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2CCE">
        <w:rPr>
          <w:sz w:val="28"/>
          <w:szCs w:val="28"/>
        </w:rPr>
        <w:t>15.04.2019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62CCE">
        <w:rPr>
          <w:sz w:val="28"/>
          <w:szCs w:val="28"/>
        </w:rPr>
        <w:t>48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62CCE" w:rsidRPr="00862CCE" w:rsidRDefault="00862CCE" w:rsidP="00862CCE">
      <w:pPr>
        <w:jc w:val="both"/>
        <w:rPr>
          <w:sz w:val="28"/>
          <w:szCs w:val="28"/>
          <w:u w:val="single"/>
        </w:rPr>
      </w:pPr>
      <w:r w:rsidRPr="00862CCE">
        <w:rPr>
          <w:sz w:val="28"/>
          <w:szCs w:val="28"/>
          <w:u w:val="single"/>
        </w:rPr>
        <w:t>Земельный участок с кадастровым номером 56:38:0101029:465, адрес: Российская Федерация, Оренбургская область, город Бузулук, земельный участок расположен в северной части кадастрового квартала 56:38:0101029, площадью 25 кв.м. Расположен в территориальной зоне Ж</w:t>
      </w:r>
      <w:proofErr w:type="gramStart"/>
      <w:r w:rsidRPr="00862CCE">
        <w:rPr>
          <w:sz w:val="28"/>
          <w:szCs w:val="28"/>
          <w:u w:val="single"/>
        </w:rPr>
        <w:t>2</w:t>
      </w:r>
      <w:proofErr w:type="gramEnd"/>
      <w:r w:rsidRPr="00862CCE">
        <w:rPr>
          <w:sz w:val="28"/>
          <w:szCs w:val="28"/>
          <w:u w:val="single"/>
        </w:rPr>
        <w:t xml:space="preserve"> «Зона застройки индивидуальными жилыми домами». Категория земель: земли населенных пунктов. Разрешенное использование: коммунальное обслуживание.</w:t>
      </w:r>
    </w:p>
    <w:p w:rsidR="00862CCE" w:rsidRPr="00862CCE" w:rsidRDefault="00862CCE" w:rsidP="00862CCE">
      <w:pPr>
        <w:jc w:val="both"/>
        <w:rPr>
          <w:sz w:val="28"/>
          <w:szCs w:val="28"/>
          <w:u w:val="single"/>
        </w:rPr>
      </w:pPr>
      <w:r w:rsidRPr="00862CCE">
        <w:rPr>
          <w:sz w:val="28"/>
          <w:szCs w:val="28"/>
          <w:u w:val="single"/>
        </w:rPr>
        <w:t>Испрашиваемый вид разрешенного использования: «связь (6.8)».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862CCE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Инвест-Управление</w:t>
      </w:r>
      <w:proofErr w:type="spellEnd"/>
      <w:r>
        <w:rPr>
          <w:sz w:val="28"/>
          <w:szCs w:val="28"/>
          <w:u w:val="single"/>
        </w:rPr>
        <w:t>»</w:t>
      </w:r>
      <w:r w:rsidR="007C142A">
        <w:rPr>
          <w:sz w:val="28"/>
          <w:szCs w:val="28"/>
        </w:rPr>
        <w:t>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862CCE">
        <w:rPr>
          <w:sz w:val="28"/>
          <w:szCs w:val="28"/>
          <w:u w:val="single"/>
        </w:rPr>
        <w:t>01.04.2019</w:t>
      </w:r>
      <w:r w:rsidR="008A6350" w:rsidRPr="006E17EF">
        <w:rPr>
          <w:sz w:val="28"/>
          <w:szCs w:val="28"/>
          <w:u w:val="single"/>
        </w:rPr>
        <w:t xml:space="preserve"> № </w:t>
      </w:r>
      <w:r w:rsidR="00862CCE">
        <w:rPr>
          <w:sz w:val="28"/>
          <w:szCs w:val="28"/>
          <w:u w:val="single"/>
        </w:rPr>
        <w:t>386</w:t>
      </w:r>
      <w:r w:rsidR="008A6350" w:rsidRPr="006E17EF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10C7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862CCE">
        <w:rPr>
          <w:sz w:val="28"/>
          <w:szCs w:val="28"/>
          <w:u w:val="single"/>
        </w:rPr>
        <w:t>01.04.2019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8A6350">
        <w:rPr>
          <w:sz w:val="28"/>
          <w:szCs w:val="28"/>
        </w:rPr>
        <w:t>11.</w:t>
      </w:r>
      <w:r w:rsidR="00862CCE">
        <w:rPr>
          <w:sz w:val="28"/>
          <w:szCs w:val="28"/>
        </w:rPr>
        <w:t>04.2019</w:t>
      </w:r>
      <w:r w:rsidR="008A6350">
        <w:rPr>
          <w:sz w:val="28"/>
          <w:szCs w:val="28"/>
        </w:rPr>
        <w:t xml:space="preserve"> </w:t>
      </w:r>
      <w:r w:rsidR="008A6350" w:rsidRPr="00385EB8">
        <w:rPr>
          <w:sz w:val="28"/>
          <w:szCs w:val="28"/>
        </w:rPr>
        <w:t xml:space="preserve">в </w:t>
      </w:r>
      <w:r w:rsidR="00862CCE">
        <w:rPr>
          <w:sz w:val="28"/>
          <w:szCs w:val="28"/>
        </w:rPr>
        <w:t>11:30</w:t>
      </w:r>
      <w:r w:rsidR="008A635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8A6350">
        <w:rPr>
          <w:sz w:val="28"/>
          <w:szCs w:val="28"/>
        </w:rPr>
        <w:t>11.</w:t>
      </w:r>
      <w:r w:rsidR="00862CCE">
        <w:rPr>
          <w:sz w:val="28"/>
          <w:szCs w:val="28"/>
        </w:rPr>
        <w:t>04.2019</w:t>
      </w:r>
      <w:r w:rsidRPr="00385EB8">
        <w:rPr>
          <w:sz w:val="28"/>
          <w:szCs w:val="28"/>
        </w:rPr>
        <w:t xml:space="preserve">. </w:t>
      </w:r>
    </w:p>
    <w:p w:rsidR="00862CCE" w:rsidRDefault="00862CCE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CCE" w:rsidRDefault="00862CCE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62CCE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62CCE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62CC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62CCE" w:rsidRPr="006866F7">
        <w:rPr>
          <w:rFonts w:ascii="Times New Roman" w:hAnsi="Times New Roman"/>
          <w:sz w:val="28"/>
          <w:szCs w:val="28"/>
        </w:rPr>
        <w:t>56:38:0101029:465</w:t>
      </w:r>
      <w:r w:rsidR="00862CCE">
        <w:rPr>
          <w:rFonts w:ascii="Times New Roman" w:hAnsi="Times New Roman"/>
          <w:sz w:val="28"/>
          <w:szCs w:val="28"/>
        </w:rPr>
        <w:t>,</w:t>
      </w:r>
      <w:r w:rsidR="00862CCE" w:rsidRPr="00B46A9E">
        <w:rPr>
          <w:rFonts w:ascii="Times New Roman" w:hAnsi="Times New Roman"/>
          <w:sz w:val="28"/>
          <w:szCs w:val="28"/>
        </w:rPr>
        <w:t xml:space="preserve"> </w:t>
      </w:r>
      <w:r w:rsidR="00862CCE">
        <w:rPr>
          <w:rFonts w:ascii="Times New Roman" w:hAnsi="Times New Roman"/>
          <w:sz w:val="28"/>
          <w:szCs w:val="28"/>
        </w:rPr>
        <w:t xml:space="preserve">в пределах границ земельного участка, установленных в выданном </w:t>
      </w:r>
      <w:r w:rsidR="00862CCE">
        <w:rPr>
          <w:rFonts w:ascii="Times New Roman" w:hAnsi="Times New Roman"/>
          <w:bCs/>
          <w:sz w:val="28"/>
          <w:szCs w:val="28"/>
        </w:rPr>
        <w:t>разрешении на использование земельного участка,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62CCE" w:rsidRPr="00037A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862CCE" w:rsidRPr="006866F7">
        <w:rPr>
          <w:rFonts w:ascii="Times New Roman" w:hAnsi="Times New Roman"/>
          <w:sz w:val="28"/>
          <w:szCs w:val="28"/>
        </w:rPr>
        <w:t>56:38:0101029:465</w:t>
      </w:r>
      <w:r w:rsidR="00862CCE" w:rsidRPr="00037A0C">
        <w:rPr>
          <w:rFonts w:ascii="Times New Roman" w:hAnsi="Times New Roman"/>
          <w:sz w:val="28"/>
          <w:szCs w:val="28"/>
        </w:rPr>
        <w:t xml:space="preserve">, </w:t>
      </w:r>
      <w:r w:rsidR="00862CCE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62CCE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62CCE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62CC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62CCE" w:rsidRPr="006866F7">
        <w:rPr>
          <w:rFonts w:ascii="Times New Roman" w:hAnsi="Times New Roman"/>
          <w:sz w:val="28"/>
          <w:szCs w:val="28"/>
        </w:rPr>
        <w:t>56:38:0101029:465</w:t>
      </w:r>
      <w:r w:rsidR="00862CCE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62CCE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62CCE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62CC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62CCE" w:rsidRPr="006866F7">
        <w:rPr>
          <w:rFonts w:ascii="Times New Roman" w:hAnsi="Times New Roman"/>
          <w:sz w:val="28"/>
          <w:szCs w:val="28"/>
        </w:rPr>
        <w:t>56:38:0101029:465</w:t>
      </w:r>
      <w:r w:rsidR="00862CCE">
        <w:rPr>
          <w:rFonts w:ascii="Times New Roman" w:hAnsi="Times New Roman"/>
          <w:sz w:val="28"/>
          <w:szCs w:val="28"/>
        </w:rPr>
        <w:t xml:space="preserve">, </w:t>
      </w:r>
      <w:r w:rsidR="00862CCE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862CCE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  <w:proofErr w:type="gramEnd"/>
    </w:p>
    <w:p w:rsidR="00862CCE" w:rsidRDefault="00862CCE" w:rsidP="00862C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г. Бузулука «ЦАТО» – «о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6866F7">
        <w:rPr>
          <w:sz w:val="28"/>
          <w:szCs w:val="28"/>
        </w:rPr>
        <w:t>56:38:0101029:465</w:t>
      </w:r>
      <w:r>
        <w:rPr>
          <w:sz w:val="28"/>
          <w:szCs w:val="28"/>
        </w:rPr>
        <w:t>, в существующих границах, без последующего их изменения»;</w:t>
      </w:r>
    </w:p>
    <w:p w:rsidR="00862CCE" w:rsidRPr="00282B4A" w:rsidRDefault="00862CCE" w:rsidP="00862C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7A0">
        <w:rPr>
          <w:sz w:val="28"/>
          <w:szCs w:val="28"/>
        </w:rPr>
        <w:t xml:space="preserve"> 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6866F7">
        <w:rPr>
          <w:sz w:val="28"/>
          <w:szCs w:val="28"/>
        </w:rPr>
        <w:t>56:38:0101029:465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8A6350">
        <w:rPr>
          <w:sz w:val="28"/>
          <w:szCs w:val="28"/>
          <w:u w:val="single"/>
        </w:rPr>
        <w:t>11.</w:t>
      </w:r>
      <w:r w:rsidR="00862CCE">
        <w:rPr>
          <w:sz w:val="28"/>
          <w:szCs w:val="28"/>
          <w:u w:val="single"/>
        </w:rPr>
        <w:t>04.2019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</w:t>
      </w:r>
      <w:r w:rsidR="00D65BAD" w:rsidRPr="00D65BAD">
        <w:rPr>
          <w:sz w:val="28"/>
          <w:szCs w:val="28"/>
        </w:rPr>
        <w:lastRenderedPageBreak/>
        <w:t>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862CCE">
        <w:rPr>
          <w:sz w:val="28"/>
          <w:szCs w:val="28"/>
        </w:rPr>
        <w:t>56:38:0101029:465, адрес: Российская Федерация, Оренбургская</w:t>
      </w:r>
      <w:r w:rsidR="00862CCE" w:rsidRPr="00BB787D">
        <w:rPr>
          <w:sz w:val="28"/>
          <w:szCs w:val="28"/>
        </w:rPr>
        <w:t xml:space="preserve"> </w:t>
      </w:r>
      <w:r w:rsidR="00862CCE">
        <w:rPr>
          <w:sz w:val="28"/>
          <w:szCs w:val="28"/>
        </w:rPr>
        <w:t>область, город Бузулук, земельный участок расположен в северной части кадастрового квартала 56:38:0101029, площадью 25 кв</w:t>
      </w:r>
      <w:proofErr w:type="gramStart"/>
      <w:r w:rsidR="00862CCE">
        <w:rPr>
          <w:sz w:val="28"/>
          <w:szCs w:val="28"/>
        </w:rPr>
        <w:t>.м</w:t>
      </w:r>
      <w:proofErr w:type="gramEnd"/>
      <w:r w:rsidR="00862CCE">
        <w:rPr>
          <w:sz w:val="28"/>
          <w:szCs w:val="28"/>
        </w:rPr>
        <w:t xml:space="preserve"> – «связь»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862CCE" w:rsidRDefault="00862CCE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862CCE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862CCE">
        <w:rPr>
          <w:i/>
          <w:sz w:val="20"/>
          <w:szCs w:val="20"/>
        </w:rPr>
        <w:t>21</w:t>
      </w:r>
    </w:p>
    <w:p w:rsidR="00D65BAD" w:rsidRDefault="00D65BAD"/>
    <w:sectPr w:rsidR="00D65BAD" w:rsidSect="00862CCE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A65E1"/>
    <w:rsid w:val="002B28C4"/>
    <w:rsid w:val="0032432D"/>
    <w:rsid w:val="00331071"/>
    <w:rsid w:val="003C3AF5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E43C8"/>
    <w:rsid w:val="00821985"/>
    <w:rsid w:val="0085225B"/>
    <w:rsid w:val="00862CCE"/>
    <w:rsid w:val="00876157"/>
    <w:rsid w:val="00882B10"/>
    <w:rsid w:val="008A6350"/>
    <w:rsid w:val="00965186"/>
    <w:rsid w:val="0097733F"/>
    <w:rsid w:val="00983C5D"/>
    <w:rsid w:val="009C0960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10C7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53</cp:revision>
  <cp:lastPrinted>2019-04-12T11:58:00Z</cp:lastPrinted>
  <dcterms:created xsi:type="dcterms:W3CDTF">2015-10-14T06:11:00Z</dcterms:created>
  <dcterms:modified xsi:type="dcterms:W3CDTF">2019-04-12T11:59:00Z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