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41CA" w14:textId="0E489421" w:rsidR="001352F9" w:rsidRPr="007A5890" w:rsidRDefault="001352F9" w:rsidP="001C08F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Заключение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sz w:val="27"/>
          <w:szCs w:val="27"/>
        </w:rPr>
        <w:t>о результатах публичных слушаний</w:t>
      </w:r>
      <w:r w:rsidR="001C08F4" w:rsidRPr="007A5890">
        <w:rPr>
          <w:rFonts w:ascii="Times New Roman" w:hAnsi="Times New Roman"/>
          <w:b w:val="0"/>
          <w:sz w:val="27"/>
          <w:szCs w:val="27"/>
        </w:rPr>
        <w:t xml:space="preserve"> от 12.01.2023</w:t>
      </w:r>
      <w:r w:rsidR="0025780C" w:rsidRPr="007A5890">
        <w:rPr>
          <w:rFonts w:ascii="Times New Roman" w:hAnsi="Times New Roman"/>
          <w:b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sz w:val="27"/>
          <w:szCs w:val="27"/>
        </w:rPr>
        <w:t>№</w:t>
      </w:r>
      <w:r w:rsidR="001100B8" w:rsidRPr="007A5890">
        <w:rPr>
          <w:rFonts w:ascii="Times New Roman" w:hAnsi="Times New Roman"/>
          <w:b w:val="0"/>
          <w:sz w:val="27"/>
          <w:szCs w:val="27"/>
        </w:rPr>
        <w:t xml:space="preserve"> </w:t>
      </w:r>
      <w:r w:rsidR="00572532" w:rsidRPr="007A5890">
        <w:rPr>
          <w:rFonts w:ascii="Times New Roman" w:hAnsi="Times New Roman"/>
          <w:b w:val="0"/>
          <w:sz w:val="27"/>
          <w:szCs w:val="27"/>
        </w:rPr>
        <w:t>1</w:t>
      </w:r>
    </w:p>
    <w:p w14:paraId="417DEBA7" w14:textId="0ADC0FDB" w:rsidR="001352F9" w:rsidRPr="007A5890" w:rsidRDefault="001352F9" w:rsidP="00C81249">
      <w:pPr>
        <w:ind w:firstLine="709"/>
        <w:jc w:val="both"/>
        <w:rPr>
          <w:b/>
          <w:bCs/>
          <w:sz w:val="27"/>
          <w:szCs w:val="27"/>
        </w:rPr>
      </w:pPr>
      <w:r w:rsidRPr="007A5890">
        <w:rPr>
          <w:sz w:val="27"/>
          <w:szCs w:val="27"/>
        </w:rPr>
        <w:t>Публичные слушания по проекту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постановления администрации города Бузулука </w:t>
      </w:r>
      <w:r w:rsidR="000D738F" w:rsidRPr="007A5890">
        <w:rPr>
          <w:sz w:val="27"/>
          <w:szCs w:val="27"/>
        </w:rPr>
        <w:t>«</w:t>
      </w:r>
      <w:r w:rsidR="001C08F4" w:rsidRPr="007A5890">
        <w:rPr>
          <w:sz w:val="27"/>
          <w:szCs w:val="27"/>
        </w:rPr>
        <w:t>О предоставлении разрешения на условно разрешенный вид использования земельного участка</w:t>
      </w:r>
      <w:r w:rsidR="000D738F" w:rsidRPr="007A5890">
        <w:rPr>
          <w:sz w:val="27"/>
          <w:szCs w:val="27"/>
        </w:rPr>
        <w:t>»</w:t>
      </w:r>
      <w:r w:rsidR="00646CEE" w:rsidRPr="007A5890">
        <w:rPr>
          <w:sz w:val="27"/>
          <w:szCs w:val="27"/>
        </w:rPr>
        <w:t xml:space="preserve"> (далее – </w:t>
      </w:r>
      <w:r w:rsidR="001100B8" w:rsidRPr="007A5890">
        <w:rPr>
          <w:sz w:val="27"/>
          <w:szCs w:val="27"/>
        </w:rPr>
        <w:t>П</w:t>
      </w:r>
      <w:r w:rsidR="00646CEE" w:rsidRPr="007A5890">
        <w:rPr>
          <w:sz w:val="27"/>
          <w:szCs w:val="27"/>
        </w:rPr>
        <w:t>роект)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проводились </w:t>
      </w:r>
      <w:r w:rsidR="001C08F4" w:rsidRPr="007A5890">
        <w:rPr>
          <w:sz w:val="27"/>
          <w:szCs w:val="27"/>
        </w:rPr>
        <w:t>12.01.2023</w:t>
      </w:r>
      <w:r w:rsidR="00BB22E5" w:rsidRPr="007A5890">
        <w:rPr>
          <w:sz w:val="27"/>
          <w:szCs w:val="27"/>
        </w:rPr>
        <w:t xml:space="preserve"> </w:t>
      </w:r>
      <w:r w:rsidR="00646CEE" w:rsidRPr="007A5890">
        <w:rPr>
          <w:sz w:val="27"/>
          <w:szCs w:val="27"/>
        </w:rPr>
        <w:t>года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в </w:t>
      </w:r>
      <w:r w:rsidR="00646CEE" w:rsidRPr="007A5890">
        <w:rPr>
          <w:sz w:val="27"/>
          <w:szCs w:val="27"/>
        </w:rPr>
        <w:t>11:00</w:t>
      </w:r>
      <w:r w:rsidRPr="007A5890">
        <w:rPr>
          <w:sz w:val="27"/>
          <w:szCs w:val="27"/>
        </w:rPr>
        <w:t xml:space="preserve"> часов в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здании </w:t>
      </w:r>
      <w:r w:rsidR="00646CEE" w:rsidRPr="007A5890">
        <w:rPr>
          <w:bCs/>
          <w:sz w:val="27"/>
          <w:szCs w:val="27"/>
        </w:rPr>
        <w:t>Управления градообразования и капитального строительства города Бузулука (далее – Управление)</w:t>
      </w:r>
      <w:r w:rsidRPr="007A5890">
        <w:rPr>
          <w:sz w:val="27"/>
          <w:szCs w:val="27"/>
        </w:rPr>
        <w:t>, расположенном по адресу:</w:t>
      </w:r>
      <w:r w:rsidR="00BB22E5" w:rsidRPr="007A5890">
        <w:rPr>
          <w:sz w:val="27"/>
          <w:szCs w:val="27"/>
        </w:rPr>
        <w:t xml:space="preserve"> </w:t>
      </w:r>
      <w:r w:rsidR="00646CEE" w:rsidRPr="007A5890">
        <w:rPr>
          <w:bCs/>
          <w:sz w:val="27"/>
          <w:szCs w:val="27"/>
        </w:rPr>
        <w:t>Оренбургская обл., г. Бузулук, ул. Галактионова, 29.</w:t>
      </w:r>
    </w:p>
    <w:p w14:paraId="16C63685" w14:textId="149A498E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В публичных слушаниях приняло участие </w:t>
      </w:r>
      <w:r w:rsidR="006D6672" w:rsidRPr="007A5890">
        <w:rPr>
          <w:rFonts w:ascii="Times New Roman" w:hAnsi="Times New Roman"/>
          <w:b w:val="0"/>
          <w:bCs w:val="0"/>
          <w:sz w:val="27"/>
          <w:szCs w:val="27"/>
        </w:rPr>
        <w:t>1</w:t>
      </w:r>
      <w:r w:rsidR="001C08F4" w:rsidRPr="007A5890">
        <w:rPr>
          <w:rFonts w:ascii="Times New Roman" w:hAnsi="Times New Roman"/>
          <w:b w:val="0"/>
          <w:bCs w:val="0"/>
          <w:sz w:val="27"/>
          <w:szCs w:val="27"/>
        </w:rPr>
        <w:t>1</w:t>
      </w:r>
      <w:r w:rsidR="00290D82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человек.</w:t>
      </w:r>
    </w:p>
    <w:p w14:paraId="4D263F6B" w14:textId="276389A5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По результатам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публичных слушаний составлен протокол публичных слушаний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от </w:t>
      </w:r>
      <w:r w:rsidR="001C08F4" w:rsidRPr="007A5890">
        <w:rPr>
          <w:rFonts w:ascii="Times New Roman" w:hAnsi="Times New Roman"/>
          <w:b w:val="0"/>
          <w:bCs w:val="0"/>
          <w:sz w:val="27"/>
          <w:szCs w:val="27"/>
        </w:rPr>
        <w:t>12.01.2023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, на основании которого подготовлено заключение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о результатах публичных слушаний.</w:t>
      </w:r>
    </w:p>
    <w:p w14:paraId="4F5BC110" w14:textId="77777777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В   период  </w:t>
      </w:r>
      <w:r w:rsidR="00936A60" w:rsidRPr="007A5890">
        <w:rPr>
          <w:rFonts w:ascii="Times New Roman" w:hAnsi="Times New Roman"/>
          <w:b w:val="0"/>
          <w:bCs w:val="0"/>
          <w:sz w:val="27"/>
          <w:szCs w:val="27"/>
        </w:rPr>
        <w:t>проведения публичных  слушаний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:</w:t>
      </w:r>
    </w:p>
    <w:p w14:paraId="67E390DF" w14:textId="77777777" w:rsidR="001C08F4" w:rsidRPr="007A5890" w:rsidRDefault="001C08F4" w:rsidP="001C08F4">
      <w:pPr>
        <w:pStyle w:val="a7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7A5890">
        <w:rPr>
          <w:sz w:val="27"/>
          <w:szCs w:val="27"/>
        </w:rPr>
        <w:t>от участников публичных слушаний, постоянно проживающих на территории, в пределах которой проводятся публичные слушания, 4 замечания и предложения:</w:t>
      </w:r>
    </w:p>
    <w:p w14:paraId="0E0A70D0" w14:textId="7CCBCEC3" w:rsidR="00572532" w:rsidRPr="007A5890" w:rsidRDefault="001C08F4" w:rsidP="001C08F4">
      <w:pPr>
        <w:ind w:firstLine="709"/>
        <w:jc w:val="both"/>
        <w:rPr>
          <w:bCs/>
          <w:sz w:val="27"/>
          <w:szCs w:val="27"/>
        </w:rPr>
      </w:pPr>
      <w:r w:rsidRPr="007A5890">
        <w:rPr>
          <w:sz w:val="27"/>
          <w:szCs w:val="27"/>
        </w:rPr>
        <w:t>заместитель главного инженера филиала ГУП коммунальных электрических сетей Оренбургской области «Оренбургкоммунэлектросеть» – «Бузулукские коммунальные электрические сети» – «согласовываем при условии соблюдения охранной зоны ВЛ-6кВ ф. «Кирпичный завод» с ПС 110/6 кВ «Заводская» для производства ремонтных и эксплуатационных работ. Охранная зона ВЛ-6кВ составляет 10 метров от крайнего провода по обе стороны ВЛ-6кВ».</w:t>
      </w:r>
    </w:p>
    <w:p w14:paraId="4196818D" w14:textId="77777777" w:rsidR="001352F9" w:rsidRPr="007A5890" w:rsidRDefault="001352F9" w:rsidP="005533C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2) от иных участников публичных слушаний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предложений и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замечаний</w:t>
      </w:r>
      <w:r w:rsidR="00837F6D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не поступило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.</w:t>
      </w:r>
    </w:p>
    <w:p w14:paraId="45F4DB95" w14:textId="77777777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Выводы и рекомендации по проведению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публичных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слушаний по проекту:</w:t>
      </w:r>
    </w:p>
    <w:p w14:paraId="5D98C968" w14:textId="77777777" w:rsidR="00646CEE" w:rsidRPr="007A5890" w:rsidRDefault="00646CEE" w:rsidP="00C81249">
      <w:pPr>
        <w:ind w:firstLine="709"/>
        <w:jc w:val="both"/>
        <w:rPr>
          <w:sz w:val="27"/>
          <w:szCs w:val="27"/>
        </w:rPr>
      </w:pPr>
      <w:r w:rsidRPr="007A5890">
        <w:rPr>
          <w:sz w:val="27"/>
          <w:szCs w:val="27"/>
        </w:rPr>
        <w:t>1) считать состоявшимися публичные слушания по Проекту;</w:t>
      </w:r>
    </w:p>
    <w:p w14:paraId="4973724C" w14:textId="35A80BDE" w:rsidR="008840F5" w:rsidRPr="007A5890" w:rsidRDefault="00646CEE" w:rsidP="008840F5">
      <w:pPr>
        <w:ind w:firstLine="709"/>
        <w:jc w:val="both"/>
        <w:rPr>
          <w:sz w:val="27"/>
          <w:szCs w:val="27"/>
        </w:rPr>
      </w:pPr>
      <w:r w:rsidRPr="007A5890">
        <w:rPr>
          <w:sz w:val="27"/>
          <w:szCs w:val="27"/>
        </w:rPr>
        <w:t xml:space="preserve">2) направить главе города рекомендации о возможности предоставления разрешения </w:t>
      </w:r>
      <w:r w:rsidR="00655786" w:rsidRPr="007A5890">
        <w:rPr>
          <w:sz w:val="27"/>
          <w:szCs w:val="27"/>
        </w:rPr>
        <w:t xml:space="preserve">на условно разрешенный вид использования земельного участка </w:t>
      </w:r>
      <w:r w:rsidR="001C08F4" w:rsidRPr="007A5890">
        <w:rPr>
          <w:sz w:val="27"/>
          <w:szCs w:val="27"/>
        </w:rPr>
        <w:t>расположенного в кадастровом квартале 56:38:0107008, площадью 25 кв.м</w:t>
      </w:r>
      <w:r w:rsidR="008840F5" w:rsidRPr="007A5890">
        <w:rPr>
          <w:sz w:val="27"/>
          <w:szCs w:val="27"/>
        </w:rPr>
        <w:t>, – «</w:t>
      </w:r>
      <w:r w:rsidR="001C08F4" w:rsidRPr="007A5890">
        <w:rPr>
          <w:sz w:val="27"/>
          <w:szCs w:val="27"/>
        </w:rPr>
        <w:t>размещение гаражей для собственных нужд (2.7.2)</w:t>
      </w:r>
      <w:r w:rsidR="008840F5" w:rsidRPr="007A5890">
        <w:rPr>
          <w:sz w:val="27"/>
          <w:szCs w:val="27"/>
        </w:rPr>
        <w:t>».</w:t>
      </w:r>
    </w:p>
    <w:p w14:paraId="01AEAE1B" w14:textId="77777777" w:rsidR="00646CEE" w:rsidRPr="007A5890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Председательствующий      </w:t>
      </w:r>
      <w:r w:rsidR="00655786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Заместитель председателя Комиссии </w:t>
      </w:r>
      <w:r w:rsidR="00655786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публичных  слушаний:    </w:t>
      </w:r>
      <w:r w:rsidR="00655786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по правилам землепользования </w:t>
      </w:r>
    </w:p>
    <w:p w14:paraId="255A0492" w14:textId="77777777" w:rsidR="00646CEE" w:rsidRPr="007A5890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и застройки города Бузулука</w:t>
      </w:r>
    </w:p>
    <w:p w14:paraId="096E28D1" w14:textId="77777777" w:rsidR="001352F9" w:rsidRPr="007A5890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                     Колесникова Т.К.</w:t>
      </w:r>
    </w:p>
    <w:sectPr w:rsidR="001352F9" w:rsidRPr="007A5890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20C94"/>
    <w:multiLevelType w:val="hybridMultilevel"/>
    <w:tmpl w:val="FEE41CA2"/>
    <w:lvl w:ilvl="0" w:tplc="74E603F4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4694693">
    <w:abstractNumId w:val="3"/>
  </w:num>
  <w:num w:numId="2" w16cid:durableId="1263879880">
    <w:abstractNumId w:val="0"/>
  </w:num>
  <w:num w:numId="3" w16cid:durableId="2054958874">
    <w:abstractNumId w:val="2"/>
  </w:num>
  <w:num w:numId="4" w16cid:durableId="442379103">
    <w:abstractNumId w:val="4"/>
  </w:num>
  <w:num w:numId="5" w16cid:durableId="1638295391">
    <w:abstractNumId w:val="1"/>
  </w:num>
  <w:num w:numId="6" w16cid:durableId="717583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744A5"/>
    <w:rsid w:val="00190AD0"/>
    <w:rsid w:val="001B7D1B"/>
    <w:rsid w:val="001C08F4"/>
    <w:rsid w:val="001D2D86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5780C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23A6C"/>
    <w:rsid w:val="005422B8"/>
    <w:rsid w:val="00545B11"/>
    <w:rsid w:val="005533C7"/>
    <w:rsid w:val="00572532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5786"/>
    <w:rsid w:val="00657304"/>
    <w:rsid w:val="006661F8"/>
    <w:rsid w:val="00674950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A5890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840F5"/>
    <w:rsid w:val="008A6350"/>
    <w:rsid w:val="008B4ED1"/>
    <w:rsid w:val="008C5EEE"/>
    <w:rsid w:val="008E7E8B"/>
    <w:rsid w:val="008F5DFE"/>
    <w:rsid w:val="00922630"/>
    <w:rsid w:val="00936A60"/>
    <w:rsid w:val="00941FE4"/>
    <w:rsid w:val="00965186"/>
    <w:rsid w:val="00966D1A"/>
    <w:rsid w:val="0097733F"/>
    <w:rsid w:val="00981E54"/>
    <w:rsid w:val="00983C5D"/>
    <w:rsid w:val="00997834"/>
    <w:rsid w:val="009C0960"/>
    <w:rsid w:val="00A36D91"/>
    <w:rsid w:val="00A544A9"/>
    <w:rsid w:val="00A60925"/>
    <w:rsid w:val="00A632BD"/>
    <w:rsid w:val="00A80A17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82890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0601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67CEA"/>
    <w:rsid w:val="00FB7151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6FB1"/>
  <w15:docId w15:val="{EE6F3C1D-140D-4246-9375-1390FA4D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112B-277D-4D2A-B168-1ED1ABC3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118</cp:revision>
  <cp:lastPrinted>2022-12-07T04:42:00Z</cp:lastPrinted>
  <dcterms:created xsi:type="dcterms:W3CDTF">2015-10-14T06:11:00Z</dcterms:created>
  <dcterms:modified xsi:type="dcterms:W3CDTF">2023-01-12T08:54:00Z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