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0DB">
        <w:rPr>
          <w:sz w:val="28"/>
          <w:szCs w:val="28"/>
        </w:rPr>
        <w:t>11.02.2019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030DB">
        <w:rPr>
          <w:sz w:val="28"/>
          <w:szCs w:val="28"/>
        </w:rPr>
        <w:t>20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030DB" w:rsidRPr="007030DB" w:rsidRDefault="007030DB" w:rsidP="007030DB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>Реконструкция индивидуального жилого дома, расположенного на земельном участке с кадастровым номером 56:38:0125002:6, адрес объекта:</w:t>
      </w:r>
      <w:r w:rsidR="005559DE">
        <w:rPr>
          <w:sz w:val="28"/>
          <w:szCs w:val="28"/>
        </w:rPr>
        <w:t xml:space="preserve"> </w:t>
      </w:r>
      <w:r w:rsidRPr="007030DB">
        <w:rPr>
          <w:bCs/>
          <w:sz w:val="28"/>
          <w:szCs w:val="28"/>
          <w:shd w:val="clear" w:color="auto" w:fill="FFFFFF"/>
        </w:rPr>
        <w:t>обл. Оренбургская, г. Бузулук, ул. 11 Линия, дом № 26</w:t>
      </w:r>
      <w:r w:rsidRPr="007030DB">
        <w:rPr>
          <w:sz w:val="28"/>
          <w:szCs w:val="28"/>
        </w:rPr>
        <w:t>, площадью 278 кв</w:t>
      </w:r>
      <w:proofErr w:type="gramStart"/>
      <w:r w:rsidRPr="007030DB">
        <w:rPr>
          <w:sz w:val="28"/>
          <w:szCs w:val="28"/>
        </w:rPr>
        <w:t>.м</w:t>
      </w:r>
      <w:proofErr w:type="gramEnd"/>
      <w:r w:rsidRPr="007030DB">
        <w:rPr>
          <w:sz w:val="28"/>
          <w:szCs w:val="28"/>
        </w:rPr>
        <w:t>, путём:</w:t>
      </w:r>
    </w:p>
    <w:p w:rsidR="007030DB" w:rsidRPr="007030DB" w:rsidRDefault="007030DB" w:rsidP="007030DB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</w:t>
      </w:r>
      <w:r w:rsidR="005559DE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№ 177, до 1,9 метров;</w:t>
      </w:r>
    </w:p>
    <w:p w:rsidR="007030DB" w:rsidRPr="007030DB" w:rsidRDefault="007030DB" w:rsidP="007030DB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 w:rsidR="005559DE">
        <w:rPr>
          <w:sz w:val="28"/>
          <w:szCs w:val="28"/>
        </w:rPr>
        <w:t xml:space="preserve">    </w:t>
      </w:r>
      <w:r w:rsidRPr="007030DB">
        <w:rPr>
          <w:sz w:val="28"/>
          <w:szCs w:val="28"/>
        </w:rPr>
        <w:t xml:space="preserve">30 %, в соответствии со статьей </w:t>
      </w:r>
      <w:r w:rsidR="005559DE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 № 177, до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1A6A1F" w:rsidP="000171E5">
      <w:pPr>
        <w:jc w:val="both"/>
        <w:rPr>
          <w:sz w:val="28"/>
          <w:szCs w:val="28"/>
        </w:rPr>
      </w:pPr>
      <w:proofErr w:type="spellStart"/>
      <w:r w:rsidRPr="00954E3C">
        <w:rPr>
          <w:sz w:val="28"/>
          <w:szCs w:val="28"/>
          <w:u w:val="single"/>
        </w:rPr>
        <w:t>Еремеева</w:t>
      </w:r>
      <w:proofErr w:type="spellEnd"/>
      <w:r w:rsidRPr="00954E3C">
        <w:rPr>
          <w:sz w:val="28"/>
          <w:szCs w:val="28"/>
          <w:u w:val="single"/>
        </w:rPr>
        <w:t xml:space="preserve"> А.П., Каменская Е.В., действующая от имени несовершеннолетнего ребенка Каменской Т.</w:t>
      </w:r>
      <w:proofErr w:type="gramStart"/>
      <w:r w:rsidRPr="00954E3C">
        <w:rPr>
          <w:sz w:val="28"/>
          <w:szCs w:val="28"/>
          <w:u w:val="single"/>
        </w:rPr>
        <w:t>С</w:t>
      </w:r>
      <w:proofErr w:type="gramEnd"/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7030DB">
        <w:rPr>
          <w:sz w:val="28"/>
          <w:szCs w:val="28"/>
          <w:u w:val="single"/>
        </w:rPr>
        <w:t>25.01.2019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7030DB">
        <w:rPr>
          <w:sz w:val="28"/>
          <w:szCs w:val="28"/>
          <w:u w:val="single"/>
        </w:rPr>
        <w:t>34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9C0960" w:rsidP="00BE71F0">
      <w:pPr>
        <w:jc w:val="both"/>
        <w:rPr>
          <w:sz w:val="28"/>
          <w:szCs w:val="28"/>
        </w:rPr>
      </w:pPr>
      <w:r w:rsidRPr="009C0960">
        <w:rPr>
          <w:sz w:val="28"/>
          <w:szCs w:val="28"/>
          <w:u w:val="single"/>
        </w:rPr>
        <w:t>10 дней</w:t>
      </w:r>
      <w:r w:rsidR="00BE71F0">
        <w:rPr>
          <w:sz w:val="28"/>
          <w:szCs w:val="28"/>
        </w:rPr>
        <w:t>_____________________________________________________________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7030DB">
        <w:rPr>
          <w:sz w:val="28"/>
          <w:szCs w:val="28"/>
          <w:u w:val="single"/>
        </w:rPr>
        <w:t>28.01.2019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lastRenderedPageBreak/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30DB">
        <w:rPr>
          <w:sz w:val="28"/>
          <w:szCs w:val="28"/>
        </w:rPr>
        <w:t xml:space="preserve">07.02.2019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11:10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030DB">
        <w:rPr>
          <w:sz w:val="28"/>
          <w:szCs w:val="28"/>
        </w:rPr>
        <w:t>07.02.2019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030DB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7030DB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030DB" w:rsidRPr="000559A3">
        <w:rPr>
          <w:rFonts w:ascii="Times New Roman" w:hAnsi="Times New Roman"/>
          <w:sz w:val="28"/>
          <w:szCs w:val="28"/>
        </w:rPr>
        <w:t>разрешенно</w:t>
      </w:r>
      <w:r w:rsidR="007030DB">
        <w:rPr>
          <w:rFonts w:ascii="Times New Roman" w:hAnsi="Times New Roman"/>
          <w:sz w:val="28"/>
          <w:szCs w:val="28"/>
        </w:rPr>
        <w:t>йреконструкции</w:t>
      </w:r>
      <w:r w:rsidR="007030DB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030DB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030DB" w:rsidRPr="00954E3C">
        <w:rPr>
          <w:rFonts w:ascii="Times New Roman" w:hAnsi="Times New Roman"/>
          <w:sz w:val="28"/>
          <w:szCs w:val="28"/>
        </w:rPr>
        <w:t>56:38:0125002:6</w:t>
      </w:r>
      <w:r w:rsidR="007030DB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B2D9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DB2D9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030DB" w:rsidRPr="000559A3">
        <w:rPr>
          <w:rFonts w:ascii="Times New Roman" w:hAnsi="Times New Roman"/>
          <w:sz w:val="28"/>
          <w:szCs w:val="28"/>
        </w:rPr>
        <w:t>разрешенно</w:t>
      </w:r>
      <w:r w:rsidR="007030DB">
        <w:rPr>
          <w:rFonts w:ascii="Times New Roman" w:hAnsi="Times New Roman"/>
          <w:sz w:val="28"/>
          <w:szCs w:val="28"/>
        </w:rPr>
        <w:t>й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 w:rsidR="007030DB">
        <w:rPr>
          <w:rFonts w:ascii="Times New Roman" w:hAnsi="Times New Roman"/>
          <w:sz w:val="28"/>
          <w:szCs w:val="28"/>
        </w:rPr>
        <w:t>реконструкции</w:t>
      </w:r>
      <w:r w:rsidR="007030DB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030DB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030DB" w:rsidRPr="00954E3C">
        <w:rPr>
          <w:rFonts w:ascii="Times New Roman" w:hAnsi="Times New Roman"/>
          <w:sz w:val="28"/>
          <w:szCs w:val="28"/>
        </w:rPr>
        <w:t>56:38:0125002:6</w:t>
      </w:r>
      <w:r w:rsidR="00DB2D9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B2D9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DB2D9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030DB" w:rsidRPr="000559A3">
        <w:rPr>
          <w:rFonts w:ascii="Times New Roman" w:hAnsi="Times New Roman"/>
          <w:sz w:val="28"/>
          <w:szCs w:val="28"/>
        </w:rPr>
        <w:t>разрешенно</w:t>
      </w:r>
      <w:r w:rsidR="007030DB">
        <w:rPr>
          <w:rFonts w:ascii="Times New Roman" w:hAnsi="Times New Roman"/>
          <w:sz w:val="28"/>
          <w:szCs w:val="28"/>
        </w:rPr>
        <w:t>й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 w:rsidR="007030DB">
        <w:rPr>
          <w:rFonts w:ascii="Times New Roman" w:hAnsi="Times New Roman"/>
          <w:sz w:val="28"/>
          <w:szCs w:val="28"/>
        </w:rPr>
        <w:t>реконструкции</w:t>
      </w:r>
      <w:r w:rsidR="007030DB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030DB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030DB" w:rsidRPr="00954E3C">
        <w:rPr>
          <w:rFonts w:ascii="Times New Roman" w:hAnsi="Times New Roman"/>
          <w:sz w:val="28"/>
          <w:szCs w:val="28"/>
        </w:rPr>
        <w:t>56:38:0125002:6</w:t>
      </w:r>
      <w:r w:rsidR="00DB2D9C">
        <w:rPr>
          <w:rFonts w:ascii="Times New Roman" w:hAnsi="Times New Roman"/>
          <w:sz w:val="28"/>
          <w:szCs w:val="28"/>
        </w:rPr>
        <w:t xml:space="preserve">, </w:t>
      </w:r>
      <w:r w:rsidR="00B36A13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B2D9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DB2D9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030DB" w:rsidRPr="000559A3">
        <w:rPr>
          <w:rFonts w:ascii="Times New Roman" w:hAnsi="Times New Roman"/>
          <w:sz w:val="28"/>
          <w:szCs w:val="28"/>
        </w:rPr>
        <w:t>разрешенно</w:t>
      </w:r>
      <w:r w:rsidR="007030DB">
        <w:rPr>
          <w:rFonts w:ascii="Times New Roman" w:hAnsi="Times New Roman"/>
          <w:sz w:val="28"/>
          <w:szCs w:val="28"/>
        </w:rPr>
        <w:t>й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 w:rsidR="007030DB">
        <w:rPr>
          <w:rFonts w:ascii="Times New Roman" w:hAnsi="Times New Roman"/>
          <w:sz w:val="28"/>
          <w:szCs w:val="28"/>
        </w:rPr>
        <w:t>реконструкции</w:t>
      </w:r>
      <w:r w:rsidR="007030DB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030DB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030DB" w:rsidRPr="00954E3C">
        <w:rPr>
          <w:rFonts w:ascii="Times New Roman" w:hAnsi="Times New Roman"/>
          <w:sz w:val="28"/>
          <w:szCs w:val="28"/>
        </w:rPr>
        <w:t>56:38:0125002:6</w:t>
      </w:r>
      <w:r w:rsidR="00DB2D9C">
        <w:rPr>
          <w:rFonts w:ascii="Times New Roman" w:hAnsi="Times New Roman"/>
          <w:sz w:val="28"/>
          <w:szCs w:val="28"/>
        </w:rPr>
        <w:t xml:space="preserve">, </w:t>
      </w:r>
      <w:r w:rsidR="00B36A13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36A13">
        <w:rPr>
          <w:rFonts w:ascii="Times New Roman" w:hAnsi="Times New Roman"/>
          <w:sz w:val="28"/>
          <w:szCs w:val="28"/>
        </w:rPr>
        <w:t>ом</w:t>
      </w:r>
      <w:r w:rsidR="00B36A13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36A13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отдела архитектуры Управления градообразования и капитального строительства города Бузулука – «</w:t>
      </w:r>
      <w:r w:rsidR="00DB2D9C">
        <w:rPr>
          <w:sz w:val="28"/>
          <w:szCs w:val="28"/>
        </w:rPr>
        <w:t>о возможности предоставления разрешения на отклонение</w:t>
      </w:r>
      <w:r w:rsidR="00DB2D9C" w:rsidRPr="006B4C01">
        <w:rPr>
          <w:sz w:val="28"/>
          <w:szCs w:val="28"/>
        </w:rPr>
        <w:t xml:space="preserve"> от предельных параметров </w:t>
      </w:r>
      <w:r w:rsidR="007030DB" w:rsidRPr="000559A3">
        <w:rPr>
          <w:sz w:val="28"/>
          <w:szCs w:val="28"/>
        </w:rPr>
        <w:t>разрешенно</w:t>
      </w:r>
      <w:r w:rsidR="007030DB">
        <w:rPr>
          <w:sz w:val="28"/>
          <w:szCs w:val="28"/>
        </w:rPr>
        <w:t>й</w:t>
      </w:r>
      <w:r w:rsidR="00783820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030DB" w:rsidRPr="000559A3">
        <w:rPr>
          <w:sz w:val="28"/>
          <w:szCs w:val="28"/>
        </w:rPr>
        <w:t xml:space="preserve"> индивидуального жилого дома</w:t>
      </w:r>
      <w:r w:rsidR="007030DB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7030DB" w:rsidRPr="00954E3C">
        <w:rPr>
          <w:sz w:val="28"/>
          <w:szCs w:val="28"/>
        </w:rPr>
        <w:t>56:38:0125002:6</w:t>
      </w:r>
      <w:r w:rsidR="007030DB">
        <w:rPr>
          <w:sz w:val="28"/>
          <w:szCs w:val="28"/>
        </w:rPr>
        <w:t xml:space="preserve">, при условии письменного согласия </w:t>
      </w:r>
      <w:r w:rsidR="007030DB">
        <w:rPr>
          <w:sz w:val="28"/>
          <w:szCs w:val="28"/>
        </w:rPr>
        <w:lastRenderedPageBreak/>
        <w:t xml:space="preserve">собственников жилого дома № 34/24 по ул. 14 Линия/ 11 Линия, установки </w:t>
      </w:r>
      <w:proofErr w:type="spellStart"/>
      <w:r w:rsidR="007030DB">
        <w:rPr>
          <w:sz w:val="28"/>
          <w:szCs w:val="28"/>
        </w:rPr>
        <w:t>снезадерживающих</w:t>
      </w:r>
      <w:proofErr w:type="spellEnd"/>
      <w:r w:rsidR="007030DB">
        <w:rPr>
          <w:sz w:val="28"/>
          <w:szCs w:val="28"/>
        </w:rPr>
        <w:t xml:space="preserve"> устройств на крыше и организации водостока</w:t>
      </w:r>
      <w:r w:rsidRPr="004164C3">
        <w:rPr>
          <w:sz w:val="28"/>
          <w:szCs w:val="28"/>
        </w:rPr>
        <w:t>»</w:t>
      </w:r>
      <w:r w:rsidR="007030DB">
        <w:rPr>
          <w:sz w:val="28"/>
          <w:szCs w:val="28"/>
        </w:rPr>
        <w:t>.</w:t>
      </w:r>
      <w:proofErr w:type="gramEnd"/>
    </w:p>
    <w:p w:rsidR="007030DB" w:rsidRDefault="007030DB" w:rsidP="00BE71F0">
      <w:pPr>
        <w:jc w:val="both"/>
        <w:rPr>
          <w:sz w:val="28"/>
          <w:szCs w:val="28"/>
        </w:rPr>
      </w:pP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30DB">
        <w:rPr>
          <w:sz w:val="28"/>
          <w:szCs w:val="28"/>
          <w:u w:val="single"/>
        </w:rPr>
        <w:t>07.02.2019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7030DB" w:rsidRPr="007030DB" w:rsidRDefault="00B36A13" w:rsidP="0070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7030DB" w:rsidRPr="007030DB">
        <w:rPr>
          <w:sz w:val="28"/>
          <w:szCs w:val="28"/>
        </w:rPr>
        <w:t>расположенного на земельном участке с кадастровым номером 56:38:0125002:6, адрес объекта</w:t>
      </w:r>
      <w:proofErr w:type="gramStart"/>
      <w:r w:rsidR="007030DB" w:rsidRPr="007030DB">
        <w:rPr>
          <w:sz w:val="28"/>
          <w:szCs w:val="28"/>
        </w:rPr>
        <w:t>:</w:t>
      </w:r>
      <w:r w:rsidR="007030DB" w:rsidRPr="007030DB">
        <w:rPr>
          <w:bCs/>
          <w:sz w:val="28"/>
          <w:szCs w:val="28"/>
          <w:shd w:val="clear" w:color="auto" w:fill="FFFFFF"/>
        </w:rPr>
        <w:t>о</w:t>
      </w:r>
      <w:proofErr w:type="gramEnd"/>
      <w:r w:rsidR="007030DB" w:rsidRPr="007030DB">
        <w:rPr>
          <w:bCs/>
          <w:sz w:val="28"/>
          <w:szCs w:val="28"/>
          <w:shd w:val="clear" w:color="auto" w:fill="FFFFFF"/>
        </w:rPr>
        <w:t>бл. Оренбургская, г. Бузулук, ул. 11 Линия, дом № 26</w:t>
      </w:r>
      <w:r w:rsidR="007030DB" w:rsidRPr="007030DB">
        <w:rPr>
          <w:sz w:val="28"/>
          <w:szCs w:val="28"/>
        </w:rPr>
        <w:t>, площадью 278 кв.м, путём:</w:t>
      </w:r>
    </w:p>
    <w:p w:rsidR="007030DB" w:rsidRPr="007030DB" w:rsidRDefault="007030DB" w:rsidP="007030DB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</w:t>
      </w:r>
      <w:r w:rsidR="00760805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№ 177, до 1,9 метров;</w:t>
      </w:r>
    </w:p>
    <w:p w:rsidR="007030DB" w:rsidRPr="007030DB" w:rsidRDefault="007030DB" w:rsidP="007030DB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 w:rsidR="00760805">
        <w:rPr>
          <w:sz w:val="28"/>
          <w:szCs w:val="28"/>
        </w:rPr>
        <w:t xml:space="preserve">   </w:t>
      </w:r>
      <w:r w:rsidRPr="007030DB">
        <w:rPr>
          <w:sz w:val="28"/>
          <w:szCs w:val="28"/>
        </w:rPr>
        <w:t xml:space="preserve">30 %, в соответствии со статьей </w:t>
      </w:r>
      <w:r w:rsidR="00760805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 № 177, до 40 %</w:t>
      </w:r>
      <w:r w:rsidR="0049398F">
        <w:rPr>
          <w:sz w:val="28"/>
          <w:szCs w:val="28"/>
        </w:rPr>
        <w:t xml:space="preserve">, при условии </w:t>
      </w:r>
      <w:r w:rsidR="0049398F" w:rsidRPr="0049398F">
        <w:rPr>
          <w:sz w:val="28"/>
          <w:szCs w:val="28"/>
        </w:rPr>
        <w:t>письменного согласия собственников жилого дома № 34/24 по ул. 14 Линия/ 11 Линия</w:t>
      </w:r>
      <w:r w:rsidR="0049398F">
        <w:rPr>
          <w:sz w:val="28"/>
          <w:szCs w:val="28"/>
        </w:rPr>
        <w:t>.</w:t>
      </w:r>
    </w:p>
    <w:p w:rsidR="00D65BAD" w:rsidRDefault="00B36A13" w:rsidP="0070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965186"/>
    <w:rsid w:val="009C0960"/>
    <w:rsid w:val="00A9774D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59</cp:revision>
  <cp:lastPrinted>2019-02-15T05:28:00Z</cp:lastPrinted>
  <dcterms:created xsi:type="dcterms:W3CDTF">2015-10-14T06:11:00Z</dcterms:created>
  <dcterms:modified xsi:type="dcterms:W3CDTF">2019-02-15T05:29:00Z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