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270">
        <w:rPr>
          <w:sz w:val="28"/>
          <w:szCs w:val="28"/>
        </w:rPr>
        <w:t>06.09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A4914">
        <w:rPr>
          <w:sz w:val="28"/>
          <w:szCs w:val="28"/>
        </w:rPr>
        <w:t>1</w:t>
      </w:r>
      <w:r w:rsidR="00B20270">
        <w:rPr>
          <w:sz w:val="28"/>
          <w:szCs w:val="28"/>
        </w:rPr>
        <w:t>87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B20270" w:rsidRPr="00B20270" w:rsidRDefault="00B20270" w:rsidP="00B20270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56:38:0218001:127, адрес (описание местоположения): обл. </w:t>
      </w:r>
      <w:proofErr w:type="gramStart"/>
      <w:r w:rsidRPr="00B20270">
        <w:rPr>
          <w:sz w:val="28"/>
          <w:szCs w:val="28"/>
        </w:rPr>
        <w:t>Оренбургская</w:t>
      </w:r>
      <w:proofErr w:type="gramEnd"/>
      <w:r w:rsidRPr="00B20270">
        <w:rPr>
          <w:sz w:val="28"/>
          <w:szCs w:val="28"/>
        </w:rPr>
        <w:t>, г. Бузулук, в западной части 6 микрорайона, земельный участок расположен в северной части кадастрового квартала 56:38:0218001, путём:</w:t>
      </w:r>
    </w:p>
    <w:p w:rsidR="00B20270" w:rsidRPr="00B20270" w:rsidRDefault="00B20270" w:rsidP="00B20270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B20270" w:rsidRPr="00B20270" w:rsidRDefault="00B20270" w:rsidP="00B20270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</w:t>
      </w:r>
      <w:proofErr w:type="gramStart"/>
      <w:r w:rsidRPr="00B20270">
        <w:rPr>
          <w:sz w:val="28"/>
          <w:szCs w:val="28"/>
        </w:rPr>
        <w:t>со</w:t>
      </w:r>
      <w:proofErr w:type="gramEnd"/>
      <w:r w:rsidRPr="00B20270">
        <w:rPr>
          <w:sz w:val="28"/>
          <w:szCs w:val="28"/>
        </w:rPr>
        <w:t xml:space="preserve">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B20270" w:rsidRPr="00B20270" w:rsidRDefault="00B20270" w:rsidP="00B20270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 50 %.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B20270" w:rsidP="00AB1CE7">
      <w:pPr>
        <w:rPr>
          <w:sz w:val="28"/>
          <w:szCs w:val="28"/>
        </w:rPr>
      </w:pPr>
      <w:r w:rsidRPr="00B2462C">
        <w:rPr>
          <w:sz w:val="28"/>
          <w:szCs w:val="28"/>
          <w:u w:val="single"/>
        </w:rPr>
        <w:t>Захаров Э.Н</w:t>
      </w:r>
      <w:r w:rsidR="00DA4914" w:rsidRPr="00E04194">
        <w:rPr>
          <w:sz w:val="28"/>
          <w:szCs w:val="28"/>
          <w:u w:val="single"/>
        </w:rPr>
        <w:t>.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B20270">
        <w:rPr>
          <w:sz w:val="28"/>
          <w:szCs w:val="28"/>
          <w:u w:val="single"/>
        </w:rPr>
        <w:t>22.08.2019</w:t>
      </w:r>
      <w:r w:rsidR="00B20270" w:rsidRPr="006E17EF">
        <w:rPr>
          <w:sz w:val="28"/>
          <w:szCs w:val="28"/>
          <w:u w:val="single"/>
        </w:rPr>
        <w:t xml:space="preserve"> № </w:t>
      </w:r>
      <w:r w:rsidR="00B20270">
        <w:rPr>
          <w:sz w:val="28"/>
          <w:szCs w:val="28"/>
          <w:u w:val="single"/>
        </w:rPr>
        <w:t>1261</w:t>
      </w:r>
      <w:r w:rsidR="00B20270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</w:t>
      </w:r>
      <w:r w:rsidR="000171E5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B20270">
        <w:rPr>
          <w:sz w:val="28"/>
          <w:szCs w:val="28"/>
          <w:u w:val="single"/>
        </w:rPr>
        <w:t>23.08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B20270">
        <w:rPr>
          <w:sz w:val="28"/>
          <w:szCs w:val="28"/>
        </w:rPr>
        <w:t>05.09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B20270">
        <w:rPr>
          <w:sz w:val="28"/>
          <w:szCs w:val="28"/>
        </w:rPr>
        <w:t>3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B20270">
        <w:rPr>
          <w:sz w:val="28"/>
          <w:szCs w:val="28"/>
        </w:rPr>
        <w:t>05.09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B20270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20270" w:rsidRPr="00B2462C">
        <w:rPr>
          <w:rFonts w:ascii="Times New Roman" w:hAnsi="Times New Roman"/>
          <w:sz w:val="28"/>
          <w:szCs w:val="28"/>
        </w:rPr>
        <w:t>56:38:0218001:127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20270">
        <w:rPr>
          <w:rFonts w:ascii="Times New Roman" w:hAnsi="Times New Roman"/>
          <w:sz w:val="28"/>
          <w:szCs w:val="28"/>
        </w:rPr>
        <w:t xml:space="preserve">сетей </w:t>
      </w:r>
      <w:proofErr w:type="spellStart"/>
      <w:r w:rsidR="00B20270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B20270">
        <w:rPr>
          <w:rFonts w:ascii="Times New Roman" w:hAnsi="Times New Roman"/>
          <w:sz w:val="28"/>
          <w:szCs w:val="28"/>
        </w:rPr>
        <w:t xml:space="preserve"> КЭС нет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20270">
        <w:rPr>
          <w:rFonts w:ascii="Times New Roman" w:hAnsi="Times New Roman"/>
          <w:sz w:val="28"/>
          <w:szCs w:val="28"/>
        </w:rPr>
        <w:t xml:space="preserve">МУП «ВКХ» согласовывает предоставления 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20270" w:rsidRPr="00B2462C">
        <w:rPr>
          <w:rFonts w:ascii="Times New Roman" w:hAnsi="Times New Roman"/>
          <w:sz w:val="28"/>
          <w:szCs w:val="28"/>
        </w:rPr>
        <w:t>56:38:0218001:127</w:t>
      </w:r>
      <w:r w:rsidR="00B20270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B20270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20270" w:rsidRPr="00B2462C">
        <w:rPr>
          <w:rFonts w:ascii="Times New Roman" w:hAnsi="Times New Roman"/>
          <w:sz w:val="28"/>
          <w:szCs w:val="28"/>
        </w:rPr>
        <w:t>56:38:0218001:127</w:t>
      </w:r>
      <w:r w:rsidR="00B20270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A4914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B20270" w:rsidRPr="00B2462C">
        <w:rPr>
          <w:rFonts w:ascii="Times New Roman" w:hAnsi="Times New Roman"/>
          <w:sz w:val="28"/>
          <w:szCs w:val="28"/>
        </w:rPr>
        <w:t>56:38:0218001:127</w:t>
      </w:r>
      <w:r w:rsidR="00DA4914">
        <w:rPr>
          <w:rFonts w:ascii="Times New Roman" w:hAnsi="Times New Roman"/>
          <w:sz w:val="28"/>
          <w:szCs w:val="28"/>
        </w:rPr>
        <w:t xml:space="preserve">, </w:t>
      </w:r>
      <w:r w:rsidR="00DA4914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DA4914">
        <w:rPr>
          <w:rFonts w:ascii="Times New Roman" w:hAnsi="Times New Roman"/>
          <w:sz w:val="28"/>
          <w:szCs w:val="28"/>
        </w:rPr>
        <w:t>ом</w:t>
      </w:r>
      <w:r w:rsidR="00DA4914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DA4914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AB1CE7" w:rsidRDefault="00AB1CE7" w:rsidP="00AB1CE7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B20270">
        <w:rPr>
          <w:sz w:val="28"/>
          <w:szCs w:val="28"/>
        </w:rPr>
        <w:t xml:space="preserve">нет возражений по вопросу предоставления разрешения на </w:t>
      </w:r>
      <w:r w:rsidR="00B20270" w:rsidRPr="006B4C01">
        <w:rPr>
          <w:sz w:val="28"/>
          <w:szCs w:val="28"/>
        </w:rPr>
        <w:t xml:space="preserve">отклонение от предельных параметров </w:t>
      </w:r>
      <w:r w:rsidR="00B20270" w:rsidRPr="000559A3">
        <w:rPr>
          <w:sz w:val="28"/>
          <w:szCs w:val="28"/>
        </w:rPr>
        <w:t>разрешенно</w:t>
      </w:r>
      <w:r w:rsidR="00B20270">
        <w:rPr>
          <w:sz w:val="28"/>
          <w:szCs w:val="28"/>
        </w:rPr>
        <w:t>го</w:t>
      </w:r>
      <w:r w:rsidR="00B20270" w:rsidRPr="000559A3">
        <w:rPr>
          <w:sz w:val="28"/>
          <w:szCs w:val="28"/>
        </w:rPr>
        <w:t xml:space="preserve"> </w:t>
      </w:r>
      <w:r w:rsidR="00B20270">
        <w:rPr>
          <w:sz w:val="28"/>
          <w:szCs w:val="28"/>
        </w:rPr>
        <w:t>строительства</w:t>
      </w:r>
      <w:r w:rsidR="00B20270" w:rsidRPr="000559A3">
        <w:rPr>
          <w:sz w:val="28"/>
          <w:szCs w:val="28"/>
        </w:rPr>
        <w:t xml:space="preserve"> индивидуального жилого дома</w:t>
      </w:r>
      <w:r w:rsidR="00B20270" w:rsidRPr="00163B48">
        <w:rPr>
          <w:sz w:val="28"/>
          <w:szCs w:val="28"/>
        </w:rPr>
        <w:t xml:space="preserve"> </w:t>
      </w:r>
      <w:r w:rsidR="00B20270" w:rsidRPr="00B272DB">
        <w:rPr>
          <w:sz w:val="28"/>
          <w:szCs w:val="28"/>
        </w:rPr>
        <w:t xml:space="preserve">на земельном участке с кадастровым номером </w:t>
      </w:r>
      <w:r w:rsidR="00B20270" w:rsidRPr="00B2462C">
        <w:rPr>
          <w:sz w:val="28"/>
          <w:szCs w:val="28"/>
        </w:rPr>
        <w:t>56:38:0218001:127</w:t>
      </w:r>
      <w:r w:rsidR="00B20270">
        <w:rPr>
          <w:sz w:val="28"/>
          <w:szCs w:val="28"/>
        </w:rPr>
        <w:t>,</w:t>
      </w:r>
      <w:r w:rsidR="00B20270" w:rsidRPr="009640F6">
        <w:rPr>
          <w:sz w:val="28"/>
          <w:szCs w:val="28"/>
        </w:rPr>
        <w:t xml:space="preserve"> </w:t>
      </w:r>
      <w:r w:rsidR="00B20270">
        <w:rPr>
          <w:sz w:val="28"/>
          <w:szCs w:val="28"/>
        </w:rPr>
        <w:t xml:space="preserve">при наличии письменного согласия собственников жилого дома № 37 по ул. Тюменская, </w:t>
      </w:r>
      <w:r w:rsidR="00B20270">
        <w:rPr>
          <w:bCs/>
          <w:color w:val="000000" w:themeColor="text1"/>
          <w:sz w:val="28"/>
          <w:szCs w:val="28"/>
        </w:rPr>
        <w:t xml:space="preserve">а также при условии </w:t>
      </w:r>
      <w:r w:rsidR="00B20270">
        <w:rPr>
          <w:sz w:val="28"/>
          <w:szCs w:val="28"/>
        </w:rPr>
        <w:t xml:space="preserve">установки </w:t>
      </w:r>
      <w:proofErr w:type="spellStart"/>
      <w:r w:rsidR="00B20270">
        <w:rPr>
          <w:sz w:val="28"/>
          <w:szCs w:val="28"/>
        </w:rPr>
        <w:t>снезадерживающих</w:t>
      </w:r>
      <w:proofErr w:type="spellEnd"/>
      <w:r w:rsidR="00B20270">
        <w:rPr>
          <w:sz w:val="28"/>
          <w:szCs w:val="28"/>
        </w:rPr>
        <w:t xml:space="preserve"> устройств на крыше и организации водостока</w:t>
      </w:r>
      <w:r w:rsidR="00DA4914">
        <w:rPr>
          <w:sz w:val="28"/>
          <w:szCs w:val="28"/>
        </w:rPr>
        <w:t>»</w:t>
      </w:r>
      <w:r w:rsidR="00B20270">
        <w:rPr>
          <w:sz w:val="28"/>
          <w:szCs w:val="28"/>
        </w:rPr>
        <w:t>;</w:t>
      </w:r>
      <w:proofErr w:type="gramEnd"/>
    </w:p>
    <w:p w:rsidR="00B20270" w:rsidRDefault="00B20270" w:rsidP="00B2027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Pr="00ED637C">
        <w:rPr>
          <w:sz w:val="28"/>
          <w:szCs w:val="28"/>
        </w:rPr>
        <w:t xml:space="preserve"> </w:t>
      </w:r>
      <w:r w:rsidRPr="000559A3">
        <w:rPr>
          <w:sz w:val="28"/>
          <w:szCs w:val="28"/>
        </w:rPr>
        <w:t>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B2462C">
        <w:rPr>
          <w:sz w:val="28"/>
          <w:szCs w:val="28"/>
        </w:rPr>
        <w:t>56:38:0218001:127</w:t>
      </w:r>
      <w:r>
        <w:rPr>
          <w:sz w:val="28"/>
          <w:szCs w:val="28"/>
        </w:rPr>
        <w:t>»;</w:t>
      </w:r>
    </w:p>
    <w:p w:rsidR="00B20270" w:rsidRPr="00B02E23" w:rsidRDefault="00B20270" w:rsidP="00B20270">
      <w:pPr>
        <w:ind w:firstLine="709"/>
        <w:jc w:val="both"/>
        <w:rPr>
          <w:sz w:val="28"/>
          <w:szCs w:val="28"/>
        </w:rPr>
      </w:pPr>
      <w:r w:rsidRPr="00B02E23">
        <w:rPr>
          <w:sz w:val="28"/>
          <w:szCs w:val="28"/>
        </w:rPr>
        <w:lastRenderedPageBreak/>
        <w:t>- ООО «</w:t>
      </w:r>
      <w:proofErr w:type="spellStart"/>
      <w:r w:rsidRPr="00B02E23">
        <w:rPr>
          <w:sz w:val="28"/>
          <w:szCs w:val="28"/>
        </w:rPr>
        <w:t>Экспертэнергоаудит</w:t>
      </w:r>
      <w:proofErr w:type="spellEnd"/>
      <w:r w:rsidRPr="00B02E23">
        <w:rPr>
          <w:sz w:val="28"/>
          <w:szCs w:val="28"/>
        </w:rPr>
        <w:t xml:space="preserve">» - «о возможности предоставления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Pr="00B2462C">
        <w:rPr>
          <w:sz w:val="28"/>
          <w:szCs w:val="28"/>
        </w:rPr>
        <w:t>56:38:0218001:127</w:t>
      </w:r>
      <w:r w:rsidRPr="00B02E23"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20270">
        <w:rPr>
          <w:sz w:val="28"/>
          <w:szCs w:val="28"/>
          <w:u w:val="single"/>
        </w:rPr>
        <w:t>05.09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B20270" w:rsidRPr="00B20270" w:rsidRDefault="00B36A13" w:rsidP="00B202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B2D9C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DA4914" w:rsidRPr="00DA4914">
        <w:rPr>
          <w:sz w:val="28"/>
          <w:szCs w:val="28"/>
        </w:rPr>
        <w:t xml:space="preserve"> на земельном участке с кадастровым номером </w:t>
      </w:r>
      <w:r w:rsidR="00B20270" w:rsidRPr="00B20270">
        <w:rPr>
          <w:sz w:val="28"/>
          <w:szCs w:val="28"/>
        </w:rPr>
        <w:t>56:38:0218001:127, адрес (описание местоположения): обл. Оренбургская, г. Бузулук, в западной части 6 микрорайона, земельный участок расположен в северной части кадастрового квартала 56:38:0218001, путём:</w:t>
      </w:r>
      <w:proofErr w:type="gramEnd"/>
    </w:p>
    <w:p w:rsidR="00B20270" w:rsidRPr="00B20270" w:rsidRDefault="00B20270" w:rsidP="00B20270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B20270" w:rsidRPr="00B20270" w:rsidRDefault="00B20270" w:rsidP="00B20270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B20270" w:rsidRPr="00B20270" w:rsidRDefault="00B20270" w:rsidP="00B20270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увеличения площади застройки земельного участка с нормативных </w:t>
      </w:r>
      <w:r w:rsidR="00310FC4">
        <w:rPr>
          <w:sz w:val="28"/>
          <w:szCs w:val="28"/>
        </w:rPr>
        <w:t xml:space="preserve">    30 </w:t>
      </w:r>
      <w:r w:rsidRPr="00B20270">
        <w:rPr>
          <w:sz w:val="28"/>
          <w:szCs w:val="28"/>
        </w:rPr>
        <w:t xml:space="preserve">%,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50 %.</w:t>
      </w:r>
    </w:p>
    <w:p w:rsidR="00D65BAD" w:rsidRDefault="00B36A13" w:rsidP="00B20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270" w:rsidRDefault="00B20270" w:rsidP="001E1CCB">
      <w:pPr>
        <w:rPr>
          <w:i/>
          <w:sz w:val="20"/>
          <w:szCs w:val="20"/>
        </w:rPr>
      </w:pPr>
      <w:bookmarkStart w:id="0" w:name="_GoBack"/>
      <w:bookmarkEnd w:id="0"/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20270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C6081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10FC4"/>
    <w:rsid w:val="0037740A"/>
    <w:rsid w:val="003B58AD"/>
    <w:rsid w:val="003C3AF5"/>
    <w:rsid w:val="003D23F5"/>
    <w:rsid w:val="004164C3"/>
    <w:rsid w:val="00442D03"/>
    <w:rsid w:val="0046754E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20270"/>
    <w:rsid w:val="00B36A13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464D2"/>
    <w:rsid w:val="00E53017"/>
    <w:rsid w:val="00E76FDE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2019-09-06T03:14:00Z</cp:lastPrinted>
  <dcterms:created xsi:type="dcterms:W3CDTF">2015-10-14T06:11:00Z</dcterms:created>
  <dcterms:modified xsi:type="dcterms:W3CDTF">2019-09-06T04:14:00Z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