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800D4" w14:textId="237E7947" w:rsidR="002757F0" w:rsidRPr="002757F0" w:rsidRDefault="002757F0" w:rsidP="002757F0">
      <w:pPr>
        <w:spacing w:after="240"/>
        <w:contextualSpacing/>
        <w:jc w:val="center"/>
        <w:rPr>
          <w:rFonts w:ascii="Times New Roman" w:hAnsi="Times New Roman"/>
          <w:color w:val="1F1F1F"/>
          <w:sz w:val="28"/>
          <w:szCs w:val="28"/>
        </w:rPr>
      </w:pPr>
      <w:bookmarkStart w:id="0" w:name="bookmark1"/>
      <w:r w:rsidRPr="002757F0">
        <w:rPr>
          <w:rFonts w:ascii="Times New Roman" w:hAnsi="Times New Roman"/>
          <w:noProof/>
          <w:color w:val="1F1F1F"/>
          <w:sz w:val="28"/>
          <w:szCs w:val="28"/>
        </w:rPr>
        <w:drawing>
          <wp:inline distT="0" distB="0" distL="0" distR="0" wp14:anchorId="2D06E2D0" wp14:editId="78A9C1D8">
            <wp:extent cx="609600" cy="7162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14:paraId="0B84B8DC" w14:textId="77777777" w:rsidR="002757F0" w:rsidRPr="002757F0" w:rsidRDefault="002757F0" w:rsidP="002757F0">
      <w:pPr>
        <w:ind w:left="-284"/>
        <w:contextualSpacing/>
        <w:jc w:val="center"/>
        <w:rPr>
          <w:rFonts w:ascii="Times New Roman" w:hAnsi="Times New Roman"/>
          <w:b/>
          <w:color w:val="1F1F1F"/>
          <w:sz w:val="28"/>
          <w:szCs w:val="28"/>
        </w:rPr>
      </w:pPr>
      <w:r w:rsidRPr="002757F0">
        <w:rPr>
          <w:rFonts w:ascii="Times New Roman" w:hAnsi="Times New Roman"/>
          <w:b/>
          <w:color w:val="1F1F1F"/>
          <w:sz w:val="28"/>
          <w:szCs w:val="28"/>
        </w:rPr>
        <w:t>Муниципальное образование город Бузулук Оренбургской области</w:t>
      </w:r>
    </w:p>
    <w:p w14:paraId="7DB47C5A" w14:textId="77777777" w:rsidR="002757F0" w:rsidRPr="002757F0" w:rsidRDefault="002757F0" w:rsidP="002757F0">
      <w:pPr>
        <w:ind w:left="-284"/>
        <w:contextualSpacing/>
        <w:jc w:val="center"/>
        <w:rPr>
          <w:rFonts w:ascii="Times New Roman" w:hAnsi="Times New Roman"/>
          <w:b/>
          <w:color w:val="1F1F1F"/>
          <w:sz w:val="28"/>
          <w:szCs w:val="28"/>
        </w:rPr>
      </w:pPr>
      <w:r w:rsidRPr="002757F0">
        <w:rPr>
          <w:rFonts w:ascii="Times New Roman" w:hAnsi="Times New Roman"/>
          <w:b/>
          <w:color w:val="1F1F1F"/>
          <w:sz w:val="28"/>
          <w:szCs w:val="28"/>
          <w:lang w:val="en-US"/>
        </w:rPr>
        <w:t>V</w:t>
      </w:r>
      <w:r w:rsidRPr="002757F0">
        <w:rPr>
          <w:rFonts w:ascii="Times New Roman" w:hAnsi="Times New Roman"/>
          <w:b/>
          <w:color w:val="1F1F1F"/>
          <w:sz w:val="28"/>
          <w:szCs w:val="28"/>
        </w:rPr>
        <w:t xml:space="preserve"> созыв</w:t>
      </w:r>
    </w:p>
    <w:p w14:paraId="10137DE3" w14:textId="77777777" w:rsidR="002757F0" w:rsidRPr="002757F0" w:rsidRDefault="00AA7084" w:rsidP="002757F0">
      <w:pPr>
        <w:ind w:left="-284"/>
        <w:contextualSpacing/>
        <w:jc w:val="center"/>
        <w:rPr>
          <w:rFonts w:ascii="Times New Roman" w:hAnsi="Times New Roman"/>
          <w:b/>
          <w:color w:val="1F1F1F"/>
          <w:sz w:val="28"/>
          <w:szCs w:val="28"/>
        </w:rPr>
      </w:pPr>
      <w:r>
        <w:rPr>
          <w:rFonts w:ascii="Times New Roman" w:hAnsi="Times New Roman"/>
          <w:noProof/>
          <w:sz w:val="28"/>
          <w:szCs w:val="28"/>
        </w:rPr>
        <w:pict w14:anchorId="76BC333F">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6.45pt;margin-top:26.05pt;width:475.8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"/>
        </w:pict>
      </w:r>
      <w:r w:rsidR="002757F0" w:rsidRPr="002757F0">
        <w:rPr>
          <w:rFonts w:ascii="Times New Roman" w:hAnsi="Times New Roman"/>
          <w:b/>
          <w:color w:val="1F1F1F"/>
          <w:sz w:val="28"/>
          <w:szCs w:val="28"/>
        </w:rPr>
        <w:t>ГОРОДСКОЙ СОВЕТ ДЕПУТАТОВ</w:t>
      </w:r>
    </w:p>
    <w:p w14:paraId="56D1243D" w14:textId="77777777" w:rsidR="002757F0" w:rsidRPr="002757F0" w:rsidRDefault="002757F0" w:rsidP="002757F0">
      <w:pPr>
        <w:ind w:left="-567"/>
        <w:contextualSpacing/>
        <w:jc w:val="center"/>
        <w:rPr>
          <w:rFonts w:ascii="Times New Roman" w:hAnsi="Times New Roman"/>
          <w:color w:val="1F1F1F"/>
          <w:sz w:val="28"/>
          <w:szCs w:val="28"/>
        </w:rPr>
      </w:pPr>
    </w:p>
    <w:p w14:paraId="30680989" w14:textId="77777777" w:rsidR="002757F0" w:rsidRPr="002757F0" w:rsidRDefault="002757F0" w:rsidP="002757F0">
      <w:pPr>
        <w:ind w:left="-567"/>
        <w:contextualSpacing/>
        <w:jc w:val="center"/>
        <w:rPr>
          <w:rFonts w:ascii="Times New Roman" w:hAnsi="Times New Roman"/>
          <w:color w:val="1F1F1F"/>
          <w:sz w:val="28"/>
          <w:szCs w:val="28"/>
        </w:rPr>
      </w:pPr>
      <w:r w:rsidRPr="002757F0">
        <w:rPr>
          <w:rFonts w:ascii="Times New Roman" w:hAnsi="Times New Roman"/>
          <w:color w:val="1F1F1F"/>
          <w:sz w:val="28"/>
          <w:szCs w:val="28"/>
        </w:rPr>
        <w:t>г. Бузулук</w:t>
      </w:r>
    </w:p>
    <w:p w14:paraId="22428A4A" w14:textId="77777777" w:rsidR="002757F0" w:rsidRPr="002757F0" w:rsidRDefault="002757F0" w:rsidP="002757F0">
      <w:pPr>
        <w:ind w:left="-567"/>
        <w:contextualSpacing/>
        <w:jc w:val="center"/>
        <w:rPr>
          <w:rFonts w:ascii="Times New Roman" w:hAnsi="Times New Roman"/>
          <w:color w:val="1F1F1F"/>
          <w:sz w:val="28"/>
          <w:szCs w:val="28"/>
        </w:rPr>
      </w:pPr>
    </w:p>
    <w:p w14:paraId="6DBFF13A" w14:textId="77777777" w:rsidR="002757F0" w:rsidRPr="002757F0" w:rsidRDefault="002757F0" w:rsidP="002757F0">
      <w:pPr>
        <w:ind w:left="-142"/>
        <w:contextualSpacing/>
        <w:jc w:val="center"/>
        <w:rPr>
          <w:rFonts w:ascii="Times New Roman" w:hAnsi="Times New Roman"/>
          <w:b/>
          <w:color w:val="1F1F1F"/>
          <w:sz w:val="28"/>
          <w:szCs w:val="28"/>
        </w:rPr>
      </w:pPr>
      <w:r w:rsidRPr="002757F0">
        <w:rPr>
          <w:rFonts w:ascii="Times New Roman" w:hAnsi="Times New Roman"/>
          <w:b/>
          <w:color w:val="1F1F1F"/>
          <w:sz w:val="28"/>
          <w:szCs w:val="28"/>
        </w:rPr>
        <w:t>РЕШЕНИЕ</w:t>
      </w:r>
    </w:p>
    <w:p w14:paraId="77962EAF" w14:textId="77777777" w:rsidR="002757F0" w:rsidRPr="002757F0" w:rsidRDefault="002757F0" w:rsidP="002757F0">
      <w:pPr>
        <w:pStyle w:val="a8"/>
        <w:ind w:left="-142" w:right="282"/>
        <w:contextualSpacing/>
        <w:rPr>
          <w:color w:val="1F1F1F"/>
          <w:sz w:val="28"/>
          <w:szCs w:val="28"/>
        </w:rPr>
      </w:pPr>
    </w:p>
    <w:p w14:paraId="5789F013" w14:textId="26F328DE" w:rsidR="002757F0" w:rsidRPr="002757F0" w:rsidRDefault="00696FF7" w:rsidP="002757F0">
      <w:pPr>
        <w:pStyle w:val="a8"/>
        <w:ind w:left="-142" w:right="282"/>
        <w:contextualSpacing/>
        <w:jc w:val="both"/>
        <w:rPr>
          <w:sz w:val="28"/>
          <w:szCs w:val="28"/>
          <w:u w:val="single"/>
        </w:rPr>
      </w:pPr>
      <w:r>
        <w:rPr>
          <w:color w:val="1F1F1F"/>
          <w:sz w:val="28"/>
          <w:szCs w:val="28"/>
        </w:rPr>
        <w:t xml:space="preserve">      </w:t>
      </w:r>
      <w:r w:rsidR="002757F0" w:rsidRPr="002757F0">
        <w:rPr>
          <w:color w:val="1F1F1F"/>
          <w:sz w:val="28"/>
          <w:szCs w:val="28"/>
        </w:rPr>
        <w:t>_</w:t>
      </w:r>
      <w:r>
        <w:rPr>
          <w:color w:val="1F1F1F"/>
          <w:sz w:val="28"/>
          <w:szCs w:val="28"/>
          <w:u w:val="single"/>
        </w:rPr>
        <w:t>08.09.2020 г.</w:t>
      </w:r>
      <w:r w:rsidR="002757F0" w:rsidRPr="002757F0">
        <w:rPr>
          <w:color w:val="1F1F1F"/>
          <w:sz w:val="28"/>
          <w:szCs w:val="28"/>
        </w:rPr>
        <w:t xml:space="preserve">_                                                                                            </w:t>
      </w:r>
      <w:r>
        <w:rPr>
          <w:color w:val="1F1F1F"/>
          <w:sz w:val="28"/>
          <w:szCs w:val="28"/>
        </w:rPr>
        <w:t>№</w:t>
      </w:r>
      <w:r w:rsidR="002757F0" w:rsidRPr="002757F0">
        <w:rPr>
          <w:color w:val="1F1F1F"/>
          <w:sz w:val="28"/>
          <w:szCs w:val="28"/>
        </w:rPr>
        <w:t xml:space="preserve"> </w:t>
      </w:r>
      <w:r>
        <w:rPr>
          <w:color w:val="1F1F1F"/>
          <w:sz w:val="28"/>
          <w:szCs w:val="28"/>
          <w:u w:val="single"/>
        </w:rPr>
        <w:t>682</w:t>
      </w:r>
      <w:r w:rsidR="002757F0" w:rsidRPr="002757F0">
        <w:rPr>
          <w:color w:val="1F1F1F"/>
          <w:sz w:val="28"/>
          <w:szCs w:val="28"/>
        </w:rPr>
        <w:t>_</w:t>
      </w:r>
    </w:p>
    <w:p w14:paraId="3FAF0D30" w14:textId="77777777" w:rsidR="002757F0" w:rsidRPr="002757F0" w:rsidRDefault="002757F0" w:rsidP="002757F0">
      <w:pPr>
        <w:pStyle w:val="afb"/>
        <w:spacing w:after="0"/>
        <w:ind w:left="-142" w:right="4254"/>
        <w:contextualSpacing/>
        <w:rPr>
          <w:rFonts w:ascii="Times New Roman" w:hAnsi="Times New Roman"/>
          <w:bCs/>
          <w:sz w:val="28"/>
          <w:szCs w:val="28"/>
        </w:rPr>
      </w:pPr>
      <w:r w:rsidRPr="002757F0">
        <w:rPr>
          <w:rFonts w:ascii="Times New Roman" w:hAnsi="Times New Roman"/>
          <w:bCs/>
          <w:sz w:val="28"/>
          <w:szCs w:val="28"/>
        </w:rPr>
        <w:t>О внесении изменения</w:t>
      </w:r>
    </w:p>
    <w:p w14:paraId="3999CED8" w14:textId="77777777" w:rsidR="002757F0" w:rsidRPr="002757F0" w:rsidRDefault="002757F0" w:rsidP="002757F0">
      <w:pPr>
        <w:pStyle w:val="afb"/>
        <w:spacing w:after="0"/>
        <w:ind w:left="-142" w:right="4254"/>
        <w:contextualSpacing/>
        <w:rPr>
          <w:rFonts w:ascii="Times New Roman" w:hAnsi="Times New Roman"/>
          <w:bCs/>
          <w:sz w:val="28"/>
          <w:szCs w:val="28"/>
        </w:rPr>
      </w:pPr>
      <w:r w:rsidRPr="002757F0">
        <w:rPr>
          <w:rFonts w:ascii="Times New Roman" w:hAnsi="Times New Roman"/>
          <w:bCs/>
          <w:sz w:val="28"/>
          <w:szCs w:val="28"/>
        </w:rPr>
        <w:t xml:space="preserve">в решение городского Совета </w:t>
      </w:r>
    </w:p>
    <w:p w14:paraId="5CA0F73A" w14:textId="77777777" w:rsidR="002757F0" w:rsidRPr="002757F0" w:rsidRDefault="002757F0" w:rsidP="002757F0">
      <w:pPr>
        <w:pStyle w:val="afb"/>
        <w:spacing w:after="0"/>
        <w:ind w:left="-142" w:right="4254"/>
        <w:contextualSpacing/>
        <w:rPr>
          <w:rFonts w:ascii="Times New Roman" w:hAnsi="Times New Roman"/>
          <w:bCs/>
          <w:sz w:val="28"/>
          <w:szCs w:val="28"/>
        </w:rPr>
      </w:pPr>
      <w:r w:rsidRPr="002757F0">
        <w:rPr>
          <w:rFonts w:ascii="Times New Roman" w:hAnsi="Times New Roman"/>
          <w:bCs/>
          <w:sz w:val="28"/>
          <w:szCs w:val="28"/>
        </w:rPr>
        <w:t>депутатов от 22.11.2011 № 192</w:t>
      </w:r>
    </w:p>
    <w:p w14:paraId="26396635" w14:textId="77777777" w:rsidR="002757F0" w:rsidRPr="002757F0" w:rsidRDefault="002757F0" w:rsidP="002757F0">
      <w:pPr>
        <w:pStyle w:val="afb"/>
        <w:spacing w:after="0"/>
        <w:ind w:left="-142" w:right="4254"/>
        <w:contextualSpacing/>
        <w:rPr>
          <w:rFonts w:ascii="Times New Roman" w:hAnsi="Times New Roman"/>
          <w:bCs/>
          <w:sz w:val="28"/>
          <w:szCs w:val="28"/>
        </w:rPr>
      </w:pPr>
    </w:p>
    <w:bookmarkEnd w:id="0"/>
    <w:p w14:paraId="7FCCBCB0" w14:textId="77777777" w:rsidR="002757F0" w:rsidRPr="002757F0" w:rsidRDefault="002757F0" w:rsidP="002757F0">
      <w:pPr>
        <w:pStyle w:val="a8"/>
        <w:ind w:left="-142" w:firstLine="851"/>
        <w:contextualSpacing/>
        <w:jc w:val="both"/>
        <w:rPr>
          <w:sz w:val="28"/>
          <w:szCs w:val="28"/>
        </w:rPr>
      </w:pPr>
      <w:proofErr w:type="gramStart"/>
      <w:r w:rsidRPr="002757F0">
        <w:rPr>
          <w:sz w:val="28"/>
          <w:szCs w:val="28"/>
        </w:rPr>
        <w:t>В соответствии со статьями 8, 29.2, 29.4 Градостроительного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постановлением Правительства Оренбургской области от 06.06.2016 № 389-п «Об утверждении региональных нормативов градостроительного проектирования Оренбургской области», решением городского Совета депутатов муниципального образования город Бузулук Оренбургской области от 21.11.2014 № 668 «Об утверждении Положения о порядке</w:t>
      </w:r>
      <w:proofErr w:type="gramEnd"/>
      <w:r w:rsidRPr="002757F0">
        <w:rPr>
          <w:sz w:val="28"/>
          <w:szCs w:val="28"/>
        </w:rPr>
        <w:t xml:space="preserve"> подготовки и утверждения местных нормативов градостроительного проектирования муниципального образования город Бузулук Оренбургской области», на основании статьи 25 Устава города Бузулука, городской Совет депутатов решил:</w:t>
      </w:r>
    </w:p>
    <w:p w14:paraId="6C6FA88B" w14:textId="77777777" w:rsidR="002757F0" w:rsidRPr="002757F0" w:rsidRDefault="002757F0" w:rsidP="002757F0">
      <w:pPr>
        <w:pStyle w:val="a8"/>
        <w:numPr>
          <w:ilvl w:val="0"/>
          <w:numId w:val="13"/>
        </w:numPr>
        <w:tabs>
          <w:tab w:val="left" w:pos="1134"/>
        </w:tabs>
        <w:spacing w:before="0" w:after="0" w:line="240" w:lineRule="auto"/>
        <w:ind w:left="-142" w:firstLine="851"/>
        <w:contextualSpacing/>
        <w:jc w:val="both"/>
        <w:rPr>
          <w:sz w:val="28"/>
          <w:szCs w:val="28"/>
        </w:rPr>
      </w:pPr>
      <w:r w:rsidRPr="002757F0">
        <w:rPr>
          <w:sz w:val="28"/>
          <w:szCs w:val="28"/>
        </w:rPr>
        <w:t>Внести в решение городского Совета депутатов от 22.11.2011 № 192 «Об утверждении местных нормативов градостроительного проектирования муниципального образования город Бузулук Оренбургской области» изменение, изложив приложение в новой редакции согласно приложению.</w:t>
      </w:r>
    </w:p>
    <w:p w14:paraId="12A1CFF7" w14:textId="77777777" w:rsidR="002757F0" w:rsidRPr="002757F0" w:rsidRDefault="002757F0" w:rsidP="002757F0">
      <w:pPr>
        <w:numPr>
          <w:ilvl w:val="0"/>
          <w:numId w:val="13"/>
        </w:numPr>
        <w:tabs>
          <w:tab w:val="left" w:pos="1134"/>
        </w:tabs>
        <w:autoSpaceDE w:val="0"/>
        <w:autoSpaceDN w:val="0"/>
        <w:adjustRightInd w:val="0"/>
        <w:spacing w:after="0" w:line="240" w:lineRule="auto"/>
        <w:ind w:left="-142" w:firstLine="851"/>
        <w:contextualSpacing/>
        <w:jc w:val="both"/>
        <w:rPr>
          <w:rFonts w:ascii="Times New Roman" w:eastAsia="Calibri" w:hAnsi="Times New Roman"/>
          <w:sz w:val="28"/>
          <w:szCs w:val="28"/>
        </w:rPr>
      </w:pPr>
      <w:r w:rsidRPr="002757F0">
        <w:rPr>
          <w:rFonts w:ascii="Times New Roman" w:eastAsia="Calibri" w:hAnsi="Times New Roman"/>
          <w:sz w:val="28"/>
          <w:szCs w:val="28"/>
        </w:rPr>
        <w:t xml:space="preserve">Поручить организацию исполнения настоящего решения Управлению </w:t>
      </w:r>
      <w:proofErr w:type="spellStart"/>
      <w:r w:rsidRPr="002757F0">
        <w:rPr>
          <w:rFonts w:ascii="Times New Roman" w:eastAsia="Calibri" w:hAnsi="Times New Roman"/>
          <w:sz w:val="28"/>
          <w:szCs w:val="28"/>
        </w:rPr>
        <w:t>градообразования</w:t>
      </w:r>
      <w:proofErr w:type="spellEnd"/>
      <w:r w:rsidRPr="002757F0">
        <w:rPr>
          <w:rFonts w:ascii="Times New Roman" w:eastAsia="Calibri" w:hAnsi="Times New Roman"/>
          <w:sz w:val="28"/>
          <w:szCs w:val="28"/>
        </w:rPr>
        <w:t xml:space="preserve"> и капитального строительства города Бузулука.</w:t>
      </w:r>
    </w:p>
    <w:p w14:paraId="64B3E6C2" w14:textId="77777777" w:rsidR="002757F0" w:rsidRPr="002757F0" w:rsidRDefault="002757F0" w:rsidP="002757F0">
      <w:pPr>
        <w:numPr>
          <w:ilvl w:val="0"/>
          <w:numId w:val="13"/>
        </w:numPr>
        <w:tabs>
          <w:tab w:val="left" w:pos="1134"/>
        </w:tabs>
        <w:autoSpaceDE w:val="0"/>
        <w:autoSpaceDN w:val="0"/>
        <w:adjustRightInd w:val="0"/>
        <w:spacing w:after="0" w:line="240" w:lineRule="auto"/>
        <w:ind w:left="-142" w:firstLine="851"/>
        <w:contextualSpacing/>
        <w:jc w:val="both"/>
        <w:rPr>
          <w:rFonts w:ascii="Times New Roman" w:eastAsia="Calibri" w:hAnsi="Times New Roman"/>
          <w:sz w:val="28"/>
          <w:szCs w:val="28"/>
        </w:rPr>
      </w:pPr>
      <w:r w:rsidRPr="002757F0">
        <w:rPr>
          <w:rFonts w:ascii="Times New Roman" w:hAnsi="Times New Roman"/>
          <w:sz w:val="28"/>
          <w:szCs w:val="28"/>
        </w:rPr>
        <w:t>Настоящее решение вступает в силу после официального опубликования в газете «Российская провинция», подлежит официальному опубликованию на правовом интернет – портале Бузулука БУЗУЛУК – ПРАВО</w:t>
      </w:r>
      <w:proofErr w:type="gramStart"/>
      <w:r w:rsidRPr="002757F0">
        <w:rPr>
          <w:rFonts w:ascii="Times New Roman" w:hAnsi="Times New Roman"/>
          <w:sz w:val="28"/>
          <w:szCs w:val="28"/>
        </w:rPr>
        <w:t>.Р</w:t>
      </w:r>
      <w:proofErr w:type="gramEnd"/>
      <w:r w:rsidRPr="002757F0">
        <w:rPr>
          <w:rFonts w:ascii="Times New Roman" w:hAnsi="Times New Roman"/>
          <w:sz w:val="28"/>
          <w:szCs w:val="28"/>
        </w:rPr>
        <w:t xml:space="preserve">Ф и размещению на официальном сайте администрации города </w:t>
      </w:r>
      <w:r w:rsidRPr="002757F0">
        <w:rPr>
          <w:rFonts w:ascii="Times New Roman" w:hAnsi="Times New Roman"/>
          <w:sz w:val="28"/>
          <w:szCs w:val="28"/>
        </w:rPr>
        <w:lastRenderedPageBreak/>
        <w:t xml:space="preserve">Бузулука </w:t>
      </w:r>
      <w:r w:rsidRPr="002757F0">
        <w:rPr>
          <w:rFonts w:ascii="Times New Roman" w:hAnsi="Times New Roman"/>
          <w:sz w:val="28"/>
          <w:szCs w:val="28"/>
          <w:lang w:val="en-US"/>
        </w:rPr>
        <w:t>www</w:t>
      </w:r>
      <w:r w:rsidRPr="002757F0">
        <w:rPr>
          <w:rFonts w:ascii="Times New Roman" w:hAnsi="Times New Roman"/>
          <w:sz w:val="28"/>
          <w:szCs w:val="28"/>
        </w:rPr>
        <w:t>.</w:t>
      </w:r>
      <w:proofErr w:type="spellStart"/>
      <w:r w:rsidRPr="002757F0">
        <w:rPr>
          <w:rFonts w:ascii="Times New Roman" w:hAnsi="Times New Roman"/>
          <w:sz w:val="28"/>
          <w:szCs w:val="28"/>
        </w:rPr>
        <w:t>бузулук.рф</w:t>
      </w:r>
      <w:proofErr w:type="spellEnd"/>
      <w:r w:rsidRPr="002757F0">
        <w:rPr>
          <w:rFonts w:ascii="Times New Roman" w:hAnsi="Times New Roman"/>
          <w:sz w:val="28"/>
          <w:szCs w:val="28"/>
        </w:rPr>
        <w:t xml:space="preserve">, а также размещению в срок, не превышающий пяти дней со дня утверждения настоящего решения в </w:t>
      </w:r>
      <w:r w:rsidRPr="002757F0">
        <w:rPr>
          <w:rFonts w:ascii="Times New Roman" w:eastAsia="Calibri" w:hAnsi="Times New Roman"/>
          <w:sz w:val="28"/>
          <w:szCs w:val="28"/>
        </w:rPr>
        <w:t>федеральной государственной информационной системе территориального планирования.</w:t>
      </w:r>
    </w:p>
    <w:p w14:paraId="64A88ADF" w14:textId="77777777" w:rsidR="002757F0" w:rsidRPr="002757F0" w:rsidRDefault="002757F0" w:rsidP="002757F0">
      <w:pPr>
        <w:pStyle w:val="a8"/>
        <w:tabs>
          <w:tab w:val="left" w:pos="1134"/>
        </w:tabs>
        <w:ind w:left="-142" w:firstLine="851"/>
        <w:contextualSpacing/>
        <w:jc w:val="both"/>
        <w:rPr>
          <w:sz w:val="28"/>
          <w:szCs w:val="28"/>
        </w:rPr>
      </w:pPr>
      <w:r w:rsidRPr="002757F0">
        <w:rPr>
          <w:sz w:val="28"/>
          <w:szCs w:val="28"/>
        </w:rPr>
        <w:t>4.</w:t>
      </w:r>
      <w:r w:rsidRPr="002757F0">
        <w:rPr>
          <w:sz w:val="28"/>
          <w:szCs w:val="28"/>
        </w:rPr>
        <w:tab/>
        <w:t>Настоящее решение подлежит включению в областной регистр                       муниципальных нормативных правовых актов.</w:t>
      </w:r>
    </w:p>
    <w:p w14:paraId="30E48A85" w14:textId="77777777" w:rsidR="002757F0" w:rsidRPr="002757F0" w:rsidRDefault="002757F0" w:rsidP="002757F0">
      <w:pPr>
        <w:tabs>
          <w:tab w:val="left" w:pos="1134"/>
        </w:tabs>
        <w:autoSpaceDE w:val="0"/>
        <w:autoSpaceDN w:val="0"/>
        <w:adjustRightInd w:val="0"/>
        <w:ind w:left="-142" w:firstLine="851"/>
        <w:contextualSpacing/>
        <w:jc w:val="both"/>
        <w:rPr>
          <w:rFonts w:ascii="Times New Roman" w:hAnsi="Times New Roman"/>
          <w:sz w:val="28"/>
          <w:szCs w:val="28"/>
        </w:rPr>
      </w:pPr>
      <w:r w:rsidRPr="002757F0">
        <w:rPr>
          <w:rFonts w:ascii="Times New Roman" w:hAnsi="Times New Roman"/>
          <w:sz w:val="28"/>
          <w:szCs w:val="28"/>
        </w:rPr>
        <w:t xml:space="preserve">5. </w:t>
      </w:r>
      <w:proofErr w:type="gramStart"/>
      <w:r w:rsidRPr="002757F0">
        <w:rPr>
          <w:rFonts w:ascii="Times New Roman" w:hAnsi="Times New Roman"/>
          <w:sz w:val="28"/>
          <w:szCs w:val="28"/>
        </w:rPr>
        <w:t>Контроль за</w:t>
      </w:r>
      <w:proofErr w:type="gramEnd"/>
      <w:r w:rsidRPr="002757F0">
        <w:rPr>
          <w:rFonts w:ascii="Times New Roman" w:hAnsi="Times New Roman"/>
          <w:sz w:val="28"/>
          <w:szCs w:val="28"/>
        </w:rPr>
        <w:t xml:space="preserve"> исполнением настоящего решения возложить на постоянную депутатскую комиссию по экономическим вопросам.</w:t>
      </w:r>
    </w:p>
    <w:p w14:paraId="4AA2CD4F" w14:textId="77777777" w:rsidR="002757F0" w:rsidRPr="002757F0" w:rsidRDefault="002757F0" w:rsidP="002757F0">
      <w:pPr>
        <w:ind w:left="-142"/>
        <w:contextualSpacing/>
        <w:rPr>
          <w:rFonts w:ascii="Times New Roman" w:hAnsi="Times New Roman"/>
          <w:sz w:val="28"/>
          <w:szCs w:val="28"/>
        </w:rPr>
      </w:pPr>
    </w:p>
    <w:p w14:paraId="62AB23FE" w14:textId="77777777" w:rsidR="002757F0" w:rsidRPr="002757F0" w:rsidRDefault="002757F0" w:rsidP="002757F0">
      <w:pPr>
        <w:ind w:left="-142"/>
        <w:contextualSpacing/>
        <w:rPr>
          <w:rFonts w:ascii="Times New Roman" w:hAnsi="Times New Roman"/>
          <w:sz w:val="28"/>
          <w:szCs w:val="28"/>
        </w:rPr>
      </w:pPr>
    </w:p>
    <w:p w14:paraId="5A90AE60" w14:textId="77777777" w:rsidR="002757F0" w:rsidRPr="002757F0" w:rsidRDefault="002757F0" w:rsidP="002757F0">
      <w:pPr>
        <w:ind w:left="-142"/>
        <w:contextualSpacing/>
        <w:rPr>
          <w:rFonts w:ascii="Times New Roman" w:hAnsi="Times New Roman"/>
          <w:sz w:val="28"/>
          <w:szCs w:val="28"/>
        </w:rPr>
      </w:pPr>
    </w:p>
    <w:p w14:paraId="7B7E7050" w14:textId="77777777" w:rsidR="002757F0" w:rsidRPr="002757F0" w:rsidRDefault="002757F0" w:rsidP="002757F0">
      <w:pPr>
        <w:ind w:left="-142"/>
        <w:contextualSpacing/>
        <w:jc w:val="both"/>
        <w:rPr>
          <w:rFonts w:ascii="Times New Roman" w:hAnsi="Times New Roman"/>
          <w:sz w:val="28"/>
          <w:szCs w:val="28"/>
        </w:rPr>
      </w:pPr>
      <w:r w:rsidRPr="002757F0">
        <w:rPr>
          <w:rFonts w:ascii="Times New Roman" w:hAnsi="Times New Roman"/>
          <w:sz w:val="28"/>
          <w:szCs w:val="28"/>
        </w:rPr>
        <w:t xml:space="preserve">Председатель </w:t>
      </w:r>
      <w:proofErr w:type="gramStart"/>
      <w:r w:rsidRPr="002757F0">
        <w:rPr>
          <w:rFonts w:ascii="Times New Roman" w:hAnsi="Times New Roman"/>
          <w:sz w:val="28"/>
          <w:szCs w:val="28"/>
        </w:rPr>
        <w:t>городского</w:t>
      </w:r>
      <w:proofErr w:type="gramEnd"/>
      <w:r w:rsidRPr="002757F0">
        <w:rPr>
          <w:rFonts w:ascii="Times New Roman" w:hAnsi="Times New Roman"/>
          <w:sz w:val="28"/>
          <w:szCs w:val="28"/>
        </w:rPr>
        <w:t xml:space="preserve"> </w:t>
      </w:r>
    </w:p>
    <w:p w14:paraId="3CA7AC4B" w14:textId="4C301BCC" w:rsidR="002757F0" w:rsidRPr="002757F0" w:rsidRDefault="002757F0" w:rsidP="002757F0">
      <w:pPr>
        <w:ind w:left="-142"/>
        <w:contextualSpacing/>
        <w:jc w:val="both"/>
        <w:rPr>
          <w:rFonts w:ascii="Times New Roman" w:hAnsi="Times New Roman"/>
          <w:sz w:val="28"/>
          <w:szCs w:val="28"/>
        </w:rPr>
      </w:pPr>
      <w:r w:rsidRPr="002757F0">
        <w:rPr>
          <w:rFonts w:ascii="Times New Roman" w:hAnsi="Times New Roman"/>
          <w:sz w:val="28"/>
          <w:szCs w:val="28"/>
        </w:rPr>
        <w:t xml:space="preserve">Совета депутатов </w:t>
      </w:r>
      <w:r w:rsidRPr="002757F0">
        <w:rPr>
          <w:rFonts w:ascii="Times New Roman" w:hAnsi="Times New Roman"/>
          <w:sz w:val="28"/>
          <w:szCs w:val="28"/>
        </w:rPr>
        <w:tab/>
        <w:t xml:space="preserve">                                                                             Н.И. Бергман</w:t>
      </w:r>
    </w:p>
    <w:p w14:paraId="07897D0F" w14:textId="77777777" w:rsidR="002757F0" w:rsidRPr="002757F0" w:rsidRDefault="002757F0" w:rsidP="002757F0">
      <w:pPr>
        <w:ind w:left="-142"/>
        <w:contextualSpacing/>
        <w:jc w:val="both"/>
        <w:rPr>
          <w:rFonts w:ascii="Times New Roman" w:hAnsi="Times New Roman"/>
          <w:sz w:val="28"/>
          <w:szCs w:val="28"/>
        </w:rPr>
      </w:pPr>
    </w:p>
    <w:p w14:paraId="408F6AB0" w14:textId="77777777" w:rsidR="002757F0" w:rsidRPr="002757F0" w:rsidRDefault="002757F0" w:rsidP="002757F0">
      <w:pPr>
        <w:ind w:left="-142"/>
        <w:contextualSpacing/>
        <w:jc w:val="both"/>
        <w:rPr>
          <w:rFonts w:ascii="Times New Roman" w:hAnsi="Times New Roman"/>
          <w:sz w:val="28"/>
          <w:szCs w:val="28"/>
        </w:rPr>
      </w:pPr>
    </w:p>
    <w:p w14:paraId="58FCAB4B" w14:textId="6CA739BF" w:rsidR="002757F0" w:rsidRPr="002757F0" w:rsidRDefault="002757F0" w:rsidP="002757F0">
      <w:pPr>
        <w:ind w:left="-142"/>
        <w:contextualSpacing/>
        <w:jc w:val="both"/>
        <w:rPr>
          <w:rFonts w:ascii="Times New Roman" w:hAnsi="Times New Roman"/>
          <w:sz w:val="28"/>
          <w:szCs w:val="28"/>
        </w:rPr>
      </w:pPr>
      <w:r w:rsidRPr="002757F0">
        <w:rPr>
          <w:rFonts w:ascii="Times New Roman" w:hAnsi="Times New Roman"/>
          <w:sz w:val="28"/>
          <w:szCs w:val="28"/>
        </w:rPr>
        <w:t xml:space="preserve">Глава города </w:t>
      </w:r>
      <w:r w:rsidRPr="002757F0">
        <w:rPr>
          <w:rFonts w:ascii="Times New Roman" w:hAnsi="Times New Roman"/>
          <w:sz w:val="28"/>
          <w:szCs w:val="28"/>
        </w:rPr>
        <w:tab/>
        <w:t xml:space="preserve">                                                                                С.А. </w:t>
      </w:r>
      <w:proofErr w:type="spellStart"/>
      <w:r w:rsidRPr="002757F0">
        <w:rPr>
          <w:rFonts w:ascii="Times New Roman" w:hAnsi="Times New Roman"/>
          <w:sz w:val="28"/>
          <w:szCs w:val="28"/>
        </w:rPr>
        <w:t>Салмин</w:t>
      </w:r>
      <w:proofErr w:type="spellEnd"/>
    </w:p>
    <w:p w14:paraId="70442F6A" w14:textId="77777777" w:rsidR="002757F0" w:rsidRPr="002757F0" w:rsidRDefault="002757F0" w:rsidP="002757F0">
      <w:pPr>
        <w:ind w:left="-142"/>
        <w:contextualSpacing/>
        <w:jc w:val="both"/>
        <w:rPr>
          <w:rFonts w:ascii="Times New Roman" w:hAnsi="Times New Roman"/>
          <w:sz w:val="28"/>
          <w:szCs w:val="28"/>
        </w:rPr>
      </w:pPr>
    </w:p>
    <w:p w14:paraId="02DBE72E" w14:textId="77777777" w:rsidR="002757F0" w:rsidRPr="002757F0" w:rsidRDefault="002757F0" w:rsidP="002757F0">
      <w:pPr>
        <w:ind w:left="-142"/>
        <w:contextualSpacing/>
        <w:jc w:val="both"/>
        <w:rPr>
          <w:rFonts w:ascii="Times New Roman" w:hAnsi="Times New Roman"/>
          <w:sz w:val="28"/>
          <w:szCs w:val="28"/>
        </w:rPr>
      </w:pPr>
    </w:p>
    <w:p w14:paraId="494071F4" w14:textId="77777777" w:rsidR="002757F0" w:rsidRPr="002757F0" w:rsidRDefault="002757F0" w:rsidP="002757F0">
      <w:pPr>
        <w:ind w:left="-142"/>
        <w:contextualSpacing/>
        <w:jc w:val="both"/>
        <w:rPr>
          <w:rFonts w:ascii="Times New Roman" w:hAnsi="Times New Roman"/>
          <w:sz w:val="28"/>
          <w:szCs w:val="28"/>
        </w:rPr>
      </w:pPr>
    </w:p>
    <w:p w14:paraId="486077DB" w14:textId="77777777" w:rsidR="002757F0" w:rsidRPr="002757F0" w:rsidRDefault="002757F0" w:rsidP="002757F0">
      <w:pPr>
        <w:ind w:left="-142"/>
        <w:contextualSpacing/>
        <w:jc w:val="both"/>
        <w:rPr>
          <w:rFonts w:ascii="Times New Roman" w:hAnsi="Times New Roman"/>
          <w:sz w:val="28"/>
          <w:szCs w:val="28"/>
        </w:rPr>
      </w:pPr>
    </w:p>
    <w:p w14:paraId="37E2F1B6" w14:textId="77777777" w:rsidR="002757F0" w:rsidRPr="002757F0" w:rsidRDefault="002757F0" w:rsidP="002757F0">
      <w:pPr>
        <w:ind w:left="-142"/>
        <w:contextualSpacing/>
        <w:jc w:val="both"/>
        <w:rPr>
          <w:rFonts w:ascii="Times New Roman" w:hAnsi="Times New Roman"/>
          <w:sz w:val="28"/>
          <w:szCs w:val="28"/>
        </w:rPr>
      </w:pPr>
    </w:p>
    <w:p w14:paraId="185FB533" w14:textId="77777777" w:rsidR="002757F0" w:rsidRPr="002757F0" w:rsidRDefault="002757F0" w:rsidP="002757F0">
      <w:pPr>
        <w:ind w:left="-142"/>
        <w:contextualSpacing/>
        <w:jc w:val="both"/>
        <w:rPr>
          <w:rFonts w:ascii="Times New Roman" w:hAnsi="Times New Roman"/>
          <w:sz w:val="28"/>
          <w:szCs w:val="28"/>
        </w:rPr>
      </w:pPr>
    </w:p>
    <w:p w14:paraId="2AB73674" w14:textId="77777777" w:rsidR="002757F0" w:rsidRPr="002757F0" w:rsidRDefault="002757F0" w:rsidP="002757F0">
      <w:pPr>
        <w:ind w:left="-142"/>
        <w:contextualSpacing/>
        <w:jc w:val="both"/>
        <w:rPr>
          <w:rFonts w:ascii="Times New Roman" w:hAnsi="Times New Roman"/>
          <w:sz w:val="28"/>
          <w:szCs w:val="28"/>
        </w:rPr>
      </w:pPr>
    </w:p>
    <w:p w14:paraId="51B0BA36" w14:textId="77777777" w:rsidR="002757F0" w:rsidRPr="002757F0" w:rsidRDefault="002757F0" w:rsidP="002757F0">
      <w:pPr>
        <w:ind w:left="-142"/>
        <w:contextualSpacing/>
        <w:jc w:val="both"/>
        <w:rPr>
          <w:rFonts w:ascii="Times New Roman" w:hAnsi="Times New Roman"/>
          <w:sz w:val="28"/>
          <w:szCs w:val="28"/>
        </w:rPr>
      </w:pPr>
    </w:p>
    <w:p w14:paraId="03E47AB2" w14:textId="77777777" w:rsidR="002757F0" w:rsidRPr="002757F0" w:rsidRDefault="002757F0" w:rsidP="002757F0">
      <w:pPr>
        <w:ind w:left="-142"/>
        <w:contextualSpacing/>
        <w:jc w:val="both"/>
        <w:rPr>
          <w:rFonts w:ascii="Times New Roman" w:hAnsi="Times New Roman"/>
          <w:sz w:val="28"/>
          <w:szCs w:val="28"/>
        </w:rPr>
      </w:pPr>
    </w:p>
    <w:p w14:paraId="6F43A04E" w14:textId="77777777" w:rsidR="002757F0" w:rsidRPr="002757F0" w:rsidRDefault="002757F0" w:rsidP="002757F0">
      <w:pPr>
        <w:ind w:left="-142"/>
        <w:contextualSpacing/>
        <w:jc w:val="both"/>
        <w:rPr>
          <w:rFonts w:ascii="Times New Roman" w:hAnsi="Times New Roman"/>
          <w:sz w:val="28"/>
          <w:szCs w:val="28"/>
        </w:rPr>
      </w:pPr>
    </w:p>
    <w:p w14:paraId="1069BF88" w14:textId="77777777" w:rsidR="002757F0" w:rsidRPr="002757F0" w:rsidRDefault="002757F0" w:rsidP="002757F0">
      <w:pPr>
        <w:ind w:left="-142"/>
        <w:contextualSpacing/>
        <w:jc w:val="both"/>
        <w:rPr>
          <w:rFonts w:ascii="Times New Roman" w:hAnsi="Times New Roman"/>
          <w:sz w:val="28"/>
          <w:szCs w:val="28"/>
        </w:rPr>
      </w:pPr>
    </w:p>
    <w:p w14:paraId="43E58D29" w14:textId="77777777" w:rsidR="002757F0" w:rsidRPr="002757F0" w:rsidRDefault="002757F0" w:rsidP="002757F0">
      <w:pPr>
        <w:ind w:left="-142"/>
        <w:contextualSpacing/>
        <w:jc w:val="both"/>
        <w:rPr>
          <w:rFonts w:ascii="Times New Roman" w:hAnsi="Times New Roman"/>
          <w:sz w:val="28"/>
          <w:szCs w:val="28"/>
        </w:rPr>
      </w:pPr>
    </w:p>
    <w:p w14:paraId="5865460B" w14:textId="77777777" w:rsidR="002757F0" w:rsidRPr="002757F0" w:rsidRDefault="002757F0" w:rsidP="002757F0">
      <w:pPr>
        <w:ind w:left="-142"/>
        <w:contextualSpacing/>
        <w:jc w:val="both"/>
        <w:rPr>
          <w:rFonts w:ascii="Times New Roman" w:hAnsi="Times New Roman"/>
          <w:sz w:val="28"/>
          <w:szCs w:val="28"/>
        </w:rPr>
      </w:pPr>
    </w:p>
    <w:p w14:paraId="403D0045" w14:textId="77777777" w:rsidR="002757F0" w:rsidRPr="002757F0" w:rsidRDefault="002757F0" w:rsidP="002757F0">
      <w:pPr>
        <w:ind w:left="-142"/>
        <w:contextualSpacing/>
        <w:jc w:val="both"/>
        <w:rPr>
          <w:rFonts w:ascii="Times New Roman" w:hAnsi="Times New Roman"/>
          <w:sz w:val="28"/>
          <w:szCs w:val="28"/>
        </w:rPr>
      </w:pPr>
    </w:p>
    <w:p w14:paraId="32DA2E0C" w14:textId="77777777" w:rsidR="002757F0" w:rsidRPr="002757F0" w:rsidRDefault="002757F0" w:rsidP="002757F0">
      <w:pPr>
        <w:ind w:left="-142"/>
        <w:contextualSpacing/>
        <w:jc w:val="both"/>
        <w:rPr>
          <w:rFonts w:ascii="Times New Roman" w:hAnsi="Times New Roman"/>
          <w:sz w:val="28"/>
          <w:szCs w:val="28"/>
        </w:rPr>
      </w:pPr>
    </w:p>
    <w:p w14:paraId="77253F20" w14:textId="77777777" w:rsidR="002757F0" w:rsidRPr="002757F0" w:rsidRDefault="002757F0" w:rsidP="002757F0">
      <w:pPr>
        <w:ind w:left="-142"/>
        <w:contextualSpacing/>
        <w:jc w:val="both"/>
        <w:rPr>
          <w:rFonts w:ascii="Times New Roman" w:hAnsi="Times New Roman"/>
          <w:sz w:val="28"/>
          <w:szCs w:val="28"/>
        </w:rPr>
      </w:pPr>
    </w:p>
    <w:p w14:paraId="6AF39460" w14:textId="77777777" w:rsidR="002757F0" w:rsidRPr="002757F0" w:rsidRDefault="002757F0" w:rsidP="002757F0">
      <w:pPr>
        <w:ind w:left="-142"/>
        <w:contextualSpacing/>
        <w:jc w:val="both"/>
        <w:rPr>
          <w:rFonts w:ascii="Times New Roman" w:hAnsi="Times New Roman"/>
          <w:sz w:val="28"/>
          <w:szCs w:val="28"/>
        </w:rPr>
      </w:pPr>
    </w:p>
    <w:p w14:paraId="1D901A58" w14:textId="77777777" w:rsidR="002757F0" w:rsidRPr="002757F0" w:rsidRDefault="002757F0" w:rsidP="002757F0">
      <w:pPr>
        <w:ind w:left="-142"/>
        <w:contextualSpacing/>
        <w:jc w:val="both"/>
        <w:rPr>
          <w:rFonts w:ascii="Times New Roman" w:hAnsi="Times New Roman"/>
          <w:sz w:val="28"/>
          <w:szCs w:val="28"/>
        </w:rPr>
      </w:pPr>
      <w:r w:rsidRPr="002757F0">
        <w:rPr>
          <w:rFonts w:ascii="Times New Roman" w:hAnsi="Times New Roman"/>
          <w:sz w:val="28"/>
          <w:szCs w:val="28"/>
        </w:rPr>
        <w:t xml:space="preserve">Разослано: в дело, </w:t>
      </w:r>
      <w:proofErr w:type="spellStart"/>
      <w:r w:rsidRPr="002757F0">
        <w:rPr>
          <w:rFonts w:ascii="Times New Roman" w:hAnsi="Times New Roman"/>
          <w:sz w:val="28"/>
          <w:szCs w:val="28"/>
        </w:rPr>
        <w:t>Бузулукской</w:t>
      </w:r>
      <w:proofErr w:type="spellEnd"/>
      <w:r w:rsidRPr="002757F0">
        <w:rPr>
          <w:rFonts w:ascii="Times New Roman" w:hAnsi="Times New Roman"/>
          <w:sz w:val="28"/>
          <w:szCs w:val="28"/>
        </w:rPr>
        <w:t xml:space="preserve"> межрайонной прокуратуре, постоянной                   депутатской комиссии по экономическим вопросам, Управлению </w:t>
      </w:r>
      <w:proofErr w:type="spellStart"/>
      <w:r w:rsidRPr="002757F0">
        <w:rPr>
          <w:rFonts w:ascii="Times New Roman" w:hAnsi="Times New Roman"/>
          <w:sz w:val="28"/>
          <w:szCs w:val="28"/>
        </w:rPr>
        <w:t>градообразования</w:t>
      </w:r>
      <w:proofErr w:type="spellEnd"/>
      <w:r w:rsidRPr="002757F0">
        <w:rPr>
          <w:rFonts w:ascii="Times New Roman" w:hAnsi="Times New Roman"/>
          <w:sz w:val="28"/>
          <w:szCs w:val="28"/>
        </w:rPr>
        <w:t xml:space="preserve"> и капитального строительства города Бузулука,              ООО «</w:t>
      </w:r>
      <w:proofErr w:type="spellStart"/>
      <w:r w:rsidRPr="002757F0">
        <w:rPr>
          <w:rFonts w:ascii="Times New Roman" w:hAnsi="Times New Roman"/>
          <w:sz w:val="28"/>
          <w:szCs w:val="28"/>
        </w:rPr>
        <w:t>Информправо</w:t>
      </w:r>
      <w:proofErr w:type="spellEnd"/>
      <w:r w:rsidRPr="002757F0">
        <w:rPr>
          <w:rFonts w:ascii="Times New Roman" w:hAnsi="Times New Roman"/>
          <w:sz w:val="28"/>
          <w:szCs w:val="28"/>
        </w:rPr>
        <w:t xml:space="preserve"> плюс», управлению по информационной политике администрации города Бузулука, редакции газеты «Российская провинция»</w:t>
      </w:r>
    </w:p>
    <w:p w14:paraId="45FF4B5F" w14:textId="77777777" w:rsidR="002757F0" w:rsidRDefault="002757F0" w:rsidP="005273D8">
      <w:pPr>
        <w:tabs>
          <w:tab w:val="left" w:pos="567"/>
        </w:tabs>
        <w:spacing w:after="0" w:line="240" w:lineRule="auto"/>
        <w:ind w:left="4820"/>
        <w:rPr>
          <w:rFonts w:ascii="Times New Roman" w:hAnsi="Times New Roman"/>
          <w:sz w:val="28"/>
        </w:rPr>
      </w:pPr>
    </w:p>
    <w:p w14:paraId="1A4109C2" w14:textId="77777777" w:rsidR="005273D8" w:rsidRDefault="00AD27EB" w:rsidP="005273D8">
      <w:pPr>
        <w:tabs>
          <w:tab w:val="left" w:pos="567"/>
        </w:tabs>
        <w:spacing w:after="0" w:line="240" w:lineRule="auto"/>
        <w:ind w:left="4820"/>
        <w:rPr>
          <w:rFonts w:ascii="Times New Roman" w:hAnsi="Times New Roman"/>
          <w:sz w:val="28"/>
        </w:rPr>
      </w:pPr>
      <w:r>
        <w:rPr>
          <w:rFonts w:ascii="Times New Roman" w:hAnsi="Times New Roman"/>
          <w:sz w:val="28"/>
        </w:rPr>
        <w:lastRenderedPageBreak/>
        <w:t>Приложение к</w:t>
      </w:r>
      <w:r w:rsidR="005273D8">
        <w:rPr>
          <w:rFonts w:ascii="Times New Roman" w:hAnsi="Times New Roman"/>
          <w:sz w:val="28"/>
        </w:rPr>
        <w:t xml:space="preserve"> </w:t>
      </w:r>
      <w:r w:rsidR="00173EAD">
        <w:rPr>
          <w:rFonts w:ascii="Times New Roman" w:hAnsi="Times New Roman"/>
          <w:sz w:val="28"/>
        </w:rPr>
        <w:t>решени</w:t>
      </w:r>
      <w:r>
        <w:rPr>
          <w:rFonts w:ascii="Times New Roman" w:hAnsi="Times New Roman"/>
          <w:sz w:val="28"/>
        </w:rPr>
        <w:t>ю</w:t>
      </w:r>
      <w:r w:rsidR="00173EAD">
        <w:rPr>
          <w:rFonts w:ascii="Times New Roman" w:hAnsi="Times New Roman"/>
          <w:sz w:val="28"/>
        </w:rPr>
        <w:t xml:space="preserve"> </w:t>
      </w:r>
    </w:p>
    <w:p w14:paraId="4C200C73" w14:textId="77777777" w:rsidR="008401EF" w:rsidRDefault="00173EAD" w:rsidP="005273D8">
      <w:pPr>
        <w:tabs>
          <w:tab w:val="left" w:pos="567"/>
        </w:tabs>
        <w:spacing w:after="0" w:line="240" w:lineRule="auto"/>
        <w:ind w:left="4820"/>
        <w:rPr>
          <w:rFonts w:ascii="Times New Roman" w:hAnsi="Times New Roman"/>
          <w:sz w:val="28"/>
        </w:rPr>
      </w:pPr>
      <w:r>
        <w:rPr>
          <w:rFonts w:ascii="Times New Roman" w:hAnsi="Times New Roman"/>
          <w:sz w:val="28"/>
        </w:rPr>
        <w:t xml:space="preserve">городского Совета депутатов </w:t>
      </w:r>
    </w:p>
    <w:p w14:paraId="048A81BB" w14:textId="77777777" w:rsidR="008401EF" w:rsidRDefault="00173EAD" w:rsidP="005273D8">
      <w:pPr>
        <w:tabs>
          <w:tab w:val="left" w:pos="567"/>
        </w:tabs>
        <w:spacing w:after="0" w:line="240" w:lineRule="auto"/>
        <w:ind w:left="4820"/>
        <w:rPr>
          <w:rFonts w:ascii="Times New Roman" w:hAnsi="Times New Roman"/>
          <w:sz w:val="28"/>
        </w:rPr>
      </w:pPr>
      <w:r>
        <w:rPr>
          <w:rFonts w:ascii="Times New Roman" w:hAnsi="Times New Roman"/>
          <w:sz w:val="28"/>
        </w:rPr>
        <w:t xml:space="preserve">муниципального образования города </w:t>
      </w:r>
    </w:p>
    <w:p w14:paraId="509F9044" w14:textId="77777777" w:rsidR="008401EF" w:rsidRDefault="00173EAD" w:rsidP="005273D8">
      <w:pPr>
        <w:tabs>
          <w:tab w:val="left" w:pos="567"/>
        </w:tabs>
        <w:spacing w:after="0" w:line="240" w:lineRule="auto"/>
        <w:ind w:left="4820"/>
        <w:rPr>
          <w:rFonts w:ascii="Times New Roman" w:hAnsi="Times New Roman"/>
          <w:sz w:val="28"/>
        </w:rPr>
      </w:pPr>
      <w:r>
        <w:rPr>
          <w:rFonts w:ascii="Times New Roman" w:hAnsi="Times New Roman"/>
          <w:sz w:val="28"/>
        </w:rPr>
        <w:t>Бузулука Оренбургской области</w:t>
      </w:r>
    </w:p>
    <w:p w14:paraId="146E566D" w14:textId="753FCB8A" w:rsidR="008401EF" w:rsidRDefault="00173EAD" w:rsidP="005273D8">
      <w:pPr>
        <w:tabs>
          <w:tab w:val="left" w:pos="567"/>
        </w:tabs>
        <w:spacing w:after="0" w:line="240" w:lineRule="auto"/>
        <w:ind w:left="4820"/>
        <w:rPr>
          <w:rFonts w:ascii="Times New Roman" w:hAnsi="Times New Roman"/>
          <w:sz w:val="28"/>
        </w:rPr>
      </w:pPr>
      <w:r>
        <w:rPr>
          <w:rFonts w:ascii="Times New Roman" w:hAnsi="Times New Roman"/>
          <w:sz w:val="28"/>
        </w:rPr>
        <w:t>от_</w:t>
      </w:r>
      <w:r w:rsidR="00696FF7">
        <w:rPr>
          <w:rFonts w:ascii="Times New Roman" w:hAnsi="Times New Roman"/>
          <w:sz w:val="28"/>
          <w:u w:val="single"/>
        </w:rPr>
        <w:t>08.09.2020 г.</w:t>
      </w:r>
      <w:r>
        <w:rPr>
          <w:rFonts w:ascii="Times New Roman" w:hAnsi="Times New Roman"/>
          <w:sz w:val="28"/>
        </w:rPr>
        <w:t>__ №_</w:t>
      </w:r>
      <w:r w:rsidR="00696FF7">
        <w:rPr>
          <w:rFonts w:ascii="Times New Roman" w:hAnsi="Times New Roman"/>
          <w:sz w:val="28"/>
          <w:u w:val="single"/>
        </w:rPr>
        <w:t>682</w:t>
      </w:r>
      <w:bookmarkStart w:id="1" w:name="_GoBack"/>
      <w:bookmarkEnd w:id="1"/>
      <w:r>
        <w:rPr>
          <w:rFonts w:ascii="Times New Roman" w:hAnsi="Times New Roman"/>
          <w:sz w:val="28"/>
        </w:rPr>
        <w:t>__</w:t>
      </w:r>
    </w:p>
    <w:p w14:paraId="67F63F47" w14:textId="77777777" w:rsidR="008401EF" w:rsidRDefault="008401EF">
      <w:pPr>
        <w:tabs>
          <w:tab w:val="left" w:pos="567"/>
        </w:tabs>
        <w:spacing w:after="0" w:line="240" w:lineRule="auto"/>
        <w:jc w:val="right"/>
        <w:rPr>
          <w:rFonts w:ascii="Times New Roman" w:hAnsi="Times New Roman"/>
          <w:sz w:val="28"/>
        </w:rPr>
      </w:pPr>
    </w:p>
    <w:p w14:paraId="6CE68306" w14:textId="77777777" w:rsidR="00B57B55" w:rsidRPr="00FF5D19" w:rsidRDefault="00B57B55" w:rsidP="00B57B55">
      <w:pPr>
        <w:tabs>
          <w:tab w:val="left" w:pos="567"/>
        </w:tabs>
        <w:spacing w:after="0" w:line="240" w:lineRule="auto"/>
        <w:jc w:val="center"/>
        <w:rPr>
          <w:rFonts w:ascii="Times New Roman" w:hAnsi="Times New Roman"/>
          <w:b/>
          <w:sz w:val="28"/>
          <w:szCs w:val="28"/>
        </w:rPr>
      </w:pPr>
      <w:r w:rsidRPr="00FF5D19">
        <w:rPr>
          <w:rFonts w:ascii="Times New Roman" w:hAnsi="Times New Roman"/>
          <w:b/>
          <w:sz w:val="28"/>
          <w:szCs w:val="28"/>
        </w:rPr>
        <w:t>Общие положения</w:t>
      </w:r>
    </w:p>
    <w:p w14:paraId="623D5D29" w14:textId="77777777" w:rsidR="008401EF" w:rsidRPr="00FF5D19" w:rsidRDefault="008401EF">
      <w:pPr>
        <w:tabs>
          <w:tab w:val="left" w:pos="567"/>
        </w:tabs>
        <w:spacing w:after="0" w:line="240" w:lineRule="auto"/>
        <w:jc w:val="center"/>
        <w:rPr>
          <w:rFonts w:ascii="Times New Roman" w:hAnsi="Times New Roman"/>
          <w:b/>
          <w:sz w:val="16"/>
        </w:rPr>
      </w:pPr>
    </w:p>
    <w:p w14:paraId="672BE1F5" w14:textId="77777777" w:rsidR="008401EF" w:rsidRPr="00FF5D19" w:rsidRDefault="008401EF">
      <w:pPr>
        <w:spacing w:after="0" w:line="240" w:lineRule="auto"/>
        <w:rPr>
          <w:rFonts w:ascii="Times New Roman" w:hAnsi="Times New Roman"/>
          <w:sz w:val="8"/>
        </w:rPr>
      </w:pPr>
    </w:p>
    <w:p w14:paraId="19885BB5" w14:textId="74D35DD5" w:rsidR="008401EF" w:rsidRPr="00FF5D19" w:rsidRDefault="00173EAD">
      <w:pPr>
        <w:shd w:val="clear" w:color="auto" w:fill="FFFFFF"/>
        <w:suppressAutoHyphens/>
        <w:spacing w:after="0" w:line="240" w:lineRule="auto"/>
        <w:ind w:firstLine="567"/>
        <w:jc w:val="both"/>
        <w:rPr>
          <w:rFonts w:ascii="Times New Roman" w:hAnsi="Times New Roman"/>
          <w:sz w:val="24"/>
        </w:rPr>
      </w:pPr>
      <w:r w:rsidRPr="00FF5D19">
        <w:rPr>
          <w:rFonts w:ascii="Times New Roman" w:hAnsi="Times New Roman"/>
          <w:sz w:val="24"/>
        </w:rPr>
        <w:t xml:space="preserve">Подготовка местных нормативов градостроительного проектирования муниципального образования город Бузулук Оренбургской области (далее – Нормативы) осуществлена на основе требований Градостроительного кодекса Российской Федерации, </w:t>
      </w:r>
      <w:r w:rsidR="00632791" w:rsidRPr="00FF5D19">
        <w:rPr>
          <w:rFonts w:ascii="Times New Roman" w:hAnsi="Times New Roman"/>
          <w:sz w:val="24"/>
        </w:rPr>
        <w:t xml:space="preserve">Земельного </w:t>
      </w:r>
      <w:r w:rsidR="00066D5F" w:rsidRPr="00FF5D19">
        <w:rPr>
          <w:rFonts w:ascii="Times New Roman" w:hAnsi="Times New Roman"/>
          <w:sz w:val="24"/>
        </w:rPr>
        <w:t>к</w:t>
      </w:r>
      <w:r w:rsidR="00632791" w:rsidRPr="00FF5D19">
        <w:rPr>
          <w:rFonts w:ascii="Times New Roman" w:hAnsi="Times New Roman"/>
          <w:sz w:val="24"/>
        </w:rPr>
        <w:t xml:space="preserve">одекса Российской Федерации, </w:t>
      </w:r>
      <w:r w:rsidRPr="00FF5D19">
        <w:rPr>
          <w:rFonts w:ascii="Times New Roman" w:hAnsi="Times New Roman"/>
          <w:sz w:val="24"/>
        </w:rPr>
        <w:t xml:space="preserve">Федерального закона от 06.10.2003 </w:t>
      </w:r>
      <w:r w:rsidR="00632791" w:rsidRPr="00FF5D19">
        <w:rPr>
          <w:rFonts w:ascii="Times New Roman" w:hAnsi="Times New Roman"/>
          <w:sz w:val="24"/>
        </w:rPr>
        <w:t xml:space="preserve">              </w:t>
      </w:r>
      <w:r w:rsidRPr="00FF5D19">
        <w:rPr>
          <w:rFonts w:ascii="Times New Roman" w:hAnsi="Times New Roman"/>
          <w:sz w:val="24"/>
        </w:rPr>
        <w:t>№</w:t>
      </w:r>
      <w:r w:rsidR="008A5BB3" w:rsidRPr="00FF5D19">
        <w:rPr>
          <w:rFonts w:ascii="Times New Roman" w:hAnsi="Times New Roman"/>
          <w:sz w:val="24"/>
        </w:rPr>
        <w:t xml:space="preserve"> </w:t>
      </w:r>
      <w:r w:rsidRPr="00FF5D19">
        <w:rPr>
          <w:rFonts w:ascii="Times New Roman" w:hAnsi="Times New Roman"/>
          <w:sz w:val="24"/>
        </w:rPr>
        <w:t xml:space="preserve">131-ФЗ «Об общих принципах организации местного самоуправления в Российской Федерации», </w:t>
      </w:r>
      <w:r w:rsidR="008A5BB3" w:rsidRPr="00FF5D19">
        <w:rPr>
          <w:rFonts w:ascii="Times New Roman" w:hAnsi="Times New Roman"/>
          <w:sz w:val="24"/>
        </w:rPr>
        <w:t>р</w:t>
      </w:r>
      <w:r w:rsidRPr="00FF5D19">
        <w:rPr>
          <w:rFonts w:ascii="Times New Roman" w:hAnsi="Times New Roman"/>
          <w:sz w:val="24"/>
        </w:rPr>
        <w:t>ешени</w:t>
      </w:r>
      <w:r w:rsidRPr="00FF5D19">
        <w:rPr>
          <w:rFonts w:ascii="Times New Roman" w:hAnsi="Times New Roman"/>
          <w:color w:val="000000"/>
          <w:sz w:val="24"/>
        </w:rPr>
        <w:t>я</w:t>
      </w:r>
      <w:r w:rsidRPr="00FF5D19">
        <w:rPr>
          <w:rFonts w:ascii="Times New Roman" w:hAnsi="Times New Roman"/>
          <w:b/>
          <w:color w:val="4F81BD"/>
          <w:sz w:val="24"/>
        </w:rPr>
        <w:t xml:space="preserve"> </w:t>
      </w:r>
      <w:r w:rsidRPr="00FF5D19">
        <w:rPr>
          <w:rFonts w:ascii="Times New Roman" w:hAnsi="Times New Roman"/>
          <w:sz w:val="24"/>
        </w:rPr>
        <w:t>городского Совета депутатов муниципального образования город Бузулук Оренбургской области от 21.11.2014 №</w:t>
      </w:r>
      <w:r w:rsidR="008A5BB3" w:rsidRPr="00FF5D19">
        <w:rPr>
          <w:rFonts w:ascii="Times New Roman" w:hAnsi="Times New Roman"/>
          <w:sz w:val="24"/>
        </w:rPr>
        <w:t xml:space="preserve"> </w:t>
      </w:r>
      <w:r w:rsidRPr="00FF5D19">
        <w:rPr>
          <w:rFonts w:ascii="Times New Roman" w:hAnsi="Times New Roman"/>
          <w:sz w:val="24"/>
        </w:rPr>
        <w:t>668 «Об утверждении Положения о порядке подготовки и утверждения местных нормативов градостроительного проектирования муниципального образования город Бузулук Оренбургской области».</w:t>
      </w:r>
    </w:p>
    <w:p w14:paraId="1F32F138" w14:textId="77777777" w:rsidR="008401EF" w:rsidRPr="00FF5D19" w:rsidRDefault="00173EAD">
      <w:pPr>
        <w:tabs>
          <w:tab w:val="left" w:pos="993"/>
        </w:tabs>
        <w:suppressAutoHyphens/>
        <w:spacing w:after="0" w:line="240" w:lineRule="auto"/>
        <w:ind w:firstLine="567"/>
        <w:jc w:val="both"/>
        <w:rPr>
          <w:rFonts w:ascii="Times New Roman" w:hAnsi="Times New Roman"/>
          <w:sz w:val="24"/>
        </w:rPr>
      </w:pPr>
      <w:r w:rsidRPr="00FF5D19">
        <w:rPr>
          <w:rFonts w:ascii="Times New Roman" w:hAnsi="Times New Roman"/>
          <w:sz w:val="24"/>
        </w:rPr>
        <w:t>Нормативы конкретизируют и развивают основные положения,</w:t>
      </w:r>
      <w:r w:rsidRPr="00FF5D19">
        <w:rPr>
          <w:rFonts w:ascii="Times New Roman" w:hAnsi="Times New Roman"/>
          <w:b/>
          <w:color w:val="1F497D"/>
          <w:sz w:val="24"/>
        </w:rPr>
        <w:t xml:space="preserve"> </w:t>
      </w:r>
      <w:r w:rsidRPr="00FF5D19">
        <w:rPr>
          <w:rFonts w:ascii="Times New Roman" w:hAnsi="Times New Roman"/>
          <w:sz w:val="24"/>
        </w:rPr>
        <w:t>действующие на территории Российской Федерации</w:t>
      </w:r>
      <w:r w:rsidRPr="00FF5D19">
        <w:rPr>
          <w:rFonts w:ascii="Times New Roman" w:hAnsi="Times New Roman"/>
          <w:bCs/>
          <w:sz w:val="24"/>
        </w:rPr>
        <w:t>,</w:t>
      </w:r>
      <w:r w:rsidRPr="00FF5D19">
        <w:rPr>
          <w:rFonts w:ascii="Times New Roman" w:hAnsi="Times New Roman"/>
          <w:sz w:val="24"/>
        </w:rPr>
        <w:t xml:space="preserve">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территории муниципального образования город Бузулук Оренбургской области (далее также – город Бузулук) и с учетом сложившихся архитектурно-градостроительных традиций и перспектив развития городского округа.</w:t>
      </w:r>
    </w:p>
    <w:p w14:paraId="005CA93F" w14:textId="66BECAE9" w:rsidR="008401EF" w:rsidRPr="00FF5D19" w:rsidRDefault="00173EAD">
      <w:pPr>
        <w:suppressAutoHyphens/>
        <w:spacing w:after="0" w:line="240" w:lineRule="auto"/>
        <w:ind w:firstLine="567"/>
        <w:jc w:val="both"/>
        <w:rPr>
          <w:rFonts w:ascii="Times New Roman" w:hAnsi="Times New Roman"/>
          <w:sz w:val="24"/>
        </w:rPr>
      </w:pPr>
      <w:r w:rsidRPr="00FF5D19">
        <w:rPr>
          <w:rFonts w:ascii="Times New Roman" w:hAnsi="Times New Roman"/>
          <w:sz w:val="24"/>
        </w:rPr>
        <w:t xml:space="preserve">Нормативы разработаны в соответствии со статьей 8 Градостроительного кодекса Российской Федерации в целях реализации полномочий </w:t>
      </w:r>
      <w:r w:rsidR="003766E3" w:rsidRPr="00FF5D19">
        <w:rPr>
          <w:rFonts w:ascii="Times New Roman" w:hAnsi="Times New Roman"/>
          <w:color w:val="000000"/>
          <w:sz w:val="24"/>
        </w:rPr>
        <w:t>органов местного самоуправления</w:t>
      </w:r>
      <w:r w:rsidRPr="00FF5D19">
        <w:rPr>
          <w:rFonts w:ascii="Times New Roman" w:hAnsi="Times New Roman"/>
          <w:sz w:val="24"/>
        </w:rPr>
        <w:t xml:space="preserve"> город</w:t>
      </w:r>
      <w:r w:rsidR="008A5BB3" w:rsidRPr="00FF5D19">
        <w:rPr>
          <w:rFonts w:ascii="Times New Roman" w:hAnsi="Times New Roman"/>
          <w:sz w:val="24"/>
        </w:rPr>
        <w:t>а</w:t>
      </w:r>
      <w:r w:rsidRPr="00FF5D19">
        <w:rPr>
          <w:rFonts w:ascii="Times New Roman" w:hAnsi="Times New Roman"/>
          <w:sz w:val="24"/>
        </w:rPr>
        <w:t xml:space="preserve"> Бузулук</w:t>
      </w:r>
      <w:r w:rsidR="008A5BB3" w:rsidRPr="00FF5D19">
        <w:rPr>
          <w:rFonts w:ascii="Times New Roman" w:hAnsi="Times New Roman"/>
          <w:sz w:val="24"/>
        </w:rPr>
        <w:t>а по</w:t>
      </w:r>
      <w:r w:rsidRPr="00FF5D19">
        <w:rPr>
          <w:rFonts w:ascii="Times New Roman" w:hAnsi="Times New Roman"/>
          <w:sz w:val="24"/>
        </w:rPr>
        <w:t xml:space="preserve"> включени</w:t>
      </w:r>
      <w:r w:rsidR="008A5BB3" w:rsidRPr="00FF5D19">
        <w:rPr>
          <w:rFonts w:ascii="Times New Roman" w:hAnsi="Times New Roman"/>
          <w:sz w:val="24"/>
        </w:rPr>
        <w:t>ю</w:t>
      </w:r>
      <w:r w:rsidRPr="00FF5D19">
        <w:rPr>
          <w:rFonts w:ascii="Times New Roman" w:hAnsi="Times New Roman"/>
          <w:sz w:val="24"/>
        </w:rPr>
        <w:t xml:space="preserve"> </w:t>
      </w:r>
      <w:r w:rsidR="003766E3" w:rsidRPr="00FF5D19">
        <w:rPr>
          <w:rFonts w:ascii="Times New Roman" w:hAnsi="Times New Roman"/>
          <w:sz w:val="24"/>
        </w:rPr>
        <w:t>Н</w:t>
      </w:r>
      <w:r w:rsidRPr="00FF5D19">
        <w:rPr>
          <w:rFonts w:ascii="Times New Roman" w:hAnsi="Times New Roman"/>
          <w:sz w:val="24"/>
        </w:rPr>
        <w:t>ормативов в систему нормативных документов, регламентирующих градостроительную деятельность на территории город</w:t>
      </w:r>
      <w:r w:rsidR="003D06D1" w:rsidRPr="00FF5D19">
        <w:rPr>
          <w:rFonts w:ascii="Times New Roman" w:hAnsi="Times New Roman"/>
          <w:sz w:val="24"/>
        </w:rPr>
        <w:t>а</w:t>
      </w:r>
      <w:r w:rsidRPr="00FF5D19">
        <w:rPr>
          <w:rFonts w:ascii="Times New Roman" w:hAnsi="Times New Roman"/>
          <w:sz w:val="24"/>
        </w:rPr>
        <w:t xml:space="preserve"> Бузулук</w:t>
      </w:r>
      <w:r w:rsidR="003D06D1" w:rsidRPr="00FF5D19">
        <w:rPr>
          <w:rFonts w:ascii="Times New Roman" w:hAnsi="Times New Roman"/>
          <w:sz w:val="24"/>
        </w:rPr>
        <w:t>а</w:t>
      </w:r>
      <w:r w:rsidRPr="00FF5D19">
        <w:rPr>
          <w:rFonts w:ascii="Times New Roman" w:hAnsi="Times New Roman"/>
          <w:sz w:val="24"/>
        </w:rPr>
        <w:t>.</w:t>
      </w:r>
    </w:p>
    <w:p w14:paraId="7DD57654" w14:textId="77777777" w:rsidR="008401EF" w:rsidRPr="00FF5D19" w:rsidRDefault="00173EAD">
      <w:pPr>
        <w:tabs>
          <w:tab w:val="left" w:pos="709"/>
          <w:tab w:val="left" w:pos="993"/>
        </w:tabs>
        <w:suppressAutoHyphens/>
        <w:spacing w:after="0" w:line="240" w:lineRule="auto"/>
        <w:ind w:firstLine="567"/>
        <w:jc w:val="both"/>
        <w:rPr>
          <w:rFonts w:ascii="Times New Roman" w:hAnsi="Times New Roman"/>
          <w:sz w:val="24"/>
        </w:rPr>
      </w:pPr>
      <w:r w:rsidRPr="00FF5D19">
        <w:rPr>
          <w:rFonts w:ascii="Times New Roman" w:hAnsi="Times New Roman"/>
          <w:sz w:val="24"/>
        </w:rPr>
        <w:t>Нормативы применяются в части, не противоречащей действующему законодательству Российской Федерации и Оренбургской области, строительным нормативам и правилам, санитарно-эпидемиологическим правилам и нормам, нормативным документам, действующим до принятия технических регламентов по организации территории, размещению, проектированию, строительству и эксплуатации зданий, строений, сооружений.</w:t>
      </w:r>
    </w:p>
    <w:p w14:paraId="01296750" w14:textId="77777777" w:rsidR="008401EF" w:rsidRPr="00FF5D19" w:rsidRDefault="00173EAD">
      <w:pPr>
        <w:suppressAutoHyphens/>
        <w:spacing w:after="0" w:line="240" w:lineRule="auto"/>
        <w:ind w:firstLine="567"/>
        <w:jc w:val="both"/>
        <w:rPr>
          <w:rFonts w:ascii="Times New Roman" w:hAnsi="Times New Roman"/>
          <w:sz w:val="24"/>
        </w:rPr>
      </w:pPr>
      <w:r w:rsidRPr="00FF5D19">
        <w:rPr>
          <w:rFonts w:ascii="Times New Roman" w:hAnsi="Times New Roman"/>
          <w:sz w:val="24"/>
        </w:rPr>
        <w:t xml:space="preserve">Применение настоящих </w:t>
      </w:r>
      <w:r w:rsidR="003C1D19" w:rsidRPr="00FF5D19">
        <w:rPr>
          <w:rFonts w:ascii="Times New Roman" w:hAnsi="Times New Roman"/>
          <w:sz w:val="24"/>
        </w:rPr>
        <w:t>Н</w:t>
      </w:r>
      <w:r w:rsidRPr="00FF5D19">
        <w:rPr>
          <w:rFonts w:ascii="Times New Roman" w:hAnsi="Times New Roman"/>
          <w:sz w:val="24"/>
        </w:rPr>
        <w:t>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14:paraId="2C6D0E0D" w14:textId="77777777" w:rsidR="008401EF" w:rsidRPr="00FF5D19" w:rsidRDefault="00173EAD">
      <w:pPr>
        <w:spacing w:after="0" w:line="240" w:lineRule="auto"/>
        <w:ind w:firstLine="567"/>
        <w:jc w:val="both"/>
        <w:rPr>
          <w:rFonts w:ascii="Times New Roman" w:hAnsi="Times New Roman"/>
          <w:sz w:val="24"/>
        </w:rPr>
      </w:pPr>
      <w:r w:rsidRPr="00FF5D19">
        <w:rPr>
          <w:rFonts w:ascii="Times New Roman" w:hAnsi="Times New Roman"/>
          <w:sz w:val="24"/>
        </w:rPr>
        <w:t xml:space="preserve">Нормативы устанавливают </w:t>
      </w:r>
      <w:r w:rsidRPr="00FF5D19">
        <w:rPr>
          <w:rFonts w:ascii="Times New Roman" w:hAnsi="Times New Roman"/>
          <w:sz w:val="24"/>
          <w:shd w:val="clear" w:color="auto" w:fill="FFFFFF"/>
        </w:rPr>
        <w:t>совокупность расчетных показателей минимально допустимого уровня обеспеченности объектами местного значения населения город</w:t>
      </w:r>
      <w:r w:rsidR="008F7871" w:rsidRPr="00FF5D19">
        <w:rPr>
          <w:rFonts w:ascii="Times New Roman" w:hAnsi="Times New Roman"/>
          <w:sz w:val="24"/>
          <w:shd w:val="clear" w:color="auto" w:fill="FFFFFF"/>
        </w:rPr>
        <w:t>а</w:t>
      </w:r>
      <w:r w:rsidRPr="00FF5D19">
        <w:rPr>
          <w:rFonts w:ascii="Times New Roman" w:hAnsi="Times New Roman"/>
          <w:sz w:val="24"/>
          <w:shd w:val="clear" w:color="auto" w:fill="FFFFFF"/>
        </w:rPr>
        <w:t xml:space="preserve"> Бузулук</w:t>
      </w:r>
      <w:r w:rsidR="00A776BD" w:rsidRPr="00FF5D19">
        <w:rPr>
          <w:rFonts w:ascii="Times New Roman" w:hAnsi="Times New Roman"/>
          <w:sz w:val="24"/>
          <w:shd w:val="clear" w:color="auto" w:fill="FFFFFF"/>
        </w:rPr>
        <w:t>а</w:t>
      </w:r>
      <w:r w:rsidRPr="00FF5D19">
        <w:rPr>
          <w:rFonts w:ascii="Times New Roman" w:hAnsi="Times New Roman"/>
          <w:sz w:val="24"/>
          <w:shd w:val="clear" w:color="auto" w:fill="FFFFFF"/>
        </w:rPr>
        <w:t>, относящи</w:t>
      </w:r>
      <w:r w:rsidRPr="00FF5D19">
        <w:rPr>
          <w:rFonts w:ascii="Times New Roman" w:hAnsi="Times New Roman"/>
          <w:color w:val="000000"/>
          <w:sz w:val="24"/>
          <w:shd w:val="clear" w:color="auto" w:fill="FFFFFF"/>
        </w:rPr>
        <w:t>х</w:t>
      </w:r>
      <w:r w:rsidRPr="00FF5D19">
        <w:rPr>
          <w:rFonts w:ascii="Times New Roman" w:hAnsi="Times New Roman"/>
          <w:sz w:val="24"/>
          <w:shd w:val="clear" w:color="auto" w:fill="FFFFFF"/>
        </w:rPr>
        <w:t xml:space="preserve">ся к областям, указанным в </w:t>
      </w:r>
      <w:hyperlink r:id="rId10" w:history="1">
        <w:r w:rsidRPr="00FF5D19">
          <w:rPr>
            <w:rFonts w:ascii="Times New Roman" w:hAnsi="Times New Roman"/>
            <w:sz w:val="24"/>
            <w:shd w:val="clear" w:color="auto" w:fill="FFFFFF"/>
          </w:rPr>
          <w:t>пункте 1 части 5 статьи 23</w:t>
        </w:r>
      </w:hyperlink>
      <w:r w:rsidRPr="00FF5D19">
        <w:rPr>
          <w:rFonts w:ascii="Times New Roman" w:hAnsi="Times New Roman"/>
          <w:sz w:val="24"/>
          <w:shd w:val="clear" w:color="auto" w:fill="FFFFFF"/>
        </w:rPr>
        <w:t xml:space="preserve"> Градостроительного кодекса, объектами благоустройства территории, иными объектами местного значения и расчетных показателей максимально допустимого уровня территориальной доступности таких объектов для населения.</w:t>
      </w:r>
      <w:r w:rsidRPr="00FF5D19">
        <w:rPr>
          <w:rFonts w:ascii="Times New Roman" w:hAnsi="Times New Roman"/>
          <w:sz w:val="24"/>
        </w:rPr>
        <w:t xml:space="preserve"> </w:t>
      </w:r>
    </w:p>
    <w:p w14:paraId="6EC0E615" w14:textId="77777777" w:rsidR="008401EF" w:rsidRPr="00FF5D19" w:rsidRDefault="00173EAD">
      <w:pPr>
        <w:suppressAutoHyphens/>
        <w:spacing w:after="0" w:line="240" w:lineRule="auto"/>
        <w:ind w:firstLine="567"/>
        <w:jc w:val="both"/>
        <w:rPr>
          <w:rFonts w:ascii="Times New Roman" w:hAnsi="Times New Roman"/>
          <w:sz w:val="24"/>
        </w:rPr>
      </w:pPr>
      <w:r w:rsidRPr="00FF5D19">
        <w:rPr>
          <w:rFonts w:ascii="Times New Roman" w:hAnsi="Times New Roman"/>
          <w:sz w:val="24"/>
        </w:rPr>
        <w:t>Расчетные показатели минимально допустимого уровня обеспеченности объектами местного значения населения город</w:t>
      </w:r>
      <w:r w:rsidR="00A776BD" w:rsidRPr="00FF5D19">
        <w:rPr>
          <w:rFonts w:ascii="Times New Roman" w:hAnsi="Times New Roman"/>
          <w:sz w:val="24"/>
        </w:rPr>
        <w:t>а</w:t>
      </w:r>
      <w:r w:rsidRPr="00FF5D19">
        <w:rPr>
          <w:rFonts w:ascii="Times New Roman" w:hAnsi="Times New Roman"/>
          <w:sz w:val="24"/>
        </w:rPr>
        <w:t xml:space="preserve"> Бузулук</w:t>
      </w:r>
      <w:r w:rsidR="00A776BD" w:rsidRPr="00FF5D19">
        <w:rPr>
          <w:rFonts w:ascii="Times New Roman" w:hAnsi="Times New Roman"/>
          <w:sz w:val="24"/>
        </w:rPr>
        <w:t>а</w:t>
      </w:r>
      <w:r w:rsidRPr="00FF5D19">
        <w:rPr>
          <w:rFonts w:ascii="Times New Roman" w:hAnsi="Times New Roman"/>
          <w:sz w:val="24"/>
        </w:rPr>
        <w:t>, устанавливаемые местными нормативами градостроительного проектирования, не могут быть ниже предельных значений расчетных показателей минимально допустимого уровня обеспеченности, установленных в региональных нормативах градостроительного проектирования Оренбургской области.</w:t>
      </w:r>
    </w:p>
    <w:p w14:paraId="7947A568" w14:textId="77777777" w:rsidR="008401EF" w:rsidRPr="00FF5D19" w:rsidRDefault="00173EAD">
      <w:pPr>
        <w:suppressAutoHyphens/>
        <w:spacing w:after="0" w:line="240" w:lineRule="auto"/>
        <w:ind w:firstLine="567"/>
        <w:jc w:val="both"/>
        <w:rPr>
          <w:rFonts w:ascii="Times New Roman" w:hAnsi="Times New Roman"/>
          <w:sz w:val="24"/>
        </w:rPr>
      </w:pPr>
      <w:r w:rsidRPr="00FF5D19">
        <w:rPr>
          <w:rFonts w:ascii="Times New Roman" w:hAnsi="Times New Roman"/>
          <w:sz w:val="24"/>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w:t>
      </w:r>
      <w:r w:rsidRPr="00FF5D19">
        <w:rPr>
          <w:rFonts w:ascii="Times New Roman" w:hAnsi="Times New Roman"/>
          <w:sz w:val="24"/>
        </w:rPr>
        <w:lastRenderedPageBreak/>
        <w:t>город Бузулук не могут превышать предельные значения расчетных показателей максимального допустимого уровня территориальной доступности, установленные в региональных нормативах градостроительного проектирования Оренбургской области.</w:t>
      </w:r>
    </w:p>
    <w:p w14:paraId="4CA16D0F" w14:textId="77777777" w:rsidR="008401EF" w:rsidRPr="00FF5D19" w:rsidRDefault="00173EAD">
      <w:pPr>
        <w:tabs>
          <w:tab w:val="left" w:pos="993"/>
        </w:tabs>
        <w:suppressAutoHyphens/>
        <w:spacing w:after="0" w:line="240" w:lineRule="auto"/>
        <w:ind w:firstLine="567"/>
        <w:jc w:val="both"/>
        <w:rPr>
          <w:rFonts w:ascii="Times New Roman" w:hAnsi="Times New Roman"/>
          <w:sz w:val="24"/>
        </w:rPr>
      </w:pPr>
      <w:r w:rsidRPr="00FF5D19">
        <w:rPr>
          <w:rFonts w:ascii="Times New Roman" w:hAnsi="Times New Roman"/>
          <w:sz w:val="24"/>
        </w:rPr>
        <w:t>Нормативы используются при разработке документов территориального планирования, Правил землепользования и застройки, проектов планировки, а также при проектировании и строительстве отдельных объектов, при согласовании проектной документации и контроле за осуществлением градостроительной деятельности.</w:t>
      </w:r>
    </w:p>
    <w:p w14:paraId="67E1B00A" w14:textId="77777777" w:rsidR="008401EF" w:rsidRPr="00FF5D19" w:rsidRDefault="00173EAD">
      <w:pPr>
        <w:suppressAutoHyphens/>
        <w:spacing w:after="0" w:line="240" w:lineRule="auto"/>
        <w:ind w:firstLine="567"/>
        <w:jc w:val="both"/>
        <w:rPr>
          <w:rFonts w:ascii="Times New Roman" w:hAnsi="Times New Roman"/>
          <w:sz w:val="24"/>
        </w:rPr>
      </w:pPr>
      <w:r w:rsidRPr="00FF5D19">
        <w:rPr>
          <w:rFonts w:ascii="Times New Roman" w:hAnsi="Times New Roman"/>
          <w:sz w:val="24"/>
        </w:rPr>
        <w:t>Нормативы направлены на обеспечение рациональной организации территории, эффективного использования и охраны земель.</w:t>
      </w:r>
    </w:p>
    <w:p w14:paraId="582B566F" w14:textId="77777777" w:rsidR="008401EF" w:rsidRPr="00FF5D19" w:rsidRDefault="00173EAD">
      <w:pPr>
        <w:tabs>
          <w:tab w:val="left" w:pos="993"/>
        </w:tabs>
        <w:suppressAutoHyphens/>
        <w:spacing w:after="0" w:line="240" w:lineRule="auto"/>
        <w:ind w:firstLine="567"/>
        <w:jc w:val="both"/>
        <w:rPr>
          <w:rFonts w:ascii="Times New Roman" w:hAnsi="Times New Roman"/>
          <w:sz w:val="24"/>
        </w:rPr>
      </w:pPr>
      <w:r w:rsidRPr="00FF5D19">
        <w:rPr>
          <w:rFonts w:ascii="Times New Roman" w:hAnsi="Times New Roman"/>
          <w:sz w:val="24"/>
        </w:rPr>
        <w:t>Нормативы распространяются на всю территорию город</w:t>
      </w:r>
      <w:r w:rsidR="003C1D19" w:rsidRPr="00FF5D19">
        <w:rPr>
          <w:rFonts w:ascii="Times New Roman" w:hAnsi="Times New Roman"/>
          <w:sz w:val="24"/>
        </w:rPr>
        <w:t>а</w:t>
      </w:r>
      <w:r w:rsidRPr="00FF5D19">
        <w:rPr>
          <w:rFonts w:ascii="Times New Roman" w:hAnsi="Times New Roman"/>
          <w:sz w:val="24"/>
        </w:rPr>
        <w:t xml:space="preserve"> Бузулук</w:t>
      </w:r>
      <w:r w:rsidR="003C1D19" w:rsidRPr="00FF5D19">
        <w:rPr>
          <w:rFonts w:ascii="Times New Roman" w:hAnsi="Times New Roman"/>
          <w:sz w:val="24"/>
        </w:rPr>
        <w:t>а</w:t>
      </w:r>
      <w:r w:rsidRPr="00FF5D19">
        <w:rPr>
          <w:rFonts w:ascii="Times New Roman" w:hAnsi="Times New Roman"/>
          <w:sz w:val="24"/>
        </w:rPr>
        <w:t xml:space="preserve"> и являются обязательными для применения всеми участниками градостроительной деятельности на территории городского округа независимо от ведомственной подчиненности и форм собственности: для государственных органов и органов местного самоуправления, юридических и физических лиц.</w:t>
      </w:r>
    </w:p>
    <w:p w14:paraId="119FC242" w14:textId="77777777" w:rsidR="008401EF" w:rsidRPr="00FF5D19" w:rsidRDefault="00173EAD">
      <w:pPr>
        <w:tabs>
          <w:tab w:val="left" w:pos="567"/>
        </w:tabs>
        <w:spacing w:after="0" w:line="240" w:lineRule="auto"/>
        <w:ind w:firstLine="567"/>
        <w:jc w:val="both"/>
        <w:rPr>
          <w:rFonts w:ascii="Times New Roman" w:hAnsi="Times New Roman"/>
          <w:sz w:val="24"/>
        </w:rPr>
      </w:pPr>
      <w:r w:rsidRPr="00FF5D19">
        <w:rPr>
          <w:rFonts w:ascii="Times New Roman" w:hAnsi="Times New Roman"/>
          <w:sz w:val="24"/>
        </w:rPr>
        <w:t>Нормативы включают в себя:</w:t>
      </w:r>
    </w:p>
    <w:p w14:paraId="38EC20F7" w14:textId="77777777" w:rsidR="008401EF" w:rsidRPr="00FF5D19" w:rsidRDefault="00173EAD">
      <w:pPr>
        <w:spacing w:after="0" w:line="240" w:lineRule="auto"/>
        <w:ind w:firstLine="567"/>
        <w:jc w:val="both"/>
        <w:rPr>
          <w:rFonts w:ascii="Times New Roman" w:hAnsi="Times New Roman"/>
          <w:sz w:val="24"/>
        </w:rPr>
      </w:pPr>
      <w:r w:rsidRPr="00FF5D19">
        <w:rPr>
          <w:rFonts w:ascii="Times New Roman" w:hAnsi="Times New Roman"/>
          <w:sz w:val="24"/>
        </w:rPr>
        <w:t>- основную часть (расчетные показатели минимально допустимого уровня обеспеченности объектами местного значения населения муниципального образования город Бузулук, расчетные показатели максимально допустимого уровня территориальной доступности таких объектов для населения муниципального образования город Бузулук;</w:t>
      </w:r>
    </w:p>
    <w:p w14:paraId="55B9660A" w14:textId="77777777" w:rsidR="008401EF" w:rsidRPr="00FF5D19" w:rsidRDefault="00173EAD">
      <w:pPr>
        <w:spacing w:after="0" w:line="240" w:lineRule="auto"/>
        <w:ind w:firstLine="540"/>
        <w:jc w:val="both"/>
        <w:rPr>
          <w:rFonts w:ascii="Times New Roman" w:hAnsi="Times New Roman"/>
          <w:sz w:val="24"/>
        </w:rPr>
      </w:pPr>
      <w:r w:rsidRPr="00FF5D19">
        <w:rPr>
          <w:rFonts w:ascii="Times New Roman" w:hAnsi="Times New Roman"/>
          <w:sz w:val="24"/>
        </w:rPr>
        <w:t>- материалы по обоснованию расчетных показателей, содержащихся в основной части нормативов градостроительного проектирования;</w:t>
      </w:r>
    </w:p>
    <w:p w14:paraId="448C8452" w14:textId="77777777" w:rsidR="008401EF" w:rsidRPr="00FF5D19" w:rsidRDefault="00173EAD">
      <w:pPr>
        <w:spacing w:after="0" w:line="240" w:lineRule="auto"/>
        <w:ind w:firstLine="540"/>
        <w:jc w:val="both"/>
        <w:rPr>
          <w:rFonts w:ascii="Times New Roman" w:hAnsi="Times New Roman"/>
          <w:sz w:val="24"/>
        </w:rPr>
      </w:pPr>
      <w:r w:rsidRPr="00FF5D19">
        <w:rPr>
          <w:rFonts w:ascii="Times New Roman" w:hAnsi="Times New Roman"/>
          <w:sz w:val="24"/>
        </w:rPr>
        <w:t>- правила и область применения расчетных показателей, содержащихся в основной части нормативов градостроительного проектирования.</w:t>
      </w:r>
    </w:p>
    <w:p w14:paraId="5DBD0CD6" w14:textId="5383937F" w:rsidR="008401EF" w:rsidRPr="00FF5D19" w:rsidRDefault="00173E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sidRPr="00FF5D19">
        <w:rPr>
          <w:rFonts w:ascii="Times New Roman" w:hAnsi="Times New Roman"/>
          <w:sz w:val="24"/>
        </w:rPr>
        <w:t xml:space="preserve">По вопросам, не рассматриваемым в </w:t>
      </w:r>
      <w:r w:rsidR="00A776BD" w:rsidRPr="00FF5D19">
        <w:rPr>
          <w:rFonts w:ascii="Times New Roman" w:hAnsi="Times New Roman"/>
          <w:sz w:val="24"/>
        </w:rPr>
        <w:t>Н</w:t>
      </w:r>
      <w:r w:rsidRPr="00FF5D19">
        <w:rPr>
          <w:rFonts w:ascii="Times New Roman" w:hAnsi="Times New Roman"/>
          <w:sz w:val="24"/>
        </w:rPr>
        <w:t>ормативах</w:t>
      </w:r>
      <w:r w:rsidR="00D764FD" w:rsidRPr="00FF5D19">
        <w:rPr>
          <w:rFonts w:ascii="Times New Roman" w:hAnsi="Times New Roman"/>
          <w:sz w:val="24"/>
        </w:rPr>
        <w:t xml:space="preserve">, следует </w:t>
      </w:r>
      <w:r w:rsidRPr="00FF5D19">
        <w:rPr>
          <w:rFonts w:ascii="Times New Roman" w:hAnsi="Times New Roman"/>
          <w:sz w:val="24"/>
        </w:rPr>
        <w:t>руководств</w:t>
      </w:r>
      <w:r w:rsidR="00D764FD" w:rsidRPr="00FF5D19">
        <w:rPr>
          <w:rFonts w:ascii="Times New Roman" w:hAnsi="Times New Roman"/>
          <w:sz w:val="24"/>
        </w:rPr>
        <w:t xml:space="preserve">оваться </w:t>
      </w:r>
      <w:r w:rsidR="00F727D1" w:rsidRPr="00FF5D19">
        <w:rPr>
          <w:rFonts w:ascii="Times New Roman" w:hAnsi="Times New Roman"/>
          <w:sz w:val="24"/>
        </w:rPr>
        <w:t>Федеральным законом от 27.12.2002 № 184-ФЗ «О техническом регулировании»</w:t>
      </w:r>
      <w:r w:rsidR="00BE6C25" w:rsidRPr="00FF5D19">
        <w:rPr>
          <w:rFonts w:ascii="Times New Roman" w:hAnsi="Times New Roman"/>
          <w:sz w:val="24"/>
        </w:rPr>
        <w:t>,</w:t>
      </w:r>
      <w:r w:rsidR="00F727D1" w:rsidRPr="00FF5D19">
        <w:rPr>
          <w:rFonts w:ascii="Times New Roman" w:hAnsi="Times New Roman"/>
          <w:sz w:val="24"/>
        </w:rPr>
        <w:t xml:space="preserve"> </w:t>
      </w:r>
      <w:r w:rsidR="00913F1B" w:rsidRPr="00FF5D19">
        <w:rPr>
          <w:rFonts w:ascii="Times New Roman" w:hAnsi="Times New Roman"/>
          <w:sz w:val="24"/>
        </w:rPr>
        <w:t xml:space="preserve">принимаемыми в соответствии с ним федеральными законами и </w:t>
      </w:r>
      <w:r w:rsidR="003C1D19" w:rsidRPr="00FF5D19">
        <w:rPr>
          <w:rFonts w:ascii="Times New Roman" w:hAnsi="Times New Roman"/>
          <w:sz w:val="24"/>
        </w:rPr>
        <w:t xml:space="preserve">иными </w:t>
      </w:r>
      <w:r w:rsidRPr="00FF5D19">
        <w:rPr>
          <w:rFonts w:ascii="Times New Roman" w:hAnsi="Times New Roman"/>
          <w:sz w:val="24"/>
        </w:rPr>
        <w:t>нормативн</w:t>
      </w:r>
      <w:r w:rsidR="003C1D19" w:rsidRPr="00FF5D19">
        <w:rPr>
          <w:rFonts w:ascii="Times New Roman" w:hAnsi="Times New Roman"/>
          <w:sz w:val="24"/>
        </w:rPr>
        <w:t>ыми правовыми</w:t>
      </w:r>
      <w:r w:rsidR="003D06D1" w:rsidRPr="00FF5D19">
        <w:rPr>
          <w:rFonts w:ascii="Times New Roman" w:hAnsi="Times New Roman"/>
          <w:sz w:val="24"/>
        </w:rPr>
        <w:t xml:space="preserve"> актами</w:t>
      </w:r>
      <w:r w:rsidR="003C1D19" w:rsidRPr="00FF5D19">
        <w:rPr>
          <w:rFonts w:ascii="Times New Roman" w:hAnsi="Times New Roman"/>
          <w:sz w:val="24"/>
        </w:rPr>
        <w:t xml:space="preserve"> Российской Федерации</w:t>
      </w:r>
      <w:r w:rsidR="002F2453" w:rsidRPr="00FF5D19">
        <w:rPr>
          <w:rFonts w:ascii="Times New Roman" w:hAnsi="Times New Roman"/>
          <w:sz w:val="24"/>
        </w:rPr>
        <w:t xml:space="preserve">, </w:t>
      </w:r>
      <w:r w:rsidRPr="00FF5D19">
        <w:rPr>
          <w:rFonts w:ascii="Times New Roman" w:hAnsi="Times New Roman"/>
          <w:sz w:val="24"/>
        </w:rPr>
        <w:t>и региональными нормативами градостроительного проек</w:t>
      </w:r>
      <w:r w:rsidR="00D764FD" w:rsidRPr="00FF5D19">
        <w:rPr>
          <w:rFonts w:ascii="Times New Roman" w:hAnsi="Times New Roman"/>
          <w:sz w:val="24"/>
        </w:rPr>
        <w:t>тирования Оренбургской области.</w:t>
      </w:r>
    </w:p>
    <w:p w14:paraId="38A25FC9" w14:textId="333DAECE" w:rsidR="008401EF" w:rsidRPr="00FF5D19" w:rsidRDefault="00173EAD">
      <w:pPr>
        <w:pStyle w:val="ConsPlusTitle"/>
        <w:widowControl/>
        <w:ind w:firstLine="567"/>
        <w:jc w:val="both"/>
        <w:rPr>
          <w:rFonts w:ascii="Times New Roman" w:hAnsi="Times New Roman"/>
          <w:sz w:val="24"/>
          <w:shd w:val="clear" w:color="auto" w:fill="FFFFFF"/>
        </w:rPr>
      </w:pPr>
      <w:r w:rsidRPr="00FF5D19">
        <w:rPr>
          <w:rFonts w:ascii="Times New Roman" w:hAnsi="Times New Roman"/>
          <w:b w:val="0"/>
          <w:sz w:val="24"/>
          <w:shd w:val="clear" w:color="auto" w:fill="FFFFFF"/>
        </w:rPr>
        <w:t xml:space="preserve">Настоящие Нормативы не распространяются на </w:t>
      </w:r>
      <w:r w:rsidRPr="00FF5D19">
        <w:rPr>
          <w:rFonts w:ascii="Times New Roman" w:hAnsi="Times New Roman"/>
          <w:b w:val="0"/>
          <w:sz w:val="24"/>
        </w:rPr>
        <w:t xml:space="preserve">документы территориального планирования, </w:t>
      </w:r>
      <w:r w:rsidR="008375CB" w:rsidRPr="00FF5D19">
        <w:rPr>
          <w:rFonts w:ascii="Times New Roman" w:hAnsi="Times New Roman"/>
          <w:b w:val="0"/>
          <w:sz w:val="24"/>
        </w:rPr>
        <w:t>П</w:t>
      </w:r>
      <w:r w:rsidRPr="00FF5D19">
        <w:rPr>
          <w:rFonts w:ascii="Times New Roman" w:hAnsi="Times New Roman"/>
          <w:b w:val="0"/>
          <w:sz w:val="24"/>
        </w:rPr>
        <w:t>равила землепользования и застройки</w:t>
      </w:r>
      <w:r w:rsidR="008375CB" w:rsidRPr="00FF5D19">
        <w:rPr>
          <w:rFonts w:ascii="Times New Roman" w:hAnsi="Times New Roman"/>
          <w:b w:val="0"/>
          <w:sz w:val="24"/>
        </w:rPr>
        <w:t xml:space="preserve"> города Бузулука</w:t>
      </w:r>
      <w:r w:rsidRPr="00FF5D19">
        <w:rPr>
          <w:rFonts w:ascii="Times New Roman" w:hAnsi="Times New Roman"/>
          <w:b w:val="0"/>
          <w:sz w:val="24"/>
        </w:rPr>
        <w:t xml:space="preserve">, </w:t>
      </w:r>
      <w:r w:rsidR="00D764FD" w:rsidRPr="00FF5D19">
        <w:rPr>
          <w:rFonts w:ascii="Times New Roman" w:hAnsi="Times New Roman"/>
          <w:b w:val="0"/>
          <w:sz w:val="24"/>
        </w:rPr>
        <w:t xml:space="preserve">проекты </w:t>
      </w:r>
      <w:r w:rsidRPr="00FF5D19">
        <w:rPr>
          <w:rFonts w:ascii="Times New Roman" w:hAnsi="Times New Roman"/>
          <w:b w:val="0"/>
          <w:sz w:val="24"/>
        </w:rPr>
        <w:t>планировки территорий</w:t>
      </w:r>
      <w:r w:rsidRPr="00FF5D19">
        <w:rPr>
          <w:rFonts w:ascii="Times New Roman" w:hAnsi="Times New Roman"/>
          <w:b w:val="0"/>
          <w:sz w:val="24"/>
          <w:shd w:val="clear" w:color="auto" w:fill="FFFFFF"/>
        </w:rPr>
        <w:t xml:space="preserve">, которые утверждены до вступления в силу настоящих </w:t>
      </w:r>
      <w:r w:rsidR="00672A7F" w:rsidRPr="00FF5D19">
        <w:rPr>
          <w:rFonts w:ascii="Times New Roman" w:hAnsi="Times New Roman"/>
          <w:b w:val="0"/>
          <w:sz w:val="24"/>
          <w:shd w:val="clear" w:color="auto" w:fill="FFFFFF"/>
        </w:rPr>
        <w:t>Н</w:t>
      </w:r>
      <w:r w:rsidRPr="00FF5D19">
        <w:rPr>
          <w:rFonts w:ascii="Times New Roman" w:hAnsi="Times New Roman"/>
          <w:b w:val="0"/>
          <w:sz w:val="24"/>
          <w:shd w:val="clear" w:color="auto" w:fill="FFFFFF"/>
        </w:rPr>
        <w:t>ормативов.</w:t>
      </w:r>
    </w:p>
    <w:p w14:paraId="48416707" w14:textId="77777777" w:rsidR="008401EF" w:rsidRPr="00FF5D19" w:rsidRDefault="00173EAD">
      <w:pPr>
        <w:tabs>
          <w:tab w:val="left" w:pos="567"/>
        </w:tabs>
        <w:spacing w:after="0" w:line="240" w:lineRule="auto"/>
        <w:jc w:val="both"/>
        <w:rPr>
          <w:rFonts w:ascii="Times New Roman" w:hAnsi="Times New Roman"/>
          <w:sz w:val="24"/>
        </w:rPr>
      </w:pPr>
      <w:r w:rsidRPr="00FF5D19">
        <w:rPr>
          <w:rFonts w:ascii="Times New Roman" w:hAnsi="Times New Roman"/>
          <w:b/>
          <w:sz w:val="24"/>
          <w:shd w:val="clear" w:color="auto" w:fill="FFFFFF"/>
        </w:rPr>
        <w:tab/>
      </w:r>
    </w:p>
    <w:p w14:paraId="101A5C8D" w14:textId="77777777" w:rsidR="008401EF" w:rsidRPr="00FF5D19" w:rsidRDefault="008401EF">
      <w:pPr>
        <w:tabs>
          <w:tab w:val="left" w:pos="567"/>
        </w:tabs>
        <w:spacing w:after="0" w:line="240" w:lineRule="auto"/>
        <w:jc w:val="both"/>
        <w:rPr>
          <w:rFonts w:ascii="Times New Roman" w:hAnsi="Times New Roman"/>
          <w:sz w:val="24"/>
        </w:rPr>
        <w:sectPr w:rsidR="008401EF" w:rsidRPr="00FF5D19" w:rsidSect="00B12C33">
          <w:headerReference w:type="even" r:id="rId11"/>
          <w:headerReference w:type="default" r:id="rId12"/>
          <w:footerReference w:type="even" r:id="rId13"/>
          <w:footerReference w:type="default" r:id="rId14"/>
          <w:headerReference w:type="first" r:id="rId15"/>
          <w:footerReference w:type="first" r:id="rId16"/>
          <w:pgSz w:w="11906" w:h="16838" w:code="9"/>
          <w:pgMar w:top="1134" w:right="850" w:bottom="1134" w:left="1701" w:header="426" w:footer="708" w:gutter="0"/>
          <w:pgNumType w:start="3"/>
          <w:cols w:space="720"/>
          <w:titlePg/>
          <w:docGrid w:linePitch="299"/>
        </w:sectPr>
      </w:pPr>
    </w:p>
    <w:p w14:paraId="5E5D3B01" w14:textId="77777777" w:rsidR="008401EF" w:rsidRPr="00FF5D19" w:rsidRDefault="008401EF">
      <w:pPr>
        <w:spacing w:after="0" w:line="240" w:lineRule="auto"/>
        <w:ind w:firstLine="567"/>
        <w:jc w:val="both"/>
        <w:rPr>
          <w:rFonts w:ascii="Times New Roman" w:hAnsi="Times New Roman"/>
          <w:sz w:val="16"/>
        </w:rPr>
      </w:pPr>
    </w:p>
    <w:p w14:paraId="39AD6E87" w14:textId="77777777" w:rsidR="00B57B55" w:rsidRPr="00FF5D19" w:rsidRDefault="00B57B55" w:rsidP="008D3DC7">
      <w:pPr>
        <w:tabs>
          <w:tab w:val="left" w:pos="567"/>
        </w:tabs>
        <w:spacing w:after="0" w:line="240" w:lineRule="auto"/>
        <w:jc w:val="center"/>
        <w:rPr>
          <w:rFonts w:ascii="Times New Roman" w:hAnsi="Times New Roman"/>
          <w:b/>
          <w:sz w:val="28"/>
          <w:szCs w:val="28"/>
        </w:rPr>
      </w:pPr>
      <w:r w:rsidRPr="00FF5D19">
        <w:rPr>
          <w:rFonts w:ascii="Times New Roman" w:hAnsi="Times New Roman"/>
          <w:b/>
          <w:sz w:val="28"/>
          <w:szCs w:val="28"/>
        </w:rPr>
        <w:t>Раздел 1. Основная часть</w:t>
      </w:r>
    </w:p>
    <w:p w14:paraId="4D7610BA" w14:textId="77777777" w:rsidR="00B57B55" w:rsidRPr="00FF5D19" w:rsidRDefault="00B57B55" w:rsidP="008D3DC7">
      <w:pPr>
        <w:tabs>
          <w:tab w:val="left" w:pos="567"/>
        </w:tabs>
        <w:spacing w:after="0" w:line="240" w:lineRule="auto"/>
        <w:jc w:val="center"/>
        <w:rPr>
          <w:rFonts w:ascii="Times New Roman" w:hAnsi="Times New Roman"/>
          <w:b/>
          <w:sz w:val="28"/>
          <w:szCs w:val="28"/>
        </w:rPr>
      </w:pPr>
      <w:r w:rsidRPr="00FF5D19">
        <w:rPr>
          <w:rFonts w:ascii="Times New Roman" w:hAnsi="Times New Roman"/>
          <w:b/>
          <w:sz w:val="28"/>
          <w:szCs w:val="28"/>
        </w:rPr>
        <w:t xml:space="preserve">Расчетные показатели минимально допустимого </w:t>
      </w:r>
    </w:p>
    <w:p w14:paraId="456C87B0" w14:textId="77777777" w:rsidR="00B57B55" w:rsidRPr="00FF5D19" w:rsidRDefault="00B57B55" w:rsidP="008D3DC7">
      <w:pPr>
        <w:tabs>
          <w:tab w:val="left" w:pos="567"/>
        </w:tabs>
        <w:spacing w:after="0" w:line="240" w:lineRule="auto"/>
        <w:jc w:val="center"/>
        <w:rPr>
          <w:rFonts w:ascii="Times New Roman" w:hAnsi="Times New Roman"/>
          <w:b/>
          <w:sz w:val="28"/>
          <w:szCs w:val="28"/>
        </w:rPr>
      </w:pPr>
      <w:r w:rsidRPr="00FF5D19">
        <w:rPr>
          <w:rFonts w:ascii="Times New Roman" w:hAnsi="Times New Roman"/>
          <w:b/>
          <w:sz w:val="28"/>
          <w:szCs w:val="28"/>
        </w:rPr>
        <w:t xml:space="preserve">уровня обеспеченности населения объектами местного значения </w:t>
      </w:r>
    </w:p>
    <w:p w14:paraId="6F9E35CA" w14:textId="77777777" w:rsidR="00B57B55" w:rsidRPr="00FF5D19" w:rsidRDefault="00B57B55" w:rsidP="008D3DC7">
      <w:pPr>
        <w:tabs>
          <w:tab w:val="left" w:pos="567"/>
        </w:tabs>
        <w:spacing w:after="0" w:line="240" w:lineRule="auto"/>
        <w:jc w:val="center"/>
        <w:rPr>
          <w:rFonts w:ascii="Times New Roman" w:hAnsi="Times New Roman"/>
          <w:b/>
          <w:sz w:val="28"/>
          <w:szCs w:val="28"/>
        </w:rPr>
      </w:pPr>
      <w:r w:rsidRPr="00FF5D19">
        <w:rPr>
          <w:rFonts w:ascii="Times New Roman" w:hAnsi="Times New Roman"/>
          <w:b/>
          <w:sz w:val="28"/>
          <w:szCs w:val="28"/>
        </w:rPr>
        <w:t xml:space="preserve">и максимально допустимого уровня территориальной доступности </w:t>
      </w:r>
    </w:p>
    <w:p w14:paraId="238271D5" w14:textId="77777777" w:rsidR="00B57B55" w:rsidRPr="00FF5D19" w:rsidRDefault="00B57B55" w:rsidP="008D3DC7">
      <w:pPr>
        <w:tabs>
          <w:tab w:val="left" w:pos="567"/>
        </w:tabs>
        <w:spacing w:after="0" w:line="240" w:lineRule="auto"/>
        <w:jc w:val="center"/>
        <w:rPr>
          <w:rFonts w:ascii="Times New Roman" w:hAnsi="Times New Roman"/>
          <w:b/>
          <w:sz w:val="28"/>
          <w:szCs w:val="28"/>
        </w:rPr>
      </w:pPr>
      <w:r w:rsidRPr="00FF5D19">
        <w:rPr>
          <w:rFonts w:ascii="Times New Roman" w:hAnsi="Times New Roman"/>
          <w:b/>
          <w:sz w:val="28"/>
          <w:szCs w:val="28"/>
        </w:rPr>
        <w:t xml:space="preserve">таких объектов для населения муниципального образования </w:t>
      </w:r>
    </w:p>
    <w:p w14:paraId="5E55BE23" w14:textId="77777777" w:rsidR="00B57B55" w:rsidRPr="00FF5D19" w:rsidRDefault="00B57B55" w:rsidP="008D3DC7">
      <w:pPr>
        <w:tabs>
          <w:tab w:val="left" w:pos="567"/>
        </w:tabs>
        <w:spacing w:after="0" w:line="240" w:lineRule="auto"/>
        <w:jc w:val="center"/>
        <w:rPr>
          <w:rFonts w:ascii="Times New Roman" w:hAnsi="Times New Roman"/>
          <w:sz w:val="28"/>
          <w:szCs w:val="28"/>
        </w:rPr>
      </w:pPr>
      <w:r w:rsidRPr="00FF5D19">
        <w:rPr>
          <w:rFonts w:ascii="Times New Roman" w:hAnsi="Times New Roman"/>
          <w:b/>
          <w:sz w:val="28"/>
          <w:szCs w:val="28"/>
        </w:rPr>
        <w:t>город Бузулук Оренбургской области</w:t>
      </w:r>
    </w:p>
    <w:p w14:paraId="1A6C22AD" w14:textId="77777777" w:rsidR="00B57B55" w:rsidRPr="00FF5D19" w:rsidRDefault="00B57B55" w:rsidP="008D3DC7">
      <w:pPr>
        <w:spacing w:after="0" w:line="240" w:lineRule="auto"/>
        <w:ind w:firstLine="567"/>
        <w:jc w:val="both"/>
        <w:rPr>
          <w:rFonts w:ascii="Times New Roman" w:hAnsi="Times New Roman"/>
          <w:sz w:val="16"/>
        </w:rPr>
      </w:pPr>
    </w:p>
    <w:p w14:paraId="417B1825" w14:textId="77777777" w:rsidR="008401EF" w:rsidRPr="00FF5D19" w:rsidRDefault="00173EAD" w:rsidP="008D3DC7">
      <w:pPr>
        <w:spacing w:after="0" w:line="240" w:lineRule="auto"/>
        <w:ind w:firstLine="567"/>
        <w:jc w:val="both"/>
        <w:rPr>
          <w:rFonts w:ascii="Times New Roman" w:hAnsi="Times New Roman"/>
          <w:sz w:val="24"/>
        </w:rPr>
      </w:pPr>
      <w:r w:rsidRPr="00FF5D19">
        <w:rPr>
          <w:rFonts w:ascii="Times New Roman" w:hAnsi="Times New Roman"/>
          <w:sz w:val="24"/>
        </w:rPr>
        <w:t>На территории город</w:t>
      </w:r>
      <w:r w:rsidR="00D764FD" w:rsidRPr="00FF5D19">
        <w:rPr>
          <w:rFonts w:ascii="Times New Roman" w:hAnsi="Times New Roman"/>
          <w:sz w:val="24"/>
        </w:rPr>
        <w:t>а</w:t>
      </w:r>
      <w:r w:rsidRPr="00FF5D19">
        <w:rPr>
          <w:rFonts w:ascii="Times New Roman" w:hAnsi="Times New Roman"/>
          <w:sz w:val="24"/>
        </w:rPr>
        <w:t xml:space="preserve"> Бузулук</w:t>
      </w:r>
      <w:r w:rsidR="00D764FD" w:rsidRPr="00FF5D19">
        <w:rPr>
          <w:rFonts w:ascii="Times New Roman" w:hAnsi="Times New Roman"/>
          <w:sz w:val="24"/>
        </w:rPr>
        <w:t>а</w:t>
      </w:r>
      <w:r w:rsidRPr="00FF5D19">
        <w:rPr>
          <w:rFonts w:ascii="Times New Roman" w:hAnsi="Times New Roman"/>
          <w:sz w:val="24"/>
        </w:rPr>
        <w:t xml:space="preserve"> устанавливаются следующие расчетные показатели.</w:t>
      </w:r>
    </w:p>
    <w:p w14:paraId="2A5A205B" w14:textId="77777777" w:rsidR="00173EAD" w:rsidRPr="00FF5D19" w:rsidRDefault="00173EAD" w:rsidP="008D3DC7">
      <w:pPr>
        <w:spacing w:after="0" w:line="240" w:lineRule="auto"/>
        <w:ind w:firstLine="567"/>
        <w:jc w:val="both"/>
        <w:rPr>
          <w:rFonts w:ascii="Times New Roman" w:hAnsi="Times New Roman"/>
          <w:sz w:val="24"/>
        </w:rPr>
      </w:pPr>
    </w:p>
    <w:p w14:paraId="5E97FF86" w14:textId="77777777" w:rsidR="00173EAD" w:rsidRPr="00FF5D19" w:rsidRDefault="00173EAD" w:rsidP="008D3DC7">
      <w:pPr>
        <w:spacing w:after="0" w:line="240" w:lineRule="auto"/>
        <w:ind w:firstLine="567"/>
        <w:jc w:val="both"/>
        <w:rPr>
          <w:rFonts w:ascii="Times New Roman" w:hAnsi="Times New Roman"/>
          <w:b/>
          <w:sz w:val="24"/>
          <w:szCs w:val="24"/>
        </w:rPr>
      </w:pPr>
      <w:r w:rsidRPr="00FF5D19">
        <w:rPr>
          <w:rFonts w:ascii="Times New Roman" w:hAnsi="Times New Roman"/>
          <w:b/>
          <w:sz w:val="24"/>
          <w:szCs w:val="24"/>
        </w:rPr>
        <w:t>1.1. Объекты в области инженерной инфраструктуры</w:t>
      </w:r>
    </w:p>
    <w:p w14:paraId="0832A7ED" w14:textId="77777777" w:rsidR="008401EF" w:rsidRPr="00FF5D19" w:rsidRDefault="00173EAD" w:rsidP="008D3DC7">
      <w:pPr>
        <w:spacing w:after="0" w:line="240" w:lineRule="auto"/>
        <w:ind w:firstLine="567"/>
        <w:jc w:val="both"/>
        <w:rPr>
          <w:rFonts w:ascii="Times New Roman" w:hAnsi="Times New Roman"/>
          <w:b/>
          <w:sz w:val="16"/>
        </w:rPr>
      </w:pPr>
      <w:r w:rsidRPr="00FF5D19">
        <w:rPr>
          <w:rFonts w:ascii="Times New Roman" w:hAnsi="Times New Roman"/>
          <w:b/>
          <w:sz w:val="24"/>
          <w:szCs w:val="24"/>
        </w:rPr>
        <w:t>1.1.1. Общие требования</w:t>
      </w:r>
    </w:p>
    <w:p w14:paraId="1A60E653" w14:textId="77777777" w:rsidR="008401EF" w:rsidRPr="00FF5D19" w:rsidRDefault="00173EAD" w:rsidP="008D3DC7">
      <w:pPr>
        <w:shd w:val="clear" w:color="auto" w:fill="FFFFFF"/>
        <w:tabs>
          <w:tab w:val="left" w:pos="567"/>
        </w:tabs>
        <w:spacing w:after="0" w:line="240" w:lineRule="auto"/>
        <w:ind w:firstLine="567"/>
        <w:jc w:val="both"/>
        <w:rPr>
          <w:rFonts w:ascii="Times New Roman" w:hAnsi="Times New Roman"/>
          <w:sz w:val="24"/>
        </w:rPr>
      </w:pPr>
      <w:r w:rsidRPr="00FF5D19">
        <w:rPr>
          <w:rFonts w:ascii="Times New Roman" w:hAnsi="Times New Roman"/>
          <w:sz w:val="24"/>
        </w:rPr>
        <w:t>1.1.1.1. Зона инженерной инфраструктуры предназначена для размещения объектов, сооружений и коммуникаций инженерной инфраструктуры городского округа: электро-, тепло-, газо- и водоснабжения населения, водоотведения, связи.</w:t>
      </w:r>
    </w:p>
    <w:p w14:paraId="1270AC9C" w14:textId="77777777" w:rsidR="008401EF" w:rsidRPr="00FF5D19" w:rsidRDefault="00173EAD" w:rsidP="008D3DC7">
      <w:pPr>
        <w:shd w:val="clear" w:color="auto" w:fill="FFFFFF"/>
        <w:tabs>
          <w:tab w:val="left" w:pos="567"/>
        </w:tabs>
        <w:spacing w:after="0" w:line="240" w:lineRule="auto"/>
        <w:ind w:firstLine="567"/>
        <w:jc w:val="both"/>
        <w:rPr>
          <w:rFonts w:ascii="Times New Roman" w:hAnsi="Times New Roman"/>
          <w:sz w:val="24"/>
        </w:rPr>
      </w:pPr>
      <w:r w:rsidRPr="00FF5D19">
        <w:rPr>
          <w:rFonts w:ascii="Times New Roman" w:hAnsi="Times New Roman"/>
          <w:sz w:val="24"/>
        </w:rPr>
        <w:t>1.1.1.2. Расчетные показатели минимально допустимого уровня обеспеченности населения городского округа объектами инженерной инфраструктуры приведены в соответствующих подразделах настоящего раздела Нормативов.</w:t>
      </w:r>
    </w:p>
    <w:p w14:paraId="079AA7D4" w14:textId="77777777" w:rsidR="008401EF" w:rsidRPr="00FF5D19" w:rsidRDefault="00173EAD" w:rsidP="008D3DC7">
      <w:pPr>
        <w:shd w:val="clear" w:color="auto" w:fill="FFFFFF"/>
        <w:tabs>
          <w:tab w:val="left" w:pos="567"/>
        </w:tabs>
        <w:spacing w:after="0" w:line="240" w:lineRule="auto"/>
        <w:ind w:firstLine="567"/>
        <w:jc w:val="both"/>
        <w:rPr>
          <w:rFonts w:ascii="Times New Roman" w:hAnsi="Times New Roman"/>
          <w:sz w:val="24"/>
        </w:rPr>
      </w:pPr>
      <w:r w:rsidRPr="00FF5D19">
        <w:rPr>
          <w:rFonts w:ascii="Times New Roman" w:hAnsi="Times New Roman"/>
          <w:sz w:val="24"/>
        </w:rPr>
        <w:t>Расчетные показатели максимально допустимого уровня территориальной доступности объектов инженерной инфраструктуры для населения городского округа не нормиру</w:t>
      </w:r>
      <w:r w:rsidR="00C459A7" w:rsidRPr="00FF5D19">
        <w:rPr>
          <w:rFonts w:ascii="Times New Roman" w:hAnsi="Times New Roman"/>
          <w:sz w:val="24"/>
        </w:rPr>
        <w:t>ю</w:t>
      </w:r>
      <w:r w:rsidRPr="00FF5D19">
        <w:rPr>
          <w:rFonts w:ascii="Times New Roman" w:hAnsi="Times New Roman"/>
          <w:sz w:val="24"/>
        </w:rPr>
        <w:t>тся.</w:t>
      </w:r>
    </w:p>
    <w:p w14:paraId="53252A9C" w14:textId="77777777" w:rsidR="008401EF" w:rsidRPr="00FF5D19" w:rsidRDefault="00173EAD" w:rsidP="008D3DC7">
      <w:pPr>
        <w:shd w:val="clear" w:color="auto" w:fill="FFFFFF"/>
        <w:spacing w:after="0" w:line="240" w:lineRule="auto"/>
        <w:ind w:firstLine="567"/>
        <w:jc w:val="both"/>
        <w:rPr>
          <w:rFonts w:ascii="Times New Roman" w:hAnsi="Times New Roman"/>
          <w:sz w:val="24"/>
        </w:rPr>
      </w:pPr>
      <w:r w:rsidRPr="00FF5D19">
        <w:rPr>
          <w:rFonts w:ascii="Times New Roman" w:hAnsi="Times New Roman"/>
          <w:sz w:val="24"/>
        </w:rPr>
        <w:t xml:space="preserve">1.1.1.3. При проектировании объектов инженерной инфраструктуры на территориях, подверженных опасным инженерно-геологическим и гидрологическим процессам следует учитывать требования </w:t>
      </w:r>
      <w:r w:rsidR="00C459A7" w:rsidRPr="00FF5D19">
        <w:rPr>
          <w:rFonts w:ascii="Times New Roman" w:hAnsi="Times New Roman"/>
          <w:sz w:val="24"/>
        </w:rPr>
        <w:t>«СП 116.13330.2012.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 утвержденн</w:t>
      </w:r>
      <w:r w:rsidR="00672A7F" w:rsidRPr="00FF5D19">
        <w:rPr>
          <w:rFonts w:ascii="Times New Roman" w:hAnsi="Times New Roman"/>
          <w:sz w:val="24"/>
        </w:rPr>
        <w:t>ого</w:t>
      </w:r>
      <w:r w:rsidR="00C459A7" w:rsidRPr="00FF5D19">
        <w:rPr>
          <w:rFonts w:ascii="Times New Roman" w:hAnsi="Times New Roman"/>
          <w:sz w:val="24"/>
        </w:rPr>
        <w:t xml:space="preserve"> Приказом Минрегиона России от 30.06.2012 № 274</w:t>
      </w:r>
      <w:r w:rsidRPr="00FF5D19">
        <w:rPr>
          <w:rFonts w:ascii="Times New Roman" w:hAnsi="Times New Roman"/>
          <w:sz w:val="24"/>
        </w:rPr>
        <w:t xml:space="preserve">, </w:t>
      </w:r>
      <w:r w:rsidR="00C459A7" w:rsidRPr="00FF5D19">
        <w:rPr>
          <w:rFonts w:ascii="Times New Roman" w:hAnsi="Times New Roman"/>
          <w:sz w:val="24"/>
        </w:rPr>
        <w:t>«СП 21.13330.2012. Свод правил. Здания и сооружения на подрабатываемых территориях и просадочных грунтах. Актуализированная редакция СНиП 2.01.09-91», утвержденн</w:t>
      </w:r>
      <w:r w:rsidR="00672A7F" w:rsidRPr="00FF5D19">
        <w:rPr>
          <w:rFonts w:ascii="Times New Roman" w:hAnsi="Times New Roman"/>
          <w:sz w:val="24"/>
        </w:rPr>
        <w:t>ого</w:t>
      </w:r>
      <w:r w:rsidR="00C459A7" w:rsidRPr="00FF5D19">
        <w:rPr>
          <w:rFonts w:ascii="Times New Roman" w:hAnsi="Times New Roman"/>
          <w:sz w:val="24"/>
        </w:rPr>
        <w:t xml:space="preserve"> Приказом Минрегиона России от 29.12.2011 № 624</w:t>
      </w:r>
      <w:r w:rsidRPr="00FF5D19">
        <w:rPr>
          <w:rFonts w:ascii="Times New Roman" w:hAnsi="Times New Roman"/>
          <w:sz w:val="24"/>
        </w:rPr>
        <w:t xml:space="preserve">, </w:t>
      </w:r>
      <w:r w:rsidR="00C459A7" w:rsidRPr="00FF5D19">
        <w:rPr>
          <w:rFonts w:ascii="Times New Roman" w:hAnsi="Times New Roman"/>
          <w:sz w:val="24"/>
        </w:rPr>
        <w:t>Приказа Минэнерго РФ от 08.07.2002 № 204 «Об утверждении глав Правил устройства электроустановок»</w:t>
      </w:r>
      <w:r w:rsidRPr="00FF5D19">
        <w:rPr>
          <w:rFonts w:ascii="Times New Roman" w:hAnsi="Times New Roman"/>
          <w:sz w:val="24"/>
        </w:rPr>
        <w:t>.</w:t>
      </w:r>
    </w:p>
    <w:p w14:paraId="53E07E29" w14:textId="77777777" w:rsidR="008D3DC7" w:rsidRPr="00FF5D19" w:rsidRDefault="008D3DC7" w:rsidP="008D3DC7">
      <w:pPr>
        <w:shd w:val="clear" w:color="auto" w:fill="FFFFFF"/>
        <w:spacing w:after="0" w:line="240" w:lineRule="auto"/>
        <w:ind w:firstLine="567"/>
        <w:jc w:val="both"/>
        <w:rPr>
          <w:rFonts w:ascii="Times New Roman" w:hAnsi="Times New Roman"/>
          <w:b/>
          <w:sz w:val="24"/>
        </w:rPr>
      </w:pPr>
    </w:p>
    <w:p w14:paraId="6654BC6A" w14:textId="77777777" w:rsidR="008401EF" w:rsidRPr="00FF5D19" w:rsidRDefault="00173EAD" w:rsidP="008D3DC7">
      <w:pPr>
        <w:shd w:val="clear" w:color="auto" w:fill="FFFFFF"/>
        <w:spacing w:after="0" w:line="240" w:lineRule="auto"/>
        <w:ind w:firstLine="567"/>
        <w:jc w:val="both"/>
        <w:rPr>
          <w:rFonts w:ascii="Times New Roman" w:hAnsi="Times New Roman"/>
          <w:b/>
          <w:sz w:val="24"/>
        </w:rPr>
      </w:pPr>
      <w:r w:rsidRPr="00FF5D19">
        <w:rPr>
          <w:rFonts w:ascii="Times New Roman" w:hAnsi="Times New Roman"/>
          <w:b/>
          <w:sz w:val="24"/>
        </w:rPr>
        <w:t>1.1.2. Объекты электроснабжения населения</w:t>
      </w:r>
    </w:p>
    <w:p w14:paraId="5BCD2053" w14:textId="77777777" w:rsidR="008401EF" w:rsidRPr="00FF5D19" w:rsidRDefault="00173EAD">
      <w:pPr>
        <w:pStyle w:val="Default"/>
        <w:tabs>
          <w:tab w:val="left" w:pos="720"/>
        </w:tabs>
        <w:ind w:firstLine="567"/>
        <w:jc w:val="both"/>
        <w:rPr>
          <w:color w:val="auto"/>
        </w:rPr>
      </w:pPr>
      <w:r w:rsidRPr="00FF5D19">
        <w:rPr>
          <w:color w:val="auto"/>
        </w:rPr>
        <w:t>1.1.2.1. Для определения в целях градостроительного проектирования минимально допустимого уровня обеспеченности объектами электроснабжения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 (см. табл.1.1).</w:t>
      </w:r>
    </w:p>
    <w:p w14:paraId="675DE69E" w14:textId="77777777" w:rsidR="008401EF" w:rsidRPr="00FF5D19" w:rsidRDefault="008401EF">
      <w:pPr>
        <w:spacing w:after="0" w:line="240" w:lineRule="auto"/>
        <w:jc w:val="both"/>
        <w:rPr>
          <w:rFonts w:ascii="Times New Roman" w:hAnsi="Times New Roman"/>
          <w:i/>
          <w:sz w:val="8"/>
        </w:rPr>
      </w:pPr>
    </w:p>
    <w:p w14:paraId="18652CC5" w14:textId="77777777" w:rsidR="008401EF" w:rsidRPr="00FF5D19" w:rsidRDefault="00173EAD">
      <w:pPr>
        <w:spacing w:after="0" w:line="240" w:lineRule="auto"/>
        <w:jc w:val="both"/>
        <w:rPr>
          <w:rFonts w:ascii="Times New Roman" w:hAnsi="Times New Roman"/>
          <w:b/>
          <w:i/>
          <w:sz w:val="24"/>
        </w:rPr>
      </w:pPr>
      <w:r w:rsidRPr="00FF5D19">
        <w:rPr>
          <w:rFonts w:ascii="Times New Roman" w:hAnsi="Times New Roman"/>
          <w:i/>
          <w:sz w:val="24"/>
        </w:rPr>
        <w:t>Таблица 1.1.</w:t>
      </w:r>
      <w:r w:rsidRPr="00FF5D19">
        <w:rPr>
          <w:rFonts w:ascii="Times New Roman" w:hAnsi="Times New Roman"/>
          <w:b/>
          <w:i/>
          <w:sz w:val="24"/>
        </w:rPr>
        <w:t xml:space="preserve"> </w:t>
      </w:r>
    </w:p>
    <w:p w14:paraId="7C732E38" w14:textId="77777777" w:rsidR="008401EF" w:rsidRPr="00FF5D19" w:rsidRDefault="008401EF">
      <w:pPr>
        <w:spacing w:after="0" w:line="240" w:lineRule="auto"/>
        <w:jc w:val="both"/>
        <w:rPr>
          <w:rFonts w:ascii="Times New Roman" w:hAnsi="Times New Roman"/>
          <w:b/>
          <w:i/>
          <w:sz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534"/>
        <w:gridCol w:w="3969"/>
        <w:gridCol w:w="1353"/>
        <w:gridCol w:w="1199"/>
        <w:gridCol w:w="1276"/>
        <w:gridCol w:w="1240"/>
      </w:tblGrid>
      <w:tr w:rsidR="008401EF" w:rsidRPr="00FF5D19" w14:paraId="0723AFA3" w14:textId="77777777" w:rsidTr="008D3DC7">
        <w:tc>
          <w:tcPr>
            <w:tcW w:w="534"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Pr>
          <w:p w14:paraId="69C1246F" w14:textId="77777777" w:rsidR="008401EF" w:rsidRPr="00FF5D19" w:rsidRDefault="00173EAD">
            <w:pPr>
              <w:spacing w:after="0" w:line="240" w:lineRule="auto"/>
              <w:jc w:val="both"/>
              <w:rPr>
                <w:rFonts w:ascii="Times New Roman" w:hAnsi="Times New Roman"/>
                <w:b/>
              </w:rPr>
            </w:pPr>
            <w:r w:rsidRPr="00FF5D19">
              <w:rPr>
                <w:rFonts w:ascii="Times New Roman" w:hAnsi="Times New Roman"/>
                <w:b/>
              </w:rPr>
              <w:t>№</w:t>
            </w:r>
          </w:p>
        </w:tc>
        <w:tc>
          <w:tcPr>
            <w:tcW w:w="3969"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Pr>
          <w:p w14:paraId="319FAD89"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Наименование объекта</w:t>
            </w:r>
          </w:p>
          <w:p w14:paraId="55D13A3C" w14:textId="77777777" w:rsidR="008401EF" w:rsidRPr="00FF5D19" w:rsidRDefault="00173EAD" w:rsidP="003F4A52">
            <w:pPr>
              <w:spacing w:after="0" w:line="240" w:lineRule="auto"/>
              <w:jc w:val="center"/>
              <w:rPr>
                <w:rFonts w:ascii="Times New Roman" w:hAnsi="Times New Roman"/>
                <w:b/>
              </w:rPr>
            </w:pPr>
            <w:r w:rsidRPr="00FF5D19">
              <w:rPr>
                <w:rFonts w:ascii="Times New Roman" w:hAnsi="Times New Roman"/>
                <w:b/>
              </w:rPr>
              <w:t>(наименование ресурса)</w:t>
            </w:r>
          </w:p>
        </w:tc>
        <w:tc>
          <w:tcPr>
            <w:tcW w:w="2552"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Pr>
          <w:p w14:paraId="56B3E4FD"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Минимально допустимый уровень обеспеченности</w:t>
            </w:r>
          </w:p>
        </w:tc>
        <w:tc>
          <w:tcPr>
            <w:tcW w:w="2516"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Pr>
          <w:p w14:paraId="4E64ABE8"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Максимально допустимый уровень территориальной доступности</w:t>
            </w:r>
          </w:p>
        </w:tc>
      </w:tr>
      <w:tr w:rsidR="008401EF" w:rsidRPr="00FF5D19" w14:paraId="40A2D35D" w14:textId="77777777" w:rsidTr="008D3DC7">
        <w:tc>
          <w:tcPr>
            <w:tcW w:w="534"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14:paraId="7F15B735" w14:textId="77777777" w:rsidR="008401EF" w:rsidRPr="00FF5D19" w:rsidRDefault="008401EF">
            <w:pPr>
              <w:spacing w:after="0" w:line="240" w:lineRule="auto"/>
              <w:jc w:val="both"/>
              <w:rPr>
                <w:rFonts w:ascii="Times New Roman" w:hAnsi="Times New Roman"/>
                <w:b/>
              </w:rPr>
            </w:pPr>
          </w:p>
        </w:tc>
        <w:tc>
          <w:tcPr>
            <w:tcW w:w="3969"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14:paraId="7F2278E4" w14:textId="77777777" w:rsidR="008401EF" w:rsidRPr="00FF5D19" w:rsidRDefault="008401EF">
            <w:pPr>
              <w:spacing w:after="0" w:line="240" w:lineRule="auto"/>
              <w:jc w:val="both"/>
              <w:rPr>
                <w:rFonts w:ascii="Times New Roman" w:hAnsi="Times New Roman"/>
                <w:b/>
              </w:rPr>
            </w:pPr>
          </w:p>
        </w:tc>
        <w:tc>
          <w:tcPr>
            <w:tcW w:w="135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884C0C8" w14:textId="77777777" w:rsidR="008401EF" w:rsidRPr="00FF5D19" w:rsidRDefault="00173EAD">
            <w:pPr>
              <w:spacing w:after="0" w:line="240" w:lineRule="auto"/>
              <w:jc w:val="both"/>
              <w:rPr>
                <w:rFonts w:ascii="Times New Roman" w:hAnsi="Times New Roman"/>
                <w:b/>
              </w:rPr>
            </w:pPr>
            <w:r w:rsidRPr="00FF5D19">
              <w:rPr>
                <w:rFonts w:ascii="Times New Roman" w:hAnsi="Times New Roman"/>
                <w:b/>
              </w:rPr>
              <w:t>Единица измерения</w:t>
            </w:r>
          </w:p>
        </w:tc>
        <w:tc>
          <w:tcPr>
            <w:tcW w:w="1199"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47E49F88" w14:textId="77777777" w:rsidR="008401EF" w:rsidRPr="00FF5D19" w:rsidRDefault="00173EAD">
            <w:pPr>
              <w:spacing w:after="0" w:line="240" w:lineRule="auto"/>
              <w:jc w:val="both"/>
              <w:rPr>
                <w:rFonts w:ascii="Times New Roman" w:hAnsi="Times New Roman"/>
                <w:b/>
              </w:rPr>
            </w:pPr>
            <w:r w:rsidRPr="00FF5D19">
              <w:rPr>
                <w:rFonts w:ascii="Times New Roman" w:hAnsi="Times New Roman"/>
                <w:b/>
              </w:rPr>
              <w:t>Величина</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28C90D4F" w14:textId="77777777" w:rsidR="008401EF" w:rsidRPr="00FF5D19" w:rsidRDefault="00173EAD">
            <w:pPr>
              <w:spacing w:after="0" w:line="240" w:lineRule="auto"/>
              <w:jc w:val="both"/>
              <w:rPr>
                <w:rFonts w:ascii="Times New Roman" w:hAnsi="Times New Roman"/>
                <w:b/>
              </w:rPr>
            </w:pPr>
            <w:r w:rsidRPr="00FF5D19">
              <w:rPr>
                <w:rFonts w:ascii="Times New Roman" w:hAnsi="Times New Roman"/>
                <w:b/>
              </w:rPr>
              <w:t>Единица измерения</w:t>
            </w:r>
          </w:p>
        </w:tc>
        <w:tc>
          <w:tcPr>
            <w:tcW w:w="1240"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44104E90" w14:textId="77777777" w:rsidR="008401EF" w:rsidRPr="00FF5D19" w:rsidRDefault="00173EAD">
            <w:pPr>
              <w:spacing w:after="0" w:line="240" w:lineRule="auto"/>
              <w:jc w:val="both"/>
              <w:rPr>
                <w:rFonts w:ascii="Times New Roman" w:hAnsi="Times New Roman"/>
                <w:b/>
              </w:rPr>
            </w:pPr>
            <w:r w:rsidRPr="00FF5D19">
              <w:rPr>
                <w:rFonts w:ascii="Times New Roman" w:hAnsi="Times New Roman"/>
                <w:b/>
              </w:rPr>
              <w:t>Величина</w:t>
            </w:r>
          </w:p>
        </w:tc>
      </w:tr>
      <w:tr w:rsidR="008401EF" w:rsidRPr="00FF5D19" w14:paraId="39C06CFF" w14:textId="77777777" w:rsidTr="008D3DC7">
        <w:tc>
          <w:tcPr>
            <w:tcW w:w="534"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41936396" w14:textId="77777777" w:rsidR="008401EF" w:rsidRPr="00FF5D19" w:rsidRDefault="00173EAD">
            <w:pPr>
              <w:spacing w:after="0" w:line="240" w:lineRule="auto"/>
              <w:jc w:val="both"/>
              <w:rPr>
                <w:rFonts w:ascii="Times New Roman" w:hAnsi="Times New Roman"/>
              </w:rPr>
            </w:pPr>
            <w:r w:rsidRPr="00FF5D19">
              <w:rPr>
                <w:rFonts w:ascii="Times New Roman" w:hAnsi="Times New Roman"/>
              </w:rPr>
              <w:t>1</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4E60524D" w14:textId="77777777" w:rsidR="008401EF" w:rsidRPr="00FF5D19" w:rsidRDefault="00173EAD" w:rsidP="00045B29">
            <w:pPr>
              <w:spacing w:after="0" w:line="240" w:lineRule="auto"/>
              <w:jc w:val="both"/>
              <w:rPr>
                <w:rFonts w:ascii="Times New Roman" w:hAnsi="Times New Roman"/>
              </w:rPr>
            </w:pPr>
            <w:r w:rsidRPr="00FF5D19">
              <w:rPr>
                <w:rFonts w:ascii="Times New Roman" w:hAnsi="Times New Roman"/>
              </w:rPr>
              <w:t>Электроэнергия, электропотребление</w:t>
            </w:r>
          </w:p>
        </w:tc>
        <w:tc>
          <w:tcPr>
            <w:tcW w:w="135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0422186" w14:textId="77777777" w:rsidR="008401EF" w:rsidRPr="00FF5D19" w:rsidRDefault="00173EAD">
            <w:pPr>
              <w:spacing w:after="0" w:line="240" w:lineRule="auto"/>
              <w:jc w:val="center"/>
              <w:rPr>
                <w:rFonts w:ascii="Times New Roman" w:hAnsi="Times New Roman"/>
              </w:rPr>
            </w:pPr>
            <w:proofErr w:type="spellStart"/>
            <w:r w:rsidRPr="00FF5D19">
              <w:rPr>
                <w:rFonts w:ascii="Times New Roman" w:hAnsi="Times New Roman"/>
              </w:rPr>
              <w:t>кВт·</w:t>
            </w:r>
            <w:proofErr w:type="gramStart"/>
            <w:r w:rsidRPr="00FF5D19">
              <w:rPr>
                <w:rFonts w:ascii="Times New Roman" w:hAnsi="Times New Roman"/>
              </w:rPr>
              <w:t>ч</w:t>
            </w:r>
            <w:proofErr w:type="spellEnd"/>
            <w:proofErr w:type="gramEnd"/>
            <w:r w:rsidRPr="00FF5D19">
              <w:rPr>
                <w:rFonts w:ascii="Times New Roman" w:hAnsi="Times New Roman"/>
              </w:rPr>
              <w:t xml:space="preserve"> / год на 1 чел</w:t>
            </w:r>
          </w:p>
        </w:tc>
        <w:tc>
          <w:tcPr>
            <w:tcW w:w="1199"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40CEB71" w14:textId="77777777" w:rsidR="008401EF" w:rsidRPr="00FF5D19" w:rsidRDefault="007D3C98" w:rsidP="009E3B60">
            <w:pPr>
              <w:spacing w:after="0" w:line="240" w:lineRule="auto"/>
              <w:jc w:val="center"/>
              <w:rPr>
                <w:rFonts w:ascii="Times New Roman" w:hAnsi="Times New Roman"/>
              </w:rPr>
            </w:pPr>
            <w:r w:rsidRPr="00FF5D19">
              <w:rPr>
                <w:rFonts w:ascii="Times New Roman" w:hAnsi="Times New Roman"/>
              </w:rPr>
              <w:t>1</w:t>
            </w:r>
            <w:r w:rsidR="009E3B60" w:rsidRPr="00FF5D19">
              <w:rPr>
                <w:rFonts w:ascii="Times New Roman" w:hAnsi="Times New Roman"/>
              </w:rPr>
              <w:t>8</w:t>
            </w:r>
            <w:r w:rsidR="00F04D61" w:rsidRPr="00FF5D19">
              <w:rPr>
                <w:rFonts w:ascii="Times New Roman" w:hAnsi="Times New Roman"/>
              </w:rPr>
              <w:t>00</w:t>
            </w:r>
          </w:p>
        </w:tc>
        <w:tc>
          <w:tcPr>
            <w:tcW w:w="2516"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Pr>
          <w:p w14:paraId="5EB13F1E" w14:textId="77777777" w:rsidR="008401EF" w:rsidRPr="00FF5D19" w:rsidRDefault="008401EF">
            <w:pPr>
              <w:spacing w:after="0" w:line="240" w:lineRule="auto"/>
              <w:jc w:val="center"/>
              <w:rPr>
                <w:rFonts w:ascii="Times New Roman" w:hAnsi="Times New Roman"/>
              </w:rPr>
            </w:pPr>
          </w:p>
          <w:p w14:paraId="50CF3F69"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Не нормируется</w:t>
            </w:r>
          </w:p>
        </w:tc>
      </w:tr>
      <w:tr w:rsidR="008401EF" w:rsidRPr="00FF5D19" w14:paraId="6FDF8024" w14:textId="77777777" w:rsidTr="008D3DC7">
        <w:tc>
          <w:tcPr>
            <w:tcW w:w="534" w:type="dxa"/>
            <w:tcBorders>
              <w:top w:val="single" w:sz="2" w:space="0" w:color="000000"/>
            </w:tcBorders>
            <w:shd w:val="clear" w:color="auto" w:fill="FFFFFF" w:themeFill="background1"/>
          </w:tcPr>
          <w:p w14:paraId="262241EA" w14:textId="77777777" w:rsidR="008401EF" w:rsidRPr="00FF5D19" w:rsidRDefault="00173EAD">
            <w:pPr>
              <w:spacing w:after="0" w:line="240" w:lineRule="auto"/>
              <w:jc w:val="both"/>
              <w:rPr>
                <w:rFonts w:ascii="Times New Roman" w:hAnsi="Times New Roman"/>
              </w:rPr>
            </w:pPr>
            <w:r w:rsidRPr="00FF5D19">
              <w:rPr>
                <w:rFonts w:ascii="Times New Roman" w:hAnsi="Times New Roman"/>
              </w:rPr>
              <w:t>2</w:t>
            </w:r>
          </w:p>
        </w:tc>
        <w:tc>
          <w:tcPr>
            <w:tcW w:w="3969" w:type="dxa"/>
            <w:tcBorders>
              <w:top w:val="single" w:sz="2" w:space="0" w:color="000000"/>
            </w:tcBorders>
            <w:shd w:val="clear" w:color="auto" w:fill="FFFFFF" w:themeFill="background1"/>
          </w:tcPr>
          <w:p w14:paraId="0B47683B" w14:textId="77777777" w:rsidR="008401EF" w:rsidRPr="00FF5D19" w:rsidRDefault="00173EAD" w:rsidP="00045B29">
            <w:pPr>
              <w:spacing w:after="0" w:line="240" w:lineRule="auto"/>
              <w:jc w:val="both"/>
              <w:rPr>
                <w:rFonts w:ascii="Times New Roman" w:hAnsi="Times New Roman"/>
              </w:rPr>
            </w:pPr>
            <w:r w:rsidRPr="00FF5D19">
              <w:rPr>
                <w:rFonts w:ascii="Times New Roman" w:hAnsi="Times New Roman"/>
              </w:rPr>
              <w:t>Электроэнергия, использование максимума электрической нагрузки</w:t>
            </w:r>
          </w:p>
        </w:tc>
        <w:tc>
          <w:tcPr>
            <w:tcW w:w="1353" w:type="dxa"/>
            <w:tcBorders>
              <w:top w:val="single" w:sz="2" w:space="0" w:color="000000"/>
            </w:tcBorders>
            <w:shd w:val="clear" w:color="auto" w:fill="FFFFFF" w:themeFill="background1"/>
          </w:tcPr>
          <w:p w14:paraId="4D765814"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ч/год</w:t>
            </w:r>
          </w:p>
        </w:tc>
        <w:tc>
          <w:tcPr>
            <w:tcW w:w="1199" w:type="dxa"/>
            <w:tcBorders>
              <w:top w:val="single" w:sz="2" w:space="0" w:color="000000"/>
            </w:tcBorders>
            <w:shd w:val="clear" w:color="auto" w:fill="FFFFFF" w:themeFill="background1"/>
          </w:tcPr>
          <w:p w14:paraId="501DDD64" w14:textId="77777777" w:rsidR="008401EF" w:rsidRPr="00FF5D19" w:rsidRDefault="009E3B60">
            <w:pPr>
              <w:spacing w:after="0" w:line="240" w:lineRule="auto"/>
              <w:jc w:val="center"/>
              <w:rPr>
                <w:rFonts w:ascii="Times New Roman" w:hAnsi="Times New Roman"/>
              </w:rPr>
            </w:pPr>
            <w:r w:rsidRPr="00FF5D19">
              <w:rPr>
                <w:rFonts w:ascii="Times New Roman" w:hAnsi="Times New Roman"/>
              </w:rPr>
              <w:t>5130</w:t>
            </w:r>
          </w:p>
        </w:tc>
        <w:tc>
          <w:tcPr>
            <w:tcW w:w="2516" w:type="dxa"/>
            <w:gridSpan w:val="2"/>
            <w:vMerge/>
            <w:tcBorders>
              <w:top w:val="single" w:sz="2" w:space="0" w:color="000000"/>
            </w:tcBorders>
            <w:shd w:val="clear" w:color="auto" w:fill="FFFFFF" w:themeFill="background1"/>
          </w:tcPr>
          <w:p w14:paraId="24C33546" w14:textId="77777777" w:rsidR="008401EF" w:rsidRPr="00FF5D19" w:rsidRDefault="008401EF">
            <w:pPr>
              <w:spacing w:after="0" w:line="240" w:lineRule="auto"/>
              <w:jc w:val="both"/>
              <w:rPr>
                <w:rFonts w:ascii="Times New Roman" w:hAnsi="Times New Roman"/>
              </w:rPr>
            </w:pPr>
          </w:p>
        </w:tc>
      </w:tr>
    </w:tbl>
    <w:p w14:paraId="6C43CA61" w14:textId="77777777" w:rsidR="008401EF" w:rsidRPr="00FF5D19" w:rsidRDefault="00173EAD">
      <w:pPr>
        <w:spacing w:after="0" w:line="240" w:lineRule="auto"/>
        <w:jc w:val="both"/>
        <w:rPr>
          <w:rFonts w:ascii="Times New Roman" w:hAnsi="Times New Roman"/>
          <w:b/>
          <w:sz w:val="20"/>
        </w:rPr>
      </w:pPr>
      <w:r w:rsidRPr="00FF5D19">
        <w:rPr>
          <w:rFonts w:ascii="Times New Roman" w:hAnsi="Times New Roman"/>
          <w:b/>
          <w:sz w:val="20"/>
        </w:rPr>
        <w:t>При</w:t>
      </w:r>
      <w:r w:rsidR="007D3C98" w:rsidRPr="00FF5D19">
        <w:rPr>
          <w:rFonts w:ascii="Times New Roman" w:hAnsi="Times New Roman"/>
          <w:b/>
          <w:sz w:val="20"/>
        </w:rPr>
        <w:t>мечания</w:t>
      </w:r>
      <w:r w:rsidRPr="00FF5D19">
        <w:rPr>
          <w:rFonts w:ascii="Times New Roman" w:hAnsi="Times New Roman"/>
          <w:b/>
          <w:sz w:val="20"/>
        </w:rPr>
        <w:t>:</w:t>
      </w:r>
    </w:p>
    <w:p w14:paraId="7FB7DB41" w14:textId="77777777" w:rsidR="008401EF" w:rsidRPr="00FF5D19" w:rsidRDefault="00173EAD">
      <w:pPr>
        <w:pStyle w:val="a9"/>
        <w:tabs>
          <w:tab w:val="left" w:pos="284"/>
        </w:tabs>
        <w:spacing w:after="0" w:line="240" w:lineRule="auto"/>
        <w:ind w:left="0"/>
        <w:jc w:val="both"/>
        <w:rPr>
          <w:rFonts w:ascii="Times New Roman" w:hAnsi="Times New Roman"/>
        </w:rPr>
      </w:pPr>
      <w:r w:rsidRPr="00FF5D19">
        <w:rPr>
          <w:rFonts w:ascii="Times New Roman" w:hAnsi="Times New Roman"/>
        </w:rPr>
        <w:t>-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14:paraId="4B633BBB" w14:textId="77777777" w:rsidR="008401EF" w:rsidRPr="00FF5D19" w:rsidRDefault="00173EAD">
      <w:pPr>
        <w:pStyle w:val="a9"/>
        <w:tabs>
          <w:tab w:val="left" w:pos="284"/>
        </w:tabs>
        <w:spacing w:after="0" w:line="240" w:lineRule="auto"/>
        <w:ind w:left="0"/>
        <w:jc w:val="both"/>
        <w:rPr>
          <w:rFonts w:ascii="Times New Roman" w:hAnsi="Times New Roman"/>
        </w:rPr>
      </w:pPr>
      <w:r w:rsidRPr="00FF5D19">
        <w:rPr>
          <w:rFonts w:ascii="Times New Roman" w:hAnsi="Times New Roman"/>
        </w:rPr>
        <w:lastRenderedPageBreak/>
        <w:t>- Расчет электрических нагрузок для разных типов застройки следует производить в соответствии с положениями инструкции по проектированию городских электрических сетей РД 34.20.185-94, утвержденной Министерством топлива и энергетики Российской Федерации от 07.07.1994, Российским акционерным обществом энергетики и электрификации «ЕЭС России» 31.05.1994 (далее – РД 34.20.185-94).</w:t>
      </w:r>
    </w:p>
    <w:p w14:paraId="38F75D29" w14:textId="77777777" w:rsidR="008401EF" w:rsidRPr="00FF5D19" w:rsidRDefault="00173EAD">
      <w:pPr>
        <w:widowControl w:val="0"/>
        <w:suppressAutoHyphens/>
        <w:spacing w:after="0" w:line="240" w:lineRule="auto"/>
        <w:ind w:firstLine="567"/>
        <w:jc w:val="both"/>
        <w:rPr>
          <w:rFonts w:ascii="Times New Roman" w:hAnsi="Times New Roman"/>
          <w:sz w:val="24"/>
        </w:rPr>
      </w:pPr>
      <w:r w:rsidRPr="00FF5D19">
        <w:rPr>
          <w:rFonts w:ascii="Times New Roman" w:hAnsi="Times New Roman"/>
          <w:sz w:val="24"/>
        </w:rPr>
        <w:t>1.1.2.2.</w:t>
      </w:r>
      <w:r w:rsidRPr="00FF5D19">
        <w:t xml:space="preserve"> </w:t>
      </w:r>
      <w:r w:rsidRPr="00FF5D19">
        <w:rPr>
          <w:rFonts w:ascii="Times New Roman" w:hAnsi="Times New Roman"/>
          <w:sz w:val="24"/>
        </w:rPr>
        <w:t xml:space="preserve">Расчётные показатели минимально допустимого уровня обеспеченности населения объектами местного значения в области электроснабжения установлены с учётом Федерального закона от 26.03.2003 № 35-ФЗ «Об электроэнергетике». </w:t>
      </w:r>
    </w:p>
    <w:p w14:paraId="04BDBAC6" w14:textId="77777777" w:rsidR="008D3DC7" w:rsidRPr="00FF5D19" w:rsidRDefault="008D3DC7" w:rsidP="008D3DC7">
      <w:pPr>
        <w:pStyle w:val="Default"/>
        <w:tabs>
          <w:tab w:val="left" w:pos="720"/>
        </w:tabs>
        <w:ind w:firstLine="567"/>
        <w:jc w:val="both"/>
        <w:rPr>
          <w:b/>
          <w:color w:val="auto"/>
        </w:rPr>
      </w:pPr>
    </w:p>
    <w:p w14:paraId="7DB2FF57" w14:textId="77777777" w:rsidR="008401EF" w:rsidRPr="00FF5D19" w:rsidRDefault="008D3DC7" w:rsidP="008D3DC7">
      <w:pPr>
        <w:pStyle w:val="Default"/>
        <w:tabs>
          <w:tab w:val="left" w:pos="720"/>
        </w:tabs>
        <w:ind w:firstLine="567"/>
        <w:jc w:val="both"/>
        <w:rPr>
          <w:sz w:val="16"/>
        </w:rPr>
      </w:pPr>
      <w:r w:rsidRPr="00FF5D19">
        <w:rPr>
          <w:b/>
          <w:color w:val="auto"/>
        </w:rPr>
        <w:t>1.1.3. Объекты теплоснабжения населения</w:t>
      </w:r>
    </w:p>
    <w:p w14:paraId="56FA9C66" w14:textId="4A5DEFA8" w:rsidR="008401EF" w:rsidRPr="00FF5D19" w:rsidRDefault="00173EAD">
      <w:pPr>
        <w:spacing w:after="0" w:line="240" w:lineRule="auto"/>
        <w:ind w:firstLine="567"/>
        <w:jc w:val="both"/>
        <w:rPr>
          <w:rFonts w:ascii="Times New Roman" w:hAnsi="Times New Roman"/>
          <w:color w:val="000000"/>
          <w:sz w:val="24"/>
        </w:rPr>
      </w:pPr>
      <w:r w:rsidRPr="00FF5D19">
        <w:rPr>
          <w:rFonts w:ascii="Times New Roman" w:hAnsi="Times New Roman"/>
          <w:sz w:val="24"/>
        </w:rPr>
        <w:t xml:space="preserve">1.1.3.1. Для определения в целях градостроительного проектирования минимально допустимого уровня обеспеченности объектами теплоснабжения показатели нормируемой удельной характеристики расхода тепловой энергии на </w:t>
      </w:r>
      <w:r w:rsidRPr="00FF5D19">
        <w:rPr>
          <w:rFonts w:ascii="Times New Roman" w:hAnsi="Times New Roman"/>
          <w:color w:val="000000"/>
          <w:sz w:val="24"/>
        </w:rPr>
        <w:t xml:space="preserve">отопление и вентиляцию зданий </w:t>
      </w:r>
      <w:r w:rsidRPr="00FF5D19">
        <w:rPr>
          <w:noProof/>
        </w:rPr>
        <w:drawing>
          <wp:inline distT="0" distB="0" distL="0" distR="0" wp14:anchorId="46029614" wp14:editId="6C446484">
            <wp:extent cx="257175" cy="2667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7"/>
                    <a:stretch>
                      <a:fillRect/>
                    </a:stretch>
                  </pic:blipFill>
                  <pic:spPr>
                    <a:xfrm>
                      <a:off x="0" y="0"/>
                      <a:ext cx="257175" cy="266700"/>
                    </a:xfrm>
                    <a:prstGeom prst="rect">
                      <a:avLst/>
                    </a:prstGeom>
                    <a:noFill/>
                  </pic:spPr>
                </pic:pic>
              </a:graphicData>
            </a:graphic>
          </wp:inline>
        </w:drawing>
      </w:r>
      <w:r w:rsidRPr="00FF5D19">
        <w:rPr>
          <w:rFonts w:ascii="Times New Roman" w:hAnsi="Times New Roman"/>
          <w:color w:val="000000"/>
          <w:sz w:val="24"/>
        </w:rPr>
        <w:t>, Вт/(м</w:t>
      </w:r>
      <w:r w:rsidRPr="00FF5D19">
        <w:rPr>
          <w:rFonts w:ascii="Times New Roman" w:hAnsi="Times New Roman"/>
          <w:color w:val="000000"/>
          <w:sz w:val="24"/>
          <w:vertAlign w:val="superscript"/>
        </w:rPr>
        <w:t>3</w:t>
      </w:r>
      <w:r w:rsidRPr="00FF5D19">
        <w:rPr>
          <w:rFonts w:ascii="Times New Roman" w:hAnsi="Times New Roman"/>
          <w:color w:val="000000"/>
          <w:sz w:val="24"/>
        </w:rPr>
        <w:t xml:space="preserve">·°С), следует принимать согласно п.10.1 </w:t>
      </w:r>
      <w:r w:rsidR="006B53DA" w:rsidRPr="00FF5D19">
        <w:rPr>
          <w:rFonts w:ascii="Times New Roman" w:hAnsi="Times New Roman"/>
          <w:color w:val="000000"/>
          <w:sz w:val="24"/>
        </w:rPr>
        <w:t xml:space="preserve">«СП 50.13330.2012. Свод правил. Тепловая защита зданий. Актуализированная редакция СНиП 23-02-2003», утвержден Приказом Минрегиона России от 30.06.2012 № 265 </w:t>
      </w:r>
      <w:r w:rsidRPr="00FF5D19">
        <w:rPr>
          <w:rFonts w:ascii="Times New Roman" w:hAnsi="Times New Roman"/>
          <w:color w:val="000000"/>
          <w:sz w:val="24"/>
        </w:rPr>
        <w:t>с учетом климатических условий района строительства, выбранных объемно-планировочных решений, ориентации здания, теплозащитных свойств ограждающих конструкций, принятой системы вентиляции зданий, а также применения энергосберегающих технологий:</w:t>
      </w:r>
    </w:p>
    <w:p w14:paraId="674ECF31" w14:textId="77777777" w:rsidR="008401EF" w:rsidRPr="00FF5D19" w:rsidRDefault="00173EAD">
      <w:pPr>
        <w:spacing w:after="0" w:line="240" w:lineRule="auto"/>
        <w:ind w:firstLine="567"/>
        <w:jc w:val="both"/>
        <w:rPr>
          <w:rFonts w:ascii="Times New Roman" w:hAnsi="Times New Roman"/>
          <w:color w:val="000000"/>
          <w:sz w:val="24"/>
        </w:rPr>
      </w:pPr>
      <w:r w:rsidRPr="00FF5D19">
        <w:rPr>
          <w:rFonts w:ascii="Times New Roman" w:hAnsi="Times New Roman"/>
          <w:color w:val="000000"/>
          <w:sz w:val="24"/>
        </w:rPr>
        <w:t>- для малоэтажных жилых одноквартирных зданий в соответствии с табл.1.2;</w:t>
      </w:r>
    </w:p>
    <w:p w14:paraId="556F7858" w14:textId="77777777" w:rsidR="008401EF" w:rsidRPr="00FF5D19" w:rsidRDefault="00173EAD">
      <w:pPr>
        <w:spacing w:after="0" w:line="240" w:lineRule="auto"/>
        <w:ind w:firstLine="567"/>
        <w:jc w:val="both"/>
        <w:rPr>
          <w:rFonts w:ascii="Times New Roman" w:hAnsi="Times New Roman"/>
          <w:color w:val="000000"/>
          <w:sz w:val="24"/>
        </w:rPr>
      </w:pPr>
      <w:r w:rsidRPr="00FF5D19">
        <w:rPr>
          <w:rFonts w:ascii="Times New Roman" w:hAnsi="Times New Roman"/>
          <w:color w:val="000000"/>
          <w:sz w:val="24"/>
        </w:rPr>
        <w:t>- для жилых многоквартирных</w:t>
      </w:r>
      <w:r w:rsidR="006B53DA" w:rsidRPr="00FF5D19">
        <w:rPr>
          <w:rFonts w:ascii="Times New Roman" w:hAnsi="Times New Roman"/>
          <w:color w:val="000000"/>
          <w:sz w:val="24"/>
        </w:rPr>
        <w:t xml:space="preserve"> домов</w:t>
      </w:r>
      <w:r w:rsidRPr="00FF5D19">
        <w:rPr>
          <w:rFonts w:ascii="Times New Roman" w:hAnsi="Times New Roman"/>
          <w:color w:val="000000"/>
          <w:sz w:val="24"/>
        </w:rPr>
        <w:t>, гостиниц, общежитий и общественных зданий в соответствии с табл. 1.3.</w:t>
      </w:r>
    </w:p>
    <w:p w14:paraId="3068B73D" w14:textId="77777777" w:rsidR="008401EF" w:rsidRPr="00FF5D19" w:rsidRDefault="008401EF">
      <w:pPr>
        <w:spacing w:after="0" w:line="240" w:lineRule="auto"/>
        <w:jc w:val="both"/>
        <w:rPr>
          <w:rFonts w:ascii="Times New Roman" w:hAnsi="Times New Roman"/>
          <w:color w:val="000000"/>
          <w:sz w:val="8"/>
        </w:rPr>
      </w:pPr>
    </w:p>
    <w:p w14:paraId="3C4A6EE2" w14:textId="77777777" w:rsidR="008401EF" w:rsidRPr="00FF5D19" w:rsidRDefault="00173EAD">
      <w:pPr>
        <w:spacing w:after="0" w:line="240" w:lineRule="auto"/>
        <w:jc w:val="both"/>
        <w:rPr>
          <w:rFonts w:ascii="Times New Roman" w:hAnsi="Times New Roman"/>
          <w:i/>
          <w:color w:val="000000"/>
          <w:sz w:val="24"/>
        </w:rPr>
      </w:pPr>
      <w:r w:rsidRPr="00FF5D19">
        <w:rPr>
          <w:rFonts w:ascii="Times New Roman" w:hAnsi="Times New Roman"/>
          <w:i/>
          <w:color w:val="000000"/>
          <w:sz w:val="24"/>
        </w:rPr>
        <w:t>Таблица 1.2.</w:t>
      </w:r>
    </w:p>
    <w:p w14:paraId="0E8CB822" w14:textId="77777777" w:rsidR="008401EF" w:rsidRPr="00FF5D19" w:rsidRDefault="008401EF">
      <w:pPr>
        <w:spacing w:after="0" w:line="240" w:lineRule="auto"/>
        <w:jc w:val="both"/>
        <w:rPr>
          <w:rFonts w:ascii="Times New Roman" w:hAnsi="Times New Roman"/>
          <w:color w:val="000000"/>
          <w:sz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1275"/>
        <w:gridCol w:w="1276"/>
        <w:gridCol w:w="1276"/>
        <w:gridCol w:w="1241"/>
      </w:tblGrid>
      <w:tr w:rsidR="008401EF" w:rsidRPr="00FF5D19" w14:paraId="70FE84E1" w14:textId="77777777" w:rsidTr="008D3DC7">
        <w:tc>
          <w:tcPr>
            <w:tcW w:w="4395"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4780B6A2" w14:textId="77777777" w:rsidR="008401EF" w:rsidRPr="00FF5D19" w:rsidRDefault="00173EAD">
            <w:pPr>
              <w:spacing w:after="0" w:line="240" w:lineRule="auto"/>
              <w:jc w:val="both"/>
              <w:rPr>
                <w:rFonts w:ascii="Times New Roman" w:hAnsi="Times New Roman"/>
                <w:b/>
              </w:rPr>
            </w:pPr>
            <w:r w:rsidRPr="00FF5D19">
              <w:rPr>
                <w:rFonts w:ascii="Times New Roman" w:hAnsi="Times New Roman"/>
                <w:b/>
              </w:rPr>
              <w:t>Площадь здания, м</w:t>
            </w:r>
            <w:r w:rsidRPr="00FF5D19">
              <w:rPr>
                <w:rFonts w:ascii="Times New Roman" w:hAnsi="Times New Roman"/>
                <w:b/>
                <w:vertAlign w:val="superscript"/>
              </w:rPr>
              <w:t>2</w:t>
            </w:r>
          </w:p>
        </w:tc>
        <w:tc>
          <w:tcPr>
            <w:tcW w:w="5068" w:type="dxa"/>
            <w:gridSpan w:val="4"/>
            <w:tcBorders>
              <w:top w:val="single" w:sz="2" w:space="0" w:color="000000"/>
              <w:left w:val="single" w:sz="2" w:space="0" w:color="000000"/>
              <w:bottom w:val="single" w:sz="2" w:space="0" w:color="000000"/>
              <w:right w:val="single" w:sz="2" w:space="0" w:color="000000"/>
            </w:tcBorders>
            <w:shd w:val="clear" w:color="auto" w:fill="auto"/>
          </w:tcPr>
          <w:p w14:paraId="2FEB4D3A"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С числом этажей</w:t>
            </w:r>
          </w:p>
        </w:tc>
      </w:tr>
      <w:tr w:rsidR="008401EF" w:rsidRPr="00FF5D19" w14:paraId="7DE32393" w14:textId="77777777" w:rsidTr="008D3DC7">
        <w:tc>
          <w:tcPr>
            <w:tcW w:w="4395" w:type="dxa"/>
            <w:vMerge/>
            <w:tcBorders>
              <w:top w:val="single" w:sz="2" w:space="0" w:color="000000"/>
              <w:left w:val="single" w:sz="2" w:space="0" w:color="000000"/>
              <w:bottom w:val="single" w:sz="2" w:space="0" w:color="000000"/>
              <w:right w:val="single" w:sz="2" w:space="0" w:color="000000"/>
            </w:tcBorders>
            <w:shd w:val="clear" w:color="auto" w:fill="auto"/>
          </w:tcPr>
          <w:p w14:paraId="6F3CB1A2" w14:textId="77777777" w:rsidR="008401EF" w:rsidRPr="00FF5D19" w:rsidRDefault="008401EF">
            <w:pPr>
              <w:spacing w:after="0" w:line="240" w:lineRule="auto"/>
              <w:jc w:val="both"/>
              <w:rPr>
                <w:rFonts w:ascii="Times New Roman" w:hAnsi="Times New Roman"/>
                <w:b/>
              </w:rPr>
            </w:pP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14:paraId="06778479"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1</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3221C9BC"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2</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5544F87A"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3</w:t>
            </w:r>
          </w:p>
        </w:tc>
        <w:tc>
          <w:tcPr>
            <w:tcW w:w="1241" w:type="dxa"/>
            <w:tcBorders>
              <w:top w:val="single" w:sz="2" w:space="0" w:color="000000"/>
              <w:left w:val="single" w:sz="2" w:space="0" w:color="000000"/>
              <w:bottom w:val="single" w:sz="2" w:space="0" w:color="000000"/>
              <w:right w:val="single" w:sz="2" w:space="0" w:color="000000"/>
            </w:tcBorders>
            <w:shd w:val="clear" w:color="auto" w:fill="auto"/>
          </w:tcPr>
          <w:p w14:paraId="51FD4F97"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4</w:t>
            </w:r>
          </w:p>
        </w:tc>
      </w:tr>
      <w:tr w:rsidR="008401EF" w:rsidRPr="00FF5D19" w14:paraId="404CA125" w14:textId="77777777" w:rsidTr="008D3DC7">
        <w:tc>
          <w:tcPr>
            <w:tcW w:w="4395" w:type="dxa"/>
            <w:tcBorders>
              <w:top w:val="single" w:sz="2" w:space="0" w:color="000000"/>
              <w:left w:val="single" w:sz="2" w:space="0" w:color="000000"/>
              <w:bottom w:val="single" w:sz="2" w:space="0" w:color="000000"/>
              <w:right w:val="single" w:sz="2" w:space="0" w:color="000000"/>
            </w:tcBorders>
            <w:shd w:val="clear" w:color="auto" w:fill="auto"/>
          </w:tcPr>
          <w:p w14:paraId="0DD8C8CC"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50</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14:paraId="509C0077"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0,579</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0BCAC494"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7CE41217"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w:t>
            </w:r>
          </w:p>
        </w:tc>
        <w:tc>
          <w:tcPr>
            <w:tcW w:w="1241" w:type="dxa"/>
            <w:tcBorders>
              <w:top w:val="single" w:sz="2" w:space="0" w:color="000000"/>
              <w:left w:val="single" w:sz="2" w:space="0" w:color="000000"/>
              <w:bottom w:val="single" w:sz="2" w:space="0" w:color="000000"/>
              <w:right w:val="single" w:sz="2" w:space="0" w:color="000000"/>
            </w:tcBorders>
            <w:shd w:val="clear" w:color="auto" w:fill="auto"/>
          </w:tcPr>
          <w:p w14:paraId="549702A0"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w:t>
            </w:r>
          </w:p>
        </w:tc>
      </w:tr>
      <w:tr w:rsidR="008401EF" w:rsidRPr="00FF5D19" w14:paraId="50B8BD0F" w14:textId="77777777" w:rsidTr="008D3DC7">
        <w:tc>
          <w:tcPr>
            <w:tcW w:w="4395" w:type="dxa"/>
            <w:tcBorders>
              <w:top w:val="single" w:sz="2" w:space="0" w:color="000000"/>
              <w:left w:val="single" w:sz="2" w:space="0" w:color="000000"/>
              <w:bottom w:val="single" w:sz="2" w:space="0" w:color="000000"/>
              <w:right w:val="single" w:sz="2" w:space="0" w:color="000000"/>
            </w:tcBorders>
            <w:shd w:val="clear" w:color="auto" w:fill="auto"/>
          </w:tcPr>
          <w:p w14:paraId="56CEED4B"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100</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14:paraId="5B7242D1"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0,517</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97A2D55"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0,558</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6F29F4CF"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w:t>
            </w:r>
          </w:p>
        </w:tc>
        <w:tc>
          <w:tcPr>
            <w:tcW w:w="1241" w:type="dxa"/>
            <w:tcBorders>
              <w:top w:val="single" w:sz="2" w:space="0" w:color="000000"/>
              <w:left w:val="single" w:sz="2" w:space="0" w:color="000000"/>
              <w:bottom w:val="single" w:sz="2" w:space="0" w:color="000000"/>
              <w:right w:val="single" w:sz="2" w:space="0" w:color="000000"/>
            </w:tcBorders>
            <w:shd w:val="clear" w:color="auto" w:fill="auto"/>
          </w:tcPr>
          <w:p w14:paraId="37A1AEB9"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w:t>
            </w:r>
          </w:p>
        </w:tc>
      </w:tr>
      <w:tr w:rsidR="008401EF" w:rsidRPr="00FF5D19" w14:paraId="477F3194" w14:textId="77777777" w:rsidTr="008D3DC7">
        <w:tc>
          <w:tcPr>
            <w:tcW w:w="4395" w:type="dxa"/>
            <w:tcBorders>
              <w:top w:val="single" w:sz="2" w:space="0" w:color="000000"/>
              <w:left w:val="single" w:sz="2" w:space="0" w:color="000000"/>
              <w:bottom w:val="single" w:sz="2" w:space="0" w:color="000000"/>
              <w:right w:val="single" w:sz="2" w:space="0" w:color="000000"/>
            </w:tcBorders>
            <w:shd w:val="clear" w:color="auto" w:fill="auto"/>
          </w:tcPr>
          <w:p w14:paraId="5A39B7B9"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150</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14:paraId="734A14C9"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0,455</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7C0C6863"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0,496</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030DAA76"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0,538</w:t>
            </w:r>
          </w:p>
        </w:tc>
        <w:tc>
          <w:tcPr>
            <w:tcW w:w="1241" w:type="dxa"/>
            <w:tcBorders>
              <w:top w:val="single" w:sz="2" w:space="0" w:color="000000"/>
              <w:left w:val="single" w:sz="2" w:space="0" w:color="000000"/>
              <w:bottom w:val="single" w:sz="2" w:space="0" w:color="000000"/>
              <w:right w:val="single" w:sz="2" w:space="0" w:color="000000"/>
            </w:tcBorders>
            <w:shd w:val="clear" w:color="auto" w:fill="auto"/>
          </w:tcPr>
          <w:p w14:paraId="3E511429"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w:t>
            </w:r>
          </w:p>
        </w:tc>
      </w:tr>
      <w:tr w:rsidR="008401EF" w:rsidRPr="00FF5D19" w14:paraId="4583F5B7" w14:textId="77777777" w:rsidTr="008D3DC7">
        <w:tc>
          <w:tcPr>
            <w:tcW w:w="4395" w:type="dxa"/>
            <w:tcBorders>
              <w:top w:val="single" w:sz="2" w:space="0" w:color="000000"/>
              <w:left w:val="single" w:sz="2" w:space="0" w:color="000000"/>
              <w:bottom w:val="single" w:sz="2" w:space="0" w:color="000000"/>
              <w:right w:val="single" w:sz="2" w:space="0" w:color="000000"/>
            </w:tcBorders>
            <w:shd w:val="clear" w:color="auto" w:fill="auto"/>
          </w:tcPr>
          <w:p w14:paraId="759DCC96"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250</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14:paraId="41BE7DD2"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0,414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3EDA759"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0,434</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0F39D4CE"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0,455</w:t>
            </w:r>
          </w:p>
        </w:tc>
        <w:tc>
          <w:tcPr>
            <w:tcW w:w="1241" w:type="dxa"/>
            <w:tcBorders>
              <w:top w:val="single" w:sz="2" w:space="0" w:color="000000"/>
              <w:left w:val="single" w:sz="2" w:space="0" w:color="000000"/>
              <w:bottom w:val="single" w:sz="2" w:space="0" w:color="000000"/>
              <w:right w:val="single" w:sz="2" w:space="0" w:color="000000"/>
            </w:tcBorders>
            <w:shd w:val="clear" w:color="auto" w:fill="auto"/>
          </w:tcPr>
          <w:p w14:paraId="38A5A3A6"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0,476</w:t>
            </w:r>
          </w:p>
        </w:tc>
      </w:tr>
      <w:tr w:rsidR="008401EF" w:rsidRPr="00FF5D19" w14:paraId="48670EB0" w14:textId="77777777" w:rsidTr="008D3DC7">
        <w:tc>
          <w:tcPr>
            <w:tcW w:w="4395" w:type="dxa"/>
            <w:tcBorders>
              <w:top w:val="single" w:sz="2" w:space="0" w:color="000000"/>
              <w:left w:val="single" w:sz="2" w:space="0" w:color="000000"/>
              <w:bottom w:val="single" w:sz="2" w:space="0" w:color="000000"/>
              <w:right w:val="single" w:sz="2" w:space="0" w:color="000000"/>
            </w:tcBorders>
            <w:shd w:val="clear" w:color="auto" w:fill="auto"/>
          </w:tcPr>
          <w:p w14:paraId="72764239"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400</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14:paraId="3DD76F41"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0,372</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0CD3F5D8"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0,372</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3A8B2228"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0,393</w:t>
            </w:r>
          </w:p>
        </w:tc>
        <w:tc>
          <w:tcPr>
            <w:tcW w:w="1241" w:type="dxa"/>
            <w:tcBorders>
              <w:top w:val="single" w:sz="2" w:space="0" w:color="000000"/>
              <w:left w:val="single" w:sz="2" w:space="0" w:color="000000"/>
              <w:bottom w:val="single" w:sz="2" w:space="0" w:color="000000"/>
              <w:right w:val="single" w:sz="2" w:space="0" w:color="000000"/>
            </w:tcBorders>
            <w:shd w:val="clear" w:color="auto" w:fill="auto"/>
          </w:tcPr>
          <w:p w14:paraId="06AA2556"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0,414</w:t>
            </w:r>
          </w:p>
        </w:tc>
      </w:tr>
      <w:tr w:rsidR="008401EF" w:rsidRPr="00FF5D19" w14:paraId="4D4A1794" w14:textId="77777777" w:rsidTr="008D3DC7">
        <w:tc>
          <w:tcPr>
            <w:tcW w:w="4395" w:type="dxa"/>
            <w:tcBorders>
              <w:top w:val="single" w:sz="2" w:space="0" w:color="000000"/>
              <w:left w:val="single" w:sz="2" w:space="0" w:color="000000"/>
              <w:bottom w:val="single" w:sz="2" w:space="0" w:color="000000"/>
              <w:right w:val="single" w:sz="2" w:space="0" w:color="000000"/>
            </w:tcBorders>
            <w:shd w:val="clear" w:color="auto" w:fill="auto"/>
          </w:tcPr>
          <w:p w14:paraId="34AB437D"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600</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14:paraId="2948EC2D"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0,359</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6D99450C"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0,359</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BFAE13C"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0,359</w:t>
            </w:r>
          </w:p>
        </w:tc>
        <w:tc>
          <w:tcPr>
            <w:tcW w:w="1241" w:type="dxa"/>
            <w:tcBorders>
              <w:top w:val="single" w:sz="2" w:space="0" w:color="000000"/>
              <w:left w:val="single" w:sz="2" w:space="0" w:color="000000"/>
              <w:bottom w:val="single" w:sz="2" w:space="0" w:color="000000"/>
              <w:right w:val="single" w:sz="2" w:space="0" w:color="000000"/>
            </w:tcBorders>
            <w:shd w:val="clear" w:color="auto" w:fill="auto"/>
          </w:tcPr>
          <w:p w14:paraId="529F88A6"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0,372</w:t>
            </w:r>
          </w:p>
        </w:tc>
      </w:tr>
      <w:tr w:rsidR="008401EF" w:rsidRPr="00FF5D19" w14:paraId="62999814" w14:textId="77777777" w:rsidTr="008D3DC7">
        <w:tc>
          <w:tcPr>
            <w:tcW w:w="4395" w:type="dxa"/>
            <w:tcBorders>
              <w:top w:val="single" w:sz="2" w:space="0" w:color="000000"/>
              <w:left w:val="single" w:sz="2" w:space="0" w:color="000000"/>
              <w:bottom w:val="single" w:sz="2" w:space="0" w:color="000000"/>
              <w:right w:val="single" w:sz="2" w:space="0" w:color="000000"/>
            </w:tcBorders>
            <w:shd w:val="clear" w:color="auto" w:fill="auto"/>
          </w:tcPr>
          <w:p w14:paraId="2E776959"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1000 и более</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14:paraId="36115A58"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0,336</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52C3A1BB"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0,336</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362072E1"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0,336</w:t>
            </w:r>
          </w:p>
        </w:tc>
        <w:tc>
          <w:tcPr>
            <w:tcW w:w="1241" w:type="dxa"/>
            <w:tcBorders>
              <w:top w:val="single" w:sz="2" w:space="0" w:color="000000"/>
              <w:left w:val="single" w:sz="2" w:space="0" w:color="000000"/>
              <w:bottom w:val="single" w:sz="2" w:space="0" w:color="000000"/>
              <w:right w:val="single" w:sz="2" w:space="0" w:color="000000"/>
            </w:tcBorders>
            <w:shd w:val="clear" w:color="auto" w:fill="auto"/>
          </w:tcPr>
          <w:p w14:paraId="15E3E374"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0,336</w:t>
            </w:r>
          </w:p>
        </w:tc>
      </w:tr>
      <w:tr w:rsidR="008401EF" w:rsidRPr="00FF5D19" w14:paraId="052BE434" w14:textId="77777777" w:rsidTr="008D3DC7">
        <w:tc>
          <w:tcPr>
            <w:tcW w:w="9463" w:type="dxa"/>
            <w:gridSpan w:val="5"/>
            <w:tcBorders>
              <w:top w:val="single" w:sz="2" w:space="0" w:color="000000"/>
              <w:left w:val="single" w:sz="2" w:space="0" w:color="000000"/>
              <w:bottom w:val="single" w:sz="2" w:space="0" w:color="000000"/>
              <w:right w:val="single" w:sz="2" w:space="0" w:color="000000"/>
            </w:tcBorders>
            <w:shd w:val="clear" w:color="auto" w:fill="auto"/>
          </w:tcPr>
          <w:p w14:paraId="396C2749" w14:textId="6F0C2647" w:rsidR="008401EF" w:rsidRPr="00FF5D19" w:rsidRDefault="00173EAD">
            <w:pPr>
              <w:spacing w:after="0" w:line="240" w:lineRule="auto"/>
              <w:jc w:val="both"/>
              <w:rPr>
                <w:rFonts w:ascii="Times New Roman" w:hAnsi="Times New Roman"/>
                <w:color w:val="000000"/>
                <w:sz w:val="20"/>
              </w:rPr>
            </w:pPr>
            <w:r w:rsidRPr="00FF5D19">
              <w:rPr>
                <w:rFonts w:ascii="Times New Roman" w:hAnsi="Times New Roman"/>
                <w:b/>
                <w:color w:val="000000"/>
                <w:sz w:val="20"/>
              </w:rPr>
              <w:t>Примечание:</w:t>
            </w:r>
            <w:r w:rsidR="00223B50" w:rsidRPr="00FF5D19">
              <w:rPr>
                <w:rFonts w:ascii="Times New Roman" w:hAnsi="Times New Roman"/>
                <w:b/>
                <w:color w:val="000000"/>
                <w:sz w:val="20"/>
              </w:rPr>
              <w:t xml:space="preserve"> </w:t>
            </w:r>
            <w:r w:rsidRPr="00FF5D19">
              <w:rPr>
                <w:rFonts w:ascii="Times New Roman" w:hAnsi="Times New Roman"/>
                <w:color w:val="000000"/>
                <w:sz w:val="20"/>
              </w:rPr>
              <w:t>При промежуточных значениях отапливаемой площади здания в интервале 50-1000 м</w:t>
            </w:r>
            <w:proofErr w:type="gramStart"/>
            <w:r w:rsidRPr="00FF5D19">
              <w:rPr>
                <w:rFonts w:ascii="Times New Roman" w:hAnsi="Times New Roman"/>
                <w:color w:val="000000"/>
                <w:sz w:val="20"/>
              </w:rPr>
              <w:t>2</w:t>
            </w:r>
            <w:proofErr w:type="gramEnd"/>
            <w:r w:rsidRPr="00FF5D19">
              <w:rPr>
                <w:rFonts w:ascii="Times New Roman" w:hAnsi="Times New Roman"/>
                <w:color w:val="000000"/>
                <w:sz w:val="20"/>
              </w:rPr>
              <w:t xml:space="preserve"> значения </w:t>
            </w:r>
            <w:r w:rsidRPr="00FF5D19">
              <w:rPr>
                <w:noProof/>
              </w:rPr>
              <w:drawing>
                <wp:inline distT="0" distB="0" distL="0" distR="0" wp14:anchorId="16D10155" wp14:editId="6B2CEA93">
                  <wp:extent cx="257175" cy="2667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a:stretch>
                            <a:fillRect/>
                          </a:stretch>
                        </pic:blipFill>
                        <pic:spPr>
                          <a:xfrm>
                            <a:off x="0" y="0"/>
                            <a:ext cx="257175" cy="266700"/>
                          </a:xfrm>
                          <a:prstGeom prst="rect">
                            <a:avLst/>
                          </a:prstGeom>
                          <a:noFill/>
                        </pic:spPr>
                      </pic:pic>
                    </a:graphicData>
                  </a:graphic>
                </wp:inline>
              </w:drawing>
            </w:r>
            <w:r w:rsidRPr="00FF5D19">
              <w:rPr>
                <w:rFonts w:ascii="Times New Roman" w:hAnsi="Times New Roman"/>
                <w:color w:val="000000"/>
                <w:sz w:val="20"/>
              </w:rPr>
              <w:t xml:space="preserve"> должны определяться линейной инте</w:t>
            </w:r>
            <w:r w:rsidR="00D04D83" w:rsidRPr="00FF5D19">
              <w:rPr>
                <w:rFonts w:ascii="Times New Roman" w:hAnsi="Times New Roman"/>
                <w:color w:val="000000"/>
                <w:sz w:val="20"/>
              </w:rPr>
              <w:t>р</w:t>
            </w:r>
            <w:r w:rsidRPr="00FF5D19">
              <w:rPr>
                <w:rFonts w:ascii="Times New Roman" w:hAnsi="Times New Roman"/>
                <w:color w:val="000000"/>
                <w:sz w:val="20"/>
              </w:rPr>
              <w:t>поляцией.</w:t>
            </w:r>
          </w:p>
        </w:tc>
      </w:tr>
    </w:tbl>
    <w:p w14:paraId="7FDE59B5" w14:textId="77777777" w:rsidR="008401EF" w:rsidRPr="00FF5D19" w:rsidRDefault="008401EF">
      <w:pPr>
        <w:spacing w:after="0" w:line="240" w:lineRule="auto"/>
        <w:jc w:val="both"/>
        <w:rPr>
          <w:rFonts w:ascii="Times New Roman" w:hAnsi="Times New Roman"/>
          <w:color w:val="000000"/>
          <w:sz w:val="24"/>
        </w:rPr>
      </w:pPr>
    </w:p>
    <w:p w14:paraId="10246526" w14:textId="77777777" w:rsidR="008401EF" w:rsidRPr="00FF5D19" w:rsidRDefault="00173EAD">
      <w:pPr>
        <w:spacing w:after="0" w:line="240" w:lineRule="auto"/>
        <w:jc w:val="both"/>
        <w:rPr>
          <w:rFonts w:ascii="Times New Roman" w:hAnsi="Times New Roman"/>
          <w:i/>
          <w:color w:val="000000"/>
          <w:sz w:val="24"/>
        </w:rPr>
      </w:pPr>
      <w:r w:rsidRPr="00FF5D19">
        <w:rPr>
          <w:rFonts w:ascii="Times New Roman" w:hAnsi="Times New Roman"/>
          <w:i/>
          <w:color w:val="000000"/>
          <w:sz w:val="24"/>
        </w:rPr>
        <w:t>Таблица 1.3.</w:t>
      </w:r>
    </w:p>
    <w:p w14:paraId="5F4927F6" w14:textId="77777777" w:rsidR="008401EF" w:rsidRPr="00FF5D19" w:rsidRDefault="008401EF">
      <w:pPr>
        <w:spacing w:after="0" w:line="240" w:lineRule="auto"/>
        <w:jc w:val="both"/>
        <w:rPr>
          <w:rFonts w:ascii="Times New Roman" w:hAnsi="Times New Roman"/>
          <w:color w:val="000000"/>
          <w:sz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9"/>
        <w:gridCol w:w="756"/>
        <w:gridCol w:w="756"/>
        <w:gridCol w:w="756"/>
        <w:gridCol w:w="756"/>
        <w:gridCol w:w="756"/>
        <w:gridCol w:w="756"/>
        <w:gridCol w:w="756"/>
        <w:gridCol w:w="790"/>
      </w:tblGrid>
      <w:tr w:rsidR="008401EF" w:rsidRPr="00FF5D19" w14:paraId="13B4DADD" w14:textId="77777777" w:rsidTr="008D3DC7">
        <w:tc>
          <w:tcPr>
            <w:tcW w:w="3489"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148EFB4F" w14:textId="77777777" w:rsidR="008401EF" w:rsidRPr="00FF5D19" w:rsidRDefault="00173EAD">
            <w:pPr>
              <w:spacing w:after="0" w:line="240" w:lineRule="auto"/>
              <w:jc w:val="both"/>
              <w:rPr>
                <w:rFonts w:ascii="Times New Roman" w:hAnsi="Times New Roman"/>
                <w:b/>
              </w:rPr>
            </w:pPr>
            <w:r w:rsidRPr="00FF5D19">
              <w:rPr>
                <w:rFonts w:ascii="Times New Roman" w:hAnsi="Times New Roman"/>
                <w:b/>
              </w:rPr>
              <w:t>Тип здания</w:t>
            </w:r>
          </w:p>
        </w:tc>
        <w:tc>
          <w:tcPr>
            <w:tcW w:w="6082" w:type="dxa"/>
            <w:gridSpan w:val="8"/>
            <w:tcBorders>
              <w:top w:val="single" w:sz="2" w:space="0" w:color="000000"/>
              <w:left w:val="single" w:sz="2" w:space="0" w:color="000000"/>
              <w:bottom w:val="single" w:sz="2" w:space="0" w:color="000000"/>
              <w:right w:val="single" w:sz="2" w:space="0" w:color="000000"/>
            </w:tcBorders>
            <w:shd w:val="clear" w:color="auto" w:fill="auto"/>
          </w:tcPr>
          <w:p w14:paraId="4C4BD19A"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Этажность здания</w:t>
            </w:r>
          </w:p>
        </w:tc>
      </w:tr>
      <w:tr w:rsidR="008401EF" w:rsidRPr="00FF5D19" w14:paraId="596A3BB7" w14:textId="77777777" w:rsidTr="008D3DC7">
        <w:tc>
          <w:tcPr>
            <w:tcW w:w="3489" w:type="dxa"/>
            <w:vMerge/>
            <w:tcBorders>
              <w:top w:val="single" w:sz="2" w:space="0" w:color="000000"/>
              <w:left w:val="single" w:sz="2" w:space="0" w:color="000000"/>
              <w:bottom w:val="single" w:sz="2" w:space="0" w:color="000000"/>
              <w:right w:val="single" w:sz="2" w:space="0" w:color="000000"/>
            </w:tcBorders>
            <w:shd w:val="clear" w:color="auto" w:fill="auto"/>
          </w:tcPr>
          <w:p w14:paraId="1C3D0291" w14:textId="77777777" w:rsidR="008401EF" w:rsidRPr="00FF5D19" w:rsidRDefault="008401EF">
            <w:pPr>
              <w:spacing w:after="0" w:line="240" w:lineRule="auto"/>
              <w:jc w:val="both"/>
              <w:rPr>
                <w:rFonts w:ascii="Times New Roman" w:hAnsi="Times New Roman"/>
                <w:b/>
              </w:rPr>
            </w:pP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6B982394" w14:textId="77777777" w:rsidR="008401EF" w:rsidRPr="00FF5D19" w:rsidRDefault="00173EAD">
            <w:pPr>
              <w:spacing w:after="0" w:line="240" w:lineRule="auto"/>
              <w:jc w:val="both"/>
              <w:rPr>
                <w:rFonts w:ascii="Times New Roman" w:hAnsi="Times New Roman"/>
                <w:b/>
              </w:rPr>
            </w:pPr>
            <w:r w:rsidRPr="00FF5D19">
              <w:rPr>
                <w:rFonts w:ascii="Times New Roman" w:hAnsi="Times New Roman"/>
                <w:b/>
              </w:rPr>
              <w:t>1</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4699D9BB" w14:textId="77777777" w:rsidR="008401EF" w:rsidRPr="00FF5D19" w:rsidRDefault="00173EAD">
            <w:pPr>
              <w:spacing w:after="0" w:line="240" w:lineRule="auto"/>
              <w:jc w:val="both"/>
              <w:rPr>
                <w:rFonts w:ascii="Times New Roman" w:hAnsi="Times New Roman"/>
                <w:b/>
              </w:rPr>
            </w:pPr>
            <w:r w:rsidRPr="00FF5D19">
              <w:rPr>
                <w:rFonts w:ascii="Times New Roman" w:hAnsi="Times New Roman"/>
                <w:b/>
              </w:rPr>
              <w:t>2</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1742A33E" w14:textId="77777777" w:rsidR="008401EF" w:rsidRPr="00FF5D19" w:rsidRDefault="00173EAD">
            <w:pPr>
              <w:spacing w:after="0" w:line="240" w:lineRule="auto"/>
              <w:jc w:val="both"/>
              <w:rPr>
                <w:rFonts w:ascii="Times New Roman" w:hAnsi="Times New Roman"/>
                <w:b/>
              </w:rPr>
            </w:pPr>
            <w:r w:rsidRPr="00FF5D19">
              <w:rPr>
                <w:rFonts w:ascii="Times New Roman" w:hAnsi="Times New Roman"/>
                <w:b/>
              </w:rPr>
              <w:t>3</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727D3FDC" w14:textId="77777777" w:rsidR="008401EF" w:rsidRPr="00FF5D19" w:rsidRDefault="00173EAD">
            <w:pPr>
              <w:spacing w:after="0" w:line="240" w:lineRule="auto"/>
              <w:jc w:val="both"/>
              <w:rPr>
                <w:rFonts w:ascii="Times New Roman" w:hAnsi="Times New Roman"/>
                <w:b/>
              </w:rPr>
            </w:pPr>
            <w:r w:rsidRPr="00FF5D19">
              <w:rPr>
                <w:rFonts w:ascii="Times New Roman" w:hAnsi="Times New Roman"/>
                <w:b/>
              </w:rPr>
              <w:t>4,5</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4A07DFEB" w14:textId="77777777" w:rsidR="008401EF" w:rsidRPr="00FF5D19" w:rsidRDefault="00173EAD">
            <w:pPr>
              <w:spacing w:after="0" w:line="240" w:lineRule="auto"/>
              <w:jc w:val="both"/>
              <w:rPr>
                <w:rFonts w:ascii="Times New Roman" w:hAnsi="Times New Roman"/>
                <w:b/>
              </w:rPr>
            </w:pPr>
            <w:r w:rsidRPr="00FF5D19">
              <w:rPr>
                <w:rFonts w:ascii="Times New Roman" w:hAnsi="Times New Roman"/>
                <w:b/>
              </w:rPr>
              <w:t>6,7</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2B262419" w14:textId="77777777" w:rsidR="008401EF" w:rsidRPr="00FF5D19" w:rsidRDefault="00173EAD">
            <w:pPr>
              <w:spacing w:after="0" w:line="240" w:lineRule="auto"/>
              <w:jc w:val="both"/>
              <w:rPr>
                <w:rFonts w:ascii="Times New Roman" w:hAnsi="Times New Roman"/>
                <w:b/>
              </w:rPr>
            </w:pPr>
            <w:r w:rsidRPr="00FF5D19">
              <w:rPr>
                <w:rFonts w:ascii="Times New Roman" w:hAnsi="Times New Roman"/>
                <w:b/>
              </w:rPr>
              <w:t>8,9</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714391DF" w14:textId="77777777" w:rsidR="008401EF" w:rsidRPr="00FF5D19" w:rsidRDefault="00173EAD">
            <w:pPr>
              <w:spacing w:after="0" w:line="240" w:lineRule="auto"/>
              <w:jc w:val="both"/>
              <w:rPr>
                <w:rFonts w:ascii="Times New Roman" w:hAnsi="Times New Roman"/>
                <w:b/>
              </w:rPr>
            </w:pPr>
            <w:r w:rsidRPr="00FF5D19">
              <w:rPr>
                <w:rFonts w:ascii="Times New Roman" w:hAnsi="Times New Roman"/>
                <w:b/>
              </w:rPr>
              <w:t>10,11</w:t>
            </w:r>
          </w:p>
        </w:tc>
        <w:tc>
          <w:tcPr>
            <w:tcW w:w="790" w:type="dxa"/>
            <w:tcBorders>
              <w:top w:val="single" w:sz="2" w:space="0" w:color="000000"/>
              <w:left w:val="single" w:sz="2" w:space="0" w:color="000000"/>
              <w:bottom w:val="single" w:sz="2" w:space="0" w:color="000000"/>
              <w:right w:val="single" w:sz="2" w:space="0" w:color="000000"/>
            </w:tcBorders>
            <w:shd w:val="clear" w:color="auto" w:fill="auto"/>
          </w:tcPr>
          <w:p w14:paraId="483FFA18" w14:textId="77777777" w:rsidR="008401EF" w:rsidRPr="00FF5D19" w:rsidRDefault="00173EAD">
            <w:pPr>
              <w:spacing w:after="0" w:line="240" w:lineRule="auto"/>
              <w:jc w:val="both"/>
              <w:rPr>
                <w:rFonts w:ascii="Times New Roman" w:hAnsi="Times New Roman"/>
                <w:b/>
              </w:rPr>
            </w:pPr>
            <w:r w:rsidRPr="00FF5D19">
              <w:rPr>
                <w:rFonts w:ascii="Times New Roman" w:hAnsi="Times New Roman"/>
                <w:b/>
              </w:rPr>
              <w:t>12 и выше</w:t>
            </w:r>
          </w:p>
        </w:tc>
      </w:tr>
      <w:tr w:rsidR="008401EF" w:rsidRPr="00FF5D19" w14:paraId="448A1FC4" w14:textId="77777777" w:rsidTr="008D3DC7">
        <w:tc>
          <w:tcPr>
            <w:tcW w:w="3489" w:type="dxa"/>
            <w:tcBorders>
              <w:top w:val="single" w:sz="2" w:space="0" w:color="000000"/>
              <w:left w:val="single" w:sz="2" w:space="0" w:color="000000"/>
              <w:bottom w:val="single" w:sz="2" w:space="0" w:color="000000"/>
              <w:right w:val="single" w:sz="2" w:space="0" w:color="000000"/>
            </w:tcBorders>
            <w:shd w:val="clear" w:color="auto" w:fill="auto"/>
          </w:tcPr>
          <w:p w14:paraId="5B81C2E1" w14:textId="77777777" w:rsidR="008401EF" w:rsidRPr="00FF5D19" w:rsidRDefault="00173EAD">
            <w:pPr>
              <w:spacing w:after="0" w:line="240" w:lineRule="auto"/>
              <w:rPr>
                <w:rFonts w:ascii="Times New Roman" w:hAnsi="Times New Roman"/>
                <w:color w:val="000000"/>
              </w:rPr>
            </w:pPr>
            <w:r w:rsidRPr="00FF5D19">
              <w:rPr>
                <w:rFonts w:ascii="Times New Roman" w:hAnsi="Times New Roman"/>
                <w:color w:val="000000"/>
              </w:rPr>
              <w:t xml:space="preserve">1.Жилые многоквартирные, </w:t>
            </w:r>
            <w:proofErr w:type="gramStart"/>
            <w:r w:rsidRPr="00FF5D19">
              <w:rPr>
                <w:rFonts w:ascii="Times New Roman" w:hAnsi="Times New Roman"/>
                <w:color w:val="000000"/>
              </w:rPr>
              <w:t>гости-</w:t>
            </w:r>
            <w:proofErr w:type="spellStart"/>
            <w:r w:rsidRPr="00FF5D19">
              <w:rPr>
                <w:rFonts w:ascii="Times New Roman" w:hAnsi="Times New Roman"/>
                <w:color w:val="000000"/>
              </w:rPr>
              <w:t>ницы</w:t>
            </w:r>
            <w:proofErr w:type="spellEnd"/>
            <w:proofErr w:type="gramEnd"/>
            <w:r w:rsidRPr="00FF5D19">
              <w:rPr>
                <w:rFonts w:ascii="Times New Roman" w:hAnsi="Times New Roman"/>
                <w:color w:val="000000"/>
              </w:rPr>
              <w:t>, общежития</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1C1E250E"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0,455</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4B805277"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0,414</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14E88AE8"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0,372</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38259A6F"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0,359</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15A257FD"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0,336</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10163937"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0,319</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3F9D9E37"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0,301</w:t>
            </w:r>
          </w:p>
        </w:tc>
        <w:tc>
          <w:tcPr>
            <w:tcW w:w="790" w:type="dxa"/>
            <w:tcBorders>
              <w:top w:val="single" w:sz="2" w:space="0" w:color="000000"/>
              <w:left w:val="single" w:sz="2" w:space="0" w:color="000000"/>
              <w:bottom w:val="single" w:sz="2" w:space="0" w:color="000000"/>
              <w:right w:val="single" w:sz="2" w:space="0" w:color="000000"/>
            </w:tcBorders>
            <w:shd w:val="clear" w:color="auto" w:fill="auto"/>
          </w:tcPr>
          <w:p w14:paraId="1CCB7667"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0,290</w:t>
            </w:r>
          </w:p>
        </w:tc>
      </w:tr>
      <w:tr w:rsidR="008401EF" w:rsidRPr="00FF5D19" w14:paraId="639A7573" w14:textId="77777777" w:rsidTr="008D3DC7">
        <w:tc>
          <w:tcPr>
            <w:tcW w:w="3489" w:type="dxa"/>
            <w:tcBorders>
              <w:top w:val="single" w:sz="2" w:space="0" w:color="000000"/>
              <w:left w:val="single" w:sz="2" w:space="0" w:color="000000"/>
              <w:bottom w:val="single" w:sz="2" w:space="0" w:color="000000"/>
              <w:right w:val="single" w:sz="2" w:space="0" w:color="000000"/>
            </w:tcBorders>
            <w:shd w:val="clear" w:color="auto" w:fill="auto"/>
          </w:tcPr>
          <w:p w14:paraId="01F16D96"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2.</w:t>
            </w:r>
            <w:proofErr w:type="gramStart"/>
            <w:r w:rsidRPr="00FF5D19">
              <w:rPr>
                <w:rFonts w:ascii="Times New Roman" w:hAnsi="Times New Roman"/>
                <w:color w:val="000000"/>
              </w:rPr>
              <w:t>Общественные</w:t>
            </w:r>
            <w:proofErr w:type="gramEnd"/>
            <w:r w:rsidRPr="00FF5D19">
              <w:rPr>
                <w:rFonts w:ascii="Times New Roman" w:hAnsi="Times New Roman"/>
                <w:color w:val="000000"/>
              </w:rPr>
              <w:t>, кроме пере-численных в строках 3-6</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2605BCA1"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0,487</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45223B9D"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0,440</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4D55DFAF"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0,417</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72731AC2"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0,371</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44D66AAE"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0,359</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70C765C2"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0,342</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2C97A76F"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0,324</w:t>
            </w:r>
          </w:p>
        </w:tc>
        <w:tc>
          <w:tcPr>
            <w:tcW w:w="790" w:type="dxa"/>
            <w:tcBorders>
              <w:top w:val="single" w:sz="2" w:space="0" w:color="000000"/>
              <w:left w:val="single" w:sz="2" w:space="0" w:color="000000"/>
              <w:bottom w:val="single" w:sz="2" w:space="0" w:color="000000"/>
              <w:right w:val="single" w:sz="2" w:space="0" w:color="000000"/>
            </w:tcBorders>
            <w:shd w:val="clear" w:color="auto" w:fill="auto"/>
          </w:tcPr>
          <w:p w14:paraId="50FF0CCA"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0,311</w:t>
            </w:r>
          </w:p>
        </w:tc>
      </w:tr>
      <w:tr w:rsidR="008401EF" w:rsidRPr="00FF5D19" w14:paraId="03FFE9D7" w14:textId="77777777" w:rsidTr="008D3DC7">
        <w:tc>
          <w:tcPr>
            <w:tcW w:w="3489" w:type="dxa"/>
            <w:tcBorders>
              <w:top w:val="single" w:sz="2" w:space="0" w:color="000000"/>
              <w:left w:val="single" w:sz="2" w:space="0" w:color="000000"/>
              <w:bottom w:val="single" w:sz="2" w:space="0" w:color="000000"/>
              <w:right w:val="single" w:sz="2" w:space="0" w:color="000000"/>
            </w:tcBorders>
            <w:shd w:val="clear" w:color="auto" w:fill="auto"/>
          </w:tcPr>
          <w:p w14:paraId="3798B556" w14:textId="77777777" w:rsidR="008401EF" w:rsidRPr="00FF5D19" w:rsidRDefault="00173EAD">
            <w:pPr>
              <w:spacing w:after="0" w:line="240" w:lineRule="auto"/>
              <w:rPr>
                <w:rFonts w:ascii="Times New Roman" w:hAnsi="Times New Roman"/>
                <w:color w:val="000000"/>
              </w:rPr>
            </w:pPr>
            <w:r w:rsidRPr="00FF5D19">
              <w:rPr>
                <w:rFonts w:ascii="Times New Roman" w:hAnsi="Times New Roman"/>
                <w:color w:val="000000"/>
              </w:rPr>
              <w:t>3.Поликлиники и лечебные учреждения, дома-интернаты</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7871880B"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0,394</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367D0C1A"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0,382</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76460FE4"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0,371</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78DCA4D9"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0,359</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43ACFEF6"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0,348</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5EBDED05"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0,336</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373AC7DC"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0,324</w:t>
            </w:r>
          </w:p>
        </w:tc>
        <w:tc>
          <w:tcPr>
            <w:tcW w:w="790" w:type="dxa"/>
            <w:tcBorders>
              <w:top w:val="single" w:sz="2" w:space="0" w:color="000000"/>
              <w:left w:val="single" w:sz="2" w:space="0" w:color="000000"/>
              <w:bottom w:val="single" w:sz="2" w:space="0" w:color="000000"/>
              <w:right w:val="single" w:sz="2" w:space="0" w:color="000000"/>
            </w:tcBorders>
            <w:shd w:val="clear" w:color="auto" w:fill="auto"/>
          </w:tcPr>
          <w:p w14:paraId="6512241A"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0,311</w:t>
            </w:r>
          </w:p>
        </w:tc>
      </w:tr>
      <w:tr w:rsidR="008401EF" w:rsidRPr="00FF5D19" w14:paraId="045B13E1" w14:textId="77777777" w:rsidTr="008D3DC7">
        <w:tc>
          <w:tcPr>
            <w:tcW w:w="3489" w:type="dxa"/>
            <w:tcBorders>
              <w:top w:val="single" w:sz="2" w:space="0" w:color="000000"/>
              <w:left w:val="single" w:sz="2" w:space="0" w:color="000000"/>
              <w:bottom w:val="single" w:sz="2" w:space="0" w:color="000000"/>
              <w:right w:val="single" w:sz="2" w:space="0" w:color="000000"/>
            </w:tcBorders>
            <w:shd w:val="clear" w:color="auto" w:fill="auto"/>
          </w:tcPr>
          <w:p w14:paraId="0BBAA245" w14:textId="77777777" w:rsidR="008401EF" w:rsidRPr="00FF5D19" w:rsidRDefault="00173EAD">
            <w:pPr>
              <w:spacing w:after="0" w:line="240" w:lineRule="auto"/>
              <w:rPr>
                <w:rFonts w:ascii="Times New Roman" w:hAnsi="Times New Roman"/>
                <w:color w:val="000000"/>
              </w:rPr>
            </w:pPr>
            <w:r w:rsidRPr="00FF5D19">
              <w:rPr>
                <w:rFonts w:ascii="Times New Roman" w:hAnsi="Times New Roman"/>
                <w:color w:val="000000"/>
              </w:rPr>
              <w:t>4.Дошкольные учреждения, хосписы</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11EFD748"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0,521</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3922B10F"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0,521</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02EF665E"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0,521</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3536D66D"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13CCE8DF"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370E7241"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4041E6C7"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w:t>
            </w:r>
          </w:p>
        </w:tc>
        <w:tc>
          <w:tcPr>
            <w:tcW w:w="790" w:type="dxa"/>
            <w:tcBorders>
              <w:top w:val="single" w:sz="2" w:space="0" w:color="000000"/>
              <w:left w:val="single" w:sz="2" w:space="0" w:color="000000"/>
              <w:bottom w:val="single" w:sz="2" w:space="0" w:color="000000"/>
              <w:right w:val="single" w:sz="2" w:space="0" w:color="000000"/>
            </w:tcBorders>
            <w:shd w:val="clear" w:color="auto" w:fill="auto"/>
          </w:tcPr>
          <w:p w14:paraId="3B3F3EDA"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w:t>
            </w:r>
          </w:p>
        </w:tc>
      </w:tr>
      <w:tr w:rsidR="008401EF" w:rsidRPr="00FF5D19" w14:paraId="1F776341" w14:textId="77777777" w:rsidTr="008D3DC7">
        <w:tc>
          <w:tcPr>
            <w:tcW w:w="3489" w:type="dxa"/>
            <w:tcBorders>
              <w:top w:val="single" w:sz="2" w:space="0" w:color="000000"/>
              <w:left w:val="single" w:sz="2" w:space="0" w:color="000000"/>
              <w:bottom w:val="single" w:sz="2" w:space="0" w:color="000000"/>
              <w:right w:val="single" w:sz="2" w:space="0" w:color="000000"/>
            </w:tcBorders>
            <w:shd w:val="clear" w:color="auto" w:fill="auto"/>
          </w:tcPr>
          <w:p w14:paraId="35165AAF"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 xml:space="preserve">5.Сервисного обслуживания, культурно-досуговой </w:t>
            </w:r>
            <w:proofErr w:type="gramStart"/>
            <w:r w:rsidRPr="00FF5D19">
              <w:rPr>
                <w:rFonts w:ascii="Times New Roman" w:hAnsi="Times New Roman"/>
                <w:color w:val="000000"/>
              </w:rPr>
              <w:t>деятель-</w:t>
            </w:r>
            <w:proofErr w:type="spellStart"/>
            <w:r w:rsidRPr="00FF5D19">
              <w:rPr>
                <w:rFonts w:ascii="Times New Roman" w:hAnsi="Times New Roman"/>
                <w:color w:val="000000"/>
              </w:rPr>
              <w:t>ности</w:t>
            </w:r>
            <w:proofErr w:type="spellEnd"/>
            <w:proofErr w:type="gramEnd"/>
            <w:r w:rsidRPr="00FF5D19">
              <w:rPr>
                <w:rFonts w:ascii="Times New Roman" w:hAnsi="Times New Roman"/>
                <w:color w:val="000000"/>
              </w:rPr>
              <w:t>, технопарки, склады</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35A1AB0A"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0,266</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162B72B5"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0,255</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1BDC3597"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0,243</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6A009F4B"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0,232</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34EBFE5A"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0,232</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5C899112"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248F393B"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w:t>
            </w:r>
          </w:p>
        </w:tc>
        <w:tc>
          <w:tcPr>
            <w:tcW w:w="790" w:type="dxa"/>
            <w:tcBorders>
              <w:top w:val="single" w:sz="2" w:space="0" w:color="000000"/>
              <w:left w:val="single" w:sz="2" w:space="0" w:color="000000"/>
              <w:bottom w:val="single" w:sz="2" w:space="0" w:color="000000"/>
              <w:right w:val="single" w:sz="2" w:space="0" w:color="000000"/>
            </w:tcBorders>
            <w:shd w:val="clear" w:color="auto" w:fill="auto"/>
          </w:tcPr>
          <w:p w14:paraId="2593502C"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w:t>
            </w:r>
          </w:p>
        </w:tc>
      </w:tr>
      <w:tr w:rsidR="008401EF" w:rsidRPr="00FF5D19" w14:paraId="7B3F7B5E" w14:textId="77777777" w:rsidTr="008D3DC7">
        <w:tc>
          <w:tcPr>
            <w:tcW w:w="3489" w:type="dxa"/>
            <w:tcBorders>
              <w:top w:val="single" w:sz="2" w:space="0" w:color="000000"/>
              <w:left w:val="single" w:sz="2" w:space="0" w:color="000000"/>
              <w:bottom w:val="single" w:sz="2" w:space="0" w:color="000000"/>
              <w:right w:val="single" w:sz="2" w:space="0" w:color="000000"/>
            </w:tcBorders>
            <w:shd w:val="clear" w:color="auto" w:fill="auto"/>
          </w:tcPr>
          <w:p w14:paraId="42278217" w14:textId="77777777" w:rsidR="008401EF" w:rsidRPr="00FF5D19" w:rsidRDefault="00173EAD">
            <w:pPr>
              <w:spacing w:after="0" w:line="240" w:lineRule="auto"/>
              <w:rPr>
                <w:rFonts w:ascii="Times New Roman" w:hAnsi="Times New Roman"/>
                <w:color w:val="000000"/>
              </w:rPr>
            </w:pPr>
            <w:r w:rsidRPr="00FF5D19">
              <w:rPr>
                <w:rFonts w:ascii="Times New Roman" w:hAnsi="Times New Roman"/>
                <w:color w:val="000000"/>
              </w:rPr>
              <w:t>6.Административного назначения (офисы)</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00B67F28"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0,417</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7438C9FD"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0,394</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41A9F269"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0,382</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2FC58322"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0,313</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474472C9"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0,278</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27F47525"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0,255</w:t>
            </w:r>
          </w:p>
        </w:tc>
        <w:tc>
          <w:tcPr>
            <w:tcW w:w="756" w:type="dxa"/>
            <w:tcBorders>
              <w:top w:val="single" w:sz="2" w:space="0" w:color="000000"/>
              <w:left w:val="single" w:sz="2" w:space="0" w:color="000000"/>
              <w:bottom w:val="single" w:sz="2" w:space="0" w:color="000000"/>
              <w:right w:val="single" w:sz="2" w:space="0" w:color="000000"/>
            </w:tcBorders>
            <w:shd w:val="clear" w:color="auto" w:fill="auto"/>
          </w:tcPr>
          <w:p w14:paraId="683EC409"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0,232</w:t>
            </w:r>
          </w:p>
        </w:tc>
        <w:tc>
          <w:tcPr>
            <w:tcW w:w="790" w:type="dxa"/>
            <w:tcBorders>
              <w:top w:val="single" w:sz="2" w:space="0" w:color="000000"/>
              <w:left w:val="single" w:sz="2" w:space="0" w:color="000000"/>
              <w:bottom w:val="single" w:sz="2" w:space="0" w:color="000000"/>
              <w:right w:val="single" w:sz="2" w:space="0" w:color="000000"/>
            </w:tcBorders>
            <w:shd w:val="clear" w:color="auto" w:fill="auto"/>
          </w:tcPr>
          <w:p w14:paraId="4AF384EE"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0,232</w:t>
            </w:r>
          </w:p>
        </w:tc>
      </w:tr>
    </w:tbl>
    <w:p w14:paraId="4D6CCE57" w14:textId="77777777" w:rsidR="008401EF" w:rsidRPr="00FF5D19" w:rsidRDefault="008401EF">
      <w:pPr>
        <w:spacing w:after="0" w:line="240" w:lineRule="auto"/>
        <w:jc w:val="both"/>
        <w:rPr>
          <w:rFonts w:ascii="Times New Roman" w:hAnsi="Times New Roman"/>
          <w:color w:val="000000"/>
          <w:sz w:val="8"/>
        </w:rPr>
      </w:pPr>
    </w:p>
    <w:p w14:paraId="6234CFEC" w14:textId="77777777" w:rsidR="00A25EF6" w:rsidRPr="00FF5D19" w:rsidRDefault="00A25EF6">
      <w:pPr>
        <w:spacing w:after="0" w:line="240" w:lineRule="auto"/>
        <w:jc w:val="both"/>
        <w:rPr>
          <w:rFonts w:ascii="Times New Roman" w:hAnsi="Times New Roman"/>
          <w:b/>
          <w:color w:val="000000"/>
          <w:sz w:val="20"/>
        </w:rPr>
      </w:pPr>
    </w:p>
    <w:p w14:paraId="1F19754A" w14:textId="77777777" w:rsidR="008401EF" w:rsidRPr="00FF5D19" w:rsidRDefault="00173EAD">
      <w:pPr>
        <w:spacing w:after="0" w:line="240" w:lineRule="auto"/>
        <w:jc w:val="both"/>
        <w:rPr>
          <w:rFonts w:ascii="Times New Roman" w:hAnsi="Times New Roman"/>
          <w:b/>
          <w:color w:val="000000"/>
          <w:sz w:val="20"/>
        </w:rPr>
      </w:pPr>
      <w:r w:rsidRPr="00FF5D19">
        <w:rPr>
          <w:rFonts w:ascii="Times New Roman" w:hAnsi="Times New Roman"/>
          <w:b/>
          <w:color w:val="000000"/>
          <w:sz w:val="20"/>
        </w:rPr>
        <w:lastRenderedPageBreak/>
        <w:t>Примечание:</w:t>
      </w:r>
    </w:p>
    <w:p w14:paraId="2EB56895" w14:textId="6A23C200" w:rsidR="008401EF" w:rsidRPr="00FF5D19" w:rsidRDefault="00173EAD">
      <w:pPr>
        <w:spacing w:after="0" w:line="240" w:lineRule="auto"/>
        <w:jc w:val="both"/>
        <w:rPr>
          <w:rFonts w:ascii="Times New Roman" w:hAnsi="Times New Roman"/>
          <w:color w:val="000000"/>
          <w:sz w:val="20"/>
        </w:rPr>
      </w:pPr>
      <w:r w:rsidRPr="00FF5D19">
        <w:rPr>
          <w:rFonts w:ascii="Times New Roman" w:hAnsi="Times New Roman"/>
          <w:color w:val="000000"/>
          <w:sz w:val="20"/>
        </w:rPr>
        <w:t xml:space="preserve">1. Тепловые нагрузки потребителей для существующих зданий жилищно-коммунального сектора и действующих промышленных предприятий согласно </w:t>
      </w:r>
      <w:bookmarkStart w:id="2" w:name="_Hlk36475321"/>
      <w:r w:rsidR="00621703" w:rsidRPr="00FF5D19">
        <w:rPr>
          <w:rFonts w:ascii="Times New Roman" w:hAnsi="Times New Roman"/>
          <w:color w:val="000000"/>
          <w:sz w:val="20"/>
        </w:rPr>
        <w:t>«СП 124.13330.2012. Свод правил. Тепловые сети. Актуализированная редакция СНиП 41-02-2003», утвержден Приказом Минрегиона России от 30.06.2012    № 280</w:t>
      </w:r>
      <w:r w:rsidRPr="00FF5D19">
        <w:rPr>
          <w:rFonts w:ascii="Times New Roman" w:hAnsi="Times New Roman"/>
          <w:color w:val="000000"/>
          <w:sz w:val="20"/>
        </w:rPr>
        <w:t xml:space="preserve"> </w:t>
      </w:r>
      <w:bookmarkEnd w:id="2"/>
      <w:r w:rsidRPr="00FF5D19">
        <w:rPr>
          <w:rFonts w:ascii="Times New Roman" w:hAnsi="Times New Roman"/>
          <w:color w:val="000000"/>
          <w:sz w:val="20"/>
        </w:rPr>
        <w:t>следует определять по проектам с уточнением по фактическим тепловым нагрузкам.</w:t>
      </w:r>
    </w:p>
    <w:p w14:paraId="0079E7A9" w14:textId="77777777" w:rsidR="008401EF" w:rsidRPr="00FF5D19" w:rsidRDefault="00173EAD">
      <w:pPr>
        <w:spacing w:after="0" w:line="240" w:lineRule="auto"/>
        <w:jc w:val="both"/>
        <w:rPr>
          <w:rFonts w:ascii="Times New Roman" w:hAnsi="Times New Roman"/>
          <w:color w:val="000000"/>
          <w:sz w:val="20"/>
        </w:rPr>
      </w:pPr>
      <w:r w:rsidRPr="00FF5D19">
        <w:rPr>
          <w:rFonts w:ascii="Times New Roman" w:hAnsi="Times New Roman"/>
          <w:color w:val="000000"/>
          <w:sz w:val="20"/>
        </w:rPr>
        <w:t>2. При расчете удельных часовых расходов тепловой энергии на отопление зданий для построек с 2016 года снижается на 30%, для построек с 2020 года на 40% согласно требованиям повышения энергетической эффективности зданий.</w:t>
      </w:r>
    </w:p>
    <w:p w14:paraId="5FB8F577" w14:textId="77777777" w:rsidR="008401EF" w:rsidRPr="00FF5D19" w:rsidRDefault="00173EAD">
      <w:pPr>
        <w:spacing w:after="0" w:line="240" w:lineRule="auto"/>
        <w:ind w:firstLine="567"/>
        <w:jc w:val="both"/>
        <w:rPr>
          <w:rFonts w:ascii="Times New Roman" w:hAnsi="Times New Roman"/>
          <w:sz w:val="24"/>
        </w:rPr>
      </w:pPr>
      <w:r w:rsidRPr="00FF5D19">
        <w:rPr>
          <w:rFonts w:ascii="Times New Roman" w:hAnsi="Times New Roman"/>
          <w:color w:val="000000"/>
          <w:sz w:val="24"/>
        </w:rPr>
        <w:t>1.1.3.2.</w:t>
      </w:r>
      <w:r w:rsidRPr="00FF5D19">
        <w:rPr>
          <w:rFonts w:ascii="Times New Roman" w:hAnsi="Times New Roman"/>
          <w:color w:val="000000"/>
          <w:sz w:val="20"/>
        </w:rPr>
        <w:t xml:space="preserve"> </w:t>
      </w:r>
      <w:r w:rsidRPr="00FF5D19">
        <w:rPr>
          <w:rFonts w:ascii="Times New Roman" w:hAnsi="Times New Roman"/>
          <w:color w:val="000000"/>
          <w:sz w:val="24"/>
        </w:rPr>
        <w:t>Максимально допустимый уровень территориальной доступности</w:t>
      </w:r>
      <w:r w:rsidRPr="00FF5D19">
        <w:rPr>
          <w:rFonts w:ascii="Times New Roman" w:hAnsi="Times New Roman"/>
          <w:sz w:val="24"/>
        </w:rPr>
        <w:t xml:space="preserve"> объектов теплоснабжения не нормируется в связи с тем, что население непосредственно объектами теплоснабжения не пользуется.</w:t>
      </w:r>
    </w:p>
    <w:p w14:paraId="55ADC37A" w14:textId="77777777" w:rsidR="008401EF" w:rsidRPr="00FF5D19" w:rsidRDefault="008401EF">
      <w:pPr>
        <w:spacing w:after="0" w:line="240" w:lineRule="auto"/>
        <w:ind w:firstLine="567"/>
        <w:jc w:val="both"/>
        <w:rPr>
          <w:rFonts w:ascii="Times New Roman" w:hAnsi="Times New Roman"/>
          <w:sz w:val="24"/>
        </w:rPr>
      </w:pPr>
    </w:p>
    <w:p w14:paraId="0630FE2F" w14:textId="77777777" w:rsidR="008401EF" w:rsidRPr="00FF5D19" w:rsidRDefault="008D3DC7">
      <w:pPr>
        <w:spacing w:after="0" w:line="240" w:lineRule="auto"/>
        <w:ind w:firstLine="567"/>
        <w:jc w:val="both"/>
        <w:rPr>
          <w:rFonts w:ascii="Times New Roman" w:hAnsi="Times New Roman"/>
          <w:b/>
          <w:sz w:val="24"/>
        </w:rPr>
      </w:pPr>
      <w:r w:rsidRPr="00FF5D19">
        <w:rPr>
          <w:rFonts w:ascii="Times New Roman" w:hAnsi="Times New Roman"/>
          <w:b/>
          <w:sz w:val="24"/>
        </w:rPr>
        <w:t>1.1.4. Объекты газоснабжения населения</w:t>
      </w:r>
    </w:p>
    <w:p w14:paraId="209402E7" w14:textId="77777777" w:rsidR="008401EF" w:rsidRPr="00FF5D19" w:rsidRDefault="00173EAD">
      <w:pPr>
        <w:spacing w:after="0" w:line="240" w:lineRule="auto"/>
        <w:ind w:firstLine="567"/>
        <w:jc w:val="both"/>
        <w:rPr>
          <w:rFonts w:ascii="Times New Roman" w:hAnsi="Times New Roman"/>
          <w:sz w:val="24"/>
        </w:rPr>
      </w:pPr>
      <w:r w:rsidRPr="00FF5D19">
        <w:rPr>
          <w:rFonts w:ascii="Times New Roman" w:hAnsi="Times New Roman"/>
          <w:sz w:val="24"/>
        </w:rPr>
        <w:t>1.1.4.1. Для определения в целях градостроительного проектирования минимально допустимого уровня обеспеченности объектами газоснабжения,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 (см. табл.1.4-1.5).</w:t>
      </w:r>
    </w:p>
    <w:p w14:paraId="694029BD" w14:textId="77777777" w:rsidR="008401EF" w:rsidRPr="00FF5D19" w:rsidRDefault="008401EF">
      <w:pPr>
        <w:spacing w:after="0" w:line="240" w:lineRule="auto"/>
        <w:jc w:val="right"/>
        <w:rPr>
          <w:rFonts w:ascii="Times New Roman" w:hAnsi="Times New Roman"/>
          <w:sz w:val="8"/>
        </w:rPr>
      </w:pPr>
    </w:p>
    <w:p w14:paraId="5D8E1EFC" w14:textId="77777777" w:rsidR="008401EF" w:rsidRPr="00FF5D19" w:rsidRDefault="00173EAD">
      <w:pPr>
        <w:spacing w:after="0" w:line="240" w:lineRule="auto"/>
        <w:jc w:val="both"/>
        <w:rPr>
          <w:rFonts w:ascii="Times New Roman" w:hAnsi="Times New Roman"/>
          <w:b/>
          <w:i/>
          <w:sz w:val="24"/>
        </w:rPr>
      </w:pPr>
      <w:r w:rsidRPr="00FF5D19">
        <w:rPr>
          <w:rFonts w:ascii="Times New Roman" w:hAnsi="Times New Roman"/>
          <w:i/>
          <w:sz w:val="24"/>
        </w:rPr>
        <w:t>Таблица 1.4.</w:t>
      </w:r>
      <w:r w:rsidRPr="00FF5D19">
        <w:rPr>
          <w:rFonts w:ascii="Times New Roman" w:hAnsi="Times New Roman"/>
          <w:b/>
          <w:i/>
          <w:sz w:val="24"/>
        </w:rPr>
        <w:t xml:space="preserve"> </w:t>
      </w:r>
    </w:p>
    <w:p w14:paraId="304795E5" w14:textId="77777777" w:rsidR="008401EF" w:rsidRPr="00FF5D19" w:rsidRDefault="008401EF">
      <w:pPr>
        <w:spacing w:after="0" w:line="240" w:lineRule="auto"/>
        <w:jc w:val="both"/>
        <w:rPr>
          <w:rFonts w:ascii="Times New Roman" w:hAnsi="Times New Roman"/>
          <w:b/>
          <w:i/>
          <w:sz w:val="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843"/>
        <w:gridCol w:w="1701"/>
      </w:tblGrid>
      <w:tr w:rsidR="008401EF" w:rsidRPr="00FF5D19" w14:paraId="1BA333AB" w14:textId="77777777" w:rsidTr="008D3DC7">
        <w:tc>
          <w:tcPr>
            <w:tcW w:w="5812" w:type="dxa"/>
            <w:tcBorders>
              <w:top w:val="single" w:sz="2" w:space="0" w:color="auto"/>
              <w:left w:val="single" w:sz="2" w:space="0" w:color="auto"/>
              <w:bottom w:val="single" w:sz="2" w:space="0" w:color="auto"/>
              <w:right w:val="single" w:sz="2" w:space="0" w:color="auto"/>
            </w:tcBorders>
            <w:shd w:val="clear" w:color="auto" w:fill="auto"/>
            <w:vAlign w:val="center"/>
          </w:tcPr>
          <w:p w14:paraId="454E3EB1"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Наименование объекта, ресурса</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65C7F799"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Единица измерения</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4372869E"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Величина</w:t>
            </w:r>
          </w:p>
        </w:tc>
      </w:tr>
      <w:tr w:rsidR="008401EF" w:rsidRPr="00FF5D19" w14:paraId="6503B310" w14:textId="77777777" w:rsidTr="008D3DC7">
        <w:tc>
          <w:tcPr>
            <w:tcW w:w="935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F01D98C"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Объекты в области газоснабжения</w:t>
            </w:r>
          </w:p>
        </w:tc>
      </w:tr>
      <w:tr w:rsidR="008401EF" w:rsidRPr="00FF5D19" w14:paraId="4DECA5C0" w14:textId="77777777" w:rsidTr="008D3DC7">
        <w:tc>
          <w:tcPr>
            <w:tcW w:w="935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9F95988" w14:textId="77777777" w:rsidR="008401EF" w:rsidRPr="00FF5D19" w:rsidRDefault="00173EAD">
            <w:pPr>
              <w:spacing w:after="0" w:line="240" w:lineRule="auto"/>
              <w:jc w:val="center"/>
              <w:rPr>
                <w:rFonts w:ascii="Times New Roman" w:hAnsi="Times New Roman"/>
              </w:rPr>
            </w:pPr>
            <w:r w:rsidRPr="00FF5D19">
              <w:rPr>
                <w:rFonts w:ascii="Times New Roman" w:hAnsi="Times New Roman"/>
                <w:color w:val="000000"/>
              </w:rPr>
              <w:t>Минимально допустимый уровень обеспеченности</w:t>
            </w:r>
          </w:p>
        </w:tc>
      </w:tr>
      <w:tr w:rsidR="008401EF" w:rsidRPr="00FF5D19" w14:paraId="260207F6" w14:textId="77777777" w:rsidTr="008D3DC7">
        <w:tc>
          <w:tcPr>
            <w:tcW w:w="935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A9F8D72"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Укрупненный показатель потребления газа при теплоте сгорания 34 МДж/м</w:t>
            </w:r>
            <w:r w:rsidRPr="00FF5D19">
              <w:rPr>
                <w:rFonts w:ascii="Times New Roman" w:hAnsi="Times New Roman"/>
                <w:color w:val="000000"/>
                <w:vertAlign w:val="superscript"/>
              </w:rPr>
              <w:t>3</w:t>
            </w:r>
            <w:r w:rsidRPr="00FF5D19">
              <w:rPr>
                <w:rFonts w:ascii="Times New Roman" w:hAnsi="Times New Roman"/>
                <w:color w:val="000000"/>
              </w:rPr>
              <w:t xml:space="preserve"> (8000 ккал/м</w:t>
            </w:r>
            <w:r w:rsidRPr="00FF5D19">
              <w:rPr>
                <w:rFonts w:ascii="Times New Roman" w:hAnsi="Times New Roman"/>
                <w:color w:val="000000"/>
                <w:vertAlign w:val="superscript"/>
              </w:rPr>
              <w:t>3</w:t>
            </w:r>
            <w:r w:rsidRPr="00FF5D19">
              <w:rPr>
                <w:rFonts w:ascii="Times New Roman" w:hAnsi="Times New Roman"/>
                <w:color w:val="000000"/>
              </w:rPr>
              <w:t>):</w:t>
            </w:r>
          </w:p>
        </w:tc>
      </w:tr>
      <w:tr w:rsidR="008401EF" w:rsidRPr="00FF5D19" w14:paraId="1E1EBABB" w14:textId="77777777" w:rsidTr="008D3DC7">
        <w:tc>
          <w:tcPr>
            <w:tcW w:w="5812" w:type="dxa"/>
            <w:tcBorders>
              <w:top w:val="single" w:sz="2" w:space="0" w:color="auto"/>
              <w:left w:val="single" w:sz="2" w:space="0" w:color="auto"/>
              <w:bottom w:val="single" w:sz="2" w:space="0" w:color="auto"/>
              <w:right w:val="single" w:sz="2" w:space="0" w:color="auto"/>
            </w:tcBorders>
            <w:shd w:val="clear" w:color="auto" w:fill="auto"/>
            <w:vAlign w:val="center"/>
          </w:tcPr>
          <w:p w14:paraId="36F82F07" w14:textId="77777777" w:rsidR="008401EF" w:rsidRPr="00FF5D19" w:rsidRDefault="00173EAD">
            <w:pPr>
              <w:spacing w:after="0" w:line="240" w:lineRule="auto"/>
              <w:contextualSpacing/>
              <w:rPr>
                <w:rFonts w:ascii="Times New Roman" w:hAnsi="Times New Roman"/>
                <w:color w:val="000000"/>
              </w:rPr>
            </w:pPr>
            <w:r w:rsidRPr="00FF5D19">
              <w:rPr>
                <w:rFonts w:ascii="Times New Roman" w:hAnsi="Times New Roman"/>
                <w:color w:val="000000"/>
              </w:rPr>
              <w:t>При наличии централизованного горячего водоснабжения</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6A30DE08"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м</w:t>
            </w:r>
            <w:r w:rsidRPr="00FF5D19">
              <w:rPr>
                <w:rFonts w:ascii="Times New Roman" w:hAnsi="Times New Roman"/>
                <w:color w:val="000000"/>
                <w:vertAlign w:val="superscript"/>
              </w:rPr>
              <w:t>3</w:t>
            </w:r>
            <w:r w:rsidRPr="00FF5D19">
              <w:rPr>
                <w:rFonts w:ascii="Times New Roman" w:hAnsi="Times New Roman"/>
                <w:color w:val="000000"/>
              </w:rPr>
              <w:t>/год на 1 чел.</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6FC2C57A"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120</w:t>
            </w:r>
          </w:p>
        </w:tc>
      </w:tr>
      <w:tr w:rsidR="008401EF" w:rsidRPr="00FF5D19" w14:paraId="008F0A71" w14:textId="77777777" w:rsidTr="008D3DC7">
        <w:tc>
          <w:tcPr>
            <w:tcW w:w="5812" w:type="dxa"/>
            <w:tcBorders>
              <w:top w:val="single" w:sz="2" w:space="0" w:color="auto"/>
              <w:left w:val="single" w:sz="2" w:space="0" w:color="auto"/>
              <w:bottom w:val="single" w:sz="2" w:space="0" w:color="auto"/>
              <w:right w:val="single" w:sz="2" w:space="0" w:color="auto"/>
            </w:tcBorders>
            <w:shd w:val="clear" w:color="auto" w:fill="auto"/>
            <w:vAlign w:val="center"/>
          </w:tcPr>
          <w:p w14:paraId="1BEE5082" w14:textId="77777777" w:rsidR="008401EF" w:rsidRPr="00FF5D19" w:rsidRDefault="00173EAD">
            <w:pPr>
              <w:spacing w:after="0" w:line="240" w:lineRule="auto"/>
              <w:contextualSpacing/>
              <w:rPr>
                <w:rFonts w:ascii="Times New Roman" w:hAnsi="Times New Roman"/>
                <w:color w:val="000000"/>
              </w:rPr>
            </w:pPr>
            <w:r w:rsidRPr="00FF5D19">
              <w:rPr>
                <w:rFonts w:ascii="Times New Roman" w:hAnsi="Times New Roman"/>
                <w:color w:val="000000"/>
              </w:rPr>
              <w:t>При горячем водоснабжении от газовых водонагревателей</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20934406"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м</w:t>
            </w:r>
            <w:r w:rsidRPr="00FF5D19">
              <w:rPr>
                <w:rFonts w:ascii="Times New Roman" w:hAnsi="Times New Roman"/>
                <w:color w:val="000000"/>
                <w:vertAlign w:val="superscript"/>
              </w:rPr>
              <w:t>3</w:t>
            </w:r>
            <w:r w:rsidRPr="00FF5D19">
              <w:rPr>
                <w:rFonts w:ascii="Times New Roman" w:hAnsi="Times New Roman"/>
                <w:color w:val="000000"/>
              </w:rPr>
              <w:t>/год на 1 чел.</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4CA567E1"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300</w:t>
            </w:r>
          </w:p>
        </w:tc>
      </w:tr>
      <w:tr w:rsidR="008401EF" w:rsidRPr="00FF5D19" w14:paraId="2524EEFA" w14:textId="77777777" w:rsidTr="008D3DC7">
        <w:tc>
          <w:tcPr>
            <w:tcW w:w="5812" w:type="dxa"/>
            <w:tcBorders>
              <w:top w:val="single" w:sz="2" w:space="0" w:color="auto"/>
              <w:left w:val="single" w:sz="2" w:space="0" w:color="auto"/>
              <w:bottom w:val="single" w:sz="2" w:space="0" w:color="auto"/>
              <w:right w:val="single" w:sz="2" w:space="0" w:color="auto"/>
            </w:tcBorders>
            <w:shd w:val="clear" w:color="auto" w:fill="auto"/>
            <w:vAlign w:val="center"/>
          </w:tcPr>
          <w:p w14:paraId="0A905384" w14:textId="77777777" w:rsidR="008401EF" w:rsidRPr="00FF5D19" w:rsidRDefault="00173EAD">
            <w:pPr>
              <w:spacing w:after="0" w:line="240" w:lineRule="auto"/>
              <w:contextualSpacing/>
              <w:rPr>
                <w:rFonts w:ascii="Times New Roman" w:hAnsi="Times New Roman"/>
                <w:color w:val="000000"/>
              </w:rPr>
            </w:pPr>
            <w:r w:rsidRPr="00FF5D19">
              <w:rPr>
                <w:rFonts w:ascii="Times New Roman" w:hAnsi="Times New Roman"/>
                <w:color w:val="000000"/>
              </w:rPr>
              <w:t>При отсутствии всяких видов горячего водоснабжения</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5DE0A6D9"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м</w:t>
            </w:r>
            <w:r w:rsidRPr="00FF5D19">
              <w:rPr>
                <w:rFonts w:ascii="Times New Roman" w:hAnsi="Times New Roman"/>
                <w:color w:val="000000"/>
                <w:vertAlign w:val="superscript"/>
              </w:rPr>
              <w:t>3</w:t>
            </w:r>
            <w:r w:rsidRPr="00FF5D19">
              <w:rPr>
                <w:rFonts w:ascii="Times New Roman" w:hAnsi="Times New Roman"/>
                <w:color w:val="000000"/>
              </w:rPr>
              <w:t>/год на 1 чел.</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0E6DCB82"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180</w:t>
            </w:r>
          </w:p>
        </w:tc>
      </w:tr>
      <w:tr w:rsidR="008401EF" w:rsidRPr="00FF5D19" w14:paraId="724185FF" w14:textId="77777777" w:rsidTr="008D3DC7">
        <w:tc>
          <w:tcPr>
            <w:tcW w:w="5812" w:type="dxa"/>
            <w:tcBorders>
              <w:top w:val="single" w:sz="2" w:space="0" w:color="auto"/>
              <w:left w:val="single" w:sz="2" w:space="0" w:color="auto"/>
              <w:bottom w:val="single" w:sz="2" w:space="0" w:color="auto"/>
              <w:right w:val="single" w:sz="2" w:space="0" w:color="auto"/>
            </w:tcBorders>
            <w:shd w:val="clear" w:color="auto" w:fill="auto"/>
            <w:vAlign w:val="center"/>
          </w:tcPr>
          <w:p w14:paraId="14F0C1DE" w14:textId="77777777" w:rsidR="008401EF" w:rsidRPr="00FF5D19" w:rsidRDefault="00173EAD">
            <w:pPr>
              <w:spacing w:after="0" w:line="240" w:lineRule="auto"/>
              <w:contextualSpacing/>
              <w:rPr>
                <w:rFonts w:ascii="Times New Roman" w:hAnsi="Times New Roman"/>
                <w:color w:val="000000"/>
              </w:rPr>
            </w:pPr>
            <w:r w:rsidRPr="00FF5D19">
              <w:rPr>
                <w:rFonts w:ascii="Times New Roman" w:hAnsi="Times New Roman"/>
                <w:color w:val="000000"/>
              </w:rPr>
              <w:t>Тепловая нагрузка, расход газа</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734A1B57"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 xml:space="preserve">Гкал, </w:t>
            </w:r>
          </w:p>
          <w:p w14:paraId="7D07D38F"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м</w:t>
            </w:r>
            <w:r w:rsidRPr="00FF5D19">
              <w:rPr>
                <w:rFonts w:ascii="Times New Roman" w:hAnsi="Times New Roman"/>
                <w:color w:val="000000"/>
                <w:vertAlign w:val="superscript"/>
              </w:rPr>
              <w:t>3</w:t>
            </w:r>
            <w:r w:rsidRPr="00FF5D19">
              <w:rPr>
                <w:rFonts w:ascii="Times New Roman" w:hAnsi="Times New Roman"/>
                <w:color w:val="000000"/>
              </w:rPr>
              <w:t>/год на 1 чел.</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304C1800"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w:t>
            </w:r>
          </w:p>
        </w:tc>
      </w:tr>
      <w:tr w:rsidR="008401EF" w:rsidRPr="00FF5D19" w14:paraId="0A808CC4" w14:textId="77777777" w:rsidTr="008D3DC7">
        <w:tc>
          <w:tcPr>
            <w:tcW w:w="765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6BE8B36"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Максимально допустимый уровень территориальной доступности</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66EF6EF5"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не нормируется</w:t>
            </w:r>
          </w:p>
        </w:tc>
      </w:tr>
    </w:tbl>
    <w:p w14:paraId="00A4F3EE" w14:textId="77777777" w:rsidR="008401EF" w:rsidRPr="00FF5D19" w:rsidRDefault="008401EF">
      <w:pPr>
        <w:spacing w:after="0" w:line="240" w:lineRule="auto"/>
        <w:jc w:val="both"/>
        <w:rPr>
          <w:rFonts w:ascii="Times New Roman" w:hAnsi="Times New Roman"/>
          <w:i/>
          <w:sz w:val="8"/>
        </w:rPr>
      </w:pPr>
    </w:p>
    <w:p w14:paraId="532E91D4" w14:textId="77777777" w:rsidR="008401EF" w:rsidRPr="00FF5D19" w:rsidRDefault="00173EAD">
      <w:pPr>
        <w:suppressAutoHyphens/>
        <w:spacing w:after="0" w:line="240" w:lineRule="auto"/>
        <w:contextualSpacing/>
        <w:rPr>
          <w:rFonts w:ascii="Times New Roman" w:hAnsi="Times New Roman"/>
          <w:b/>
          <w:color w:val="000000"/>
          <w:sz w:val="20"/>
        </w:rPr>
      </w:pPr>
      <w:r w:rsidRPr="00FF5D19">
        <w:rPr>
          <w:rFonts w:ascii="Times New Roman" w:hAnsi="Times New Roman"/>
          <w:b/>
          <w:color w:val="000000"/>
          <w:sz w:val="20"/>
        </w:rPr>
        <w:t>Примечания:</w:t>
      </w:r>
    </w:p>
    <w:p w14:paraId="3C9D5DD7" w14:textId="77777777" w:rsidR="008401EF" w:rsidRPr="00FF5D19" w:rsidRDefault="00173EAD">
      <w:pPr>
        <w:tabs>
          <w:tab w:val="left" w:pos="709"/>
        </w:tabs>
        <w:suppressAutoHyphens/>
        <w:spacing w:after="0" w:line="240" w:lineRule="auto"/>
        <w:contextualSpacing/>
        <w:jc w:val="both"/>
        <w:rPr>
          <w:rFonts w:ascii="Times New Roman" w:hAnsi="Times New Roman"/>
          <w:color w:val="000000"/>
          <w:sz w:val="20"/>
        </w:rPr>
      </w:pPr>
      <w:r w:rsidRPr="00FF5D19">
        <w:rPr>
          <w:rFonts w:ascii="Times New Roman" w:hAnsi="Times New Roman"/>
          <w:color w:val="000000"/>
          <w:sz w:val="20"/>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7C25CEA7" w14:textId="77777777" w:rsidR="008401EF" w:rsidRPr="00FF5D19" w:rsidRDefault="00173EAD">
      <w:pPr>
        <w:tabs>
          <w:tab w:val="left" w:pos="709"/>
        </w:tabs>
        <w:suppressAutoHyphens/>
        <w:spacing w:after="0" w:line="240" w:lineRule="auto"/>
        <w:jc w:val="both"/>
        <w:rPr>
          <w:rFonts w:ascii="Times New Roman" w:hAnsi="Times New Roman"/>
          <w:color w:val="000000"/>
          <w:sz w:val="20"/>
        </w:rPr>
      </w:pPr>
      <w:r w:rsidRPr="00FF5D19">
        <w:rPr>
          <w:rFonts w:ascii="Times New Roman" w:hAnsi="Times New Roman"/>
          <w:color w:val="000000"/>
          <w:sz w:val="20"/>
        </w:rPr>
        <w:t>2. При составлении проект</w:t>
      </w:r>
      <w:r w:rsidR="00320CB6" w:rsidRPr="00FF5D19">
        <w:rPr>
          <w:rFonts w:ascii="Times New Roman" w:hAnsi="Times New Roman"/>
          <w:color w:val="000000"/>
          <w:sz w:val="20"/>
        </w:rPr>
        <w:t>а</w:t>
      </w:r>
      <w:r w:rsidRPr="00FF5D19">
        <w:rPr>
          <w:rFonts w:ascii="Times New Roman" w:hAnsi="Times New Roman"/>
          <w:color w:val="000000"/>
          <w:sz w:val="20"/>
        </w:rPr>
        <w:t xml:space="preserve"> генеральн</w:t>
      </w:r>
      <w:r w:rsidR="00320CB6" w:rsidRPr="00FF5D19">
        <w:rPr>
          <w:rFonts w:ascii="Times New Roman" w:hAnsi="Times New Roman"/>
          <w:color w:val="000000"/>
          <w:sz w:val="20"/>
        </w:rPr>
        <w:t>ого</w:t>
      </w:r>
      <w:r w:rsidRPr="00FF5D19">
        <w:rPr>
          <w:rFonts w:ascii="Times New Roman" w:hAnsi="Times New Roman"/>
          <w:color w:val="000000"/>
          <w:sz w:val="20"/>
        </w:rPr>
        <w:t xml:space="preserve"> план</w:t>
      </w:r>
      <w:r w:rsidR="00320CB6" w:rsidRPr="00FF5D19">
        <w:rPr>
          <w:rFonts w:ascii="Times New Roman" w:hAnsi="Times New Roman"/>
          <w:color w:val="000000"/>
          <w:sz w:val="20"/>
        </w:rPr>
        <w:t>а</w:t>
      </w:r>
      <w:r w:rsidRPr="00FF5D19">
        <w:rPr>
          <w:rFonts w:ascii="Times New Roman" w:hAnsi="Times New Roman"/>
          <w:color w:val="000000"/>
          <w:sz w:val="20"/>
        </w:rPr>
        <w:t xml:space="preserve"> город</w:t>
      </w:r>
      <w:r w:rsidR="00320CB6" w:rsidRPr="00FF5D19">
        <w:rPr>
          <w:rFonts w:ascii="Times New Roman" w:hAnsi="Times New Roman"/>
          <w:color w:val="000000"/>
          <w:sz w:val="20"/>
        </w:rPr>
        <w:t>а</w:t>
      </w:r>
      <w:r w:rsidRPr="00FF5D19">
        <w:rPr>
          <w:rFonts w:ascii="Times New Roman" w:hAnsi="Times New Roman"/>
          <w:color w:val="000000"/>
          <w:sz w:val="20"/>
        </w:rPr>
        <w:t xml:space="preserve"> допускается принимать укрупненные показатели потребления газа, м</w:t>
      </w:r>
      <w:r w:rsidRPr="00FF5D19">
        <w:rPr>
          <w:rFonts w:ascii="Times New Roman" w:hAnsi="Times New Roman"/>
          <w:color w:val="000000"/>
          <w:sz w:val="20"/>
          <w:vertAlign w:val="superscript"/>
        </w:rPr>
        <w:t>3</w:t>
      </w:r>
      <w:r w:rsidRPr="00FF5D19">
        <w:rPr>
          <w:rFonts w:ascii="Times New Roman" w:hAnsi="Times New Roman"/>
          <w:color w:val="000000"/>
          <w:sz w:val="20"/>
        </w:rPr>
        <w:t>/год на 1 чел., при теплоте сгорания газа 34 МДж/м</w:t>
      </w:r>
      <w:r w:rsidRPr="00FF5D19">
        <w:rPr>
          <w:rFonts w:ascii="Times New Roman" w:hAnsi="Times New Roman"/>
          <w:color w:val="000000"/>
          <w:sz w:val="20"/>
          <w:vertAlign w:val="superscript"/>
        </w:rPr>
        <w:t>3</w:t>
      </w:r>
      <w:r w:rsidRPr="00FF5D19">
        <w:rPr>
          <w:rFonts w:ascii="Times New Roman" w:hAnsi="Times New Roman"/>
          <w:color w:val="000000"/>
          <w:sz w:val="20"/>
        </w:rPr>
        <w:t xml:space="preserve"> (8000 ккал/м</w:t>
      </w:r>
      <w:r w:rsidRPr="00FF5D19">
        <w:rPr>
          <w:rFonts w:ascii="Times New Roman" w:hAnsi="Times New Roman"/>
          <w:color w:val="000000"/>
          <w:sz w:val="20"/>
          <w:vertAlign w:val="superscript"/>
        </w:rPr>
        <w:t>3</w:t>
      </w:r>
      <w:r w:rsidRPr="00FF5D19">
        <w:rPr>
          <w:rFonts w:ascii="Times New Roman" w:hAnsi="Times New Roman"/>
          <w:color w:val="000000"/>
          <w:sz w:val="20"/>
        </w:rPr>
        <w:t>).</w:t>
      </w:r>
    </w:p>
    <w:p w14:paraId="5175DCCB" w14:textId="77777777" w:rsidR="008401EF" w:rsidRPr="00FF5D19" w:rsidRDefault="00173EAD">
      <w:pPr>
        <w:tabs>
          <w:tab w:val="left" w:pos="709"/>
        </w:tabs>
        <w:suppressAutoHyphens/>
        <w:spacing w:after="0" w:line="240" w:lineRule="auto"/>
        <w:jc w:val="both"/>
        <w:rPr>
          <w:rFonts w:ascii="Times New Roman" w:hAnsi="Times New Roman"/>
          <w:color w:val="000000"/>
          <w:sz w:val="20"/>
        </w:rPr>
      </w:pPr>
      <w:r w:rsidRPr="00FF5D19">
        <w:rPr>
          <w:rFonts w:ascii="Times New Roman" w:hAnsi="Times New Roman"/>
          <w:color w:val="000000"/>
          <w:sz w:val="20"/>
        </w:rPr>
        <w:t>3. Годовые и расчетные часовые расходы газа, в том числе теплоты на нужды отопления, вентиляции и горячего водоснабжения устанавливаются в соответствии с указаниями СП 30.13330.2012, СП 60.13330.2012 и СП 124.13330.2012.</w:t>
      </w:r>
    </w:p>
    <w:p w14:paraId="31A448F7" w14:textId="77777777" w:rsidR="008401EF" w:rsidRPr="00FF5D19" w:rsidRDefault="00173EAD">
      <w:pPr>
        <w:tabs>
          <w:tab w:val="left" w:pos="709"/>
        </w:tabs>
        <w:suppressAutoHyphens/>
        <w:spacing w:after="0" w:line="240" w:lineRule="auto"/>
        <w:jc w:val="both"/>
        <w:rPr>
          <w:rFonts w:ascii="Times New Roman" w:hAnsi="Times New Roman"/>
          <w:color w:val="000000"/>
          <w:sz w:val="20"/>
        </w:rPr>
      </w:pPr>
      <w:r w:rsidRPr="00FF5D19">
        <w:rPr>
          <w:rFonts w:ascii="Times New Roman" w:hAnsi="Times New Roman"/>
          <w:color w:val="000000"/>
          <w:sz w:val="20"/>
        </w:rPr>
        <w:t>4. Годовые расходы газа для населения (без учета отопления), на нужды предприятий торговли, бытового обслуживания непроизводственного характера и т.п. устанавливаются в соответствии с указаниями СП 42-101-2003. Допускается принимать в размере до 5% суммарного расхода теплоты на жилые дома.</w:t>
      </w:r>
    </w:p>
    <w:p w14:paraId="068FF0D1" w14:textId="77777777" w:rsidR="008401EF" w:rsidRPr="00FF5D19" w:rsidRDefault="00173EAD">
      <w:pPr>
        <w:tabs>
          <w:tab w:val="left" w:pos="709"/>
        </w:tabs>
        <w:suppressAutoHyphens/>
        <w:spacing w:after="0" w:line="240" w:lineRule="auto"/>
        <w:jc w:val="both"/>
        <w:rPr>
          <w:rFonts w:ascii="Times New Roman" w:hAnsi="Times New Roman"/>
          <w:color w:val="000000"/>
          <w:sz w:val="20"/>
        </w:rPr>
      </w:pPr>
      <w:r w:rsidRPr="00FF5D19">
        <w:rPr>
          <w:rFonts w:ascii="Times New Roman" w:hAnsi="Times New Roman"/>
          <w:color w:val="000000"/>
          <w:sz w:val="20"/>
        </w:rPr>
        <w:t>5. Годовые расходы газа на нужды объектов электроэнергетики устанавливаются в соответствии с технологическими данными газопотребления.</w:t>
      </w:r>
    </w:p>
    <w:p w14:paraId="5B164788" w14:textId="77777777" w:rsidR="008401EF" w:rsidRPr="00FF5D19" w:rsidRDefault="00173EAD">
      <w:pPr>
        <w:tabs>
          <w:tab w:val="left" w:pos="709"/>
        </w:tabs>
        <w:suppressAutoHyphens/>
        <w:spacing w:after="0" w:line="240" w:lineRule="auto"/>
        <w:jc w:val="both"/>
        <w:rPr>
          <w:rFonts w:ascii="Times New Roman" w:hAnsi="Times New Roman"/>
          <w:color w:val="000000"/>
          <w:sz w:val="20"/>
        </w:rPr>
      </w:pPr>
      <w:r w:rsidRPr="00FF5D19">
        <w:rPr>
          <w:rFonts w:ascii="Times New Roman" w:hAnsi="Times New Roman"/>
          <w:color w:val="000000"/>
          <w:sz w:val="20"/>
        </w:rPr>
        <w:t>6. Годовые расходы газа на нужды промышленных предприятий определяются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14:paraId="00C322CC" w14:textId="77777777" w:rsidR="008401EF" w:rsidRPr="00FF5D19" w:rsidRDefault="00173EAD">
      <w:pPr>
        <w:tabs>
          <w:tab w:val="left" w:pos="709"/>
        </w:tabs>
        <w:suppressAutoHyphens/>
        <w:spacing w:after="0" w:line="240" w:lineRule="auto"/>
        <w:jc w:val="both"/>
        <w:rPr>
          <w:rFonts w:ascii="Times New Roman" w:hAnsi="Times New Roman"/>
          <w:color w:val="000000"/>
          <w:sz w:val="20"/>
        </w:rPr>
      </w:pPr>
      <w:r w:rsidRPr="00FF5D19">
        <w:rPr>
          <w:rFonts w:ascii="Times New Roman" w:hAnsi="Times New Roman"/>
          <w:color w:val="000000"/>
          <w:sz w:val="20"/>
        </w:rPr>
        <w:t xml:space="preserve">7. Система газоснабжения </w:t>
      </w:r>
      <w:r w:rsidR="003E624F" w:rsidRPr="00FF5D19">
        <w:rPr>
          <w:rFonts w:ascii="Times New Roman" w:hAnsi="Times New Roman"/>
          <w:color w:val="000000"/>
          <w:sz w:val="20"/>
        </w:rPr>
        <w:t>территори</w:t>
      </w:r>
      <w:r w:rsidR="009E3B60" w:rsidRPr="00FF5D19">
        <w:rPr>
          <w:rFonts w:ascii="Times New Roman" w:hAnsi="Times New Roman"/>
          <w:color w:val="000000"/>
          <w:sz w:val="20"/>
        </w:rPr>
        <w:t>и</w:t>
      </w:r>
      <w:r w:rsidR="003E624F" w:rsidRPr="00FF5D19">
        <w:rPr>
          <w:rFonts w:ascii="Times New Roman" w:hAnsi="Times New Roman"/>
          <w:color w:val="000000"/>
          <w:sz w:val="20"/>
        </w:rPr>
        <w:t xml:space="preserve"> города Бузулука </w:t>
      </w:r>
      <w:r w:rsidRPr="00FF5D19">
        <w:rPr>
          <w:rFonts w:ascii="Times New Roman" w:hAnsi="Times New Roman"/>
          <w:color w:val="000000"/>
          <w:sz w:val="20"/>
        </w:rPr>
        <w:t>должна рассчитываться на максимальный часовой расход газа.</w:t>
      </w:r>
    </w:p>
    <w:p w14:paraId="591A9F49" w14:textId="77777777" w:rsidR="008401EF" w:rsidRPr="00FF5D19" w:rsidRDefault="008401EF">
      <w:pPr>
        <w:spacing w:after="0" w:line="240" w:lineRule="auto"/>
        <w:ind w:firstLine="709"/>
        <w:jc w:val="right"/>
        <w:rPr>
          <w:rFonts w:ascii="Times New Roman" w:hAnsi="Times New Roman"/>
          <w:color w:val="000000"/>
          <w:sz w:val="8"/>
        </w:rPr>
      </w:pPr>
    </w:p>
    <w:p w14:paraId="6D5D8FAE" w14:textId="77777777" w:rsidR="008401EF" w:rsidRPr="00FF5D19" w:rsidRDefault="008401EF">
      <w:pPr>
        <w:pStyle w:val="af0"/>
        <w:jc w:val="center"/>
        <w:rPr>
          <w:sz w:val="8"/>
        </w:rPr>
      </w:pPr>
    </w:p>
    <w:p w14:paraId="395DFB8D" w14:textId="77777777" w:rsidR="008401EF" w:rsidRPr="00FF5D19" w:rsidRDefault="00173EAD">
      <w:pPr>
        <w:pStyle w:val="af0"/>
        <w:ind w:left="0" w:firstLine="567"/>
        <w:jc w:val="both"/>
      </w:pPr>
      <w:r w:rsidRPr="00FF5D19">
        <w:rPr>
          <w:b w:val="0"/>
        </w:rPr>
        <w:t>1.1.4.2.</w:t>
      </w:r>
      <w:r w:rsidRPr="00FF5D19">
        <w:t xml:space="preserve"> </w:t>
      </w:r>
      <w:r w:rsidRPr="00FF5D19">
        <w:rPr>
          <w:b w:val="0"/>
        </w:rPr>
        <w:t>Годовые расходы газа для населения (без учета отопления), предприятий бытового обслуживания населения, общественного питания, предприятий по производству хлеба и кондитерских изделий, а также для учреждений здравоохранения рекомендуется определять по нормам расхода теплоты, приведенным в табл.</w:t>
      </w:r>
      <w:r w:rsidRPr="00FF5D19">
        <w:rPr>
          <w:b w:val="0"/>
          <w:i/>
        </w:rPr>
        <w:t xml:space="preserve"> 1.5</w:t>
      </w:r>
      <w:r w:rsidRPr="00FF5D19">
        <w:rPr>
          <w:b w:val="0"/>
        </w:rPr>
        <w:t>.</w:t>
      </w:r>
    </w:p>
    <w:p w14:paraId="65881514" w14:textId="77777777" w:rsidR="008401EF" w:rsidRPr="00FF5D19" w:rsidRDefault="008401EF">
      <w:pPr>
        <w:pStyle w:val="af0"/>
        <w:ind w:left="0" w:firstLine="567"/>
        <w:jc w:val="both"/>
        <w:rPr>
          <w:sz w:val="8"/>
        </w:rPr>
      </w:pPr>
    </w:p>
    <w:p w14:paraId="309D9DB2" w14:textId="77777777" w:rsidR="00A25EF6" w:rsidRPr="00FF5D19" w:rsidRDefault="00A25EF6">
      <w:pPr>
        <w:pStyle w:val="af0"/>
        <w:ind w:left="0"/>
        <w:jc w:val="both"/>
        <w:rPr>
          <w:b w:val="0"/>
          <w:i/>
        </w:rPr>
      </w:pPr>
    </w:p>
    <w:p w14:paraId="29B7920D" w14:textId="77777777" w:rsidR="00A25EF6" w:rsidRPr="00FF5D19" w:rsidRDefault="00A25EF6">
      <w:pPr>
        <w:pStyle w:val="af0"/>
        <w:ind w:left="0"/>
        <w:jc w:val="both"/>
        <w:rPr>
          <w:b w:val="0"/>
          <w:i/>
        </w:rPr>
      </w:pPr>
    </w:p>
    <w:p w14:paraId="026AD524" w14:textId="77777777" w:rsidR="00A25EF6" w:rsidRPr="00FF5D19" w:rsidRDefault="00A25EF6">
      <w:pPr>
        <w:pStyle w:val="af0"/>
        <w:ind w:left="0"/>
        <w:jc w:val="both"/>
        <w:rPr>
          <w:b w:val="0"/>
          <w:i/>
        </w:rPr>
      </w:pPr>
    </w:p>
    <w:p w14:paraId="577F8671" w14:textId="77777777" w:rsidR="008401EF" w:rsidRPr="00FF5D19" w:rsidRDefault="00173EAD">
      <w:pPr>
        <w:pStyle w:val="af0"/>
        <w:ind w:left="0"/>
        <w:jc w:val="both"/>
      </w:pPr>
      <w:r w:rsidRPr="00FF5D19">
        <w:rPr>
          <w:b w:val="0"/>
          <w:i/>
        </w:rPr>
        <w:lastRenderedPageBreak/>
        <w:t>Таблица 1.5.</w:t>
      </w:r>
      <w:r w:rsidRPr="00FF5D19">
        <w:rPr>
          <w:i/>
        </w:rPr>
        <w:t xml:space="preserve">  </w:t>
      </w:r>
    </w:p>
    <w:p w14:paraId="52557804" w14:textId="77777777" w:rsidR="008401EF" w:rsidRPr="00FF5D19" w:rsidRDefault="008401EF">
      <w:pPr>
        <w:pStyle w:val="af0"/>
        <w:ind w:left="0"/>
        <w:jc w:val="both"/>
        <w:rPr>
          <w:i/>
          <w:sz w:val="8"/>
        </w:rPr>
      </w:pPr>
    </w:p>
    <w:tbl>
      <w:tblPr>
        <w:tblW w:w="0" w:type="auto"/>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260"/>
        <w:gridCol w:w="2356"/>
        <w:gridCol w:w="26"/>
        <w:gridCol w:w="1729"/>
      </w:tblGrid>
      <w:tr w:rsidR="008401EF" w:rsidRPr="00FF5D19" w14:paraId="3DA2A7F6" w14:textId="77777777" w:rsidTr="00DF62C1">
        <w:trPr>
          <w:trHeight w:val="819"/>
        </w:trPr>
        <w:tc>
          <w:tcPr>
            <w:tcW w:w="5260" w:type="dxa"/>
            <w:shd w:val="clear" w:color="auto" w:fill="auto"/>
            <w:vAlign w:val="center"/>
          </w:tcPr>
          <w:p w14:paraId="33EA0F90" w14:textId="77777777" w:rsidR="008401EF" w:rsidRPr="00FF5D19" w:rsidRDefault="00173EAD">
            <w:pPr>
              <w:tabs>
                <w:tab w:val="center" w:pos="4677"/>
                <w:tab w:val="right" w:pos="9355"/>
              </w:tabs>
              <w:spacing w:after="0" w:line="240" w:lineRule="auto"/>
              <w:jc w:val="center"/>
              <w:rPr>
                <w:rFonts w:ascii="Times New Roman" w:hAnsi="Times New Roman"/>
                <w:b/>
              </w:rPr>
            </w:pPr>
            <w:r w:rsidRPr="00FF5D19">
              <w:rPr>
                <w:b/>
              </w:rPr>
              <w:t xml:space="preserve"> </w:t>
            </w:r>
            <w:r w:rsidRPr="00FF5D19">
              <w:rPr>
                <w:rFonts w:ascii="Times New Roman" w:hAnsi="Times New Roman"/>
                <w:b/>
              </w:rPr>
              <w:t>Потребители газа</w:t>
            </w:r>
          </w:p>
        </w:tc>
        <w:tc>
          <w:tcPr>
            <w:tcW w:w="2382" w:type="dxa"/>
            <w:gridSpan w:val="2"/>
            <w:shd w:val="clear" w:color="auto" w:fill="auto"/>
            <w:vAlign w:val="center"/>
          </w:tcPr>
          <w:p w14:paraId="3563E68C" w14:textId="77777777" w:rsidR="008401EF" w:rsidRPr="00FF5D19" w:rsidRDefault="00173EAD">
            <w:pPr>
              <w:tabs>
                <w:tab w:val="center" w:pos="4677"/>
                <w:tab w:val="right" w:pos="9355"/>
              </w:tabs>
              <w:spacing w:after="0" w:line="240" w:lineRule="auto"/>
              <w:jc w:val="center"/>
              <w:rPr>
                <w:rFonts w:ascii="Times New Roman" w:hAnsi="Times New Roman"/>
                <w:b/>
              </w:rPr>
            </w:pPr>
            <w:r w:rsidRPr="00FF5D19">
              <w:rPr>
                <w:rFonts w:ascii="Times New Roman" w:hAnsi="Times New Roman"/>
                <w:b/>
              </w:rPr>
              <w:t xml:space="preserve">Показатель </w:t>
            </w:r>
          </w:p>
          <w:p w14:paraId="54905D87" w14:textId="77777777" w:rsidR="008401EF" w:rsidRPr="00FF5D19" w:rsidRDefault="00173EAD">
            <w:pPr>
              <w:tabs>
                <w:tab w:val="center" w:pos="4677"/>
                <w:tab w:val="right" w:pos="9355"/>
              </w:tabs>
              <w:spacing w:after="0" w:line="240" w:lineRule="auto"/>
              <w:ind w:left="-57" w:right="-57"/>
              <w:jc w:val="center"/>
              <w:rPr>
                <w:rFonts w:ascii="Times New Roman" w:hAnsi="Times New Roman"/>
                <w:b/>
              </w:rPr>
            </w:pPr>
            <w:r w:rsidRPr="00FF5D19">
              <w:rPr>
                <w:rFonts w:ascii="Times New Roman" w:hAnsi="Times New Roman"/>
                <w:b/>
              </w:rPr>
              <w:t>потребления газа</w:t>
            </w:r>
          </w:p>
        </w:tc>
        <w:tc>
          <w:tcPr>
            <w:tcW w:w="1729" w:type="dxa"/>
            <w:shd w:val="clear" w:color="auto" w:fill="auto"/>
            <w:vAlign w:val="center"/>
          </w:tcPr>
          <w:p w14:paraId="4160E79F" w14:textId="77777777" w:rsidR="008401EF" w:rsidRPr="00FF5D19" w:rsidRDefault="00173EAD">
            <w:pPr>
              <w:tabs>
                <w:tab w:val="center" w:pos="4677"/>
                <w:tab w:val="right" w:pos="9355"/>
              </w:tabs>
              <w:spacing w:after="0" w:line="240" w:lineRule="auto"/>
              <w:jc w:val="center"/>
              <w:rPr>
                <w:rFonts w:ascii="Times New Roman" w:hAnsi="Times New Roman"/>
                <w:b/>
              </w:rPr>
            </w:pPr>
            <w:r w:rsidRPr="00FF5D19">
              <w:rPr>
                <w:rFonts w:ascii="Times New Roman" w:hAnsi="Times New Roman"/>
                <w:b/>
              </w:rPr>
              <w:t>Нормы расхода теплоты, МДж (тыс. ккал)</w:t>
            </w:r>
          </w:p>
        </w:tc>
      </w:tr>
      <w:tr w:rsidR="008401EF" w:rsidRPr="00FF5D19" w14:paraId="7070DB5F" w14:textId="77777777" w:rsidTr="00DF62C1">
        <w:trPr>
          <w:trHeight w:val="312"/>
        </w:trPr>
        <w:tc>
          <w:tcPr>
            <w:tcW w:w="9371" w:type="dxa"/>
            <w:gridSpan w:val="4"/>
            <w:shd w:val="clear" w:color="auto" w:fill="auto"/>
            <w:vAlign w:val="center"/>
          </w:tcPr>
          <w:p w14:paraId="2412631B"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I. Население</w:t>
            </w:r>
          </w:p>
        </w:tc>
      </w:tr>
      <w:tr w:rsidR="008401EF" w:rsidRPr="00FF5D19" w14:paraId="7C855124" w14:textId="77777777" w:rsidTr="00DF62C1">
        <w:tc>
          <w:tcPr>
            <w:tcW w:w="9371" w:type="dxa"/>
            <w:gridSpan w:val="4"/>
            <w:shd w:val="clear" w:color="auto" w:fill="auto"/>
          </w:tcPr>
          <w:p w14:paraId="349CC02D" w14:textId="77777777" w:rsidR="008401EF" w:rsidRPr="00FF5D19" w:rsidRDefault="00173EAD">
            <w:pPr>
              <w:tabs>
                <w:tab w:val="center" w:pos="4677"/>
                <w:tab w:val="right" w:pos="9355"/>
              </w:tabs>
              <w:spacing w:after="0" w:line="240" w:lineRule="auto"/>
              <w:jc w:val="both"/>
              <w:rPr>
                <w:rFonts w:ascii="Times New Roman" w:hAnsi="Times New Roman"/>
              </w:rPr>
            </w:pPr>
            <w:r w:rsidRPr="00FF5D19">
              <w:rPr>
                <w:rFonts w:ascii="Times New Roman" w:hAnsi="Times New Roman"/>
              </w:rPr>
              <w:t>При наличии в квартире газовой плиты и централизованного горячего водоснабжения при газоснабжении:</w:t>
            </w:r>
          </w:p>
        </w:tc>
      </w:tr>
      <w:tr w:rsidR="008401EF" w:rsidRPr="00FF5D19" w14:paraId="1E9D8934" w14:textId="77777777" w:rsidTr="00DF62C1">
        <w:trPr>
          <w:trHeight w:val="284"/>
        </w:trPr>
        <w:tc>
          <w:tcPr>
            <w:tcW w:w="5260" w:type="dxa"/>
            <w:shd w:val="clear" w:color="auto" w:fill="auto"/>
          </w:tcPr>
          <w:p w14:paraId="2186C745" w14:textId="77777777" w:rsidR="008401EF" w:rsidRPr="00FF5D19" w:rsidRDefault="00173EAD">
            <w:pPr>
              <w:tabs>
                <w:tab w:val="center" w:pos="4677"/>
                <w:tab w:val="right" w:pos="9355"/>
              </w:tabs>
              <w:spacing w:after="0" w:line="240" w:lineRule="auto"/>
              <w:ind w:left="170"/>
              <w:rPr>
                <w:rFonts w:ascii="Times New Roman" w:hAnsi="Times New Roman"/>
              </w:rPr>
            </w:pPr>
            <w:r w:rsidRPr="00FF5D19">
              <w:rPr>
                <w:rFonts w:ascii="Times New Roman" w:hAnsi="Times New Roman"/>
              </w:rPr>
              <w:t>природным газом</w:t>
            </w:r>
          </w:p>
        </w:tc>
        <w:tc>
          <w:tcPr>
            <w:tcW w:w="2356" w:type="dxa"/>
            <w:shd w:val="clear" w:color="auto" w:fill="auto"/>
          </w:tcPr>
          <w:p w14:paraId="4A9758D7"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на 1 чел. в год</w:t>
            </w:r>
          </w:p>
        </w:tc>
        <w:tc>
          <w:tcPr>
            <w:tcW w:w="1755" w:type="dxa"/>
            <w:gridSpan w:val="2"/>
            <w:shd w:val="clear" w:color="auto" w:fill="auto"/>
          </w:tcPr>
          <w:p w14:paraId="2B38017B"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4100 (970)</w:t>
            </w:r>
          </w:p>
        </w:tc>
      </w:tr>
      <w:tr w:rsidR="008401EF" w:rsidRPr="00FF5D19" w14:paraId="0BD1166B" w14:textId="77777777" w:rsidTr="00DF62C1">
        <w:tc>
          <w:tcPr>
            <w:tcW w:w="9371" w:type="dxa"/>
            <w:gridSpan w:val="4"/>
            <w:shd w:val="clear" w:color="auto" w:fill="auto"/>
          </w:tcPr>
          <w:p w14:paraId="1CA5483D" w14:textId="77777777" w:rsidR="008401EF" w:rsidRPr="00FF5D19" w:rsidRDefault="00173EAD">
            <w:pPr>
              <w:tabs>
                <w:tab w:val="center" w:pos="4677"/>
                <w:tab w:val="right" w:pos="9355"/>
              </w:tabs>
              <w:spacing w:after="0" w:line="240" w:lineRule="auto"/>
              <w:jc w:val="both"/>
              <w:rPr>
                <w:rFonts w:ascii="Times New Roman" w:hAnsi="Times New Roman"/>
              </w:rPr>
            </w:pPr>
            <w:r w:rsidRPr="00FF5D19">
              <w:rPr>
                <w:rFonts w:ascii="Times New Roman" w:hAnsi="Times New Roman"/>
              </w:rPr>
              <w:t>При наличии в квартире газовой плиты и газового водонагревателя (при отсутствии централизованного горячего водоснабжения) при газоснабжении:</w:t>
            </w:r>
          </w:p>
        </w:tc>
      </w:tr>
      <w:tr w:rsidR="008401EF" w:rsidRPr="00FF5D19" w14:paraId="49B237D1" w14:textId="77777777" w:rsidTr="00DF62C1">
        <w:trPr>
          <w:trHeight w:val="284"/>
        </w:trPr>
        <w:tc>
          <w:tcPr>
            <w:tcW w:w="5260" w:type="dxa"/>
            <w:shd w:val="clear" w:color="auto" w:fill="auto"/>
          </w:tcPr>
          <w:p w14:paraId="6F55BA92" w14:textId="77777777" w:rsidR="008401EF" w:rsidRPr="00FF5D19" w:rsidRDefault="00173EAD">
            <w:pPr>
              <w:tabs>
                <w:tab w:val="center" w:pos="4677"/>
                <w:tab w:val="right" w:pos="9355"/>
              </w:tabs>
              <w:spacing w:after="0" w:line="240" w:lineRule="auto"/>
              <w:ind w:left="170"/>
              <w:rPr>
                <w:rFonts w:ascii="Times New Roman" w:hAnsi="Times New Roman"/>
              </w:rPr>
            </w:pPr>
            <w:r w:rsidRPr="00FF5D19">
              <w:rPr>
                <w:rFonts w:ascii="Times New Roman" w:hAnsi="Times New Roman"/>
              </w:rPr>
              <w:t>природным газом</w:t>
            </w:r>
          </w:p>
        </w:tc>
        <w:tc>
          <w:tcPr>
            <w:tcW w:w="2356" w:type="dxa"/>
            <w:shd w:val="clear" w:color="auto" w:fill="auto"/>
          </w:tcPr>
          <w:p w14:paraId="46E3599E"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то же</w:t>
            </w:r>
          </w:p>
        </w:tc>
        <w:tc>
          <w:tcPr>
            <w:tcW w:w="1755" w:type="dxa"/>
            <w:gridSpan w:val="2"/>
            <w:shd w:val="clear" w:color="auto" w:fill="auto"/>
          </w:tcPr>
          <w:p w14:paraId="1AF1CF81"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10000 (2400)</w:t>
            </w:r>
          </w:p>
        </w:tc>
      </w:tr>
      <w:tr w:rsidR="008401EF" w:rsidRPr="00FF5D19" w14:paraId="028FEE53" w14:textId="77777777" w:rsidTr="00DF62C1">
        <w:tc>
          <w:tcPr>
            <w:tcW w:w="9371" w:type="dxa"/>
            <w:gridSpan w:val="4"/>
            <w:shd w:val="clear" w:color="auto" w:fill="auto"/>
          </w:tcPr>
          <w:p w14:paraId="5514305B" w14:textId="77777777" w:rsidR="008401EF" w:rsidRPr="00FF5D19" w:rsidRDefault="00173EAD">
            <w:pPr>
              <w:tabs>
                <w:tab w:val="center" w:pos="4677"/>
                <w:tab w:val="right" w:pos="9355"/>
              </w:tabs>
              <w:spacing w:after="0" w:line="240" w:lineRule="auto"/>
              <w:jc w:val="both"/>
              <w:rPr>
                <w:rFonts w:ascii="Times New Roman" w:hAnsi="Times New Roman"/>
              </w:rPr>
            </w:pPr>
            <w:r w:rsidRPr="00FF5D19">
              <w:rPr>
                <w:rFonts w:ascii="Times New Roman" w:hAnsi="Times New Roman"/>
              </w:rPr>
              <w:t>При наличии в квартире газовой плиты и отсутствии централизованного горячего водоснабжения и газового водонагревателя при газоснабжении:</w:t>
            </w:r>
          </w:p>
        </w:tc>
      </w:tr>
      <w:tr w:rsidR="008401EF" w:rsidRPr="00FF5D19" w14:paraId="4147B4C8" w14:textId="77777777" w:rsidTr="00DF62C1">
        <w:tc>
          <w:tcPr>
            <w:tcW w:w="5260" w:type="dxa"/>
            <w:shd w:val="clear" w:color="auto" w:fill="auto"/>
          </w:tcPr>
          <w:p w14:paraId="66B6A2C4" w14:textId="77777777" w:rsidR="008401EF" w:rsidRPr="00FF5D19" w:rsidRDefault="00173EAD">
            <w:pPr>
              <w:tabs>
                <w:tab w:val="center" w:pos="4677"/>
                <w:tab w:val="right" w:pos="9355"/>
              </w:tabs>
              <w:spacing w:after="0" w:line="240" w:lineRule="auto"/>
              <w:ind w:left="170"/>
              <w:rPr>
                <w:rFonts w:ascii="Times New Roman" w:hAnsi="Times New Roman"/>
              </w:rPr>
            </w:pPr>
            <w:r w:rsidRPr="00FF5D19">
              <w:rPr>
                <w:rFonts w:ascii="Times New Roman" w:hAnsi="Times New Roman"/>
              </w:rPr>
              <w:t>природным газом</w:t>
            </w:r>
          </w:p>
        </w:tc>
        <w:tc>
          <w:tcPr>
            <w:tcW w:w="2356" w:type="dxa"/>
            <w:shd w:val="clear" w:color="auto" w:fill="auto"/>
          </w:tcPr>
          <w:p w14:paraId="078F3763"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то же</w:t>
            </w:r>
          </w:p>
        </w:tc>
        <w:tc>
          <w:tcPr>
            <w:tcW w:w="1755" w:type="dxa"/>
            <w:gridSpan w:val="2"/>
            <w:shd w:val="clear" w:color="auto" w:fill="auto"/>
          </w:tcPr>
          <w:p w14:paraId="1C4C96F3"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6000 (1430)</w:t>
            </w:r>
          </w:p>
        </w:tc>
      </w:tr>
      <w:tr w:rsidR="008401EF" w:rsidRPr="00FF5D19" w14:paraId="4EE87BE4" w14:textId="77777777" w:rsidTr="00DF62C1">
        <w:trPr>
          <w:trHeight w:val="312"/>
        </w:trPr>
        <w:tc>
          <w:tcPr>
            <w:tcW w:w="9371" w:type="dxa"/>
            <w:gridSpan w:val="4"/>
            <w:shd w:val="clear" w:color="auto" w:fill="auto"/>
            <w:vAlign w:val="center"/>
          </w:tcPr>
          <w:p w14:paraId="76EF2196"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II. Предприятия бытового обслуживания населения</w:t>
            </w:r>
          </w:p>
        </w:tc>
      </w:tr>
      <w:tr w:rsidR="008401EF" w:rsidRPr="00FF5D19" w14:paraId="51F0FB61" w14:textId="77777777" w:rsidTr="00DF62C1">
        <w:tc>
          <w:tcPr>
            <w:tcW w:w="9371" w:type="dxa"/>
            <w:gridSpan w:val="4"/>
            <w:shd w:val="clear" w:color="auto" w:fill="auto"/>
          </w:tcPr>
          <w:p w14:paraId="47E5B22B" w14:textId="77777777" w:rsidR="008401EF" w:rsidRPr="00FF5D19" w:rsidRDefault="00173EAD">
            <w:pPr>
              <w:tabs>
                <w:tab w:val="center" w:pos="4677"/>
                <w:tab w:val="right" w:pos="9355"/>
              </w:tabs>
              <w:spacing w:after="0" w:line="240" w:lineRule="auto"/>
              <w:rPr>
                <w:rFonts w:ascii="Times New Roman" w:hAnsi="Times New Roman"/>
              </w:rPr>
            </w:pPr>
            <w:r w:rsidRPr="00FF5D19">
              <w:rPr>
                <w:rFonts w:ascii="Times New Roman" w:hAnsi="Times New Roman"/>
              </w:rPr>
              <w:t>Фабрики-прачечные:</w:t>
            </w:r>
          </w:p>
        </w:tc>
      </w:tr>
      <w:tr w:rsidR="008401EF" w:rsidRPr="00FF5D19" w14:paraId="7E31A42E" w14:textId="77777777" w:rsidTr="00DF62C1">
        <w:tc>
          <w:tcPr>
            <w:tcW w:w="5260" w:type="dxa"/>
            <w:shd w:val="clear" w:color="auto" w:fill="auto"/>
          </w:tcPr>
          <w:p w14:paraId="24E89753" w14:textId="77777777" w:rsidR="008401EF" w:rsidRPr="00FF5D19" w:rsidRDefault="00173EAD">
            <w:pPr>
              <w:tabs>
                <w:tab w:val="center" w:pos="4677"/>
                <w:tab w:val="right" w:pos="9355"/>
              </w:tabs>
              <w:spacing w:after="0" w:line="240" w:lineRule="auto"/>
              <w:ind w:left="170"/>
              <w:rPr>
                <w:rFonts w:ascii="Times New Roman" w:hAnsi="Times New Roman"/>
              </w:rPr>
            </w:pPr>
            <w:r w:rsidRPr="00FF5D19">
              <w:rPr>
                <w:rFonts w:ascii="Times New Roman" w:hAnsi="Times New Roman"/>
              </w:rPr>
              <w:t>на стирку белья в механизированных прачечных</w:t>
            </w:r>
          </w:p>
        </w:tc>
        <w:tc>
          <w:tcPr>
            <w:tcW w:w="2356" w:type="dxa"/>
            <w:shd w:val="clear" w:color="auto" w:fill="auto"/>
          </w:tcPr>
          <w:p w14:paraId="0A0211E3" w14:textId="77777777" w:rsidR="008401EF" w:rsidRPr="00FF5D19" w:rsidRDefault="00173EAD">
            <w:pPr>
              <w:tabs>
                <w:tab w:val="center" w:pos="4677"/>
                <w:tab w:val="right" w:pos="9355"/>
              </w:tabs>
              <w:spacing w:after="0" w:line="240" w:lineRule="auto"/>
              <w:ind w:left="-57" w:right="-57"/>
              <w:jc w:val="center"/>
              <w:rPr>
                <w:rFonts w:ascii="Times New Roman" w:hAnsi="Times New Roman"/>
              </w:rPr>
            </w:pPr>
            <w:r w:rsidRPr="00FF5D19">
              <w:rPr>
                <w:rFonts w:ascii="Times New Roman" w:hAnsi="Times New Roman"/>
              </w:rPr>
              <w:t>на 1 т сухого белья</w:t>
            </w:r>
          </w:p>
        </w:tc>
        <w:tc>
          <w:tcPr>
            <w:tcW w:w="1755" w:type="dxa"/>
            <w:gridSpan w:val="2"/>
            <w:shd w:val="clear" w:color="auto" w:fill="auto"/>
          </w:tcPr>
          <w:p w14:paraId="0C74F6ED"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8800 (2100)</w:t>
            </w:r>
          </w:p>
        </w:tc>
      </w:tr>
      <w:tr w:rsidR="008401EF" w:rsidRPr="00FF5D19" w14:paraId="58A8078E" w14:textId="77777777" w:rsidTr="00DF62C1">
        <w:tc>
          <w:tcPr>
            <w:tcW w:w="5260" w:type="dxa"/>
            <w:shd w:val="clear" w:color="auto" w:fill="auto"/>
          </w:tcPr>
          <w:p w14:paraId="517480DB" w14:textId="77777777" w:rsidR="008401EF" w:rsidRPr="00FF5D19" w:rsidRDefault="00173EAD">
            <w:pPr>
              <w:tabs>
                <w:tab w:val="center" w:pos="4677"/>
                <w:tab w:val="right" w:pos="9355"/>
              </w:tabs>
              <w:spacing w:after="0" w:line="240" w:lineRule="auto"/>
              <w:ind w:left="170"/>
              <w:rPr>
                <w:rFonts w:ascii="Times New Roman" w:hAnsi="Times New Roman"/>
              </w:rPr>
            </w:pPr>
            <w:r w:rsidRPr="00FF5D19">
              <w:rPr>
                <w:rFonts w:ascii="Times New Roman" w:hAnsi="Times New Roman"/>
              </w:rPr>
              <w:t>на стирку белья в немеханизированных прачечных с сушильными шкафами</w:t>
            </w:r>
          </w:p>
        </w:tc>
        <w:tc>
          <w:tcPr>
            <w:tcW w:w="2356" w:type="dxa"/>
            <w:shd w:val="clear" w:color="auto" w:fill="auto"/>
          </w:tcPr>
          <w:p w14:paraId="7D802D0B"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то же</w:t>
            </w:r>
          </w:p>
        </w:tc>
        <w:tc>
          <w:tcPr>
            <w:tcW w:w="1755" w:type="dxa"/>
            <w:gridSpan w:val="2"/>
            <w:shd w:val="clear" w:color="auto" w:fill="auto"/>
          </w:tcPr>
          <w:p w14:paraId="394CF6E2"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12600 (3000)</w:t>
            </w:r>
          </w:p>
        </w:tc>
      </w:tr>
      <w:tr w:rsidR="008401EF" w:rsidRPr="00FF5D19" w14:paraId="7860A89A" w14:textId="77777777" w:rsidTr="00DF62C1">
        <w:trPr>
          <w:trHeight w:val="468"/>
        </w:trPr>
        <w:tc>
          <w:tcPr>
            <w:tcW w:w="5260" w:type="dxa"/>
            <w:shd w:val="clear" w:color="auto" w:fill="auto"/>
          </w:tcPr>
          <w:p w14:paraId="4136A90E" w14:textId="77777777" w:rsidR="008401EF" w:rsidRPr="00FF5D19" w:rsidRDefault="00173EAD">
            <w:pPr>
              <w:tabs>
                <w:tab w:val="center" w:pos="4677"/>
                <w:tab w:val="right" w:pos="9355"/>
              </w:tabs>
              <w:spacing w:after="0" w:line="240" w:lineRule="auto"/>
              <w:ind w:left="170"/>
              <w:rPr>
                <w:rFonts w:ascii="Times New Roman" w:hAnsi="Times New Roman"/>
              </w:rPr>
            </w:pPr>
            <w:r w:rsidRPr="00FF5D19">
              <w:rPr>
                <w:rFonts w:ascii="Times New Roman" w:hAnsi="Times New Roman"/>
              </w:rPr>
              <w:t>на стирку белья в механизированных прачечных, включая сушку и глажение</w:t>
            </w:r>
          </w:p>
        </w:tc>
        <w:tc>
          <w:tcPr>
            <w:tcW w:w="2356" w:type="dxa"/>
            <w:shd w:val="clear" w:color="auto" w:fill="auto"/>
          </w:tcPr>
          <w:p w14:paraId="69004916" w14:textId="77777777" w:rsidR="008401EF" w:rsidRPr="00FF5D19" w:rsidRDefault="008401EF">
            <w:pPr>
              <w:tabs>
                <w:tab w:val="center" w:pos="4677"/>
                <w:tab w:val="right" w:pos="9355"/>
              </w:tabs>
              <w:spacing w:after="0" w:line="240" w:lineRule="auto"/>
              <w:jc w:val="center"/>
              <w:rPr>
                <w:rFonts w:ascii="Times New Roman" w:hAnsi="Times New Roman"/>
              </w:rPr>
            </w:pPr>
          </w:p>
        </w:tc>
        <w:tc>
          <w:tcPr>
            <w:tcW w:w="1755" w:type="dxa"/>
            <w:gridSpan w:val="2"/>
            <w:shd w:val="clear" w:color="auto" w:fill="auto"/>
          </w:tcPr>
          <w:p w14:paraId="4B00CA60"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18800(4500)</w:t>
            </w:r>
          </w:p>
        </w:tc>
      </w:tr>
      <w:tr w:rsidR="008401EF" w:rsidRPr="00FF5D19" w14:paraId="08B5DF47" w14:textId="77777777" w:rsidTr="00DF62C1">
        <w:tc>
          <w:tcPr>
            <w:tcW w:w="9371" w:type="dxa"/>
            <w:gridSpan w:val="4"/>
            <w:shd w:val="clear" w:color="auto" w:fill="auto"/>
          </w:tcPr>
          <w:p w14:paraId="2F311315" w14:textId="77777777" w:rsidR="008401EF" w:rsidRPr="00FF5D19" w:rsidRDefault="00173EAD">
            <w:pPr>
              <w:tabs>
                <w:tab w:val="center" w:pos="4677"/>
                <w:tab w:val="right" w:pos="9355"/>
              </w:tabs>
              <w:spacing w:after="0" w:line="240" w:lineRule="auto"/>
              <w:rPr>
                <w:rFonts w:ascii="Times New Roman" w:hAnsi="Times New Roman"/>
              </w:rPr>
            </w:pPr>
            <w:proofErr w:type="spellStart"/>
            <w:r w:rsidRPr="00FF5D19">
              <w:rPr>
                <w:rFonts w:ascii="Times New Roman" w:hAnsi="Times New Roman"/>
              </w:rPr>
              <w:t>Дезкамеры</w:t>
            </w:r>
            <w:proofErr w:type="spellEnd"/>
            <w:r w:rsidRPr="00FF5D19">
              <w:rPr>
                <w:rFonts w:ascii="Times New Roman" w:hAnsi="Times New Roman"/>
              </w:rPr>
              <w:t>:</w:t>
            </w:r>
          </w:p>
        </w:tc>
      </w:tr>
      <w:tr w:rsidR="008401EF" w:rsidRPr="00FF5D19" w14:paraId="3B3EFB3E" w14:textId="77777777" w:rsidTr="00DF62C1">
        <w:tc>
          <w:tcPr>
            <w:tcW w:w="5260" w:type="dxa"/>
            <w:shd w:val="clear" w:color="auto" w:fill="auto"/>
          </w:tcPr>
          <w:p w14:paraId="444367AE" w14:textId="77777777" w:rsidR="008401EF" w:rsidRPr="00FF5D19" w:rsidRDefault="00173EAD">
            <w:pPr>
              <w:tabs>
                <w:tab w:val="center" w:pos="4677"/>
                <w:tab w:val="right" w:pos="9355"/>
              </w:tabs>
              <w:spacing w:after="0" w:line="240" w:lineRule="auto"/>
              <w:ind w:left="170"/>
              <w:rPr>
                <w:rFonts w:ascii="Times New Roman" w:hAnsi="Times New Roman"/>
              </w:rPr>
            </w:pPr>
            <w:r w:rsidRPr="00FF5D19">
              <w:rPr>
                <w:rFonts w:ascii="Times New Roman" w:hAnsi="Times New Roman"/>
              </w:rPr>
              <w:t>на дезинфекцию белья и одежды в паровых камерах</w:t>
            </w:r>
          </w:p>
        </w:tc>
        <w:tc>
          <w:tcPr>
            <w:tcW w:w="2356" w:type="dxa"/>
            <w:shd w:val="clear" w:color="auto" w:fill="auto"/>
          </w:tcPr>
          <w:p w14:paraId="68ED6396"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то же</w:t>
            </w:r>
          </w:p>
        </w:tc>
        <w:tc>
          <w:tcPr>
            <w:tcW w:w="1755" w:type="dxa"/>
            <w:gridSpan w:val="2"/>
            <w:shd w:val="clear" w:color="auto" w:fill="auto"/>
          </w:tcPr>
          <w:p w14:paraId="7612687A"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2240 (535)</w:t>
            </w:r>
          </w:p>
        </w:tc>
      </w:tr>
      <w:tr w:rsidR="008401EF" w:rsidRPr="00FF5D19" w14:paraId="6B19D93E" w14:textId="77777777" w:rsidTr="00DF62C1">
        <w:tc>
          <w:tcPr>
            <w:tcW w:w="5260" w:type="dxa"/>
            <w:shd w:val="clear" w:color="auto" w:fill="auto"/>
          </w:tcPr>
          <w:p w14:paraId="7A395B27" w14:textId="77777777" w:rsidR="008401EF" w:rsidRPr="00FF5D19" w:rsidRDefault="00173EAD">
            <w:pPr>
              <w:tabs>
                <w:tab w:val="center" w:pos="4677"/>
                <w:tab w:val="right" w:pos="9355"/>
              </w:tabs>
              <w:spacing w:after="0" w:line="240" w:lineRule="auto"/>
              <w:ind w:left="170"/>
              <w:rPr>
                <w:rFonts w:ascii="Times New Roman" w:hAnsi="Times New Roman"/>
              </w:rPr>
            </w:pPr>
            <w:r w:rsidRPr="00FF5D19">
              <w:rPr>
                <w:rFonts w:ascii="Times New Roman" w:hAnsi="Times New Roman"/>
              </w:rPr>
              <w:t xml:space="preserve">на дезинфекцию белья и одежды в </w:t>
            </w:r>
            <w:proofErr w:type="spellStart"/>
            <w:r w:rsidRPr="00FF5D19">
              <w:rPr>
                <w:rFonts w:ascii="Times New Roman" w:hAnsi="Times New Roman"/>
              </w:rPr>
              <w:t>горячевоздушных</w:t>
            </w:r>
            <w:proofErr w:type="spellEnd"/>
            <w:r w:rsidRPr="00FF5D19">
              <w:rPr>
                <w:rFonts w:ascii="Times New Roman" w:hAnsi="Times New Roman"/>
              </w:rPr>
              <w:t xml:space="preserve"> камерах</w:t>
            </w:r>
          </w:p>
        </w:tc>
        <w:tc>
          <w:tcPr>
            <w:tcW w:w="2356" w:type="dxa"/>
            <w:shd w:val="clear" w:color="auto" w:fill="auto"/>
          </w:tcPr>
          <w:p w14:paraId="056ADB03"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то же</w:t>
            </w:r>
          </w:p>
        </w:tc>
        <w:tc>
          <w:tcPr>
            <w:tcW w:w="1755" w:type="dxa"/>
            <w:gridSpan w:val="2"/>
            <w:shd w:val="clear" w:color="auto" w:fill="auto"/>
          </w:tcPr>
          <w:p w14:paraId="6F60AEAB"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1260 (300)</w:t>
            </w:r>
          </w:p>
        </w:tc>
      </w:tr>
      <w:tr w:rsidR="008401EF" w:rsidRPr="00FF5D19" w14:paraId="5405FC98" w14:textId="77777777" w:rsidTr="00DF62C1">
        <w:tc>
          <w:tcPr>
            <w:tcW w:w="9371" w:type="dxa"/>
            <w:gridSpan w:val="4"/>
            <w:shd w:val="clear" w:color="auto" w:fill="auto"/>
          </w:tcPr>
          <w:p w14:paraId="59B01AEE" w14:textId="77777777" w:rsidR="008401EF" w:rsidRPr="00FF5D19" w:rsidRDefault="00173EAD">
            <w:pPr>
              <w:tabs>
                <w:tab w:val="center" w:pos="4677"/>
                <w:tab w:val="right" w:pos="9355"/>
              </w:tabs>
              <w:spacing w:after="0" w:line="240" w:lineRule="auto"/>
              <w:rPr>
                <w:rFonts w:ascii="Times New Roman" w:hAnsi="Times New Roman"/>
              </w:rPr>
            </w:pPr>
            <w:r w:rsidRPr="00FF5D19">
              <w:rPr>
                <w:rFonts w:ascii="Times New Roman" w:hAnsi="Times New Roman"/>
              </w:rPr>
              <w:t>Бани:</w:t>
            </w:r>
          </w:p>
        </w:tc>
      </w:tr>
      <w:tr w:rsidR="008401EF" w:rsidRPr="00FF5D19" w14:paraId="7432098E" w14:textId="77777777" w:rsidTr="00DF62C1">
        <w:tc>
          <w:tcPr>
            <w:tcW w:w="5260" w:type="dxa"/>
            <w:shd w:val="clear" w:color="auto" w:fill="auto"/>
          </w:tcPr>
          <w:p w14:paraId="04B82EC9" w14:textId="77777777" w:rsidR="008401EF" w:rsidRPr="00FF5D19" w:rsidRDefault="00173EAD">
            <w:pPr>
              <w:tabs>
                <w:tab w:val="center" w:pos="4677"/>
                <w:tab w:val="right" w:pos="9355"/>
              </w:tabs>
              <w:spacing w:after="0" w:line="240" w:lineRule="auto"/>
              <w:ind w:left="170"/>
              <w:rPr>
                <w:rFonts w:ascii="Times New Roman" w:hAnsi="Times New Roman"/>
              </w:rPr>
            </w:pPr>
            <w:r w:rsidRPr="00FF5D19">
              <w:rPr>
                <w:rFonts w:ascii="Times New Roman" w:hAnsi="Times New Roman"/>
              </w:rPr>
              <w:t>мытье без ванн</w:t>
            </w:r>
          </w:p>
        </w:tc>
        <w:tc>
          <w:tcPr>
            <w:tcW w:w="2356" w:type="dxa"/>
            <w:shd w:val="clear" w:color="auto" w:fill="auto"/>
          </w:tcPr>
          <w:p w14:paraId="28E78726"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на 1 помывку</w:t>
            </w:r>
          </w:p>
        </w:tc>
        <w:tc>
          <w:tcPr>
            <w:tcW w:w="1755" w:type="dxa"/>
            <w:gridSpan w:val="2"/>
            <w:shd w:val="clear" w:color="auto" w:fill="auto"/>
          </w:tcPr>
          <w:p w14:paraId="55388423"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40 (9,5)</w:t>
            </w:r>
          </w:p>
        </w:tc>
      </w:tr>
      <w:tr w:rsidR="008401EF" w:rsidRPr="00FF5D19" w14:paraId="1C68DDCD" w14:textId="77777777" w:rsidTr="00DF62C1">
        <w:tc>
          <w:tcPr>
            <w:tcW w:w="5260" w:type="dxa"/>
            <w:shd w:val="clear" w:color="auto" w:fill="auto"/>
          </w:tcPr>
          <w:p w14:paraId="3EA57A6E" w14:textId="77777777" w:rsidR="008401EF" w:rsidRPr="00FF5D19" w:rsidRDefault="00173EAD">
            <w:pPr>
              <w:tabs>
                <w:tab w:val="center" w:pos="4677"/>
                <w:tab w:val="right" w:pos="9355"/>
              </w:tabs>
              <w:spacing w:after="0" w:line="240" w:lineRule="auto"/>
              <w:ind w:left="170"/>
              <w:rPr>
                <w:rFonts w:ascii="Times New Roman" w:hAnsi="Times New Roman"/>
              </w:rPr>
            </w:pPr>
            <w:r w:rsidRPr="00FF5D19">
              <w:rPr>
                <w:rFonts w:ascii="Times New Roman" w:hAnsi="Times New Roman"/>
              </w:rPr>
              <w:t>мытье в ваннах</w:t>
            </w:r>
          </w:p>
        </w:tc>
        <w:tc>
          <w:tcPr>
            <w:tcW w:w="2356" w:type="dxa"/>
            <w:shd w:val="clear" w:color="auto" w:fill="auto"/>
          </w:tcPr>
          <w:p w14:paraId="6D56B2E3"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то же</w:t>
            </w:r>
          </w:p>
        </w:tc>
        <w:tc>
          <w:tcPr>
            <w:tcW w:w="1755" w:type="dxa"/>
            <w:gridSpan w:val="2"/>
            <w:shd w:val="clear" w:color="auto" w:fill="auto"/>
          </w:tcPr>
          <w:p w14:paraId="3219A201"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50 (12)</w:t>
            </w:r>
          </w:p>
        </w:tc>
      </w:tr>
      <w:tr w:rsidR="008401EF" w:rsidRPr="00FF5D19" w14:paraId="0B401E75" w14:textId="77777777" w:rsidTr="00DF62C1">
        <w:trPr>
          <w:trHeight w:val="312"/>
        </w:trPr>
        <w:tc>
          <w:tcPr>
            <w:tcW w:w="9371" w:type="dxa"/>
            <w:gridSpan w:val="4"/>
            <w:shd w:val="clear" w:color="auto" w:fill="auto"/>
            <w:vAlign w:val="center"/>
          </w:tcPr>
          <w:p w14:paraId="7E11C85A"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III. Предприятия общественного питания</w:t>
            </w:r>
          </w:p>
        </w:tc>
      </w:tr>
      <w:tr w:rsidR="008401EF" w:rsidRPr="00FF5D19" w14:paraId="0064A0BD" w14:textId="77777777" w:rsidTr="00DF62C1">
        <w:tc>
          <w:tcPr>
            <w:tcW w:w="9371" w:type="dxa"/>
            <w:gridSpan w:val="4"/>
            <w:shd w:val="clear" w:color="auto" w:fill="auto"/>
          </w:tcPr>
          <w:p w14:paraId="35DD286D" w14:textId="77777777" w:rsidR="008401EF" w:rsidRPr="00FF5D19" w:rsidRDefault="00173EAD">
            <w:pPr>
              <w:tabs>
                <w:tab w:val="center" w:pos="4677"/>
                <w:tab w:val="right" w:pos="9355"/>
              </w:tabs>
              <w:spacing w:after="0" w:line="240" w:lineRule="auto"/>
              <w:rPr>
                <w:rFonts w:ascii="Times New Roman" w:hAnsi="Times New Roman"/>
              </w:rPr>
            </w:pPr>
            <w:r w:rsidRPr="00FF5D19">
              <w:rPr>
                <w:rFonts w:ascii="Times New Roman" w:hAnsi="Times New Roman"/>
              </w:rPr>
              <w:t>Столовые, рестораны, кафе:</w:t>
            </w:r>
          </w:p>
        </w:tc>
      </w:tr>
      <w:tr w:rsidR="008401EF" w:rsidRPr="00FF5D19" w14:paraId="48251F80" w14:textId="77777777" w:rsidTr="00DF62C1">
        <w:tc>
          <w:tcPr>
            <w:tcW w:w="5260" w:type="dxa"/>
            <w:shd w:val="clear" w:color="auto" w:fill="auto"/>
          </w:tcPr>
          <w:p w14:paraId="2F771C8C" w14:textId="77777777" w:rsidR="008401EF" w:rsidRPr="00FF5D19" w:rsidRDefault="00173EAD">
            <w:pPr>
              <w:tabs>
                <w:tab w:val="center" w:pos="4677"/>
                <w:tab w:val="right" w:pos="9355"/>
              </w:tabs>
              <w:spacing w:after="0" w:line="240" w:lineRule="auto"/>
              <w:ind w:left="170"/>
              <w:rPr>
                <w:rFonts w:ascii="Times New Roman" w:hAnsi="Times New Roman"/>
              </w:rPr>
            </w:pPr>
            <w:r w:rsidRPr="00FF5D19">
              <w:rPr>
                <w:rFonts w:ascii="Times New Roman" w:hAnsi="Times New Roman"/>
              </w:rPr>
              <w:t>на приготовление обедов (вне зависимости от пропускной способности предприятия)</w:t>
            </w:r>
          </w:p>
        </w:tc>
        <w:tc>
          <w:tcPr>
            <w:tcW w:w="2356" w:type="dxa"/>
            <w:shd w:val="clear" w:color="auto" w:fill="auto"/>
          </w:tcPr>
          <w:p w14:paraId="078EEEF2"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на 1 обед</w:t>
            </w:r>
          </w:p>
        </w:tc>
        <w:tc>
          <w:tcPr>
            <w:tcW w:w="1755" w:type="dxa"/>
            <w:gridSpan w:val="2"/>
            <w:shd w:val="clear" w:color="auto" w:fill="auto"/>
          </w:tcPr>
          <w:p w14:paraId="117171BD"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4,2(1)</w:t>
            </w:r>
          </w:p>
        </w:tc>
      </w:tr>
      <w:tr w:rsidR="008401EF" w:rsidRPr="00FF5D19" w14:paraId="74D6D327" w14:textId="77777777" w:rsidTr="00DF62C1">
        <w:tc>
          <w:tcPr>
            <w:tcW w:w="5260" w:type="dxa"/>
            <w:shd w:val="clear" w:color="auto" w:fill="auto"/>
          </w:tcPr>
          <w:p w14:paraId="5336420C" w14:textId="77777777" w:rsidR="008401EF" w:rsidRPr="00FF5D19" w:rsidRDefault="00173EAD">
            <w:pPr>
              <w:tabs>
                <w:tab w:val="center" w:pos="4677"/>
                <w:tab w:val="right" w:pos="9355"/>
              </w:tabs>
              <w:spacing w:after="0" w:line="240" w:lineRule="auto"/>
              <w:ind w:left="170"/>
              <w:rPr>
                <w:rFonts w:ascii="Times New Roman" w:hAnsi="Times New Roman"/>
              </w:rPr>
            </w:pPr>
            <w:r w:rsidRPr="00FF5D19">
              <w:rPr>
                <w:rFonts w:ascii="Times New Roman" w:hAnsi="Times New Roman"/>
              </w:rPr>
              <w:t>на приготовление завтраков или ужинов</w:t>
            </w:r>
          </w:p>
        </w:tc>
        <w:tc>
          <w:tcPr>
            <w:tcW w:w="2356" w:type="dxa"/>
            <w:shd w:val="clear" w:color="auto" w:fill="auto"/>
          </w:tcPr>
          <w:p w14:paraId="6390AA50"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на 1 завтрак или ужин</w:t>
            </w:r>
          </w:p>
        </w:tc>
        <w:tc>
          <w:tcPr>
            <w:tcW w:w="1755" w:type="dxa"/>
            <w:gridSpan w:val="2"/>
            <w:shd w:val="clear" w:color="auto" w:fill="auto"/>
          </w:tcPr>
          <w:p w14:paraId="3FE2A4BE"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2,1 (0,5)</w:t>
            </w:r>
          </w:p>
        </w:tc>
      </w:tr>
      <w:tr w:rsidR="008401EF" w:rsidRPr="00FF5D19" w14:paraId="008D303A" w14:textId="77777777" w:rsidTr="00DF62C1">
        <w:trPr>
          <w:trHeight w:val="312"/>
        </w:trPr>
        <w:tc>
          <w:tcPr>
            <w:tcW w:w="9371" w:type="dxa"/>
            <w:gridSpan w:val="4"/>
            <w:shd w:val="clear" w:color="auto" w:fill="auto"/>
            <w:vAlign w:val="center"/>
          </w:tcPr>
          <w:p w14:paraId="706F7FF8"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IV. Учреждения здравоохранения</w:t>
            </w:r>
          </w:p>
        </w:tc>
      </w:tr>
      <w:tr w:rsidR="008401EF" w:rsidRPr="00FF5D19" w14:paraId="1BD5BBD8" w14:textId="77777777" w:rsidTr="00DF62C1">
        <w:tc>
          <w:tcPr>
            <w:tcW w:w="9371" w:type="dxa"/>
            <w:gridSpan w:val="4"/>
            <w:shd w:val="clear" w:color="auto" w:fill="auto"/>
          </w:tcPr>
          <w:p w14:paraId="437FE089" w14:textId="77777777" w:rsidR="008401EF" w:rsidRPr="00FF5D19" w:rsidRDefault="00173EAD">
            <w:pPr>
              <w:tabs>
                <w:tab w:val="center" w:pos="4677"/>
                <w:tab w:val="right" w:pos="9355"/>
              </w:tabs>
              <w:spacing w:after="0" w:line="240" w:lineRule="auto"/>
              <w:rPr>
                <w:rFonts w:ascii="Times New Roman" w:hAnsi="Times New Roman"/>
              </w:rPr>
            </w:pPr>
            <w:r w:rsidRPr="00FF5D19">
              <w:rPr>
                <w:rFonts w:ascii="Times New Roman" w:hAnsi="Times New Roman"/>
              </w:rPr>
              <w:t>Больницы, родильные дома:</w:t>
            </w:r>
          </w:p>
        </w:tc>
      </w:tr>
      <w:tr w:rsidR="008401EF" w:rsidRPr="00FF5D19" w14:paraId="767B2A89" w14:textId="77777777" w:rsidTr="00DF62C1">
        <w:tc>
          <w:tcPr>
            <w:tcW w:w="5260" w:type="dxa"/>
            <w:shd w:val="clear" w:color="auto" w:fill="auto"/>
          </w:tcPr>
          <w:p w14:paraId="719404C3" w14:textId="77777777" w:rsidR="008401EF" w:rsidRPr="00FF5D19" w:rsidRDefault="00173EAD">
            <w:pPr>
              <w:tabs>
                <w:tab w:val="center" w:pos="4677"/>
                <w:tab w:val="right" w:pos="9355"/>
              </w:tabs>
              <w:spacing w:after="0" w:line="240" w:lineRule="auto"/>
              <w:ind w:left="170"/>
              <w:rPr>
                <w:rFonts w:ascii="Times New Roman" w:hAnsi="Times New Roman"/>
              </w:rPr>
            </w:pPr>
            <w:r w:rsidRPr="00FF5D19">
              <w:rPr>
                <w:rFonts w:ascii="Times New Roman" w:hAnsi="Times New Roman"/>
              </w:rPr>
              <w:t>на приготовление пищи</w:t>
            </w:r>
          </w:p>
        </w:tc>
        <w:tc>
          <w:tcPr>
            <w:tcW w:w="2356" w:type="dxa"/>
            <w:shd w:val="clear" w:color="auto" w:fill="auto"/>
          </w:tcPr>
          <w:p w14:paraId="5687AEFD"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на 1 койку в год</w:t>
            </w:r>
          </w:p>
        </w:tc>
        <w:tc>
          <w:tcPr>
            <w:tcW w:w="1755" w:type="dxa"/>
            <w:gridSpan w:val="2"/>
            <w:shd w:val="clear" w:color="auto" w:fill="auto"/>
          </w:tcPr>
          <w:p w14:paraId="2E510D62"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3200 (760)</w:t>
            </w:r>
          </w:p>
        </w:tc>
      </w:tr>
      <w:tr w:rsidR="008401EF" w:rsidRPr="00FF5D19" w14:paraId="3D2DEF01" w14:textId="77777777" w:rsidTr="00DF62C1">
        <w:tc>
          <w:tcPr>
            <w:tcW w:w="5260" w:type="dxa"/>
            <w:shd w:val="clear" w:color="auto" w:fill="auto"/>
          </w:tcPr>
          <w:p w14:paraId="6E1BC3FA" w14:textId="77777777" w:rsidR="008401EF" w:rsidRPr="00FF5D19" w:rsidRDefault="00173EAD">
            <w:pPr>
              <w:tabs>
                <w:tab w:val="center" w:pos="4677"/>
                <w:tab w:val="right" w:pos="9355"/>
              </w:tabs>
              <w:spacing w:after="0" w:line="240" w:lineRule="auto"/>
              <w:ind w:left="170"/>
              <w:rPr>
                <w:rFonts w:ascii="Times New Roman" w:hAnsi="Times New Roman"/>
              </w:rPr>
            </w:pPr>
            <w:r w:rsidRPr="00FF5D19">
              <w:rPr>
                <w:rFonts w:ascii="Times New Roman" w:hAnsi="Times New Roman"/>
              </w:rPr>
              <w:t>на приготовление горячей воды для хозяйственно-бытовых нужд и лечебных процедур (без стирки белья)</w:t>
            </w:r>
          </w:p>
        </w:tc>
        <w:tc>
          <w:tcPr>
            <w:tcW w:w="2356" w:type="dxa"/>
            <w:shd w:val="clear" w:color="auto" w:fill="auto"/>
          </w:tcPr>
          <w:p w14:paraId="3A3A318D"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то же</w:t>
            </w:r>
          </w:p>
        </w:tc>
        <w:tc>
          <w:tcPr>
            <w:tcW w:w="1755" w:type="dxa"/>
            <w:gridSpan w:val="2"/>
            <w:shd w:val="clear" w:color="auto" w:fill="auto"/>
          </w:tcPr>
          <w:p w14:paraId="658BBF11"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9200 (2200)</w:t>
            </w:r>
          </w:p>
        </w:tc>
      </w:tr>
      <w:tr w:rsidR="008401EF" w:rsidRPr="00FF5D19" w14:paraId="1F9F0B95" w14:textId="77777777" w:rsidTr="00DF62C1">
        <w:trPr>
          <w:trHeight w:val="312"/>
        </w:trPr>
        <w:tc>
          <w:tcPr>
            <w:tcW w:w="9371" w:type="dxa"/>
            <w:gridSpan w:val="4"/>
            <w:shd w:val="clear" w:color="auto" w:fill="auto"/>
            <w:vAlign w:val="center"/>
          </w:tcPr>
          <w:p w14:paraId="2636CE8F"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V. Предприятия по производству хлеба и кондитерских изделий</w:t>
            </w:r>
          </w:p>
        </w:tc>
      </w:tr>
      <w:tr w:rsidR="008401EF" w:rsidRPr="00FF5D19" w14:paraId="21A08F0C" w14:textId="77777777" w:rsidTr="00DF62C1">
        <w:tc>
          <w:tcPr>
            <w:tcW w:w="9371" w:type="dxa"/>
            <w:gridSpan w:val="4"/>
            <w:shd w:val="clear" w:color="auto" w:fill="auto"/>
          </w:tcPr>
          <w:p w14:paraId="338C1F7B" w14:textId="77777777" w:rsidR="008401EF" w:rsidRPr="00FF5D19" w:rsidRDefault="00173EAD">
            <w:pPr>
              <w:tabs>
                <w:tab w:val="center" w:pos="4677"/>
                <w:tab w:val="right" w:pos="9355"/>
              </w:tabs>
              <w:spacing w:after="0" w:line="240" w:lineRule="auto"/>
              <w:rPr>
                <w:rFonts w:ascii="Times New Roman" w:hAnsi="Times New Roman"/>
              </w:rPr>
            </w:pPr>
            <w:r w:rsidRPr="00FF5D19">
              <w:rPr>
                <w:rFonts w:ascii="Times New Roman" w:hAnsi="Times New Roman"/>
              </w:rPr>
              <w:t>Хлебозаводы, комбинаты, пекарни:</w:t>
            </w:r>
          </w:p>
        </w:tc>
      </w:tr>
      <w:tr w:rsidR="008401EF" w:rsidRPr="00FF5D19" w14:paraId="27D0AB71" w14:textId="77777777" w:rsidTr="00DF62C1">
        <w:tc>
          <w:tcPr>
            <w:tcW w:w="5260" w:type="dxa"/>
            <w:shd w:val="clear" w:color="auto" w:fill="auto"/>
          </w:tcPr>
          <w:p w14:paraId="279C7F46" w14:textId="77777777" w:rsidR="008401EF" w:rsidRPr="00FF5D19" w:rsidRDefault="00173EAD">
            <w:pPr>
              <w:tabs>
                <w:tab w:val="center" w:pos="4677"/>
                <w:tab w:val="right" w:pos="9355"/>
              </w:tabs>
              <w:spacing w:after="0" w:line="240" w:lineRule="auto"/>
              <w:ind w:left="170"/>
              <w:rPr>
                <w:rFonts w:ascii="Times New Roman" w:hAnsi="Times New Roman"/>
              </w:rPr>
            </w:pPr>
            <w:r w:rsidRPr="00FF5D19">
              <w:rPr>
                <w:rFonts w:ascii="Times New Roman" w:hAnsi="Times New Roman"/>
              </w:rPr>
              <w:t>на выпечку хлеба формового</w:t>
            </w:r>
          </w:p>
        </w:tc>
        <w:tc>
          <w:tcPr>
            <w:tcW w:w="2356" w:type="dxa"/>
            <w:shd w:val="clear" w:color="auto" w:fill="auto"/>
          </w:tcPr>
          <w:p w14:paraId="39CB77F2"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на 1 т изделий</w:t>
            </w:r>
          </w:p>
        </w:tc>
        <w:tc>
          <w:tcPr>
            <w:tcW w:w="1755" w:type="dxa"/>
            <w:gridSpan w:val="2"/>
            <w:shd w:val="clear" w:color="auto" w:fill="auto"/>
          </w:tcPr>
          <w:p w14:paraId="4DC55EBF"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2500 (600)</w:t>
            </w:r>
          </w:p>
        </w:tc>
      </w:tr>
      <w:tr w:rsidR="008401EF" w:rsidRPr="00FF5D19" w14:paraId="3E5FC432" w14:textId="77777777" w:rsidTr="00DF62C1">
        <w:tc>
          <w:tcPr>
            <w:tcW w:w="5260" w:type="dxa"/>
            <w:shd w:val="clear" w:color="auto" w:fill="auto"/>
          </w:tcPr>
          <w:p w14:paraId="0B4DD0AA" w14:textId="77777777" w:rsidR="008401EF" w:rsidRPr="00FF5D19" w:rsidRDefault="00173EAD">
            <w:pPr>
              <w:tabs>
                <w:tab w:val="center" w:pos="4677"/>
                <w:tab w:val="right" w:pos="9355"/>
              </w:tabs>
              <w:spacing w:after="0" w:line="240" w:lineRule="auto"/>
              <w:ind w:left="170"/>
              <w:rPr>
                <w:rFonts w:ascii="Times New Roman" w:hAnsi="Times New Roman"/>
              </w:rPr>
            </w:pPr>
            <w:r w:rsidRPr="00FF5D19">
              <w:rPr>
                <w:rFonts w:ascii="Times New Roman" w:hAnsi="Times New Roman"/>
              </w:rPr>
              <w:t>на выпечку хлеба подового, батонов, булок, сдобы</w:t>
            </w:r>
          </w:p>
        </w:tc>
        <w:tc>
          <w:tcPr>
            <w:tcW w:w="2356" w:type="dxa"/>
            <w:shd w:val="clear" w:color="auto" w:fill="auto"/>
          </w:tcPr>
          <w:p w14:paraId="434ACF97"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то же</w:t>
            </w:r>
          </w:p>
        </w:tc>
        <w:tc>
          <w:tcPr>
            <w:tcW w:w="1755" w:type="dxa"/>
            <w:gridSpan w:val="2"/>
            <w:shd w:val="clear" w:color="auto" w:fill="auto"/>
          </w:tcPr>
          <w:p w14:paraId="280AB8C9"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5450 (1300)</w:t>
            </w:r>
          </w:p>
        </w:tc>
      </w:tr>
      <w:tr w:rsidR="008401EF" w:rsidRPr="00FF5D19" w14:paraId="62E828F2" w14:textId="77777777" w:rsidTr="00DF62C1">
        <w:tc>
          <w:tcPr>
            <w:tcW w:w="5260" w:type="dxa"/>
            <w:shd w:val="clear" w:color="auto" w:fill="auto"/>
          </w:tcPr>
          <w:p w14:paraId="7AF68F72" w14:textId="77777777" w:rsidR="008401EF" w:rsidRPr="00FF5D19" w:rsidRDefault="00173EAD">
            <w:pPr>
              <w:tabs>
                <w:tab w:val="center" w:pos="4677"/>
                <w:tab w:val="right" w:pos="9355"/>
              </w:tabs>
              <w:spacing w:after="0" w:line="240" w:lineRule="auto"/>
              <w:ind w:left="170"/>
              <w:rPr>
                <w:rFonts w:ascii="Times New Roman" w:hAnsi="Times New Roman"/>
              </w:rPr>
            </w:pPr>
            <w:r w:rsidRPr="00FF5D19">
              <w:rPr>
                <w:rFonts w:ascii="Times New Roman" w:hAnsi="Times New Roman"/>
              </w:rPr>
              <w:t>на выпечку кондитерских изделий (тортов, пирожных, печенья, пряников и т.п.)</w:t>
            </w:r>
          </w:p>
        </w:tc>
        <w:tc>
          <w:tcPr>
            <w:tcW w:w="2356" w:type="dxa"/>
            <w:shd w:val="clear" w:color="auto" w:fill="auto"/>
          </w:tcPr>
          <w:p w14:paraId="5FEA0E16"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то же</w:t>
            </w:r>
          </w:p>
        </w:tc>
        <w:tc>
          <w:tcPr>
            <w:tcW w:w="1755" w:type="dxa"/>
            <w:gridSpan w:val="2"/>
            <w:shd w:val="clear" w:color="auto" w:fill="auto"/>
          </w:tcPr>
          <w:p w14:paraId="312B3DA1"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7750 (1850)</w:t>
            </w:r>
          </w:p>
        </w:tc>
      </w:tr>
    </w:tbl>
    <w:p w14:paraId="7F77B57C" w14:textId="77777777" w:rsidR="008401EF" w:rsidRPr="00FF5D19" w:rsidRDefault="008401EF">
      <w:pPr>
        <w:spacing w:after="0" w:line="240" w:lineRule="auto"/>
        <w:ind w:firstLine="709"/>
        <w:jc w:val="both"/>
        <w:rPr>
          <w:rFonts w:ascii="Times New Roman" w:hAnsi="Times New Roman"/>
          <w:sz w:val="8"/>
        </w:rPr>
      </w:pPr>
    </w:p>
    <w:p w14:paraId="2E7A53A1" w14:textId="77777777" w:rsidR="008401EF" w:rsidRPr="00FF5D19" w:rsidRDefault="00173EAD">
      <w:pPr>
        <w:spacing w:after="0" w:line="240" w:lineRule="auto"/>
        <w:jc w:val="both"/>
        <w:rPr>
          <w:rFonts w:ascii="Times New Roman" w:hAnsi="Times New Roman"/>
          <w:b/>
          <w:sz w:val="20"/>
        </w:rPr>
      </w:pPr>
      <w:r w:rsidRPr="00FF5D19">
        <w:rPr>
          <w:rFonts w:ascii="Times New Roman" w:hAnsi="Times New Roman"/>
          <w:b/>
          <w:sz w:val="20"/>
        </w:rPr>
        <w:t>Примечание:</w:t>
      </w:r>
    </w:p>
    <w:p w14:paraId="25E70B73" w14:textId="77777777" w:rsidR="008401EF" w:rsidRPr="00FF5D19" w:rsidRDefault="00173EAD">
      <w:pPr>
        <w:spacing w:after="0" w:line="240" w:lineRule="auto"/>
        <w:jc w:val="both"/>
        <w:rPr>
          <w:rFonts w:ascii="Times New Roman" w:hAnsi="Times New Roman"/>
          <w:sz w:val="20"/>
        </w:rPr>
      </w:pPr>
      <w:r w:rsidRPr="00FF5D19">
        <w:rPr>
          <w:rFonts w:ascii="Times New Roman" w:hAnsi="Times New Roman"/>
          <w:sz w:val="20"/>
        </w:rPr>
        <w:t>1. Нормы расхода теплоты на жилые дома, приведенные в таблице, учитывают расход теплоты на стирку белья в домашних условиях.</w:t>
      </w:r>
    </w:p>
    <w:p w14:paraId="2BAF0AF4" w14:textId="77777777" w:rsidR="008401EF" w:rsidRPr="00FF5D19" w:rsidRDefault="00173EAD">
      <w:pPr>
        <w:spacing w:after="0" w:line="240" w:lineRule="auto"/>
        <w:jc w:val="both"/>
        <w:rPr>
          <w:rFonts w:ascii="Times New Roman" w:hAnsi="Times New Roman"/>
          <w:sz w:val="20"/>
        </w:rPr>
      </w:pPr>
      <w:r w:rsidRPr="00FF5D19">
        <w:rPr>
          <w:rFonts w:ascii="Times New Roman" w:hAnsi="Times New Roman"/>
          <w:sz w:val="20"/>
        </w:rPr>
        <w:t>2. При применении газа для лабораторных нужд учреждений образования норму расхода теплоты следует принимать в размере 50 МДж (12 тыс. ккал) в год на одного учащегося.</w:t>
      </w:r>
    </w:p>
    <w:p w14:paraId="7543F3C0" w14:textId="77777777" w:rsidR="008401EF" w:rsidRPr="00FF5D19" w:rsidRDefault="008401EF">
      <w:pPr>
        <w:spacing w:after="0" w:line="240" w:lineRule="auto"/>
        <w:ind w:firstLine="709"/>
        <w:jc w:val="both"/>
        <w:rPr>
          <w:rFonts w:ascii="Times New Roman" w:hAnsi="Times New Roman"/>
          <w:sz w:val="8"/>
        </w:rPr>
      </w:pPr>
    </w:p>
    <w:p w14:paraId="4AEB0708" w14:textId="77777777" w:rsidR="008401EF" w:rsidRPr="00FF5D19" w:rsidRDefault="00173EAD">
      <w:pPr>
        <w:spacing w:after="0" w:line="240" w:lineRule="auto"/>
        <w:ind w:firstLine="567"/>
        <w:jc w:val="both"/>
        <w:rPr>
          <w:rFonts w:ascii="Times New Roman" w:hAnsi="Times New Roman"/>
          <w:sz w:val="24"/>
        </w:rPr>
      </w:pPr>
      <w:r w:rsidRPr="00FF5D19">
        <w:rPr>
          <w:rFonts w:ascii="Times New Roman" w:hAnsi="Times New Roman"/>
          <w:sz w:val="24"/>
        </w:rPr>
        <w:lastRenderedPageBreak/>
        <w:t>1.1.4.3. Нормы расхода газа для потребителей, не указанных в табл. 1.5, следует принимать по нормам расхода других видов топлива или по данным фактического расхода используемого топлива с учетом КПД при переводе на газовое топливо.</w:t>
      </w:r>
    </w:p>
    <w:p w14:paraId="3579A888" w14:textId="77777777" w:rsidR="008401EF" w:rsidRPr="00FF5D19" w:rsidRDefault="00173EAD">
      <w:pPr>
        <w:spacing w:after="0" w:line="240" w:lineRule="auto"/>
        <w:ind w:firstLine="567"/>
        <w:jc w:val="both"/>
        <w:rPr>
          <w:rFonts w:ascii="Times New Roman" w:hAnsi="Times New Roman"/>
          <w:sz w:val="24"/>
        </w:rPr>
      </w:pPr>
      <w:r w:rsidRPr="00FF5D19">
        <w:rPr>
          <w:rFonts w:ascii="Times New Roman" w:hAnsi="Times New Roman"/>
          <w:sz w:val="24"/>
        </w:rPr>
        <w:t>1.1.4.4. Расход газа на источники тепла должен учитываться по расчету энергетической эффективности системы. Годовой расход газа этой категории потребителей определяется в соответствии с требованиями определения годовых тепловых нагрузок потребителей, подключенных к этому источнику тепла.</w:t>
      </w:r>
    </w:p>
    <w:p w14:paraId="17432F18" w14:textId="77777777" w:rsidR="008401EF" w:rsidRPr="00FF5D19" w:rsidRDefault="008401EF">
      <w:pPr>
        <w:spacing w:after="0" w:line="240" w:lineRule="auto"/>
        <w:jc w:val="both"/>
        <w:rPr>
          <w:rFonts w:ascii="Times New Roman" w:hAnsi="Times New Roman"/>
          <w:color w:val="1F497D"/>
          <w:sz w:val="24"/>
        </w:rPr>
      </w:pPr>
    </w:p>
    <w:p w14:paraId="07725C5A" w14:textId="77777777" w:rsidR="00DF62C1" w:rsidRPr="00FF5D19" w:rsidRDefault="00DF62C1" w:rsidP="00DF62C1">
      <w:pPr>
        <w:spacing w:after="0" w:line="240" w:lineRule="auto"/>
        <w:ind w:firstLine="567"/>
        <w:jc w:val="both"/>
        <w:rPr>
          <w:rFonts w:ascii="Times New Roman" w:hAnsi="Times New Roman"/>
          <w:b/>
          <w:sz w:val="24"/>
        </w:rPr>
      </w:pPr>
      <w:r w:rsidRPr="00FF5D19">
        <w:rPr>
          <w:rFonts w:ascii="Times New Roman" w:hAnsi="Times New Roman"/>
          <w:b/>
          <w:sz w:val="24"/>
        </w:rPr>
        <w:t>1.1.5. Объекты водоснабжения населения</w:t>
      </w:r>
    </w:p>
    <w:p w14:paraId="494D97C0" w14:textId="77777777" w:rsidR="008401EF" w:rsidRPr="00FF5D19" w:rsidRDefault="00173EAD">
      <w:pPr>
        <w:spacing w:after="0" w:line="240" w:lineRule="auto"/>
        <w:ind w:firstLine="567"/>
        <w:jc w:val="both"/>
        <w:rPr>
          <w:rFonts w:ascii="Times New Roman" w:hAnsi="Times New Roman"/>
          <w:sz w:val="24"/>
        </w:rPr>
      </w:pPr>
      <w:r w:rsidRPr="00FF5D19">
        <w:rPr>
          <w:rFonts w:ascii="Times New Roman" w:hAnsi="Times New Roman"/>
          <w:sz w:val="24"/>
        </w:rPr>
        <w:t>1.1.5.1. Для определения в целях градостроительного проектирования минимально допустимого уровня обеспеченности объектами водоснабжения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 (см. табл.1.6).</w:t>
      </w:r>
    </w:p>
    <w:p w14:paraId="40C37D49" w14:textId="77777777" w:rsidR="008401EF" w:rsidRPr="00FF5D19" w:rsidRDefault="00173EAD">
      <w:pPr>
        <w:spacing w:after="0" w:line="240" w:lineRule="auto"/>
        <w:ind w:firstLine="567"/>
        <w:jc w:val="both"/>
        <w:rPr>
          <w:rFonts w:ascii="Times New Roman" w:hAnsi="Times New Roman"/>
          <w:sz w:val="24"/>
        </w:rPr>
      </w:pPr>
      <w:r w:rsidRPr="00FF5D19">
        <w:rPr>
          <w:rFonts w:ascii="Times New Roman" w:hAnsi="Times New Roman"/>
          <w:sz w:val="24"/>
        </w:rPr>
        <w:t>Выбор удельного водопотребления в пределах, указанных в табл.1.6,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14:paraId="26AA3FE0" w14:textId="77777777" w:rsidR="008401EF" w:rsidRPr="00FF5D19" w:rsidRDefault="008401EF">
      <w:pPr>
        <w:spacing w:after="0" w:line="240" w:lineRule="auto"/>
        <w:ind w:firstLine="567"/>
        <w:jc w:val="both"/>
        <w:rPr>
          <w:rFonts w:ascii="Times New Roman" w:hAnsi="Times New Roman"/>
          <w:sz w:val="8"/>
        </w:rPr>
      </w:pPr>
    </w:p>
    <w:p w14:paraId="6C612C7E" w14:textId="77777777" w:rsidR="008401EF" w:rsidRPr="00FF5D19" w:rsidRDefault="00173EAD">
      <w:pPr>
        <w:spacing w:after="0" w:line="240" w:lineRule="auto"/>
        <w:jc w:val="both"/>
        <w:rPr>
          <w:rFonts w:ascii="Times New Roman" w:hAnsi="Times New Roman"/>
          <w:b/>
          <w:i/>
          <w:sz w:val="24"/>
        </w:rPr>
      </w:pPr>
      <w:r w:rsidRPr="00FF5D19">
        <w:rPr>
          <w:rFonts w:ascii="Times New Roman" w:hAnsi="Times New Roman"/>
          <w:i/>
          <w:sz w:val="24"/>
        </w:rPr>
        <w:t>Таблица 1.6.</w:t>
      </w:r>
      <w:r w:rsidRPr="00FF5D19">
        <w:rPr>
          <w:rFonts w:ascii="Times New Roman" w:hAnsi="Times New Roman"/>
          <w:b/>
          <w:i/>
          <w:sz w:val="24"/>
        </w:rPr>
        <w:t xml:space="preserve"> </w:t>
      </w:r>
    </w:p>
    <w:p w14:paraId="66F4DFD9" w14:textId="77777777" w:rsidR="008401EF" w:rsidRPr="00FF5D19" w:rsidRDefault="008401EF">
      <w:pPr>
        <w:spacing w:after="0" w:line="240" w:lineRule="auto"/>
        <w:jc w:val="both"/>
        <w:rPr>
          <w:rFonts w:ascii="Times New Roman" w:hAnsi="Times New Roman"/>
          <w:b/>
          <w:i/>
          <w:sz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969"/>
        <w:gridCol w:w="1353"/>
        <w:gridCol w:w="1199"/>
        <w:gridCol w:w="1276"/>
        <w:gridCol w:w="1240"/>
      </w:tblGrid>
      <w:tr w:rsidR="008401EF" w:rsidRPr="00FF5D19" w14:paraId="3E009986" w14:textId="77777777" w:rsidTr="008420EE">
        <w:tc>
          <w:tcPr>
            <w:tcW w:w="534"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5B3C6E42" w14:textId="77777777" w:rsidR="008401EF" w:rsidRPr="00FF5D19" w:rsidRDefault="00173EAD">
            <w:pPr>
              <w:spacing w:after="0" w:line="240" w:lineRule="auto"/>
              <w:jc w:val="both"/>
              <w:rPr>
                <w:rFonts w:ascii="Times New Roman" w:hAnsi="Times New Roman"/>
                <w:b/>
              </w:rPr>
            </w:pPr>
            <w:r w:rsidRPr="00FF5D19">
              <w:rPr>
                <w:rFonts w:ascii="Times New Roman" w:hAnsi="Times New Roman"/>
                <w:b/>
              </w:rPr>
              <w:t>№</w:t>
            </w:r>
          </w:p>
        </w:tc>
        <w:tc>
          <w:tcPr>
            <w:tcW w:w="3969"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385EBF6E"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Наименование объекта</w:t>
            </w:r>
          </w:p>
          <w:p w14:paraId="25E2B68E" w14:textId="77777777" w:rsidR="008401EF" w:rsidRPr="00FF5D19" w:rsidRDefault="00173EAD" w:rsidP="00BF194B">
            <w:pPr>
              <w:spacing w:after="0" w:line="240" w:lineRule="auto"/>
              <w:jc w:val="center"/>
              <w:rPr>
                <w:rFonts w:ascii="Times New Roman" w:hAnsi="Times New Roman"/>
                <w:b/>
              </w:rPr>
            </w:pPr>
            <w:r w:rsidRPr="00FF5D19">
              <w:rPr>
                <w:rFonts w:ascii="Times New Roman" w:hAnsi="Times New Roman"/>
                <w:b/>
              </w:rPr>
              <w:t>(наименование ресурса)</w:t>
            </w:r>
          </w:p>
        </w:tc>
        <w:tc>
          <w:tcPr>
            <w:tcW w:w="2552" w:type="dxa"/>
            <w:gridSpan w:val="2"/>
            <w:tcBorders>
              <w:top w:val="single" w:sz="2" w:space="0" w:color="000000"/>
              <w:left w:val="single" w:sz="2" w:space="0" w:color="000000"/>
              <w:bottom w:val="single" w:sz="2" w:space="0" w:color="000000"/>
              <w:right w:val="single" w:sz="2" w:space="0" w:color="000000"/>
            </w:tcBorders>
            <w:shd w:val="clear" w:color="auto" w:fill="auto"/>
          </w:tcPr>
          <w:p w14:paraId="05822607"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Минимально допустимый уровень обеспеченности</w:t>
            </w:r>
          </w:p>
        </w:tc>
        <w:tc>
          <w:tcPr>
            <w:tcW w:w="2516" w:type="dxa"/>
            <w:gridSpan w:val="2"/>
            <w:tcBorders>
              <w:top w:val="single" w:sz="2" w:space="0" w:color="000000"/>
              <w:left w:val="single" w:sz="2" w:space="0" w:color="000000"/>
              <w:bottom w:val="single" w:sz="2" w:space="0" w:color="000000"/>
              <w:right w:val="single" w:sz="2" w:space="0" w:color="000000"/>
            </w:tcBorders>
            <w:shd w:val="clear" w:color="auto" w:fill="auto"/>
          </w:tcPr>
          <w:p w14:paraId="6CF9961C"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Максимально допустимый уровень территориальной доступности</w:t>
            </w:r>
          </w:p>
        </w:tc>
      </w:tr>
      <w:tr w:rsidR="008401EF" w:rsidRPr="00FF5D19" w14:paraId="3EE8C00B" w14:textId="77777777" w:rsidTr="008420EE">
        <w:tc>
          <w:tcPr>
            <w:tcW w:w="534" w:type="dxa"/>
            <w:vMerge/>
            <w:tcBorders>
              <w:top w:val="single" w:sz="2" w:space="0" w:color="000000"/>
              <w:left w:val="single" w:sz="2" w:space="0" w:color="000000"/>
              <w:bottom w:val="single" w:sz="2" w:space="0" w:color="000000"/>
              <w:right w:val="single" w:sz="2" w:space="0" w:color="000000"/>
            </w:tcBorders>
            <w:shd w:val="clear" w:color="auto" w:fill="auto"/>
          </w:tcPr>
          <w:p w14:paraId="380E6C24" w14:textId="77777777" w:rsidR="008401EF" w:rsidRPr="00FF5D19" w:rsidRDefault="008401EF">
            <w:pPr>
              <w:spacing w:after="0" w:line="240" w:lineRule="auto"/>
              <w:jc w:val="both"/>
              <w:rPr>
                <w:rFonts w:ascii="Times New Roman" w:hAnsi="Times New Roman"/>
                <w:b/>
              </w:rPr>
            </w:pPr>
          </w:p>
        </w:tc>
        <w:tc>
          <w:tcPr>
            <w:tcW w:w="3969" w:type="dxa"/>
            <w:vMerge/>
            <w:tcBorders>
              <w:top w:val="single" w:sz="2" w:space="0" w:color="000000"/>
              <w:left w:val="single" w:sz="2" w:space="0" w:color="000000"/>
              <w:bottom w:val="single" w:sz="2" w:space="0" w:color="000000"/>
              <w:right w:val="single" w:sz="2" w:space="0" w:color="000000"/>
            </w:tcBorders>
            <w:shd w:val="clear" w:color="auto" w:fill="auto"/>
          </w:tcPr>
          <w:p w14:paraId="1C577F57" w14:textId="77777777" w:rsidR="008401EF" w:rsidRPr="00FF5D19" w:rsidRDefault="008401EF">
            <w:pPr>
              <w:spacing w:after="0" w:line="240" w:lineRule="auto"/>
              <w:jc w:val="both"/>
              <w:rPr>
                <w:rFonts w:ascii="Times New Roman" w:hAnsi="Times New Roman"/>
                <w:b/>
              </w:rPr>
            </w:pPr>
          </w:p>
        </w:tc>
        <w:tc>
          <w:tcPr>
            <w:tcW w:w="1353" w:type="dxa"/>
            <w:tcBorders>
              <w:top w:val="single" w:sz="2" w:space="0" w:color="000000"/>
              <w:left w:val="single" w:sz="2" w:space="0" w:color="000000"/>
              <w:bottom w:val="single" w:sz="2" w:space="0" w:color="000000"/>
              <w:right w:val="single" w:sz="2" w:space="0" w:color="000000"/>
            </w:tcBorders>
            <w:shd w:val="clear" w:color="auto" w:fill="auto"/>
          </w:tcPr>
          <w:p w14:paraId="63BCF369" w14:textId="77777777" w:rsidR="008401EF" w:rsidRPr="00FF5D19" w:rsidRDefault="00173EAD">
            <w:pPr>
              <w:spacing w:after="0" w:line="240" w:lineRule="auto"/>
              <w:jc w:val="both"/>
              <w:rPr>
                <w:rFonts w:ascii="Times New Roman" w:hAnsi="Times New Roman"/>
                <w:b/>
              </w:rPr>
            </w:pPr>
            <w:r w:rsidRPr="00FF5D19">
              <w:rPr>
                <w:rFonts w:ascii="Times New Roman" w:hAnsi="Times New Roman"/>
                <w:b/>
              </w:rPr>
              <w:t>Единица измерения</w:t>
            </w:r>
          </w:p>
        </w:tc>
        <w:tc>
          <w:tcPr>
            <w:tcW w:w="1199" w:type="dxa"/>
            <w:tcBorders>
              <w:top w:val="single" w:sz="2" w:space="0" w:color="000000"/>
              <w:left w:val="single" w:sz="2" w:space="0" w:color="000000"/>
              <w:bottom w:val="single" w:sz="2" w:space="0" w:color="000000"/>
              <w:right w:val="single" w:sz="2" w:space="0" w:color="000000"/>
            </w:tcBorders>
            <w:shd w:val="clear" w:color="auto" w:fill="auto"/>
          </w:tcPr>
          <w:p w14:paraId="62D2F5EF" w14:textId="77777777" w:rsidR="008401EF" w:rsidRPr="00FF5D19" w:rsidRDefault="00173EAD">
            <w:pPr>
              <w:spacing w:after="0" w:line="240" w:lineRule="auto"/>
              <w:jc w:val="both"/>
              <w:rPr>
                <w:rFonts w:ascii="Times New Roman" w:hAnsi="Times New Roman"/>
                <w:b/>
              </w:rPr>
            </w:pPr>
            <w:r w:rsidRPr="00FF5D19">
              <w:rPr>
                <w:rFonts w:ascii="Times New Roman" w:hAnsi="Times New Roman"/>
                <w:b/>
              </w:rPr>
              <w:t>Величина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5231B627" w14:textId="77777777" w:rsidR="008401EF" w:rsidRPr="00FF5D19" w:rsidRDefault="00173EAD">
            <w:pPr>
              <w:spacing w:after="0" w:line="240" w:lineRule="auto"/>
              <w:jc w:val="both"/>
              <w:rPr>
                <w:rFonts w:ascii="Times New Roman" w:hAnsi="Times New Roman"/>
                <w:b/>
              </w:rPr>
            </w:pPr>
            <w:r w:rsidRPr="00FF5D19">
              <w:rPr>
                <w:rFonts w:ascii="Times New Roman" w:hAnsi="Times New Roman"/>
                <w:b/>
              </w:rPr>
              <w:t>Единица измерения</w:t>
            </w:r>
          </w:p>
        </w:tc>
        <w:tc>
          <w:tcPr>
            <w:tcW w:w="1240" w:type="dxa"/>
            <w:tcBorders>
              <w:top w:val="single" w:sz="2" w:space="0" w:color="000000"/>
              <w:left w:val="single" w:sz="2" w:space="0" w:color="000000"/>
              <w:bottom w:val="single" w:sz="2" w:space="0" w:color="000000"/>
              <w:right w:val="single" w:sz="2" w:space="0" w:color="000000"/>
            </w:tcBorders>
            <w:shd w:val="clear" w:color="auto" w:fill="auto"/>
          </w:tcPr>
          <w:p w14:paraId="5825D853" w14:textId="77777777" w:rsidR="008401EF" w:rsidRPr="00FF5D19" w:rsidRDefault="00173EAD">
            <w:pPr>
              <w:spacing w:after="0" w:line="240" w:lineRule="auto"/>
              <w:jc w:val="both"/>
              <w:rPr>
                <w:rFonts w:ascii="Times New Roman" w:hAnsi="Times New Roman"/>
                <w:b/>
              </w:rPr>
            </w:pPr>
            <w:r w:rsidRPr="00FF5D19">
              <w:rPr>
                <w:rFonts w:ascii="Times New Roman" w:hAnsi="Times New Roman"/>
                <w:b/>
              </w:rPr>
              <w:t>Величина</w:t>
            </w:r>
          </w:p>
        </w:tc>
      </w:tr>
      <w:tr w:rsidR="008401EF" w:rsidRPr="00FF5D19" w14:paraId="0EDC04B5" w14:textId="77777777" w:rsidTr="008420EE">
        <w:tc>
          <w:tcPr>
            <w:tcW w:w="534" w:type="dxa"/>
            <w:tcBorders>
              <w:top w:val="single" w:sz="2" w:space="0" w:color="000000"/>
              <w:left w:val="single" w:sz="2" w:space="0" w:color="000000"/>
              <w:bottom w:val="single" w:sz="2" w:space="0" w:color="000000"/>
              <w:right w:val="single" w:sz="2" w:space="0" w:color="000000"/>
            </w:tcBorders>
            <w:shd w:val="clear" w:color="auto" w:fill="auto"/>
          </w:tcPr>
          <w:p w14:paraId="021C4250" w14:textId="77777777" w:rsidR="008401EF" w:rsidRPr="00FF5D19" w:rsidRDefault="00173EAD">
            <w:pPr>
              <w:spacing w:after="0" w:line="240" w:lineRule="auto"/>
              <w:jc w:val="both"/>
              <w:rPr>
                <w:rFonts w:ascii="Times New Roman" w:hAnsi="Times New Roman"/>
              </w:rPr>
            </w:pPr>
            <w:r w:rsidRPr="00FF5D19">
              <w:rPr>
                <w:rFonts w:ascii="Times New Roman" w:hAnsi="Times New Roman"/>
              </w:rPr>
              <w:t>1</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14:paraId="1128A226" w14:textId="77777777" w:rsidR="008401EF" w:rsidRPr="00FF5D19" w:rsidRDefault="00173EAD">
            <w:pPr>
              <w:spacing w:after="0" w:line="240" w:lineRule="auto"/>
              <w:jc w:val="both"/>
              <w:rPr>
                <w:rFonts w:ascii="Times New Roman" w:hAnsi="Times New Roman"/>
              </w:rPr>
            </w:pPr>
            <w:r w:rsidRPr="00FF5D19">
              <w:rPr>
                <w:rFonts w:ascii="Times New Roman" w:hAnsi="Times New Roman"/>
              </w:rPr>
              <w:t>Водоснабжение, зона застройки многоквартирными (мало-, средне- и многоэтажными домами с местными водонагревателями</w:t>
            </w:r>
          </w:p>
        </w:tc>
        <w:tc>
          <w:tcPr>
            <w:tcW w:w="1353" w:type="dxa"/>
            <w:tcBorders>
              <w:top w:val="single" w:sz="2" w:space="0" w:color="000000"/>
              <w:left w:val="single" w:sz="2" w:space="0" w:color="000000"/>
              <w:bottom w:val="single" w:sz="2" w:space="0" w:color="000000"/>
              <w:right w:val="single" w:sz="2" w:space="0" w:color="000000"/>
            </w:tcBorders>
            <w:shd w:val="clear" w:color="auto" w:fill="auto"/>
          </w:tcPr>
          <w:p w14:paraId="5EE1504A"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 xml:space="preserve">л/ </w:t>
            </w:r>
            <w:proofErr w:type="spellStart"/>
            <w:r w:rsidRPr="00FF5D19">
              <w:rPr>
                <w:rFonts w:ascii="Times New Roman" w:hAnsi="Times New Roman"/>
              </w:rPr>
              <w:t>сут</w:t>
            </w:r>
            <w:proofErr w:type="spellEnd"/>
            <w:r w:rsidRPr="00FF5D19">
              <w:rPr>
                <w:rFonts w:ascii="Times New Roman" w:hAnsi="Times New Roman"/>
              </w:rPr>
              <w:t xml:space="preserve">. на </w:t>
            </w:r>
          </w:p>
          <w:p w14:paraId="04D2187A"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1 жителя</w:t>
            </w:r>
          </w:p>
        </w:tc>
        <w:tc>
          <w:tcPr>
            <w:tcW w:w="1199" w:type="dxa"/>
            <w:tcBorders>
              <w:top w:val="single" w:sz="2" w:space="0" w:color="000000"/>
              <w:left w:val="single" w:sz="2" w:space="0" w:color="000000"/>
              <w:bottom w:val="single" w:sz="2" w:space="0" w:color="000000"/>
              <w:right w:val="single" w:sz="2" w:space="0" w:color="000000"/>
            </w:tcBorders>
            <w:shd w:val="clear" w:color="auto" w:fill="auto"/>
          </w:tcPr>
          <w:p w14:paraId="0B01C1E3" w14:textId="77777777" w:rsidR="008401EF" w:rsidRPr="00FF5D19" w:rsidRDefault="00EC15F5" w:rsidP="00207BCB">
            <w:pPr>
              <w:spacing w:after="0" w:line="240" w:lineRule="auto"/>
              <w:jc w:val="center"/>
              <w:rPr>
                <w:rFonts w:ascii="Times New Roman" w:hAnsi="Times New Roman"/>
              </w:rPr>
            </w:pPr>
            <w:r w:rsidRPr="00FF5D19">
              <w:rPr>
                <w:rFonts w:ascii="Times New Roman" w:hAnsi="Times New Roman"/>
              </w:rPr>
              <w:t>180</w:t>
            </w:r>
            <w:r w:rsidR="00207BCB" w:rsidRPr="00FF5D19">
              <w:rPr>
                <w:rFonts w:ascii="Times New Roman" w:hAnsi="Times New Roman"/>
                <w:vertAlign w:val="superscript"/>
              </w:rPr>
              <w:t>1</w:t>
            </w:r>
            <w:r w:rsidR="00173EAD" w:rsidRPr="00FF5D19">
              <w:rPr>
                <w:rFonts w:ascii="Times New Roman" w:hAnsi="Times New Roman"/>
                <w:vertAlign w:val="superscript"/>
              </w:rPr>
              <w:t>)</w:t>
            </w:r>
          </w:p>
        </w:tc>
        <w:tc>
          <w:tcPr>
            <w:tcW w:w="2516"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14:paraId="5D77D277" w14:textId="77777777" w:rsidR="008401EF" w:rsidRPr="00FF5D19" w:rsidRDefault="008401EF">
            <w:pPr>
              <w:spacing w:after="0" w:line="240" w:lineRule="auto"/>
              <w:jc w:val="center"/>
              <w:rPr>
                <w:rFonts w:ascii="Times New Roman" w:hAnsi="Times New Roman"/>
              </w:rPr>
            </w:pPr>
          </w:p>
          <w:p w14:paraId="58D2177D"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Не нормируется</w:t>
            </w:r>
          </w:p>
        </w:tc>
      </w:tr>
      <w:tr w:rsidR="008401EF" w:rsidRPr="00FF5D19" w14:paraId="4E6BA4A0" w14:textId="77777777" w:rsidTr="008420EE">
        <w:tc>
          <w:tcPr>
            <w:tcW w:w="534" w:type="dxa"/>
            <w:tcBorders>
              <w:top w:val="single" w:sz="2" w:space="0" w:color="000000"/>
              <w:left w:val="single" w:sz="2" w:space="0" w:color="000000"/>
              <w:bottom w:val="single" w:sz="2" w:space="0" w:color="000000"/>
              <w:right w:val="single" w:sz="2" w:space="0" w:color="000000"/>
            </w:tcBorders>
            <w:shd w:val="clear" w:color="auto" w:fill="auto"/>
          </w:tcPr>
          <w:p w14:paraId="29AD559E" w14:textId="77777777" w:rsidR="008401EF" w:rsidRPr="00FF5D19" w:rsidRDefault="00173EAD">
            <w:pPr>
              <w:spacing w:after="0" w:line="240" w:lineRule="auto"/>
              <w:jc w:val="both"/>
              <w:rPr>
                <w:rFonts w:ascii="Times New Roman" w:hAnsi="Times New Roman"/>
              </w:rPr>
            </w:pPr>
            <w:r w:rsidRPr="00FF5D19">
              <w:rPr>
                <w:rFonts w:ascii="Times New Roman" w:hAnsi="Times New Roman"/>
              </w:rPr>
              <w:t>2</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14:paraId="79BA5B46" w14:textId="77777777" w:rsidR="008401EF" w:rsidRPr="00FF5D19" w:rsidRDefault="00173EAD">
            <w:pPr>
              <w:spacing w:after="0" w:line="240" w:lineRule="auto"/>
              <w:jc w:val="both"/>
              <w:rPr>
                <w:rFonts w:ascii="Times New Roman" w:hAnsi="Times New Roman"/>
              </w:rPr>
            </w:pPr>
            <w:r w:rsidRPr="00FF5D19">
              <w:rPr>
                <w:rFonts w:ascii="Times New Roman" w:hAnsi="Times New Roman"/>
              </w:rPr>
              <w:t>То же с центральным горячим водоснабжением</w:t>
            </w:r>
          </w:p>
        </w:tc>
        <w:tc>
          <w:tcPr>
            <w:tcW w:w="1353" w:type="dxa"/>
            <w:tcBorders>
              <w:top w:val="single" w:sz="2" w:space="0" w:color="000000"/>
              <w:left w:val="single" w:sz="2" w:space="0" w:color="000000"/>
              <w:bottom w:val="single" w:sz="2" w:space="0" w:color="000000"/>
              <w:right w:val="single" w:sz="2" w:space="0" w:color="000000"/>
            </w:tcBorders>
            <w:shd w:val="clear" w:color="auto" w:fill="auto"/>
          </w:tcPr>
          <w:p w14:paraId="7D4C7434"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 xml:space="preserve">л/ </w:t>
            </w:r>
            <w:proofErr w:type="spellStart"/>
            <w:r w:rsidRPr="00FF5D19">
              <w:rPr>
                <w:rFonts w:ascii="Times New Roman" w:hAnsi="Times New Roman"/>
              </w:rPr>
              <w:t>сут</w:t>
            </w:r>
            <w:proofErr w:type="spellEnd"/>
            <w:r w:rsidRPr="00FF5D19">
              <w:rPr>
                <w:rFonts w:ascii="Times New Roman" w:hAnsi="Times New Roman"/>
              </w:rPr>
              <w:t xml:space="preserve">. на </w:t>
            </w:r>
          </w:p>
          <w:p w14:paraId="7912DEC1"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1 жителя</w:t>
            </w:r>
          </w:p>
        </w:tc>
        <w:tc>
          <w:tcPr>
            <w:tcW w:w="1199" w:type="dxa"/>
            <w:tcBorders>
              <w:top w:val="single" w:sz="2" w:space="0" w:color="000000"/>
              <w:left w:val="single" w:sz="2" w:space="0" w:color="000000"/>
              <w:bottom w:val="single" w:sz="2" w:space="0" w:color="000000"/>
              <w:right w:val="single" w:sz="2" w:space="0" w:color="000000"/>
            </w:tcBorders>
            <w:shd w:val="clear" w:color="auto" w:fill="auto"/>
          </w:tcPr>
          <w:p w14:paraId="63F899A8" w14:textId="77777777" w:rsidR="008401EF" w:rsidRPr="00FF5D19" w:rsidRDefault="00173EAD" w:rsidP="00EC15F5">
            <w:pPr>
              <w:spacing w:after="0" w:line="240" w:lineRule="auto"/>
              <w:jc w:val="center"/>
              <w:rPr>
                <w:rFonts w:ascii="Times New Roman" w:hAnsi="Times New Roman"/>
              </w:rPr>
            </w:pPr>
            <w:r w:rsidRPr="00FF5D19">
              <w:rPr>
                <w:rFonts w:ascii="Times New Roman" w:hAnsi="Times New Roman"/>
              </w:rPr>
              <w:t>2</w:t>
            </w:r>
            <w:r w:rsidR="00EC15F5" w:rsidRPr="00FF5D19">
              <w:rPr>
                <w:rFonts w:ascii="Times New Roman" w:hAnsi="Times New Roman"/>
              </w:rPr>
              <w:t>1</w:t>
            </w:r>
            <w:r w:rsidRPr="00FF5D19">
              <w:rPr>
                <w:rFonts w:ascii="Times New Roman" w:hAnsi="Times New Roman"/>
              </w:rPr>
              <w:t>0</w:t>
            </w:r>
            <w:r w:rsidR="00207BCB" w:rsidRPr="00FF5D19">
              <w:rPr>
                <w:rFonts w:ascii="Times New Roman" w:hAnsi="Times New Roman"/>
                <w:vertAlign w:val="superscript"/>
              </w:rPr>
              <w:t>1</w:t>
            </w:r>
            <w:r w:rsidRPr="00FF5D19">
              <w:rPr>
                <w:rFonts w:ascii="Times New Roman" w:hAnsi="Times New Roman"/>
                <w:vertAlign w:val="superscript"/>
              </w:rPr>
              <w:t>)</w:t>
            </w:r>
          </w:p>
        </w:tc>
        <w:tc>
          <w:tcPr>
            <w:tcW w:w="2516" w:type="dxa"/>
            <w:gridSpan w:val="2"/>
            <w:vMerge/>
            <w:tcBorders>
              <w:top w:val="single" w:sz="2" w:space="0" w:color="000000"/>
              <w:left w:val="single" w:sz="2" w:space="0" w:color="000000"/>
              <w:bottom w:val="single" w:sz="2" w:space="0" w:color="000000"/>
              <w:right w:val="single" w:sz="2" w:space="0" w:color="000000"/>
            </w:tcBorders>
            <w:shd w:val="clear" w:color="auto" w:fill="auto"/>
          </w:tcPr>
          <w:p w14:paraId="532BB27F" w14:textId="77777777" w:rsidR="008401EF" w:rsidRPr="00FF5D19" w:rsidRDefault="008401EF">
            <w:pPr>
              <w:spacing w:after="0" w:line="240" w:lineRule="auto"/>
              <w:jc w:val="both"/>
              <w:rPr>
                <w:rFonts w:ascii="Times New Roman" w:hAnsi="Times New Roman"/>
              </w:rPr>
            </w:pPr>
          </w:p>
        </w:tc>
      </w:tr>
      <w:tr w:rsidR="008401EF" w:rsidRPr="00FF5D19" w14:paraId="771A0A9D" w14:textId="77777777" w:rsidTr="008420EE">
        <w:tc>
          <w:tcPr>
            <w:tcW w:w="534" w:type="dxa"/>
            <w:tcBorders>
              <w:top w:val="single" w:sz="2" w:space="0" w:color="000000"/>
              <w:left w:val="single" w:sz="2" w:space="0" w:color="000000"/>
              <w:bottom w:val="single" w:sz="2" w:space="0" w:color="000000"/>
              <w:right w:val="single" w:sz="2" w:space="0" w:color="000000"/>
            </w:tcBorders>
            <w:shd w:val="clear" w:color="auto" w:fill="auto"/>
          </w:tcPr>
          <w:p w14:paraId="12977CF2" w14:textId="77777777" w:rsidR="008401EF" w:rsidRPr="00FF5D19" w:rsidRDefault="00173EAD">
            <w:pPr>
              <w:spacing w:after="0" w:line="240" w:lineRule="auto"/>
              <w:jc w:val="both"/>
              <w:rPr>
                <w:rFonts w:ascii="Times New Roman" w:hAnsi="Times New Roman"/>
              </w:rPr>
            </w:pPr>
            <w:r w:rsidRPr="00FF5D19">
              <w:rPr>
                <w:rFonts w:ascii="Times New Roman" w:hAnsi="Times New Roman"/>
              </w:rPr>
              <w:t>3</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14:paraId="58A11C31" w14:textId="77777777" w:rsidR="008401EF" w:rsidRPr="00FF5D19" w:rsidRDefault="00173EAD">
            <w:pPr>
              <w:spacing w:after="0" w:line="240" w:lineRule="auto"/>
              <w:jc w:val="both"/>
              <w:rPr>
                <w:rFonts w:ascii="Times New Roman" w:hAnsi="Times New Roman"/>
              </w:rPr>
            </w:pPr>
            <w:r w:rsidRPr="00FF5D19">
              <w:rPr>
                <w:rFonts w:ascii="Times New Roman" w:hAnsi="Times New Roman"/>
              </w:rPr>
              <w:t>Водоснабжение, зона застройки индивидуальными жилыми домами с местными водонагревателями</w:t>
            </w:r>
          </w:p>
        </w:tc>
        <w:tc>
          <w:tcPr>
            <w:tcW w:w="1353" w:type="dxa"/>
            <w:tcBorders>
              <w:top w:val="single" w:sz="2" w:space="0" w:color="000000"/>
              <w:left w:val="single" w:sz="2" w:space="0" w:color="000000"/>
              <w:bottom w:val="single" w:sz="2" w:space="0" w:color="000000"/>
              <w:right w:val="single" w:sz="2" w:space="0" w:color="000000"/>
            </w:tcBorders>
            <w:shd w:val="clear" w:color="auto" w:fill="auto"/>
          </w:tcPr>
          <w:p w14:paraId="37C35A32"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 xml:space="preserve">л/ </w:t>
            </w:r>
            <w:proofErr w:type="spellStart"/>
            <w:r w:rsidRPr="00FF5D19">
              <w:rPr>
                <w:rFonts w:ascii="Times New Roman" w:hAnsi="Times New Roman"/>
              </w:rPr>
              <w:t>сут</w:t>
            </w:r>
            <w:proofErr w:type="spellEnd"/>
            <w:r w:rsidRPr="00FF5D19">
              <w:rPr>
                <w:rFonts w:ascii="Times New Roman" w:hAnsi="Times New Roman"/>
              </w:rPr>
              <w:t xml:space="preserve">. на </w:t>
            </w:r>
          </w:p>
          <w:p w14:paraId="5C67F433"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1 жителя</w:t>
            </w:r>
          </w:p>
        </w:tc>
        <w:tc>
          <w:tcPr>
            <w:tcW w:w="1199" w:type="dxa"/>
            <w:tcBorders>
              <w:top w:val="single" w:sz="2" w:space="0" w:color="000000"/>
              <w:left w:val="single" w:sz="2" w:space="0" w:color="000000"/>
              <w:bottom w:val="single" w:sz="2" w:space="0" w:color="000000"/>
              <w:right w:val="single" w:sz="2" w:space="0" w:color="000000"/>
            </w:tcBorders>
            <w:shd w:val="clear" w:color="auto" w:fill="auto"/>
          </w:tcPr>
          <w:p w14:paraId="1B101FAC" w14:textId="77777777" w:rsidR="008401EF" w:rsidRPr="00FF5D19" w:rsidRDefault="00173EAD" w:rsidP="00207BCB">
            <w:pPr>
              <w:spacing w:after="0" w:line="240" w:lineRule="auto"/>
              <w:jc w:val="center"/>
              <w:rPr>
                <w:rFonts w:ascii="Times New Roman" w:hAnsi="Times New Roman"/>
              </w:rPr>
            </w:pPr>
            <w:r w:rsidRPr="00FF5D19">
              <w:rPr>
                <w:rFonts w:ascii="Times New Roman" w:hAnsi="Times New Roman"/>
              </w:rPr>
              <w:t>210</w:t>
            </w:r>
            <w:r w:rsidR="00207BCB" w:rsidRPr="00FF5D19">
              <w:rPr>
                <w:rFonts w:ascii="Times New Roman" w:hAnsi="Times New Roman"/>
                <w:vertAlign w:val="superscript"/>
              </w:rPr>
              <w:t>1</w:t>
            </w:r>
            <w:r w:rsidRPr="00FF5D19">
              <w:rPr>
                <w:rFonts w:ascii="Times New Roman" w:hAnsi="Times New Roman"/>
                <w:vertAlign w:val="superscript"/>
              </w:rPr>
              <w:t>)</w:t>
            </w:r>
          </w:p>
        </w:tc>
        <w:tc>
          <w:tcPr>
            <w:tcW w:w="2516" w:type="dxa"/>
            <w:gridSpan w:val="2"/>
            <w:vMerge/>
            <w:tcBorders>
              <w:top w:val="single" w:sz="2" w:space="0" w:color="000000"/>
              <w:left w:val="single" w:sz="2" w:space="0" w:color="000000"/>
              <w:bottom w:val="single" w:sz="2" w:space="0" w:color="000000"/>
              <w:right w:val="single" w:sz="2" w:space="0" w:color="000000"/>
            </w:tcBorders>
            <w:shd w:val="clear" w:color="auto" w:fill="auto"/>
          </w:tcPr>
          <w:p w14:paraId="549BC67A" w14:textId="77777777" w:rsidR="008401EF" w:rsidRPr="00FF5D19" w:rsidRDefault="008401EF">
            <w:pPr>
              <w:spacing w:after="0" w:line="240" w:lineRule="auto"/>
              <w:jc w:val="both"/>
              <w:rPr>
                <w:rFonts w:ascii="Times New Roman" w:hAnsi="Times New Roman"/>
              </w:rPr>
            </w:pPr>
          </w:p>
        </w:tc>
      </w:tr>
      <w:tr w:rsidR="008401EF" w:rsidRPr="00FF5D19" w14:paraId="1D082B76" w14:textId="77777777" w:rsidTr="008420EE">
        <w:tc>
          <w:tcPr>
            <w:tcW w:w="534" w:type="dxa"/>
            <w:tcBorders>
              <w:top w:val="single" w:sz="2" w:space="0" w:color="000000"/>
              <w:left w:val="single" w:sz="2" w:space="0" w:color="000000"/>
              <w:bottom w:val="single" w:sz="2" w:space="0" w:color="000000"/>
              <w:right w:val="single" w:sz="2" w:space="0" w:color="000000"/>
            </w:tcBorders>
            <w:shd w:val="clear" w:color="auto" w:fill="auto"/>
          </w:tcPr>
          <w:p w14:paraId="3D161023" w14:textId="77777777" w:rsidR="008401EF" w:rsidRPr="00FF5D19" w:rsidRDefault="00173EAD">
            <w:pPr>
              <w:spacing w:after="0" w:line="240" w:lineRule="auto"/>
              <w:jc w:val="both"/>
              <w:rPr>
                <w:rFonts w:ascii="Times New Roman" w:hAnsi="Times New Roman"/>
              </w:rPr>
            </w:pPr>
            <w:r w:rsidRPr="00FF5D19">
              <w:rPr>
                <w:rFonts w:ascii="Times New Roman" w:hAnsi="Times New Roman"/>
              </w:rPr>
              <w:t>4</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14:paraId="1275E629" w14:textId="77777777" w:rsidR="008401EF" w:rsidRPr="00FF5D19" w:rsidRDefault="00173EAD">
            <w:pPr>
              <w:spacing w:after="0" w:line="240" w:lineRule="auto"/>
              <w:jc w:val="both"/>
              <w:rPr>
                <w:rFonts w:ascii="Times New Roman" w:hAnsi="Times New Roman"/>
              </w:rPr>
            </w:pPr>
            <w:r w:rsidRPr="00FF5D19">
              <w:rPr>
                <w:rFonts w:ascii="Times New Roman" w:hAnsi="Times New Roman"/>
              </w:rPr>
              <w:t>То же с центральным горячим водоснабжением</w:t>
            </w:r>
          </w:p>
        </w:tc>
        <w:tc>
          <w:tcPr>
            <w:tcW w:w="1353" w:type="dxa"/>
            <w:tcBorders>
              <w:top w:val="single" w:sz="2" w:space="0" w:color="000000"/>
              <w:left w:val="single" w:sz="2" w:space="0" w:color="000000"/>
              <w:bottom w:val="single" w:sz="2" w:space="0" w:color="000000"/>
              <w:right w:val="single" w:sz="2" w:space="0" w:color="000000"/>
            </w:tcBorders>
            <w:shd w:val="clear" w:color="auto" w:fill="auto"/>
          </w:tcPr>
          <w:p w14:paraId="500B6565"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 xml:space="preserve">л/ </w:t>
            </w:r>
            <w:proofErr w:type="spellStart"/>
            <w:r w:rsidRPr="00FF5D19">
              <w:rPr>
                <w:rFonts w:ascii="Times New Roman" w:hAnsi="Times New Roman"/>
              </w:rPr>
              <w:t>сут</w:t>
            </w:r>
            <w:proofErr w:type="spellEnd"/>
            <w:r w:rsidRPr="00FF5D19">
              <w:rPr>
                <w:rFonts w:ascii="Times New Roman" w:hAnsi="Times New Roman"/>
              </w:rPr>
              <w:t xml:space="preserve">. на </w:t>
            </w:r>
          </w:p>
          <w:p w14:paraId="603DBDDD"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1 жителя</w:t>
            </w:r>
          </w:p>
        </w:tc>
        <w:tc>
          <w:tcPr>
            <w:tcW w:w="1199" w:type="dxa"/>
            <w:tcBorders>
              <w:top w:val="single" w:sz="2" w:space="0" w:color="000000"/>
              <w:left w:val="single" w:sz="2" w:space="0" w:color="000000"/>
              <w:bottom w:val="single" w:sz="2" w:space="0" w:color="000000"/>
              <w:right w:val="single" w:sz="2" w:space="0" w:color="000000"/>
            </w:tcBorders>
            <w:shd w:val="clear" w:color="auto" w:fill="auto"/>
          </w:tcPr>
          <w:p w14:paraId="3BA9AFE3" w14:textId="77777777" w:rsidR="008401EF" w:rsidRPr="00FF5D19" w:rsidRDefault="00173EAD" w:rsidP="00EC15F5">
            <w:pPr>
              <w:spacing w:after="0" w:line="240" w:lineRule="auto"/>
              <w:jc w:val="center"/>
              <w:rPr>
                <w:rFonts w:ascii="Times New Roman" w:hAnsi="Times New Roman"/>
              </w:rPr>
            </w:pPr>
            <w:r w:rsidRPr="00FF5D19">
              <w:rPr>
                <w:rFonts w:ascii="Times New Roman" w:hAnsi="Times New Roman"/>
              </w:rPr>
              <w:t>2</w:t>
            </w:r>
            <w:r w:rsidR="00EC15F5" w:rsidRPr="00FF5D19">
              <w:rPr>
                <w:rFonts w:ascii="Times New Roman" w:hAnsi="Times New Roman"/>
              </w:rPr>
              <w:t>1</w:t>
            </w:r>
            <w:r w:rsidRPr="00FF5D19">
              <w:rPr>
                <w:rFonts w:ascii="Times New Roman" w:hAnsi="Times New Roman"/>
              </w:rPr>
              <w:t>0</w:t>
            </w:r>
            <w:r w:rsidR="00207BCB" w:rsidRPr="00FF5D19">
              <w:rPr>
                <w:rFonts w:ascii="Times New Roman" w:hAnsi="Times New Roman"/>
                <w:vertAlign w:val="superscript"/>
              </w:rPr>
              <w:t>1</w:t>
            </w:r>
            <w:r w:rsidRPr="00FF5D19">
              <w:rPr>
                <w:rFonts w:ascii="Times New Roman" w:hAnsi="Times New Roman"/>
                <w:vertAlign w:val="superscript"/>
              </w:rPr>
              <w:t>)</w:t>
            </w:r>
          </w:p>
        </w:tc>
        <w:tc>
          <w:tcPr>
            <w:tcW w:w="2516" w:type="dxa"/>
            <w:gridSpan w:val="2"/>
            <w:tcBorders>
              <w:top w:val="single" w:sz="2" w:space="0" w:color="000000"/>
              <w:left w:val="single" w:sz="2" w:space="0" w:color="000000"/>
              <w:bottom w:val="single" w:sz="2" w:space="0" w:color="000000"/>
              <w:right w:val="single" w:sz="2" w:space="0" w:color="000000"/>
            </w:tcBorders>
            <w:shd w:val="clear" w:color="auto" w:fill="auto"/>
          </w:tcPr>
          <w:p w14:paraId="77CD60D1" w14:textId="77777777" w:rsidR="008401EF" w:rsidRPr="00FF5D19" w:rsidRDefault="008401EF">
            <w:pPr>
              <w:spacing w:after="0" w:line="240" w:lineRule="auto"/>
              <w:jc w:val="both"/>
              <w:rPr>
                <w:rFonts w:ascii="Times New Roman" w:hAnsi="Times New Roman"/>
              </w:rPr>
            </w:pPr>
          </w:p>
        </w:tc>
      </w:tr>
    </w:tbl>
    <w:p w14:paraId="5D781952" w14:textId="77777777" w:rsidR="008401EF" w:rsidRPr="00FF5D19" w:rsidRDefault="00173EAD">
      <w:pPr>
        <w:spacing w:after="0" w:line="240" w:lineRule="auto"/>
        <w:jc w:val="both"/>
        <w:rPr>
          <w:rFonts w:ascii="Times New Roman" w:hAnsi="Times New Roman"/>
          <w:b/>
          <w:sz w:val="20"/>
        </w:rPr>
      </w:pPr>
      <w:r w:rsidRPr="00FF5D19">
        <w:rPr>
          <w:rFonts w:ascii="Times New Roman" w:hAnsi="Times New Roman"/>
          <w:b/>
          <w:sz w:val="20"/>
        </w:rPr>
        <w:t>Приложения:</w:t>
      </w:r>
    </w:p>
    <w:p w14:paraId="63703541" w14:textId="77777777" w:rsidR="008401EF" w:rsidRPr="00FF5D19" w:rsidRDefault="00207BCB">
      <w:pPr>
        <w:spacing w:after="0" w:line="240" w:lineRule="auto"/>
        <w:contextualSpacing/>
        <w:jc w:val="both"/>
        <w:rPr>
          <w:rFonts w:ascii="Times New Roman" w:hAnsi="Times New Roman"/>
          <w:i/>
          <w:sz w:val="24"/>
        </w:rPr>
      </w:pPr>
      <w:r w:rsidRPr="00FF5D19">
        <w:rPr>
          <w:rFonts w:ascii="Times New Roman" w:hAnsi="Times New Roman"/>
          <w:sz w:val="20"/>
          <w:vertAlign w:val="superscript"/>
        </w:rPr>
        <w:t>1</w:t>
      </w:r>
      <w:r w:rsidR="00173EAD" w:rsidRPr="00FF5D19">
        <w:rPr>
          <w:rFonts w:ascii="Times New Roman" w:hAnsi="Times New Roman"/>
          <w:sz w:val="20"/>
          <w:vertAlign w:val="superscript"/>
        </w:rPr>
        <w:t>)</w:t>
      </w:r>
      <w:r w:rsidR="00173EAD" w:rsidRPr="00FF5D19">
        <w:rPr>
          <w:rFonts w:ascii="Times New Roman" w:hAnsi="Times New Roman"/>
          <w:sz w:val="20"/>
        </w:rPr>
        <w:t xml:space="preserve"> Указанные нормы следует применять с учетом требований табл.1 </w:t>
      </w:r>
      <w:r w:rsidR="0051783A" w:rsidRPr="00FF5D19">
        <w:rPr>
          <w:rFonts w:ascii="Times New Roman" w:hAnsi="Times New Roman"/>
          <w:sz w:val="20"/>
        </w:rPr>
        <w:t>«СП 31.13330.2012. Свод правил. Водоснабжение. Наружные сети и сооружения. Актуализированная редакция СНиП 2.04.02-84*», утвержден Приказом Минрегиона России от 29.12.2011 № 635/14</w:t>
      </w:r>
      <w:r w:rsidR="00173EAD" w:rsidRPr="00FF5D19">
        <w:rPr>
          <w:rFonts w:ascii="Times New Roman" w:hAnsi="Times New Roman"/>
          <w:sz w:val="20"/>
        </w:rPr>
        <w:t>.</w:t>
      </w:r>
    </w:p>
    <w:p w14:paraId="62B7EFFA" w14:textId="77777777" w:rsidR="008401EF" w:rsidRPr="00FF5D19" w:rsidRDefault="00173EAD">
      <w:pPr>
        <w:spacing w:after="0" w:line="240" w:lineRule="auto"/>
        <w:jc w:val="both"/>
        <w:rPr>
          <w:rFonts w:ascii="Times New Roman" w:hAnsi="Times New Roman"/>
          <w:sz w:val="20"/>
        </w:rPr>
      </w:pPr>
      <w:r w:rsidRPr="00FF5D19">
        <w:rPr>
          <w:rFonts w:ascii="Times New Roman" w:hAnsi="Times New Roman"/>
          <w:sz w:val="20"/>
        </w:rPr>
        <w:t>-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FF5D19">
        <w:rPr>
          <w:rFonts w:ascii="Times New Roman" w:hAnsi="Times New Roman"/>
          <w:sz w:val="20"/>
        </w:rPr>
        <w:t>сут</w:t>
      </w:r>
      <w:proofErr w:type="spellEnd"/>
      <w:r w:rsidRPr="00FF5D19">
        <w:rPr>
          <w:rFonts w:ascii="Times New Roman" w:hAnsi="Times New Roman"/>
          <w:sz w:val="20"/>
        </w:rPr>
        <w:t>.</w:t>
      </w:r>
    </w:p>
    <w:p w14:paraId="457E4334" w14:textId="77777777" w:rsidR="008401EF" w:rsidRPr="00FF5D19" w:rsidRDefault="00173EAD">
      <w:pPr>
        <w:spacing w:after="0" w:line="240" w:lineRule="auto"/>
        <w:jc w:val="both"/>
        <w:rPr>
          <w:rFonts w:ascii="Times New Roman" w:hAnsi="Times New Roman"/>
          <w:sz w:val="20"/>
        </w:rPr>
      </w:pPr>
      <w:r w:rsidRPr="00FF5D19">
        <w:rPr>
          <w:rFonts w:ascii="Times New Roman" w:hAnsi="Times New Roman"/>
          <w:sz w:val="20"/>
        </w:rPr>
        <w:t xml:space="preserve">-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FF5D19">
        <w:rPr>
          <w:rFonts w:ascii="Symbol" w:hAnsi="Symbol"/>
          <w:sz w:val="20"/>
        </w:rPr>
        <w:t></w:t>
      </w:r>
      <w:r w:rsidRPr="00FF5D19">
        <w:rPr>
          <w:rFonts w:ascii="Times New Roman" w:hAnsi="Times New Roman"/>
          <w:sz w:val="20"/>
        </w:rPr>
        <w:t xml:space="preserve"> суммарного расхода воды на хозяйственно-питьевые нужды </w:t>
      </w:r>
      <w:r w:rsidR="00207BCB" w:rsidRPr="00FF5D19">
        <w:rPr>
          <w:rFonts w:ascii="Times New Roman" w:hAnsi="Times New Roman"/>
          <w:sz w:val="20"/>
        </w:rPr>
        <w:t>населения</w:t>
      </w:r>
      <w:r w:rsidRPr="00FF5D19">
        <w:rPr>
          <w:rFonts w:ascii="Times New Roman" w:hAnsi="Times New Roman"/>
          <w:sz w:val="20"/>
        </w:rPr>
        <w:t>.</w:t>
      </w:r>
    </w:p>
    <w:p w14:paraId="17E5059F" w14:textId="77777777" w:rsidR="008401EF" w:rsidRPr="00FF5D19" w:rsidRDefault="00173EAD">
      <w:pPr>
        <w:spacing w:after="0" w:line="240" w:lineRule="auto"/>
        <w:jc w:val="both"/>
        <w:rPr>
          <w:rFonts w:ascii="Times New Roman" w:hAnsi="Times New Roman"/>
          <w:sz w:val="20"/>
        </w:rPr>
      </w:pPr>
      <w:r w:rsidRPr="00FF5D19">
        <w:rPr>
          <w:rFonts w:ascii="Times New Roman" w:hAnsi="Times New Roman"/>
          <w:sz w:val="20"/>
        </w:rPr>
        <w:t xml:space="preserve">-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FF5D19">
        <w:rPr>
          <w:rFonts w:ascii="Symbol" w:hAnsi="Symbol"/>
          <w:sz w:val="20"/>
        </w:rPr>
        <w:t></w:t>
      </w:r>
      <w:r w:rsidRPr="00FF5D19">
        <w:rPr>
          <w:rFonts w:ascii="Times New Roman" w:hAnsi="Times New Roman"/>
          <w:sz w:val="20"/>
        </w:rPr>
        <w:t xml:space="preserve"> общего расхода воды на хозяйственно-питьевые нужды и в час максимального водозабора – 55 </w:t>
      </w:r>
      <w:r w:rsidRPr="00FF5D19">
        <w:rPr>
          <w:rFonts w:ascii="Symbol" w:hAnsi="Symbol"/>
          <w:sz w:val="20"/>
        </w:rPr>
        <w:t></w:t>
      </w:r>
      <w:r w:rsidRPr="00FF5D19">
        <w:rPr>
          <w:rFonts w:ascii="Times New Roman" w:hAnsi="Times New Roman"/>
          <w:sz w:val="20"/>
        </w:rPr>
        <w:t xml:space="preserve"> этого расхода. При смешанной застройке следует исходить из численности населения, проживающего в указанных зданиях.</w:t>
      </w:r>
    </w:p>
    <w:p w14:paraId="48157589" w14:textId="77777777" w:rsidR="008401EF" w:rsidRPr="00FF5D19" w:rsidRDefault="008401EF">
      <w:pPr>
        <w:spacing w:after="0" w:line="240" w:lineRule="auto"/>
        <w:jc w:val="both"/>
        <w:rPr>
          <w:rFonts w:ascii="Times New Roman" w:hAnsi="Times New Roman"/>
          <w:sz w:val="8"/>
        </w:rPr>
      </w:pPr>
    </w:p>
    <w:p w14:paraId="7A4ADB43" w14:textId="77777777" w:rsidR="008401EF" w:rsidRPr="00FF5D19" w:rsidRDefault="00173EAD">
      <w:pPr>
        <w:spacing w:after="0" w:line="240" w:lineRule="auto"/>
        <w:ind w:firstLine="567"/>
        <w:jc w:val="both"/>
        <w:rPr>
          <w:rFonts w:ascii="Times New Roman" w:hAnsi="Times New Roman"/>
          <w:sz w:val="24"/>
        </w:rPr>
      </w:pPr>
      <w:r w:rsidRPr="00FF5D19">
        <w:rPr>
          <w:rFonts w:ascii="Times New Roman" w:hAnsi="Times New Roman"/>
          <w:sz w:val="24"/>
        </w:rPr>
        <w:t xml:space="preserve">1.1.5.2. Расход воды на хозяйственно-бытовые нужды по отдельным объектам различных категорий потребителей определяется в соответствии с требованиями приложения А </w:t>
      </w:r>
      <w:r w:rsidR="0051783A" w:rsidRPr="00FF5D19">
        <w:rPr>
          <w:rFonts w:ascii="Times New Roman" w:hAnsi="Times New Roman"/>
          <w:sz w:val="24"/>
        </w:rPr>
        <w:t>«СП 30.13330.2016. Свод правил. Внутренний водопровод и канализация зданий. СНиП 2.04.01-85*», утвержден и введен в действие Приказом Минстроя России от 16.12.2016 № 951/пр</w:t>
      </w:r>
      <w:r w:rsidRPr="00FF5D19">
        <w:rPr>
          <w:rFonts w:ascii="Times New Roman" w:hAnsi="Times New Roman"/>
          <w:sz w:val="24"/>
        </w:rPr>
        <w:t>.</w:t>
      </w:r>
    </w:p>
    <w:p w14:paraId="24CA9905" w14:textId="77777777" w:rsidR="008401EF" w:rsidRPr="00FF5D19" w:rsidRDefault="00173EAD">
      <w:pPr>
        <w:spacing w:after="0" w:line="240" w:lineRule="auto"/>
        <w:ind w:firstLine="567"/>
        <w:jc w:val="both"/>
        <w:rPr>
          <w:rFonts w:ascii="Times New Roman" w:hAnsi="Times New Roman"/>
          <w:sz w:val="24"/>
        </w:rPr>
      </w:pPr>
      <w:r w:rsidRPr="00FF5D19">
        <w:rPr>
          <w:rFonts w:ascii="Times New Roman" w:hAnsi="Times New Roman"/>
          <w:sz w:val="24"/>
        </w:rPr>
        <w:lastRenderedPageBreak/>
        <w:t>1.1.5.</w:t>
      </w:r>
      <w:r w:rsidR="007D35B8" w:rsidRPr="00FF5D19">
        <w:rPr>
          <w:rFonts w:ascii="Times New Roman" w:hAnsi="Times New Roman"/>
          <w:sz w:val="24"/>
        </w:rPr>
        <w:t>3</w:t>
      </w:r>
      <w:r w:rsidRPr="00FF5D19">
        <w:rPr>
          <w:rFonts w:ascii="Times New Roman" w:hAnsi="Times New Roman"/>
          <w:sz w:val="24"/>
        </w:rPr>
        <w:t>. Расход воды на производственно-технические и хозяйственно-бытовые цели промышленных предприятий принимается по технологическим нормам в соответствии с требованиями отраслевых нормативных документов в зависимости от характера производства или по проектно-сметной документации.</w:t>
      </w:r>
    </w:p>
    <w:p w14:paraId="0B5D1C14" w14:textId="77777777" w:rsidR="008401EF" w:rsidRPr="00FF5D19" w:rsidRDefault="00173EAD">
      <w:pPr>
        <w:tabs>
          <w:tab w:val="left" w:pos="567"/>
        </w:tabs>
        <w:spacing w:after="0" w:line="240" w:lineRule="auto"/>
        <w:jc w:val="both"/>
        <w:rPr>
          <w:rFonts w:ascii="Times New Roman" w:hAnsi="Times New Roman"/>
          <w:color w:val="000000"/>
          <w:sz w:val="24"/>
        </w:rPr>
      </w:pPr>
      <w:r w:rsidRPr="00FF5D19">
        <w:rPr>
          <w:rFonts w:ascii="Times New Roman" w:hAnsi="Times New Roman"/>
          <w:color w:val="000000"/>
          <w:sz w:val="24"/>
        </w:rPr>
        <w:tab/>
      </w:r>
      <w:r w:rsidRPr="00FF5D19">
        <w:rPr>
          <w:rFonts w:ascii="Times New Roman" w:hAnsi="Times New Roman"/>
          <w:sz w:val="24"/>
        </w:rPr>
        <w:t>1.1.5.</w:t>
      </w:r>
      <w:r w:rsidR="007D35B8" w:rsidRPr="00FF5D19">
        <w:rPr>
          <w:rFonts w:ascii="Times New Roman" w:hAnsi="Times New Roman"/>
          <w:sz w:val="24"/>
        </w:rPr>
        <w:t>4</w:t>
      </w:r>
      <w:r w:rsidRPr="00FF5D19">
        <w:rPr>
          <w:rFonts w:ascii="Times New Roman" w:hAnsi="Times New Roman"/>
          <w:sz w:val="24"/>
        </w:rPr>
        <w:t xml:space="preserve">. </w:t>
      </w:r>
      <w:r w:rsidR="000B0FB1" w:rsidRPr="00FF5D19">
        <w:rPr>
          <w:rFonts w:ascii="Times New Roman" w:hAnsi="Times New Roman"/>
          <w:color w:val="000000"/>
          <w:sz w:val="24"/>
        </w:rPr>
        <w:t xml:space="preserve">Требования к удаленности </w:t>
      </w:r>
      <w:r w:rsidRPr="00FF5D19">
        <w:rPr>
          <w:rFonts w:ascii="Times New Roman" w:hAnsi="Times New Roman"/>
          <w:color w:val="000000"/>
          <w:sz w:val="24"/>
        </w:rPr>
        <w:t xml:space="preserve">водозаборных сооружений нецентрализованного водоснабжения </w:t>
      </w:r>
      <w:r w:rsidR="00F2134C" w:rsidRPr="00FF5D19">
        <w:rPr>
          <w:rFonts w:ascii="Times New Roman" w:hAnsi="Times New Roman"/>
          <w:color w:val="000000"/>
          <w:sz w:val="24"/>
        </w:rPr>
        <w:t xml:space="preserve">от источников загрязнения </w:t>
      </w:r>
      <w:r w:rsidRPr="00FF5D19">
        <w:rPr>
          <w:rFonts w:ascii="Times New Roman" w:hAnsi="Times New Roman"/>
          <w:color w:val="000000"/>
          <w:sz w:val="24"/>
        </w:rPr>
        <w:t xml:space="preserve">представлена в табл.1.7. </w:t>
      </w:r>
    </w:p>
    <w:p w14:paraId="0E0AD4C7" w14:textId="77777777" w:rsidR="008401EF" w:rsidRPr="00FF5D19" w:rsidRDefault="008401EF">
      <w:pPr>
        <w:tabs>
          <w:tab w:val="left" w:pos="993"/>
        </w:tabs>
        <w:spacing w:after="0" w:line="240" w:lineRule="auto"/>
        <w:rPr>
          <w:rFonts w:ascii="Times New Roman" w:hAnsi="Times New Roman"/>
          <w:color w:val="000000"/>
          <w:sz w:val="8"/>
        </w:rPr>
      </w:pPr>
    </w:p>
    <w:p w14:paraId="5091A1E5" w14:textId="77777777" w:rsidR="008401EF" w:rsidRPr="00FF5D19" w:rsidRDefault="00173EAD">
      <w:pPr>
        <w:tabs>
          <w:tab w:val="left" w:pos="993"/>
        </w:tabs>
        <w:spacing w:after="0" w:line="240" w:lineRule="auto"/>
        <w:rPr>
          <w:rFonts w:ascii="Times New Roman" w:hAnsi="Times New Roman"/>
          <w:b/>
          <w:i/>
          <w:color w:val="000000"/>
          <w:sz w:val="24"/>
        </w:rPr>
      </w:pPr>
      <w:r w:rsidRPr="00FF5D19">
        <w:rPr>
          <w:rFonts w:ascii="Times New Roman" w:hAnsi="Times New Roman"/>
          <w:i/>
          <w:color w:val="000000"/>
          <w:sz w:val="24"/>
        </w:rPr>
        <w:t>Таблица 1.7.</w:t>
      </w:r>
      <w:r w:rsidRPr="00FF5D19">
        <w:rPr>
          <w:rFonts w:ascii="Times New Roman" w:hAnsi="Times New Roman"/>
          <w:b/>
          <w:i/>
          <w:color w:val="000000"/>
          <w:sz w:val="24"/>
        </w:rPr>
        <w:t xml:space="preserve"> </w:t>
      </w:r>
    </w:p>
    <w:p w14:paraId="7DFCB298" w14:textId="77777777" w:rsidR="008401EF" w:rsidRPr="00FF5D19" w:rsidRDefault="008401EF">
      <w:pPr>
        <w:tabs>
          <w:tab w:val="left" w:pos="993"/>
        </w:tabs>
        <w:spacing w:after="0" w:line="240" w:lineRule="auto"/>
        <w:jc w:val="both"/>
        <w:rPr>
          <w:rFonts w:ascii="Times New Roman" w:hAnsi="Times New Roman"/>
          <w:color w:val="000000"/>
          <w:sz w:val="8"/>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804"/>
        <w:gridCol w:w="2556"/>
      </w:tblGrid>
      <w:tr w:rsidR="008401EF" w:rsidRPr="00FF5D19" w14:paraId="5F05D037" w14:textId="77777777" w:rsidTr="008420EE">
        <w:tc>
          <w:tcPr>
            <w:tcW w:w="6804" w:type="dxa"/>
            <w:shd w:val="clear" w:color="auto" w:fill="auto"/>
          </w:tcPr>
          <w:p w14:paraId="625C5A57" w14:textId="77777777" w:rsidR="008401EF" w:rsidRPr="00FF5D19" w:rsidRDefault="00173EAD" w:rsidP="0051783A">
            <w:pPr>
              <w:spacing w:after="0" w:line="240" w:lineRule="auto"/>
              <w:jc w:val="center"/>
              <w:rPr>
                <w:rFonts w:ascii="Times New Roman" w:hAnsi="Times New Roman"/>
                <w:b/>
              </w:rPr>
            </w:pPr>
            <w:r w:rsidRPr="00FF5D19">
              <w:rPr>
                <w:rFonts w:ascii="Times New Roman" w:hAnsi="Times New Roman"/>
                <w:b/>
              </w:rPr>
              <w:t xml:space="preserve">Виды </w:t>
            </w:r>
            <w:r w:rsidR="0051783A" w:rsidRPr="00FF5D19">
              <w:rPr>
                <w:rFonts w:ascii="Times New Roman" w:hAnsi="Times New Roman"/>
                <w:b/>
              </w:rPr>
              <w:t>источников загрязнения</w:t>
            </w:r>
          </w:p>
        </w:tc>
        <w:tc>
          <w:tcPr>
            <w:tcW w:w="2556" w:type="dxa"/>
            <w:shd w:val="clear" w:color="auto" w:fill="auto"/>
          </w:tcPr>
          <w:p w14:paraId="0C02B5D1"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Расстояние до водозаборных сооружений (не менее)</w:t>
            </w:r>
          </w:p>
        </w:tc>
      </w:tr>
      <w:tr w:rsidR="008401EF" w:rsidRPr="00FF5D19" w14:paraId="3F3C9E2D" w14:textId="77777777" w:rsidTr="008420EE">
        <w:tc>
          <w:tcPr>
            <w:tcW w:w="6804" w:type="dxa"/>
            <w:shd w:val="clear" w:color="auto" w:fill="auto"/>
          </w:tcPr>
          <w:p w14:paraId="7D11BE25"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 м</w:t>
            </w:r>
          </w:p>
        </w:tc>
        <w:tc>
          <w:tcPr>
            <w:tcW w:w="2556" w:type="dxa"/>
            <w:shd w:val="clear" w:color="auto" w:fill="auto"/>
            <w:vAlign w:val="center"/>
          </w:tcPr>
          <w:p w14:paraId="2CB88E6C"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50</w:t>
            </w:r>
          </w:p>
        </w:tc>
      </w:tr>
      <w:tr w:rsidR="008401EF" w:rsidRPr="00FF5D19" w14:paraId="47B86C8A" w14:textId="77777777" w:rsidTr="008420EE">
        <w:tc>
          <w:tcPr>
            <w:tcW w:w="6804" w:type="dxa"/>
            <w:shd w:val="clear" w:color="auto" w:fill="auto"/>
          </w:tcPr>
          <w:p w14:paraId="138CEF21"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От магистралей с интенсивным движением транспорта, м</w:t>
            </w:r>
          </w:p>
        </w:tc>
        <w:tc>
          <w:tcPr>
            <w:tcW w:w="2556" w:type="dxa"/>
            <w:shd w:val="clear" w:color="auto" w:fill="auto"/>
            <w:vAlign w:val="center"/>
          </w:tcPr>
          <w:p w14:paraId="20BE831B"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30</w:t>
            </w:r>
          </w:p>
        </w:tc>
      </w:tr>
    </w:tbl>
    <w:p w14:paraId="0928B9C9" w14:textId="77777777" w:rsidR="008401EF" w:rsidRPr="00FF5D19" w:rsidRDefault="008401EF">
      <w:pPr>
        <w:spacing w:after="0" w:line="240" w:lineRule="auto"/>
        <w:jc w:val="both"/>
        <w:rPr>
          <w:rFonts w:ascii="Times New Roman" w:hAnsi="Times New Roman"/>
          <w:b/>
          <w:color w:val="000000"/>
          <w:sz w:val="8"/>
        </w:rPr>
      </w:pPr>
    </w:p>
    <w:p w14:paraId="7A6C0AB7" w14:textId="77777777" w:rsidR="008401EF" w:rsidRPr="00FF5D19" w:rsidRDefault="00173EAD">
      <w:pPr>
        <w:spacing w:after="0" w:line="240" w:lineRule="auto"/>
        <w:jc w:val="both"/>
        <w:rPr>
          <w:rFonts w:ascii="Times New Roman" w:hAnsi="Times New Roman"/>
          <w:b/>
          <w:color w:val="000000"/>
          <w:sz w:val="20"/>
        </w:rPr>
      </w:pPr>
      <w:r w:rsidRPr="00FF5D19">
        <w:rPr>
          <w:rFonts w:ascii="Times New Roman" w:hAnsi="Times New Roman"/>
          <w:b/>
          <w:color w:val="000000"/>
          <w:sz w:val="20"/>
        </w:rPr>
        <w:t>Примечания:</w:t>
      </w:r>
    </w:p>
    <w:p w14:paraId="1DE3FF40" w14:textId="77777777" w:rsidR="008401EF" w:rsidRPr="00FF5D19" w:rsidRDefault="00173EAD">
      <w:pPr>
        <w:spacing w:after="0" w:line="240" w:lineRule="auto"/>
        <w:rPr>
          <w:rFonts w:ascii="Times New Roman" w:hAnsi="Times New Roman"/>
          <w:color w:val="000000"/>
          <w:sz w:val="20"/>
        </w:rPr>
      </w:pPr>
      <w:r w:rsidRPr="00FF5D19">
        <w:rPr>
          <w:rFonts w:ascii="Times New Roman" w:hAnsi="Times New Roman"/>
          <w:color w:val="000000"/>
          <w:sz w:val="20"/>
        </w:rPr>
        <w:t>1. Водозаборные сооружения следует размещать выше по потоку грунтовых вод;</w:t>
      </w:r>
    </w:p>
    <w:p w14:paraId="4EC3FBF6" w14:textId="77777777" w:rsidR="008401EF" w:rsidRPr="00FF5D19" w:rsidRDefault="00173EAD">
      <w:pPr>
        <w:spacing w:after="0" w:line="240" w:lineRule="auto"/>
        <w:jc w:val="both"/>
        <w:rPr>
          <w:rFonts w:ascii="Times New Roman" w:hAnsi="Times New Roman"/>
          <w:color w:val="000000"/>
          <w:sz w:val="20"/>
        </w:rPr>
      </w:pPr>
      <w:r w:rsidRPr="00FF5D19">
        <w:rPr>
          <w:rFonts w:ascii="Times New Roman" w:hAnsi="Times New Roman"/>
          <w:color w:val="000000"/>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14:paraId="4FA5F1AB" w14:textId="77777777" w:rsidR="008401EF" w:rsidRPr="00FF5D19" w:rsidRDefault="008401EF">
      <w:pPr>
        <w:pStyle w:val="af0"/>
        <w:ind w:left="0" w:firstLine="567"/>
        <w:jc w:val="both"/>
        <w:rPr>
          <w:color w:val="000000"/>
          <w:sz w:val="8"/>
        </w:rPr>
      </w:pPr>
    </w:p>
    <w:p w14:paraId="2C351D24" w14:textId="77777777" w:rsidR="008401EF" w:rsidRPr="00FF5D19" w:rsidRDefault="008401EF">
      <w:pPr>
        <w:pStyle w:val="af0"/>
        <w:ind w:left="0" w:firstLine="567"/>
        <w:jc w:val="both"/>
        <w:rPr>
          <w:color w:val="000000"/>
          <w:sz w:val="8"/>
        </w:rPr>
      </w:pPr>
    </w:p>
    <w:p w14:paraId="0CABB6C3" w14:textId="77777777" w:rsidR="008401EF" w:rsidRPr="00FF5D19" w:rsidRDefault="00173EAD">
      <w:pPr>
        <w:pStyle w:val="af0"/>
        <w:ind w:left="0" w:firstLine="567"/>
        <w:jc w:val="both"/>
      </w:pPr>
      <w:r w:rsidRPr="00FF5D19">
        <w:rPr>
          <w:b w:val="0"/>
        </w:rPr>
        <w:t>1.1.5.</w:t>
      </w:r>
      <w:r w:rsidR="007D35B8" w:rsidRPr="00FF5D19">
        <w:rPr>
          <w:b w:val="0"/>
        </w:rPr>
        <w:t>5</w:t>
      </w:r>
      <w:r w:rsidRPr="00FF5D19">
        <w:rPr>
          <w:b w:val="0"/>
        </w:rPr>
        <w:t xml:space="preserve">. Расход воды на наружное водоснабжение определяется расчетом по </w:t>
      </w:r>
      <w:r w:rsidR="00182533" w:rsidRPr="00FF5D19">
        <w:rPr>
          <w:b w:val="0"/>
        </w:rPr>
        <w:t>«СП 8.13130.2009. Свод правил. Системы противопожарной защиты. Источники наружного противопожарного водоснабжения. Требования пожарной безопасности», утвержден Приказом МЧС России от 25.03.2009 № 178</w:t>
      </w:r>
      <w:r w:rsidRPr="00FF5D19">
        <w:rPr>
          <w:b w:val="0"/>
        </w:rPr>
        <w:t>.</w:t>
      </w:r>
    </w:p>
    <w:p w14:paraId="328F11A9" w14:textId="77777777" w:rsidR="008401EF" w:rsidRPr="00FF5D19" w:rsidRDefault="008401EF">
      <w:pPr>
        <w:pStyle w:val="af0"/>
        <w:ind w:left="0" w:firstLine="567"/>
        <w:jc w:val="both"/>
        <w:rPr>
          <w:color w:val="1F497D"/>
          <w:sz w:val="20"/>
        </w:rPr>
      </w:pPr>
    </w:p>
    <w:p w14:paraId="35A54A6D" w14:textId="77777777" w:rsidR="008420EE" w:rsidRPr="00FF5D19" w:rsidRDefault="008420EE">
      <w:pPr>
        <w:pStyle w:val="af0"/>
        <w:ind w:left="0" w:firstLine="567"/>
        <w:jc w:val="both"/>
        <w:rPr>
          <w:szCs w:val="24"/>
        </w:rPr>
      </w:pPr>
      <w:r w:rsidRPr="00FF5D19">
        <w:rPr>
          <w:szCs w:val="24"/>
        </w:rPr>
        <w:t>1.1.6. Объекты водоотведения (канализации)</w:t>
      </w:r>
    </w:p>
    <w:p w14:paraId="2124FCC2" w14:textId="77777777" w:rsidR="008401EF" w:rsidRPr="00FF5D19" w:rsidRDefault="00173EAD">
      <w:pPr>
        <w:spacing w:after="0" w:line="240" w:lineRule="auto"/>
        <w:ind w:firstLine="567"/>
        <w:jc w:val="both"/>
        <w:rPr>
          <w:rFonts w:ascii="Times New Roman" w:hAnsi="Times New Roman"/>
          <w:sz w:val="24"/>
        </w:rPr>
      </w:pPr>
      <w:r w:rsidRPr="00FF5D19">
        <w:rPr>
          <w:rFonts w:ascii="Times New Roman" w:hAnsi="Times New Roman"/>
          <w:sz w:val="24"/>
        </w:rPr>
        <w:t>1.1.6.1. Норматив по водоотведению (канализации) определяется исходя из суммы нормативов потребления по холодному и горячему водоснабжению с учётом степени благоустройства многоквартирных домов или жилых домов (см. табл.1.8).</w:t>
      </w:r>
    </w:p>
    <w:p w14:paraId="23016B0E" w14:textId="77777777" w:rsidR="008401EF" w:rsidRPr="00FF5D19" w:rsidRDefault="008401EF">
      <w:pPr>
        <w:spacing w:after="0" w:line="240" w:lineRule="auto"/>
        <w:ind w:firstLine="567"/>
        <w:jc w:val="both"/>
        <w:rPr>
          <w:rFonts w:ascii="Times New Roman" w:hAnsi="Times New Roman"/>
          <w:sz w:val="8"/>
        </w:rPr>
      </w:pPr>
    </w:p>
    <w:p w14:paraId="0874C3FE" w14:textId="77777777" w:rsidR="008401EF" w:rsidRPr="00FF5D19" w:rsidRDefault="00173EAD">
      <w:pPr>
        <w:pStyle w:val="af0"/>
        <w:ind w:hanging="567"/>
        <w:rPr>
          <w:i/>
        </w:rPr>
      </w:pPr>
      <w:r w:rsidRPr="00FF5D19">
        <w:rPr>
          <w:b w:val="0"/>
          <w:i/>
        </w:rPr>
        <w:t>Таблица 1.8.</w:t>
      </w:r>
      <w:r w:rsidRPr="00FF5D19">
        <w:rPr>
          <w:i/>
        </w:rPr>
        <w:t xml:space="preserve"> </w:t>
      </w:r>
    </w:p>
    <w:p w14:paraId="028F9AD4" w14:textId="77777777" w:rsidR="008401EF" w:rsidRPr="00FF5D19" w:rsidRDefault="008401EF">
      <w:pPr>
        <w:pStyle w:val="af0"/>
        <w:jc w:val="center"/>
        <w:rPr>
          <w:sz w:val="8"/>
        </w:rPr>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7"/>
        <w:gridCol w:w="3402"/>
        <w:gridCol w:w="1418"/>
        <w:gridCol w:w="1276"/>
        <w:gridCol w:w="1569"/>
        <w:gridCol w:w="1231"/>
      </w:tblGrid>
      <w:tr w:rsidR="008401EF" w:rsidRPr="00FF5D19" w14:paraId="274A8399" w14:textId="77777777" w:rsidTr="006E3855">
        <w:tc>
          <w:tcPr>
            <w:tcW w:w="567" w:type="dxa"/>
            <w:vMerge w:val="restart"/>
            <w:shd w:val="clear" w:color="auto" w:fill="auto"/>
            <w:vAlign w:val="center"/>
          </w:tcPr>
          <w:p w14:paraId="5A33694B"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w:t>
            </w:r>
          </w:p>
        </w:tc>
        <w:tc>
          <w:tcPr>
            <w:tcW w:w="3402" w:type="dxa"/>
            <w:vMerge w:val="restart"/>
            <w:shd w:val="clear" w:color="auto" w:fill="auto"/>
            <w:vAlign w:val="center"/>
          </w:tcPr>
          <w:p w14:paraId="015B3785"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Наименование ресурса</w:t>
            </w:r>
          </w:p>
        </w:tc>
        <w:tc>
          <w:tcPr>
            <w:tcW w:w="2694" w:type="dxa"/>
            <w:gridSpan w:val="2"/>
            <w:shd w:val="clear" w:color="auto" w:fill="auto"/>
            <w:vAlign w:val="center"/>
          </w:tcPr>
          <w:p w14:paraId="236DA88F"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Минимально допустимый уровень обеспеченности</w:t>
            </w:r>
          </w:p>
        </w:tc>
        <w:tc>
          <w:tcPr>
            <w:tcW w:w="2800" w:type="dxa"/>
            <w:gridSpan w:val="2"/>
            <w:shd w:val="clear" w:color="auto" w:fill="auto"/>
          </w:tcPr>
          <w:p w14:paraId="40E8351D"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Максимально допустимый уровень территориальной доступности</w:t>
            </w:r>
          </w:p>
        </w:tc>
      </w:tr>
      <w:tr w:rsidR="008401EF" w:rsidRPr="00FF5D19" w14:paraId="207E796D" w14:textId="77777777" w:rsidTr="006E3855">
        <w:tc>
          <w:tcPr>
            <w:tcW w:w="567" w:type="dxa"/>
            <w:vMerge/>
            <w:shd w:val="clear" w:color="auto" w:fill="auto"/>
            <w:vAlign w:val="center"/>
          </w:tcPr>
          <w:p w14:paraId="70A74F82" w14:textId="77777777" w:rsidR="008401EF" w:rsidRPr="00FF5D19" w:rsidRDefault="008401EF">
            <w:pPr>
              <w:pStyle w:val="af0"/>
              <w:ind w:left="0"/>
              <w:jc w:val="center"/>
              <w:rPr>
                <w:sz w:val="22"/>
              </w:rPr>
            </w:pPr>
          </w:p>
        </w:tc>
        <w:tc>
          <w:tcPr>
            <w:tcW w:w="3402" w:type="dxa"/>
            <w:vMerge/>
            <w:shd w:val="clear" w:color="auto" w:fill="auto"/>
            <w:vAlign w:val="center"/>
          </w:tcPr>
          <w:p w14:paraId="5DA220A4" w14:textId="77777777" w:rsidR="008401EF" w:rsidRPr="00FF5D19" w:rsidRDefault="008401EF">
            <w:pPr>
              <w:pStyle w:val="af0"/>
              <w:ind w:left="0"/>
              <w:jc w:val="center"/>
              <w:rPr>
                <w:sz w:val="22"/>
              </w:rPr>
            </w:pPr>
          </w:p>
        </w:tc>
        <w:tc>
          <w:tcPr>
            <w:tcW w:w="1418" w:type="dxa"/>
            <w:shd w:val="clear" w:color="auto" w:fill="auto"/>
            <w:vAlign w:val="center"/>
          </w:tcPr>
          <w:p w14:paraId="2FCB1B81" w14:textId="77777777" w:rsidR="008401EF" w:rsidRPr="00FF5D19" w:rsidRDefault="00173EAD">
            <w:pPr>
              <w:pStyle w:val="af0"/>
              <w:ind w:left="0"/>
              <w:jc w:val="center"/>
              <w:rPr>
                <w:sz w:val="22"/>
              </w:rPr>
            </w:pPr>
            <w:r w:rsidRPr="00FF5D19">
              <w:rPr>
                <w:sz w:val="22"/>
              </w:rPr>
              <w:t>Ед. измерения</w:t>
            </w:r>
          </w:p>
        </w:tc>
        <w:tc>
          <w:tcPr>
            <w:tcW w:w="1276" w:type="dxa"/>
            <w:shd w:val="clear" w:color="auto" w:fill="auto"/>
            <w:vAlign w:val="center"/>
          </w:tcPr>
          <w:p w14:paraId="1DEAFB3B" w14:textId="77777777" w:rsidR="008401EF" w:rsidRPr="00FF5D19" w:rsidRDefault="00173EAD">
            <w:pPr>
              <w:pStyle w:val="af0"/>
              <w:ind w:left="0"/>
              <w:jc w:val="center"/>
              <w:rPr>
                <w:sz w:val="22"/>
              </w:rPr>
            </w:pPr>
            <w:r w:rsidRPr="00FF5D19">
              <w:rPr>
                <w:sz w:val="22"/>
              </w:rPr>
              <w:t>Величина</w:t>
            </w:r>
          </w:p>
        </w:tc>
        <w:tc>
          <w:tcPr>
            <w:tcW w:w="1569" w:type="dxa"/>
            <w:shd w:val="clear" w:color="auto" w:fill="auto"/>
            <w:vAlign w:val="center"/>
          </w:tcPr>
          <w:p w14:paraId="5AB4D854" w14:textId="77777777" w:rsidR="008401EF" w:rsidRPr="00FF5D19" w:rsidRDefault="00173EAD">
            <w:pPr>
              <w:pStyle w:val="af0"/>
              <w:ind w:left="0"/>
              <w:jc w:val="center"/>
              <w:rPr>
                <w:sz w:val="22"/>
              </w:rPr>
            </w:pPr>
            <w:r w:rsidRPr="00FF5D19">
              <w:rPr>
                <w:sz w:val="22"/>
              </w:rPr>
              <w:t>Ед. измерения</w:t>
            </w:r>
          </w:p>
        </w:tc>
        <w:tc>
          <w:tcPr>
            <w:tcW w:w="1231" w:type="dxa"/>
            <w:shd w:val="clear" w:color="auto" w:fill="auto"/>
            <w:vAlign w:val="center"/>
          </w:tcPr>
          <w:p w14:paraId="66DBFCCF" w14:textId="77777777" w:rsidR="008401EF" w:rsidRPr="00FF5D19" w:rsidRDefault="00173EAD">
            <w:pPr>
              <w:pStyle w:val="af0"/>
              <w:ind w:left="0"/>
              <w:jc w:val="center"/>
              <w:rPr>
                <w:sz w:val="22"/>
              </w:rPr>
            </w:pPr>
            <w:r w:rsidRPr="00FF5D19">
              <w:rPr>
                <w:sz w:val="22"/>
              </w:rPr>
              <w:t>Величина</w:t>
            </w:r>
          </w:p>
        </w:tc>
      </w:tr>
      <w:tr w:rsidR="008401EF" w:rsidRPr="00FF5D19" w14:paraId="72E5B9E0" w14:textId="77777777" w:rsidTr="006E3855">
        <w:tc>
          <w:tcPr>
            <w:tcW w:w="567" w:type="dxa"/>
            <w:shd w:val="clear" w:color="auto" w:fill="auto"/>
          </w:tcPr>
          <w:p w14:paraId="2F05177A" w14:textId="77777777" w:rsidR="008401EF" w:rsidRPr="00FF5D19" w:rsidRDefault="00173EAD">
            <w:pPr>
              <w:pStyle w:val="af0"/>
              <w:ind w:left="0"/>
              <w:jc w:val="center"/>
            </w:pPr>
            <w:r w:rsidRPr="00FF5D19">
              <w:rPr>
                <w:b w:val="0"/>
              </w:rPr>
              <w:t>1</w:t>
            </w:r>
          </w:p>
        </w:tc>
        <w:tc>
          <w:tcPr>
            <w:tcW w:w="3402" w:type="dxa"/>
            <w:shd w:val="clear" w:color="auto" w:fill="auto"/>
            <w:vAlign w:val="center"/>
          </w:tcPr>
          <w:p w14:paraId="716264BB" w14:textId="77777777" w:rsidR="008401EF" w:rsidRPr="00FF5D19" w:rsidRDefault="00173EAD">
            <w:pPr>
              <w:spacing w:after="0" w:line="240" w:lineRule="auto"/>
              <w:contextualSpacing/>
              <w:jc w:val="both"/>
              <w:rPr>
                <w:rFonts w:ascii="Times New Roman" w:hAnsi="Times New Roman"/>
                <w:color w:val="000000"/>
              </w:rPr>
            </w:pPr>
            <w:r w:rsidRPr="00FF5D19">
              <w:rPr>
                <w:rFonts w:ascii="Times New Roman" w:hAnsi="Times New Roman"/>
                <w:color w:val="000000"/>
              </w:rPr>
              <w:t>Бытовая канализация, в % от водопотребления</w:t>
            </w:r>
          </w:p>
        </w:tc>
        <w:tc>
          <w:tcPr>
            <w:tcW w:w="1418" w:type="dxa"/>
            <w:shd w:val="clear" w:color="auto" w:fill="auto"/>
            <w:vAlign w:val="center"/>
          </w:tcPr>
          <w:p w14:paraId="66BF49B9" w14:textId="77777777" w:rsidR="008401EF" w:rsidRPr="00FF5D19" w:rsidRDefault="008401EF">
            <w:pPr>
              <w:spacing w:after="0" w:line="240" w:lineRule="auto"/>
              <w:jc w:val="center"/>
              <w:rPr>
                <w:rFonts w:ascii="Times New Roman" w:hAnsi="Times New Roman"/>
                <w:color w:val="000000"/>
              </w:rPr>
            </w:pPr>
          </w:p>
        </w:tc>
        <w:tc>
          <w:tcPr>
            <w:tcW w:w="1276" w:type="dxa"/>
            <w:shd w:val="clear" w:color="auto" w:fill="auto"/>
            <w:vAlign w:val="center"/>
          </w:tcPr>
          <w:p w14:paraId="537C3EB5" w14:textId="77777777" w:rsidR="008401EF" w:rsidRPr="00FF5D19" w:rsidRDefault="008401EF">
            <w:pPr>
              <w:spacing w:after="0" w:line="240" w:lineRule="auto"/>
              <w:jc w:val="center"/>
              <w:rPr>
                <w:rFonts w:ascii="Times New Roman" w:hAnsi="Times New Roman"/>
              </w:rPr>
            </w:pPr>
          </w:p>
        </w:tc>
        <w:tc>
          <w:tcPr>
            <w:tcW w:w="2800" w:type="dxa"/>
            <w:gridSpan w:val="2"/>
            <w:shd w:val="clear" w:color="auto" w:fill="auto"/>
          </w:tcPr>
          <w:p w14:paraId="607E934C" w14:textId="77777777" w:rsidR="008401EF" w:rsidRPr="00FF5D19" w:rsidRDefault="008401EF">
            <w:pPr>
              <w:pStyle w:val="af0"/>
              <w:ind w:left="0"/>
              <w:jc w:val="center"/>
              <w:rPr>
                <w:sz w:val="22"/>
              </w:rPr>
            </w:pPr>
          </w:p>
        </w:tc>
      </w:tr>
      <w:tr w:rsidR="008401EF" w:rsidRPr="00FF5D19" w14:paraId="121783DB" w14:textId="77777777" w:rsidTr="006E3855">
        <w:tc>
          <w:tcPr>
            <w:tcW w:w="567" w:type="dxa"/>
            <w:shd w:val="clear" w:color="auto" w:fill="auto"/>
          </w:tcPr>
          <w:p w14:paraId="7218BC76" w14:textId="77777777" w:rsidR="008401EF" w:rsidRPr="00FF5D19" w:rsidRDefault="00173EAD">
            <w:pPr>
              <w:pStyle w:val="af0"/>
              <w:ind w:left="0"/>
              <w:jc w:val="center"/>
            </w:pPr>
            <w:r w:rsidRPr="00FF5D19">
              <w:rPr>
                <w:b w:val="0"/>
              </w:rPr>
              <w:t>1.1</w:t>
            </w:r>
          </w:p>
        </w:tc>
        <w:tc>
          <w:tcPr>
            <w:tcW w:w="3402" w:type="dxa"/>
            <w:shd w:val="clear" w:color="auto" w:fill="auto"/>
            <w:vAlign w:val="center"/>
          </w:tcPr>
          <w:p w14:paraId="3A02DEE6" w14:textId="77777777" w:rsidR="008401EF" w:rsidRPr="00FF5D19" w:rsidRDefault="00173EAD">
            <w:pPr>
              <w:spacing w:after="0" w:line="240" w:lineRule="auto"/>
              <w:contextualSpacing/>
              <w:rPr>
                <w:rFonts w:ascii="Times New Roman" w:hAnsi="Times New Roman"/>
                <w:color w:val="000000"/>
              </w:rPr>
            </w:pPr>
            <w:r w:rsidRPr="00FF5D19">
              <w:rPr>
                <w:rFonts w:ascii="Times New Roman" w:hAnsi="Times New Roman"/>
                <w:color w:val="000000"/>
              </w:rPr>
              <w:t>Зона застройки многоквартирными жилыми домами</w:t>
            </w:r>
          </w:p>
        </w:tc>
        <w:tc>
          <w:tcPr>
            <w:tcW w:w="1418" w:type="dxa"/>
            <w:shd w:val="clear" w:color="auto" w:fill="auto"/>
            <w:vAlign w:val="center"/>
          </w:tcPr>
          <w:p w14:paraId="1B2DE3EA"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w:t>
            </w:r>
          </w:p>
        </w:tc>
        <w:tc>
          <w:tcPr>
            <w:tcW w:w="1276" w:type="dxa"/>
            <w:shd w:val="clear" w:color="auto" w:fill="auto"/>
            <w:vAlign w:val="center"/>
          </w:tcPr>
          <w:p w14:paraId="4A8D50FD"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100</w:t>
            </w:r>
          </w:p>
        </w:tc>
        <w:tc>
          <w:tcPr>
            <w:tcW w:w="2800" w:type="dxa"/>
            <w:gridSpan w:val="2"/>
            <w:vMerge w:val="restart"/>
            <w:shd w:val="clear" w:color="auto" w:fill="auto"/>
          </w:tcPr>
          <w:p w14:paraId="2A68D09B" w14:textId="77777777" w:rsidR="008401EF" w:rsidRPr="00FF5D19" w:rsidRDefault="00173EAD">
            <w:pPr>
              <w:pStyle w:val="af0"/>
              <w:ind w:left="0"/>
              <w:jc w:val="center"/>
              <w:rPr>
                <w:sz w:val="22"/>
              </w:rPr>
            </w:pPr>
            <w:r w:rsidRPr="00FF5D19">
              <w:rPr>
                <w:b w:val="0"/>
                <w:sz w:val="22"/>
              </w:rPr>
              <w:t>Не нормируется</w:t>
            </w:r>
          </w:p>
        </w:tc>
      </w:tr>
      <w:tr w:rsidR="008401EF" w:rsidRPr="00FF5D19" w14:paraId="7D4F6D62" w14:textId="77777777" w:rsidTr="006E3855">
        <w:tc>
          <w:tcPr>
            <w:tcW w:w="567" w:type="dxa"/>
            <w:shd w:val="clear" w:color="auto" w:fill="auto"/>
          </w:tcPr>
          <w:p w14:paraId="2B2A2F38" w14:textId="77777777" w:rsidR="008401EF" w:rsidRPr="00FF5D19" w:rsidRDefault="00173EAD">
            <w:pPr>
              <w:pStyle w:val="af0"/>
              <w:ind w:left="0"/>
              <w:jc w:val="center"/>
            </w:pPr>
            <w:r w:rsidRPr="00FF5D19">
              <w:rPr>
                <w:b w:val="0"/>
              </w:rPr>
              <w:t>2.</w:t>
            </w:r>
          </w:p>
        </w:tc>
        <w:tc>
          <w:tcPr>
            <w:tcW w:w="3402" w:type="dxa"/>
            <w:shd w:val="clear" w:color="auto" w:fill="auto"/>
            <w:vAlign w:val="center"/>
          </w:tcPr>
          <w:p w14:paraId="0C6235D6" w14:textId="77777777" w:rsidR="008401EF" w:rsidRPr="00FF5D19" w:rsidRDefault="00173EAD">
            <w:pPr>
              <w:spacing w:after="0" w:line="240" w:lineRule="auto"/>
              <w:contextualSpacing/>
              <w:rPr>
                <w:rFonts w:ascii="Times New Roman" w:hAnsi="Times New Roman"/>
                <w:color w:val="000000"/>
              </w:rPr>
            </w:pPr>
            <w:r w:rsidRPr="00FF5D19">
              <w:rPr>
                <w:rFonts w:ascii="Times New Roman" w:hAnsi="Times New Roman"/>
                <w:color w:val="000000"/>
              </w:rPr>
              <w:t>Дождевая канализация. Суточный объем поверхностного стока, поступающий на очистные сооружения</w:t>
            </w:r>
          </w:p>
        </w:tc>
        <w:tc>
          <w:tcPr>
            <w:tcW w:w="1418" w:type="dxa"/>
            <w:shd w:val="clear" w:color="auto" w:fill="auto"/>
            <w:vAlign w:val="center"/>
          </w:tcPr>
          <w:p w14:paraId="2EB818F4"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м</w:t>
            </w:r>
            <w:r w:rsidRPr="00FF5D19">
              <w:rPr>
                <w:rFonts w:ascii="Times New Roman" w:hAnsi="Times New Roman"/>
                <w:color w:val="000000"/>
                <w:vertAlign w:val="superscript"/>
              </w:rPr>
              <w:t>3</w:t>
            </w:r>
            <w:r w:rsidRPr="00FF5D19">
              <w:rPr>
                <w:rFonts w:ascii="Times New Roman" w:hAnsi="Times New Roman"/>
                <w:color w:val="000000"/>
              </w:rPr>
              <w:t>/</w:t>
            </w:r>
            <w:proofErr w:type="spellStart"/>
            <w:r w:rsidRPr="00FF5D19">
              <w:rPr>
                <w:rFonts w:ascii="Times New Roman" w:hAnsi="Times New Roman"/>
                <w:color w:val="000000"/>
              </w:rPr>
              <w:t>сут</w:t>
            </w:r>
            <w:proofErr w:type="spellEnd"/>
            <w:r w:rsidRPr="00FF5D19">
              <w:rPr>
                <w:rFonts w:ascii="Times New Roman" w:hAnsi="Times New Roman"/>
                <w:color w:val="000000"/>
              </w:rPr>
              <w:t>. с 1 га территории</w:t>
            </w:r>
          </w:p>
        </w:tc>
        <w:tc>
          <w:tcPr>
            <w:tcW w:w="1276" w:type="dxa"/>
            <w:shd w:val="clear" w:color="auto" w:fill="auto"/>
            <w:vAlign w:val="center"/>
          </w:tcPr>
          <w:p w14:paraId="67A203AF"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50</w:t>
            </w:r>
          </w:p>
        </w:tc>
        <w:tc>
          <w:tcPr>
            <w:tcW w:w="2800" w:type="dxa"/>
            <w:gridSpan w:val="2"/>
            <w:vMerge/>
            <w:shd w:val="clear" w:color="auto" w:fill="auto"/>
          </w:tcPr>
          <w:p w14:paraId="4D742F82" w14:textId="77777777" w:rsidR="008401EF" w:rsidRPr="00FF5D19" w:rsidRDefault="008401EF">
            <w:pPr>
              <w:pStyle w:val="af0"/>
              <w:ind w:left="0"/>
              <w:jc w:val="center"/>
              <w:rPr>
                <w:sz w:val="22"/>
              </w:rPr>
            </w:pPr>
          </w:p>
        </w:tc>
      </w:tr>
    </w:tbl>
    <w:p w14:paraId="6B243CAA" w14:textId="77777777" w:rsidR="008401EF" w:rsidRPr="00FF5D19" w:rsidRDefault="008401EF">
      <w:pPr>
        <w:pStyle w:val="af0"/>
        <w:jc w:val="right"/>
        <w:rPr>
          <w:sz w:val="8"/>
        </w:rPr>
      </w:pPr>
    </w:p>
    <w:p w14:paraId="4E37AA46" w14:textId="6CC4D8A6" w:rsidR="008401EF" w:rsidRPr="00FF5D19" w:rsidRDefault="00173EAD">
      <w:pPr>
        <w:pStyle w:val="af0"/>
        <w:ind w:left="0"/>
        <w:jc w:val="both"/>
        <w:rPr>
          <w:color w:val="000000"/>
          <w:sz w:val="20"/>
        </w:rPr>
      </w:pPr>
      <w:r w:rsidRPr="00FF5D19">
        <w:rPr>
          <w:color w:val="000000"/>
          <w:sz w:val="20"/>
        </w:rPr>
        <w:t>Примечание</w:t>
      </w:r>
      <w:r w:rsidRPr="00FF5D19">
        <w:rPr>
          <w:b w:val="0"/>
          <w:color w:val="000000"/>
          <w:sz w:val="20"/>
        </w:rPr>
        <w:t>: В случае не обеспеченности индивидуальной жилищной застройки централизованной системой водоотведения допускается</w:t>
      </w:r>
      <w:r w:rsidR="003D06D1" w:rsidRPr="00FF5D19">
        <w:rPr>
          <w:b w:val="0"/>
          <w:color w:val="000000"/>
          <w:sz w:val="20"/>
        </w:rPr>
        <w:t xml:space="preserve"> </w:t>
      </w:r>
      <w:r w:rsidR="00672A7F" w:rsidRPr="00FF5D19">
        <w:rPr>
          <w:b w:val="0"/>
          <w:color w:val="000000"/>
          <w:sz w:val="20"/>
        </w:rPr>
        <w:t>использ</w:t>
      </w:r>
      <w:r w:rsidR="003D06D1" w:rsidRPr="00FF5D19">
        <w:rPr>
          <w:b w:val="0"/>
          <w:color w:val="000000"/>
          <w:sz w:val="20"/>
        </w:rPr>
        <w:t>ование</w:t>
      </w:r>
      <w:r w:rsidR="00CF46E1" w:rsidRPr="00FF5D19">
        <w:rPr>
          <w:b w:val="0"/>
          <w:color w:val="000000"/>
          <w:sz w:val="20"/>
        </w:rPr>
        <w:t xml:space="preserve"> устройства с местным компостированием - пудр-клозеты, биотуалеты</w:t>
      </w:r>
      <w:r w:rsidR="00672A7F" w:rsidRPr="00FF5D19">
        <w:rPr>
          <w:b w:val="0"/>
          <w:color w:val="000000"/>
          <w:sz w:val="20"/>
        </w:rPr>
        <w:t>,</w:t>
      </w:r>
      <w:r w:rsidRPr="00FF5D19">
        <w:rPr>
          <w:b w:val="0"/>
          <w:color w:val="000000"/>
          <w:sz w:val="20"/>
        </w:rPr>
        <w:t xml:space="preserve"> </w:t>
      </w:r>
      <w:r w:rsidR="00672A7F" w:rsidRPr="00FF5D19">
        <w:rPr>
          <w:b w:val="0"/>
          <w:color w:val="000000"/>
          <w:sz w:val="20"/>
        </w:rPr>
        <w:t>а также</w:t>
      </w:r>
      <w:r w:rsidRPr="00FF5D19">
        <w:rPr>
          <w:b w:val="0"/>
          <w:color w:val="000000"/>
          <w:sz w:val="20"/>
        </w:rPr>
        <w:t xml:space="preserve"> выгребных устройств типа люфт-клозет и надворных уборных</w:t>
      </w:r>
      <w:r w:rsidR="00672A7F" w:rsidRPr="00FF5D19">
        <w:rPr>
          <w:b w:val="0"/>
          <w:color w:val="000000"/>
          <w:sz w:val="20"/>
        </w:rPr>
        <w:t xml:space="preserve"> (или водонепроницаемых выгребов с организацией вывоза стоков к точке приема в систему городской канализации)</w:t>
      </w:r>
      <w:r w:rsidRPr="00FF5D19">
        <w:rPr>
          <w:b w:val="0"/>
          <w:color w:val="000000"/>
          <w:sz w:val="20"/>
        </w:rPr>
        <w:t>, с размещением от границ участка не менее 1 метра.</w:t>
      </w:r>
    </w:p>
    <w:p w14:paraId="488C2089" w14:textId="77777777" w:rsidR="008401EF" w:rsidRPr="00FF5D19" w:rsidRDefault="008401EF">
      <w:pPr>
        <w:pStyle w:val="af0"/>
        <w:ind w:left="0"/>
        <w:jc w:val="both"/>
        <w:rPr>
          <w:color w:val="000000"/>
          <w:sz w:val="20"/>
        </w:rPr>
      </w:pPr>
    </w:p>
    <w:p w14:paraId="42C91132" w14:textId="77777777" w:rsidR="008401EF" w:rsidRPr="00FF5D19" w:rsidRDefault="00173EAD">
      <w:pPr>
        <w:spacing w:after="0" w:line="240" w:lineRule="auto"/>
        <w:ind w:firstLine="567"/>
        <w:jc w:val="both"/>
        <w:rPr>
          <w:rFonts w:ascii="Times New Roman" w:hAnsi="Times New Roman"/>
          <w:color w:val="000000"/>
          <w:sz w:val="24"/>
        </w:rPr>
      </w:pPr>
      <w:r w:rsidRPr="00FF5D19">
        <w:rPr>
          <w:rFonts w:ascii="Times New Roman" w:hAnsi="Times New Roman"/>
          <w:color w:val="000000"/>
          <w:sz w:val="24"/>
        </w:rPr>
        <w:t>1.1.6.2.</w:t>
      </w:r>
      <w:r w:rsidRPr="00FF5D19">
        <w:rPr>
          <w:rFonts w:ascii="Times New Roman" w:hAnsi="Times New Roman"/>
          <w:b/>
          <w:color w:val="000000"/>
          <w:sz w:val="24"/>
        </w:rPr>
        <w:t xml:space="preserve"> </w:t>
      </w:r>
      <w:r w:rsidRPr="00FF5D19">
        <w:rPr>
          <w:rFonts w:ascii="Times New Roman" w:hAnsi="Times New Roman"/>
          <w:color w:val="000000"/>
          <w:sz w:val="24"/>
        </w:rPr>
        <w:t>Размер санитарно-защитных зон от очистных сооружений поверхностного стока открытого типа до жилой территории следует принимать 100 м, закрытого – 50 м.</w:t>
      </w:r>
    </w:p>
    <w:p w14:paraId="1C9D920F" w14:textId="77777777" w:rsidR="008245CD" w:rsidRPr="00FF5D19" w:rsidRDefault="008245CD">
      <w:pPr>
        <w:spacing w:after="0" w:line="240" w:lineRule="auto"/>
        <w:ind w:firstLine="567"/>
        <w:jc w:val="both"/>
        <w:rPr>
          <w:rFonts w:ascii="Times New Roman" w:hAnsi="Times New Roman"/>
          <w:b/>
          <w:sz w:val="24"/>
        </w:rPr>
      </w:pPr>
    </w:p>
    <w:p w14:paraId="36A57472" w14:textId="25FE01F3" w:rsidR="008401EF" w:rsidRPr="00FF5D19" w:rsidRDefault="006E3855">
      <w:pPr>
        <w:spacing w:after="0" w:line="240" w:lineRule="auto"/>
        <w:ind w:firstLine="567"/>
        <w:jc w:val="both"/>
        <w:rPr>
          <w:rFonts w:ascii="Times New Roman" w:hAnsi="Times New Roman"/>
          <w:b/>
          <w:sz w:val="24"/>
        </w:rPr>
      </w:pPr>
      <w:r w:rsidRPr="00FF5D19">
        <w:rPr>
          <w:rFonts w:ascii="Times New Roman" w:hAnsi="Times New Roman"/>
          <w:b/>
          <w:sz w:val="24"/>
        </w:rPr>
        <w:lastRenderedPageBreak/>
        <w:t>1.1.7 Объекты связи</w:t>
      </w:r>
    </w:p>
    <w:p w14:paraId="0471059F" w14:textId="77777777" w:rsidR="008401EF" w:rsidRPr="00FF5D19" w:rsidRDefault="00173EAD">
      <w:pPr>
        <w:pStyle w:val="af0"/>
        <w:ind w:left="0" w:firstLine="567"/>
        <w:jc w:val="both"/>
      </w:pPr>
      <w:r w:rsidRPr="00FF5D19">
        <w:rPr>
          <w:b w:val="0"/>
        </w:rPr>
        <w:t>1.1.7.1.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 предусматривая возможность управления системой оповещения населения по сигналам гражданской обороны и по сигналам чрезвычайных оповещений.</w:t>
      </w:r>
    </w:p>
    <w:p w14:paraId="7EF14DD2" w14:textId="77777777" w:rsidR="008401EF" w:rsidRPr="00FF5D19" w:rsidRDefault="00173EAD">
      <w:pPr>
        <w:pStyle w:val="af0"/>
        <w:ind w:left="0" w:firstLine="567"/>
        <w:jc w:val="both"/>
      </w:pPr>
      <w:r w:rsidRPr="00FF5D19">
        <w:rPr>
          <w:b w:val="0"/>
        </w:rPr>
        <w:t xml:space="preserve">1.1.7.2. Расчет минимальной обеспеченности населения </w:t>
      </w:r>
      <w:r w:rsidRPr="00FF5D19">
        <w:rPr>
          <w:b w:val="0"/>
          <w:color w:val="000000"/>
        </w:rPr>
        <w:t>город</w:t>
      </w:r>
      <w:r w:rsidR="00B041AE" w:rsidRPr="00FF5D19">
        <w:rPr>
          <w:b w:val="0"/>
          <w:color w:val="000000"/>
        </w:rPr>
        <w:t>а</w:t>
      </w:r>
      <w:r w:rsidRPr="00FF5D19">
        <w:rPr>
          <w:b w:val="0"/>
          <w:color w:val="000000"/>
        </w:rPr>
        <w:t xml:space="preserve"> Бузулук</w:t>
      </w:r>
      <w:r w:rsidR="002D36FF" w:rsidRPr="00FF5D19">
        <w:rPr>
          <w:b w:val="0"/>
          <w:color w:val="000000"/>
        </w:rPr>
        <w:t>а</w:t>
      </w:r>
      <w:r w:rsidRPr="00FF5D19">
        <w:rPr>
          <w:b w:val="0"/>
          <w:color w:val="000000"/>
        </w:rPr>
        <w:t xml:space="preserve"> </w:t>
      </w:r>
      <w:r w:rsidRPr="00FF5D19">
        <w:rPr>
          <w:b w:val="0"/>
        </w:rPr>
        <w:t>объектами связи производится по табл.1.9.</w:t>
      </w:r>
    </w:p>
    <w:p w14:paraId="0A435FD0" w14:textId="77777777" w:rsidR="008401EF" w:rsidRPr="00FF5D19" w:rsidRDefault="008401EF">
      <w:pPr>
        <w:pStyle w:val="af0"/>
        <w:ind w:left="0" w:firstLine="567"/>
        <w:jc w:val="both"/>
        <w:rPr>
          <w:sz w:val="8"/>
        </w:rPr>
      </w:pPr>
    </w:p>
    <w:p w14:paraId="55BF5F0A" w14:textId="77777777" w:rsidR="008401EF" w:rsidRPr="00FF5D19" w:rsidRDefault="00173EAD">
      <w:pPr>
        <w:pStyle w:val="af0"/>
        <w:ind w:left="0"/>
        <w:rPr>
          <w:i/>
        </w:rPr>
      </w:pPr>
      <w:r w:rsidRPr="00FF5D19">
        <w:rPr>
          <w:b w:val="0"/>
          <w:i/>
        </w:rPr>
        <w:t>Таблица 1.9.</w:t>
      </w:r>
      <w:r w:rsidRPr="00FF5D19">
        <w:rPr>
          <w:i/>
        </w:rPr>
        <w:t xml:space="preserve"> </w:t>
      </w:r>
    </w:p>
    <w:p w14:paraId="29ADF07B" w14:textId="77777777" w:rsidR="008401EF" w:rsidRPr="00FF5D19" w:rsidRDefault="008401EF">
      <w:pPr>
        <w:spacing w:after="0" w:line="240" w:lineRule="auto"/>
        <w:contextualSpacing/>
        <w:jc w:val="center"/>
        <w:rPr>
          <w:rFonts w:ascii="Times New Roman" w:hAnsi="Times New Roman"/>
          <w:b/>
          <w:sz w:val="8"/>
        </w:rPr>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835"/>
        <w:gridCol w:w="2268"/>
        <w:gridCol w:w="1843"/>
        <w:gridCol w:w="2410"/>
      </w:tblGrid>
      <w:tr w:rsidR="008401EF" w:rsidRPr="00FF5D19" w14:paraId="371FB50B" w14:textId="77777777" w:rsidTr="00D200F0">
        <w:tc>
          <w:tcPr>
            <w:tcW w:w="2835" w:type="dxa"/>
            <w:shd w:val="clear" w:color="auto" w:fill="auto"/>
          </w:tcPr>
          <w:p w14:paraId="10EF5D1A" w14:textId="77777777" w:rsidR="008401EF" w:rsidRPr="00FF5D19" w:rsidRDefault="00173EAD">
            <w:pPr>
              <w:pStyle w:val="af0"/>
              <w:ind w:left="0"/>
              <w:jc w:val="center"/>
              <w:rPr>
                <w:sz w:val="22"/>
              </w:rPr>
            </w:pPr>
            <w:r w:rsidRPr="00FF5D19">
              <w:rPr>
                <w:sz w:val="22"/>
              </w:rPr>
              <w:t>Наименование объектов</w:t>
            </w:r>
          </w:p>
        </w:tc>
        <w:tc>
          <w:tcPr>
            <w:tcW w:w="2268" w:type="dxa"/>
            <w:shd w:val="clear" w:color="auto" w:fill="auto"/>
          </w:tcPr>
          <w:p w14:paraId="49D36DAF" w14:textId="77777777" w:rsidR="008401EF" w:rsidRPr="00FF5D19" w:rsidRDefault="00173EAD">
            <w:pPr>
              <w:pStyle w:val="af0"/>
              <w:ind w:left="0"/>
              <w:jc w:val="center"/>
              <w:rPr>
                <w:sz w:val="22"/>
              </w:rPr>
            </w:pPr>
            <w:r w:rsidRPr="00FF5D19">
              <w:rPr>
                <w:sz w:val="22"/>
              </w:rPr>
              <w:t>Единица измерения</w:t>
            </w:r>
          </w:p>
        </w:tc>
        <w:tc>
          <w:tcPr>
            <w:tcW w:w="1843" w:type="dxa"/>
            <w:shd w:val="clear" w:color="auto" w:fill="auto"/>
          </w:tcPr>
          <w:p w14:paraId="4F23B81A" w14:textId="77777777" w:rsidR="008401EF" w:rsidRPr="00FF5D19" w:rsidRDefault="00173EAD">
            <w:pPr>
              <w:pStyle w:val="af0"/>
              <w:ind w:left="0"/>
              <w:jc w:val="center"/>
              <w:rPr>
                <w:sz w:val="22"/>
              </w:rPr>
            </w:pPr>
            <w:r w:rsidRPr="00FF5D19">
              <w:rPr>
                <w:sz w:val="22"/>
              </w:rPr>
              <w:t xml:space="preserve">Расчетные показатели </w:t>
            </w:r>
          </w:p>
        </w:tc>
        <w:tc>
          <w:tcPr>
            <w:tcW w:w="2410" w:type="dxa"/>
            <w:shd w:val="clear" w:color="auto" w:fill="auto"/>
          </w:tcPr>
          <w:p w14:paraId="285A9C02" w14:textId="77777777" w:rsidR="008401EF" w:rsidRPr="00FF5D19" w:rsidRDefault="00173EAD">
            <w:pPr>
              <w:pStyle w:val="af0"/>
              <w:ind w:left="0"/>
              <w:jc w:val="center"/>
              <w:rPr>
                <w:sz w:val="22"/>
              </w:rPr>
            </w:pPr>
            <w:r w:rsidRPr="00FF5D19">
              <w:rPr>
                <w:sz w:val="22"/>
              </w:rPr>
              <w:t>Площадь участка на единицу измерения</w:t>
            </w:r>
          </w:p>
        </w:tc>
      </w:tr>
      <w:tr w:rsidR="008401EF" w:rsidRPr="00FF5D19" w14:paraId="469F681B" w14:textId="77777777" w:rsidTr="00D200F0">
        <w:tc>
          <w:tcPr>
            <w:tcW w:w="2835" w:type="dxa"/>
            <w:shd w:val="clear" w:color="auto" w:fill="auto"/>
          </w:tcPr>
          <w:p w14:paraId="5671494D" w14:textId="77777777" w:rsidR="008401EF" w:rsidRPr="00FF5D19" w:rsidRDefault="00173EAD">
            <w:pPr>
              <w:pStyle w:val="af0"/>
              <w:ind w:left="0"/>
              <w:jc w:val="center"/>
              <w:rPr>
                <w:sz w:val="22"/>
              </w:rPr>
            </w:pPr>
            <w:r w:rsidRPr="00FF5D19">
              <w:rPr>
                <w:b w:val="0"/>
                <w:sz w:val="22"/>
              </w:rPr>
              <w:t>Отделение почтовой связи (на микрорайон)</w:t>
            </w:r>
          </w:p>
        </w:tc>
        <w:tc>
          <w:tcPr>
            <w:tcW w:w="2268" w:type="dxa"/>
            <w:shd w:val="clear" w:color="auto" w:fill="auto"/>
          </w:tcPr>
          <w:p w14:paraId="5315F4CD" w14:textId="77777777" w:rsidR="008401EF" w:rsidRPr="00FF5D19" w:rsidRDefault="00173EAD">
            <w:pPr>
              <w:pStyle w:val="af0"/>
              <w:ind w:left="0"/>
              <w:jc w:val="center"/>
              <w:rPr>
                <w:sz w:val="22"/>
              </w:rPr>
            </w:pPr>
            <w:r w:rsidRPr="00FF5D19">
              <w:rPr>
                <w:b w:val="0"/>
                <w:sz w:val="22"/>
              </w:rPr>
              <w:t>Объект на 9-25 тыс. жителей</w:t>
            </w:r>
          </w:p>
        </w:tc>
        <w:tc>
          <w:tcPr>
            <w:tcW w:w="1843" w:type="dxa"/>
            <w:shd w:val="clear" w:color="auto" w:fill="auto"/>
          </w:tcPr>
          <w:p w14:paraId="0C5D308C" w14:textId="77777777" w:rsidR="008401EF" w:rsidRPr="00FF5D19" w:rsidRDefault="00173EAD">
            <w:pPr>
              <w:pStyle w:val="af0"/>
              <w:ind w:left="0"/>
              <w:jc w:val="center"/>
              <w:rPr>
                <w:sz w:val="22"/>
              </w:rPr>
            </w:pPr>
            <w:r w:rsidRPr="00FF5D19">
              <w:rPr>
                <w:b w:val="0"/>
                <w:sz w:val="22"/>
              </w:rPr>
              <w:t>1 на микрорайон</w:t>
            </w:r>
          </w:p>
        </w:tc>
        <w:tc>
          <w:tcPr>
            <w:tcW w:w="2410" w:type="dxa"/>
            <w:shd w:val="clear" w:color="auto" w:fill="auto"/>
          </w:tcPr>
          <w:p w14:paraId="6E1C16B1" w14:textId="77777777" w:rsidR="008401EF" w:rsidRPr="00FF5D19" w:rsidRDefault="00173EAD">
            <w:pPr>
              <w:pStyle w:val="af0"/>
              <w:ind w:left="0"/>
              <w:jc w:val="center"/>
              <w:rPr>
                <w:sz w:val="22"/>
              </w:rPr>
            </w:pPr>
            <w:r w:rsidRPr="00FF5D19">
              <w:rPr>
                <w:b w:val="0"/>
                <w:sz w:val="22"/>
              </w:rPr>
              <w:t>700-1200 м</w:t>
            </w:r>
            <w:r w:rsidRPr="00FF5D19">
              <w:rPr>
                <w:b w:val="0"/>
                <w:sz w:val="22"/>
                <w:vertAlign w:val="superscript"/>
              </w:rPr>
              <w:t>2</w:t>
            </w:r>
          </w:p>
        </w:tc>
      </w:tr>
      <w:tr w:rsidR="008401EF" w:rsidRPr="00FF5D19" w14:paraId="622E22AB" w14:textId="77777777" w:rsidTr="00D200F0">
        <w:tc>
          <w:tcPr>
            <w:tcW w:w="2835" w:type="dxa"/>
            <w:shd w:val="clear" w:color="auto" w:fill="auto"/>
          </w:tcPr>
          <w:p w14:paraId="6C69AB8C" w14:textId="77777777" w:rsidR="008401EF" w:rsidRPr="00FF5D19" w:rsidRDefault="00173EAD">
            <w:pPr>
              <w:pStyle w:val="af0"/>
              <w:ind w:left="0"/>
              <w:jc w:val="center"/>
              <w:rPr>
                <w:sz w:val="22"/>
              </w:rPr>
            </w:pPr>
            <w:r w:rsidRPr="00FF5D19">
              <w:rPr>
                <w:b w:val="0"/>
                <w:sz w:val="22"/>
              </w:rPr>
              <w:t>АТС (из расчета 600 номеров на 1000 жителей)</w:t>
            </w:r>
          </w:p>
        </w:tc>
        <w:tc>
          <w:tcPr>
            <w:tcW w:w="2268" w:type="dxa"/>
            <w:shd w:val="clear" w:color="auto" w:fill="auto"/>
          </w:tcPr>
          <w:p w14:paraId="2CE70E99" w14:textId="77777777" w:rsidR="008401EF" w:rsidRPr="00FF5D19" w:rsidRDefault="00173EAD">
            <w:pPr>
              <w:pStyle w:val="af0"/>
              <w:ind w:left="0"/>
              <w:jc w:val="center"/>
              <w:rPr>
                <w:sz w:val="22"/>
              </w:rPr>
            </w:pPr>
            <w:r w:rsidRPr="00FF5D19">
              <w:rPr>
                <w:b w:val="0"/>
                <w:sz w:val="22"/>
              </w:rPr>
              <w:t>Объект на 10-40 тыс. номеров</w:t>
            </w:r>
          </w:p>
        </w:tc>
        <w:tc>
          <w:tcPr>
            <w:tcW w:w="1843" w:type="dxa"/>
            <w:shd w:val="clear" w:color="auto" w:fill="auto"/>
          </w:tcPr>
          <w:p w14:paraId="3727DD6C" w14:textId="77777777" w:rsidR="008401EF" w:rsidRPr="00FF5D19" w:rsidRDefault="00173EAD">
            <w:pPr>
              <w:pStyle w:val="af0"/>
              <w:ind w:left="0"/>
              <w:jc w:val="center"/>
              <w:rPr>
                <w:sz w:val="22"/>
              </w:rPr>
            </w:pPr>
            <w:r w:rsidRPr="00FF5D19">
              <w:rPr>
                <w:b w:val="0"/>
                <w:sz w:val="22"/>
              </w:rPr>
              <w:t>По расчету</w:t>
            </w:r>
          </w:p>
        </w:tc>
        <w:tc>
          <w:tcPr>
            <w:tcW w:w="2410" w:type="dxa"/>
            <w:shd w:val="clear" w:color="auto" w:fill="auto"/>
          </w:tcPr>
          <w:p w14:paraId="0F6649E9" w14:textId="77777777" w:rsidR="008401EF" w:rsidRPr="00FF5D19" w:rsidRDefault="00173EAD">
            <w:pPr>
              <w:pStyle w:val="af0"/>
              <w:ind w:left="0"/>
              <w:jc w:val="center"/>
              <w:rPr>
                <w:sz w:val="22"/>
              </w:rPr>
            </w:pPr>
            <w:r w:rsidRPr="00FF5D19">
              <w:rPr>
                <w:b w:val="0"/>
                <w:sz w:val="22"/>
              </w:rPr>
              <w:t>0,25 га на объект</w:t>
            </w:r>
          </w:p>
        </w:tc>
      </w:tr>
      <w:tr w:rsidR="008401EF" w:rsidRPr="00FF5D19" w14:paraId="2F89AB44" w14:textId="77777777" w:rsidTr="00D200F0">
        <w:tc>
          <w:tcPr>
            <w:tcW w:w="2835" w:type="dxa"/>
            <w:shd w:val="clear" w:color="auto" w:fill="auto"/>
          </w:tcPr>
          <w:p w14:paraId="1EF4EEB6" w14:textId="77777777" w:rsidR="008401EF" w:rsidRPr="00FF5D19" w:rsidRDefault="00173EAD">
            <w:pPr>
              <w:pStyle w:val="af0"/>
              <w:ind w:left="0"/>
              <w:jc w:val="center"/>
              <w:rPr>
                <w:sz w:val="22"/>
              </w:rPr>
            </w:pPr>
            <w:r w:rsidRPr="00FF5D19">
              <w:rPr>
                <w:b w:val="0"/>
                <w:sz w:val="22"/>
              </w:rPr>
              <w:t>Узловая АТС (из расчета 1 узел на 10 АТС)</w:t>
            </w:r>
          </w:p>
        </w:tc>
        <w:tc>
          <w:tcPr>
            <w:tcW w:w="2268" w:type="dxa"/>
            <w:shd w:val="clear" w:color="auto" w:fill="auto"/>
          </w:tcPr>
          <w:p w14:paraId="357687DF" w14:textId="77777777" w:rsidR="008401EF" w:rsidRPr="00FF5D19" w:rsidRDefault="00173EAD">
            <w:pPr>
              <w:pStyle w:val="af0"/>
              <w:ind w:left="0"/>
              <w:jc w:val="center"/>
              <w:rPr>
                <w:sz w:val="22"/>
              </w:rPr>
            </w:pPr>
            <w:r w:rsidRPr="00FF5D19">
              <w:rPr>
                <w:b w:val="0"/>
                <w:sz w:val="22"/>
              </w:rPr>
              <w:t>Объект</w:t>
            </w:r>
          </w:p>
        </w:tc>
        <w:tc>
          <w:tcPr>
            <w:tcW w:w="1843" w:type="dxa"/>
            <w:shd w:val="clear" w:color="auto" w:fill="auto"/>
          </w:tcPr>
          <w:p w14:paraId="1F4741FE" w14:textId="77777777" w:rsidR="008401EF" w:rsidRPr="00FF5D19" w:rsidRDefault="00173EAD">
            <w:pPr>
              <w:pStyle w:val="af0"/>
              <w:ind w:left="0"/>
              <w:jc w:val="center"/>
              <w:rPr>
                <w:sz w:val="22"/>
              </w:rPr>
            </w:pPr>
            <w:r w:rsidRPr="00FF5D19">
              <w:rPr>
                <w:b w:val="0"/>
                <w:sz w:val="22"/>
              </w:rPr>
              <w:t>По расчету</w:t>
            </w:r>
          </w:p>
        </w:tc>
        <w:tc>
          <w:tcPr>
            <w:tcW w:w="2410" w:type="dxa"/>
            <w:shd w:val="clear" w:color="auto" w:fill="auto"/>
          </w:tcPr>
          <w:p w14:paraId="0BBB67CC" w14:textId="77777777" w:rsidR="008401EF" w:rsidRPr="00FF5D19" w:rsidRDefault="00173EAD">
            <w:pPr>
              <w:pStyle w:val="af0"/>
              <w:ind w:left="0"/>
              <w:jc w:val="center"/>
              <w:rPr>
                <w:sz w:val="22"/>
              </w:rPr>
            </w:pPr>
            <w:r w:rsidRPr="00FF5D19">
              <w:rPr>
                <w:b w:val="0"/>
                <w:sz w:val="22"/>
              </w:rPr>
              <w:t>0,3 га на объект</w:t>
            </w:r>
          </w:p>
        </w:tc>
      </w:tr>
      <w:tr w:rsidR="008401EF" w:rsidRPr="00FF5D19" w14:paraId="051A0985" w14:textId="77777777" w:rsidTr="00D200F0">
        <w:tc>
          <w:tcPr>
            <w:tcW w:w="2835" w:type="dxa"/>
            <w:shd w:val="clear" w:color="auto" w:fill="auto"/>
          </w:tcPr>
          <w:p w14:paraId="4F7C2558" w14:textId="77777777" w:rsidR="008401EF" w:rsidRPr="00FF5D19" w:rsidRDefault="00173EAD">
            <w:pPr>
              <w:pStyle w:val="af0"/>
              <w:ind w:left="0"/>
              <w:jc w:val="center"/>
              <w:rPr>
                <w:sz w:val="22"/>
              </w:rPr>
            </w:pPr>
            <w:r w:rsidRPr="00FF5D19">
              <w:rPr>
                <w:b w:val="0"/>
                <w:sz w:val="22"/>
              </w:rPr>
              <w:t>Концентратор</w:t>
            </w:r>
          </w:p>
        </w:tc>
        <w:tc>
          <w:tcPr>
            <w:tcW w:w="2268" w:type="dxa"/>
            <w:shd w:val="clear" w:color="auto" w:fill="auto"/>
          </w:tcPr>
          <w:p w14:paraId="68B19268" w14:textId="77777777" w:rsidR="008401EF" w:rsidRPr="00FF5D19" w:rsidRDefault="00173EAD">
            <w:pPr>
              <w:pStyle w:val="af0"/>
              <w:ind w:left="0"/>
              <w:jc w:val="center"/>
              <w:rPr>
                <w:sz w:val="22"/>
              </w:rPr>
            </w:pPr>
            <w:r w:rsidRPr="00FF5D19">
              <w:rPr>
                <w:b w:val="0"/>
                <w:sz w:val="22"/>
              </w:rPr>
              <w:t>Объект на 1,0-5,0 тысячи номеров</w:t>
            </w:r>
          </w:p>
        </w:tc>
        <w:tc>
          <w:tcPr>
            <w:tcW w:w="1843" w:type="dxa"/>
            <w:shd w:val="clear" w:color="auto" w:fill="auto"/>
          </w:tcPr>
          <w:p w14:paraId="7F4AA021" w14:textId="77777777" w:rsidR="008401EF" w:rsidRPr="00FF5D19" w:rsidRDefault="00173EAD">
            <w:pPr>
              <w:pStyle w:val="af0"/>
              <w:ind w:left="0"/>
              <w:jc w:val="center"/>
              <w:rPr>
                <w:sz w:val="22"/>
              </w:rPr>
            </w:pPr>
            <w:r w:rsidRPr="00FF5D19">
              <w:rPr>
                <w:b w:val="0"/>
                <w:sz w:val="22"/>
              </w:rPr>
              <w:t>По расчету</w:t>
            </w:r>
          </w:p>
        </w:tc>
        <w:tc>
          <w:tcPr>
            <w:tcW w:w="2410" w:type="dxa"/>
            <w:shd w:val="clear" w:color="auto" w:fill="auto"/>
          </w:tcPr>
          <w:p w14:paraId="6CEE17F5" w14:textId="77777777" w:rsidR="008401EF" w:rsidRPr="00FF5D19" w:rsidRDefault="00173EAD">
            <w:pPr>
              <w:pStyle w:val="af0"/>
              <w:ind w:left="0"/>
              <w:jc w:val="center"/>
              <w:rPr>
                <w:sz w:val="22"/>
              </w:rPr>
            </w:pPr>
            <w:r w:rsidRPr="00FF5D19">
              <w:rPr>
                <w:b w:val="0"/>
                <w:sz w:val="22"/>
              </w:rPr>
              <w:t>40-100 м</w:t>
            </w:r>
            <w:r w:rsidRPr="00FF5D19">
              <w:rPr>
                <w:b w:val="0"/>
                <w:sz w:val="22"/>
                <w:vertAlign w:val="superscript"/>
              </w:rPr>
              <w:t>2</w:t>
            </w:r>
          </w:p>
        </w:tc>
      </w:tr>
      <w:tr w:rsidR="008401EF" w:rsidRPr="00FF5D19" w14:paraId="492E424B" w14:textId="77777777" w:rsidTr="00D200F0">
        <w:tc>
          <w:tcPr>
            <w:tcW w:w="2835" w:type="dxa"/>
            <w:shd w:val="clear" w:color="auto" w:fill="auto"/>
          </w:tcPr>
          <w:p w14:paraId="52EBDC00" w14:textId="77777777" w:rsidR="008401EF" w:rsidRPr="00FF5D19" w:rsidRDefault="00173EAD">
            <w:pPr>
              <w:pStyle w:val="af0"/>
              <w:ind w:left="0"/>
              <w:jc w:val="center"/>
              <w:rPr>
                <w:sz w:val="22"/>
              </w:rPr>
            </w:pPr>
            <w:r w:rsidRPr="00FF5D19">
              <w:rPr>
                <w:b w:val="0"/>
                <w:sz w:val="22"/>
              </w:rPr>
              <w:t>Опорно-усилительная станция (из расчета 60-120 тыс. абонентов</w:t>
            </w:r>
          </w:p>
        </w:tc>
        <w:tc>
          <w:tcPr>
            <w:tcW w:w="2268" w:type="dxa"/>
            <w:shd w:val="clear" w:color="auto" w:fill="auto"/>
          </w:tcPr>
          <w:p w14:paraId="3D63DE0B" w14:textId="77777777" w:rsidR="008401EF" w:rsidRPr="00FF5D19" w:rsidRDefault="00173EAD">
            <w:pPr>
              <w:pStyle w:val="af0"/>
              <w:ind w:left="0"/>
              <w:jc w:val="center"/>
              <w:rPr>
                <w:sz w:val="22"/>
              </w:rPr>
            </w:pPr>
            <w:r w:rsidRPr="00FF5D19">
              <w:rPr>
                <w:b w:val="0"/>
                <w:sz w:val="22"/>
              </w:rPr>
              <w:t>Объект</w:t>
            </w:r>
          </w:p>
        </w:tc>
        <w:tc>
          <w:tcPr>
            <w:tcW w:w="1843" w:type="dxa"/>
            <w:shd w:val="clear" w:color="auto" w:fill="auto"/>
          </w:tcPr>
          <w:p w14:paraId="3B4A1101" w14:textId="77777777" w:rsidR="008401EF" w:rsidRPr="00FF5D19" w:rsidRDefault="00173EAD">
            <w:pPr>
              <w:pStyle w:val="af0"/>
              <w:ind w:left="0"/>
              <w:jc w:val="center"/>
              <w:rPr>
                <w:sz w:val="22"/>
              </w:rPr>
            </w:pPr>
            <w:r w:rsidRPr="00FF5D19">
              <w:rPr>
                <w:b w:val="0"/>
                <w:sz w:val="22"/>
              </w:rPr>
              <w:t>По расчету</w:t>
            </w:r>
          </w:p>
        </w:tc>
        <w:tc>
          <w:tcPr>
            <w:tcW w:w="2410" w:type="dxa"/>
            <w:shd w:val="clear" w:color="auto" w:fill="auto"/>
          </w:tcPr>
          <w:p w14:paraId="237B385E" w14:textId="77777777" w:rsidR="008401EF" w:rsidRPr="00FF5D19" w:rsidRDefault="00173EAD">
            <w:pPr>
              <w:pStyle w:val="af0"/>
              <w:ind w:left="0"/>
              <w:jc w:val="center"/>
              <w:rPr>
                <w:sz w:val="22"/>
              </w:rPr>
            </w:pPr>
            <w:r w:rsidRPr="00FF5D19">
              <w:rPr>
                <w:b w:val="0"/>
                <w:sz w:val="22"/>
              </w:rPr>
              <w:t>0,1-0,15 га на объект</w:t>
            </w:r>
          </w:p>
        </w:tc>
      </w:tr>
      <w:tr w:rsidR="008401EF" w:rsidRPr="00FF5D19" w14:paraId="46AC8956" w14:textId="77777777" w:rsidTr="00D200F0">
        <w:tc>
          <w:tcPr>
            <w:tcW w:w="2835" w:type="dxa"/>
            <w:shd w:val="clear" w:color="auto" w:fill="auto"/>
          </w:tcPr>
          <w:p w14:paraId="0EB2106A" w14:textId="77777777" w:rsidR="008401EF" w:rsidRPr="00FF5D19" w:rsidRDefault="00173EAD">
            <w:pPr>
              <w:pStyle w:val="af0"/>
              <w:ind w:left="0"/>
              <w:jc w:val="center"/>
              <w:rPr>
                <w:sz w:val="22"/>
              </w:rPr>
            </w:pPr>
            <w:r w:rsidRPr="00FF5D19">
              <w:rPr>
                <w:b w:val="0"/>
                <w:sz w:val="22"/>
              </w:rPr>
              <w:t>Блок-станция проводного вещания (из расчета 30-60 тыс. абонентов)</w:t>
            </w:r>
          </w:p>
        </w:tc>
        <w:tc>
          <w:tcPr>
            <w:tcW w:w="2268" w:type="dxa"/>
            <w:shd w:val="clear" w:color="auto" w:fill="auto"/>
          </w:tcPr>
          <w:p w14:paraId="602C6BD4" w14:textId="77777777" w:rsidR="008401EF" w:rsidRPr="00FF5D19" w:rsidRDefault="00173EAD">
            <w:pPr>
              <w:pStyle w:val="af0"/>
              <w:ind w:left="0"/>
              <w:jc w:val="center"/>
              <w:rPr>
                <w:sz w:val="22"/>
              </w:rPr>
            </w:pPr>
            <w:r w:rsidRPr="00FF5D19">
              <w:rPr>
                <w:b w:val="0"/>
                <w:sz w:val="22"/>
              </w:rPr>
              <w:t>Объект</w:t>
            </w:r>
          </w:p>
        </w:tc>
        <w:tc>
          <w:tcPr>
            <w:tcW w:w="1843" w:type="dxa"/>
            <w:shd w:val="clear" w:color="auto" w:fill="auto"/>
          </w:tcPr>
          <w:p w14:paraId="23317C22" w14:textId="77777777" w:rsidR="008401EF" w:rsidRPr="00FF5D19" w:rsidRDefault="00173EAD">
            <w:pPr>
              <w:pStyle w:val="af0"/>
              <w:ind w:left="0"/>
              <w:jc w:val="center"/>
              <w:rPr>
                <w:sz w:val="22"/>
              </w:rPr>
            </w:pPr>
            <w:r w:rsidRPr="00FF5D19">
              <w:rPr>
                <w:b w:val="0"/>
                <w:sz w:val="22"/>
              </w:rPr>
              <w:t>По расчету</w:t>
            </w:r>
          </w:p>
        </w:tc>
        <w:tc>
          <w:tcPr>
            <w:tcW w:w="2410" w:type="dxa"/>
            <w:shd w:val="clear" w:color="auto" w:fill="auto"/>
          </w:tcPr>
          <w:p w14:paraId="3C73EF35" w14:textId="77777777" w:rsidR="008401EF" w:rsidRPr="00FF5D19" w:rsidRDefault="00173EAD">
            <w:pPr>
              <w:pStyle w:val="af0"/>
              <w:ind w:left="0"/>
              <w:jc w:val="center"/>
              <w:rPr>
                <w:sz w:val="22"/>
              </w:rPr>
            </w:pPr>
            <w:r w:rsidRPr="00FF5D19">
              <w:rPr>
                <w:b w:val="0"/>
                <w:sz w:val="22"/>
              </w:rPr>
              <w:t>0,05-0,1 га на объект</w:t>
            </w:r>
          </w:p>
        </w:tc>
      </w:tr>
      <w:tr w:rsidR="008401EF" w:rsidRPr="00FF5D19" w14:paraId="44ED8C4A" w14:textId="77777777" w:rsidTr="00D200F0">
        <w:tc>
          <w:tcPr>
            <w:tcW w:w="2835" w:type="dxa"/>
            <w:shd w:val="clear" w:color="auto" w:fill="auto"/>
          </w:tcPr>
          <w:p w14:paraId="641D9436" w14:textId="77777777" w:rsidR="008401EF" w:rsidRPr="00FF5D19" w:rsidRDefault="00173EAD">
            <w:pPr>
              <w:pStyle w:val="af0"/>
              <w:ind w:left="0"/>
              <w:jc w:val="center"/>
              <w:rPr>
                <w:sz w:val="22"/>
              </w:rPr>
            </w:pPr>
            <w:r w:rsidRPr="00FF5D19">
              <w:rPr>
                <w:b w:val="0"/>
                <w:sz w:val="22"/>
              </w:rPr>
              <w:t xml:space="preserve">Звуковые </w:t>
            </w:r>
            <w:proofErr w:type="gramStart"/>
            <w:r w:rsidRPr="00FF5D19">
              <w:rPr>
                <w:b w:val="0"/>
                <w:sz w:val="22"/>
              </w:rPr>
              <w:t>трансформатор-</w:t>
            </w:r>
            <w:proofErr w:type="spellStart"/>
            <w:r w:rsidRPr="00FF5D19">
              <w:rPr>
                <w:b w:val="0"/>
                <w:sz w:val="22"/>
              </w:rPr>
              <w:t>ные</w:t>
            </w:r>
            <w:proofErr w:type="spellEnd"/>
            <w:proofErr w:type="gramEnd"/>
            <w:r w:rsidRPr="00FF5D19">
              <w:rPr>
                <w:b w:val="0"/>
                <w:sz w:val="22"/>
              </w:rPr>
              <w:t xml:space="preserve"> подстанции (из расчета на 10-12 тыс. абонентов)</w:t>
            </w:r>
          </w:p>
        </w:tc>
        <w:tc>
          <w:tcPr>
            <w:tcW w:w="2268" w:type="dxa"/>
            <w:shd w:val="clear" w:color="auto" w:fill="auto"/>
          </w:tcPr>
          <w:p w14:paraId="5DCBD201" w14:textId="77777777" w:rsidR="008401EF" w:rsidRPr="00FF5D19" w:rsidRDefault="00173EAD">
            <w:pPr>
              <w:pStyle w:val="af0"/>
              <w:ind w:left="0"/>
              <w:jc w:val="center"/>
              <w:rPr>
                <w:sz w:val="22"/>
              </w:rPr>
            </w:pPr>
            <w:r w:rsidRPr="00FF5D19">
              <w:rPr>
                <w:b w:val="0"/>
                <w:sz w:val="22"/>
              </w:rPr>
              <w:t>Объект</w:t>
            </w:r>
          </w:p>
        </w:tc>
        <w:tc>
          <w:tcPr>
            <w:tcW w:w="1843" w:type="dxa"/>
            <w:shd w:val="clear" w:color="auto" w:fill="auto"/>
          </w:tcPr>
          <w:p w14:paraId="6F4449E6" w14:textId="77777777" w:rsidR="008401EF" w:rsidRPr="00FF5D19" w:rsidRDefault="00173EAD">
            <w:pPr>
              <w:pStyle w:val="af0"/>
              <w:ind w:left="0"/>
              <w:jc w:val="center"/>
              <w:rPr>
                <w:sz w:val="22"/>
              </w:rPr>
            </w:pPr>
            <w:r w:rsidRPr="00FF5D19">
              <w:rPr>
                <w:b w:val="0"/>
                <w:sz w:val="22"/>
              </w:rPr>
              <w:t>1</w:t>
            </w:r>
          </w:p>
        </w:tc>
        <w:tc>
          <w:tcPr>
            <w:tcW w:w="2410" w:type="dxa"/>
            <w:shd w:val="clear" w:color="auto" w:fill="auto"/>
          </w:tcPr>
          <w:p w14:paraId="29D3FF15" w14:textId="77777777" w:rsidR="008401EF" w:rsidRPr="00FF5D19" w:rsidRDefault="00173EAD">
            <w:pPr>
              <w:pStyle w:val="af0"/>
              <w:ind w:left="0"/>
              <w:jc w:val="center"/>
              <w:rPr>
                <w:sz w:val="22"/>
              </w:rPr>
            </w:pPr>
            <w:r w:rsidRPr="00FF5D19">
              <w:rPr>
                <w:b w:val="0"/>
                <w:sz w:val="22"/>
              </w:rPr>
              <w:t>50-70м</w:t>
            </w:r>
            <w:r w:rsidRPr="00FF5D19">
              <w:rPr>
                <w:b w:val="0"/>
                <w:sz w:val="22"/>
                <w:vertAlign w:val="superscript"/>
              </w:rPr>
              <w:t>2</w:t>
            </w:r>
            <w:r w:rsidRPr="00FF5D19">
              <w:rPr>
                <w:b w:val="0"/>
                <w:sz w:val="22"/>
              </w:rPr>
              <w:t xml:space="preserve"> на объект</w:t>
            </w:r>
          </w:p>
        </w:tc>
      </w:tr>
      <w:tr w:rsidR="008401EF" w:rsidRPr="00FF5D19" w14:paraId="5FFE21CA" w14:textId="77777777" w:rsidTr="00D200F0">
        <w:tc>
          <w:tcPr>
            <w:tcW w:w="2835" w:type="dxa"/>
            <w:shd w:val="clear" w:color="auto" w:fill="auto"/>
          </w:tcPr>
          <w:p w14:paraId="682BCD8B" w14:textId="77777777" w:rsidR="008401EF" w:rsidRPr="00FF5D19" w:rsidRDefault="00173EAD">
            <w:pPr>
              <w:pStyle w:val="af0"/>
              <w:ind w:left="0"/>
              <w:jc w:val="center"/>
              <w:rPr>
                <w:sz w:val="22"/>
              </w:rPr>
            </w:pPr>
            <w:r w:rsidRPr="00FF5D19">
              <w:rPr>
                <w:b w:val="0"/>
                <w:sz w:val="22"/>
              </w:rPr>
              <w:t>Технический центр кабельного телевидения</w:t>
            </w:r>
          </w:p>
        </w:tc>
        <w:tc>
          <w:tcPr>
            <w:tcW w:w="2268" w:type="dxa"/>
            <w:shd w:val="clear" w:color="auto" w:fill="auto"/>
          </w:tcPr>
          <w:p w14:paraId="73794574" w14:textId="77777777" w:rsidR="008401EF" w:rsidRPr="00FF5D19" w:rsidRDefault="00173EAD">
            <w:pPr>
              <w:pStyle w:val="af0"/>
              <w:ind w:left="0"/>
              <w:jc w:val="center"/>
              <w:rPr>
                <w:sz w:val="22"/>
              </w:rPr>
            </w:pPr>
            <w:r w:rsidRPr="00FF5D19">
              <w:rPr>
                <w:b w:val="0"/>
                <w:sz w:val="22"/>
              </w:rPr>
              <w:t>Объект</w:t>
            </w:r>
          </w:p>
        </w:tc>
        <w:tc>
          <w:tcPr>
            <w:tcW w:w="1843" w:type="dxa"/>
            <w:shd w:val="clear" w:color="auto" w:fill="auto"/>
          </w:tcPr>
          <w:p w14:paraId="0E6A6BEE" w14:textId="77777777" w:rsidR="008401EF" w:rsidRPr="00FF5D19" w:rsidRDefault="00173EAD">
            <w:pPr>
              <w:pStyle w:val="af0"/>
              <w:ind w:left="0"/>
              <w:jc w:val="center"/>
              <w:rPr>
                <w:sz w:val="22"/>
              </w:rPr>
            </w:pPr>
            <w:r w:rsidRPr="00FF5D19">
              <w:rPr>
                <w:b w:val="0"/>
                <w:sz w:val="22"/>
              </w:rPr>
              <w:t>1 на жилой район</w:t>
            </w:r>
          </w:p>
        </w:tc>
        <w:tc>
          <w:tcPr>
            <w:tcW w:w="2410" w:type="dxa"/>
            <w:shd w:val="clear" w:color="auto" w:fill="auto"/>
          </w:tcPr>
          <w:p w14:paraId="23BB3572" w14:textId="77777777" w:rsidR="008401EF" w:rsidRPr="00FF5D19" w:rsidRDefault="00173EAD">
            <w:pPr>
              <w:pStyle w:val="af0"/>
              <w:ind w:left="0"/>
              <w:jc w:val="center"/>
              <w:rPr>
                <w:sz w:val="22"/>
              </w:rPr>
            </w:pPr>
            <w:r w:rsidRPr="00FF5D19">
              <w:rPr>
                <w:b w:val="0"/>
                <w:sz w:val="22"/>
              </w:rPr>
              <w:t>0,3-0,5 га на объект</w:t>
            </w:r>
          </w:p>
        </w:tc>
      </w:tr>
      <w:tr w:rsidR="008401EF" w:rsidRPr="00FF5D19" w14:paraId="00719804" w14:textId="77777777" w:rsidTr="00D200F0">
        <w:tc>
          <w:tcPr>
            <w:tcW w:w="9356" w:type="dxa"/>
            <w:gridSpan w:val="4"/>
            <w:shd w:val="clear" w:color="auto" w:fill="auto"/>
          </w:tcPr>
          <w:p w14:paraId="3363383F" w14:textId="77777777" w:rsidR="008401EF" w:rsidRPr="00FF5D19" w:rsidRDefault="00173EAD">
            <w:pPr>
              <w:pStyle w:val="af0"/>
              <w:ind w:left="0"/>
              <w:jc w:val="center"/>
              <w:rPr>
                <w:sz w:val="22"/>
              </w:rPr>
            </w:pPr>
            <w:r w:rsidRPr="00FF5D19">
              <w:rPr>
                <w:b w:val="0"/>
                <w:sz w:val="22"/>
              </w:rPr>
              <w:t>Объекты коммунального хозяйства по обслуживанию инженерных коммуникаций (общих коллекторов)</w:t>
            </w:r>
          </w:p>
        </w:tc>
      </w:tr>
      <w:tr w:rsidR="008401EF" w:rsidRPr="00FF5D19" w14:paraId="3C9551CC" w14:textId="77777777" w:rsidTr="00D200F0">
        <w:tc>
          <w:tcPr>
            <w:tcW w:w="2835" w:type="dxa"/>
            <w:shd w:val="clear" w:color="auto" w:fill="auto"/>
          </w:tcPr>
          <w:p w14:paraId="20E17DBD" w14:textId="77777777" w:rsidR="008401EF" w:rsidRPr="00FF5D19" w:rsidRDefault="00173EAD">
            <w:pPr>
              <w:pStyle w:val="af0"/>
              <w:ind w:left="0"/>
              <w:jc w:val="center"/>
              <w:rPr>
                <w:sz w:val="22"/>
              </w:rPr>
            </w:pPr>
            <w:r w:rsidRPr="00FF5D19">
              <w:rPr>
                <w:b w:val="0"/>
                <w:sz w:val="22"/>
              </w:rPr>
              <w:t>Диспетчерский пункт (из расчета 1 объект на 5 км городских коллекторов)</w:t>
            </w:r>
          </w:p>
        </w:tc>
        <w:tc>
          <w:tcPr>
            <w:tcW w:w="2268" w:type="dxa"/>
            <w:shd w:val="clear" w:color="auto" w:fill="auto"/>
          </w:tcPr>
          <w:p w14:paraId="05A17C8E" w14:textId="77777777" w:rsidR="008401EF" w:rsidRPr="00FF5D19" w:rsidRDefault="00173EAD">
            <w:pPr>
              <w:pStyle w:val="af0"/>
              <w:ind w:left="0"/>
              <w:jc w:val="center"/>
              <w:rPr>
                <w:sz w:val="22"/>
              </w:rPr>
            </w:pPr>
            <w:r w:rsidRPr="00FF5D19">
              <w:rPr>
                <w:b w:val="0"/>
                <w:sz w:val="22"/>
              </w:rPr>
              <w:t xml:space="preserve">1 </w:t>
            </w:r>
            <w:proofErr w:type="spellStart"/>
            <w:r w:rsidRPr="00FF5D19">
              <w:rPr>
                <w:b w:val="0"/>
                <w:sz w:val="22"/>
              </w:rPr>
              <w:t>эт</w:t>
            </w:r>
            <w:proofErr w:type="spellEnd"/>
            <w:r w:rsidRPr="00FF5D19">
              <w:rPr>
                <w:b w:val="0"/>
                <w:sz w:val="22"/>
              </w:rPr>
              <w:t>. объект</w:t>
            </w:r>
          </w:p>
        </w:tc>
        <w:tc>
          <w:tcPr>
            <w:tcW w:w="1843" w:type="dxa"/>
            <w:shd w:val="clear" w:color="auto" w:fill="auto"/>
          </w:tcPr>
          <w:p w14:paraId="1F33F7BE" w14:textId="77777777" w:rsidR="008401EF" w:rsidRPr="00FF5D19" w:rsidRDefault="00173EAD">
            <w:pPr>
              <w:pStyle w:val="af0"/>
              <w:ind w:left="0"/>
              <w:jc w:val="center"/>
              <w:rPr>
                <w:sz w:val="22"/>
              </w:rPr>
            </w:pPr>
            <w:r w:rsidRPr="00FF5D19">
              <w:rPr>
                <w:b w:val="0"/>
                <w:sz w:val="22"/>
              </w:rPr>
              <w:t>По расчету</w:t>
            </w:r>
          </w:p>
        </w:tc>
        <w:tc>
          <w:tcPr>
            <w:tcW w:w="2410" w:type="dxa"/>
            <w:shd w:val="clear" w:color="auto" w:fill="auto"/>
          </w:tcPr>
          <w:p w14:paraId="27B3ECEF" w14:textId="77777777" w:rsidR="008401EF" w:rsidRPr="00FF5D19" w:rsidRDefault="00173EAD">
            <w:pPr>
              <w:pStyle w:val="af0"/>
              <w:ind w:left="0"/>
              <w:jc w:val="center"/>
              <w:rPr>
                <w:sz w:val="22"/>
              </w:rPr>
            </w:pPr>
            <w:r w:rsidRPr="00FF5D19">
              <w:rPr>
                <w:b w:val="0"/>
                <w:sz w:val="22"/>
              </w:rPr>
              <w:t>120 м</w:t>
            </w:r>
            <w:r w:rsidRPr="00FF5D19">
              <w:rPr>
                <w:b w:val="0"/>
                <w:sz w:val="22"/>
                <w:vertAlign w:val="superscript"/>
              </w:rPr>
              <w:t>2</w:t>
            </w:r>
            <w:r w:rsidRPr="00FF5D19">
              <w:rPr>
                <w:b w:val="0"/>
                <w:sz w:val="22"/>
              </w:rPr>
              <w:t xml:space="preserve"> (0,04-0,05 га)</w:t>
            </w:r>
          </w:p>
        </w:tc>
      </w:tr>
      <w:tr w:rsidR="008401EF" w:rsidRPr="00FF5D19" w14:paraId="17B6E6D8" w14:textId="77777777" w:rsidTr="00D200F0">
        <w:tc>
          <w:tcPr>
            <w:tcW w:w="2835" w:type="dxa"/>
            <w:shd w:val="clear" w:color="auto" w:fill="auto"/>
          </w:tcPr>
          <w:p w14:paraId="476FCD72" w14:textId="77777777" w:rsidR="008401EF" w:rsidRPr="00FF5D19" w:rsidRDefault="00173EAD">
            <w:pPr>
              <w:pStyle w:val="af0"/>
              <w:ind w:left="0"/>
              <w:jc w:val="center"/>
              <w:rPr>
                <w:sz w:val="22"/>
              </w:rPr>
            </w:pPr>
            <w:r w:rsidRPr="00FF5D19">
              <w:rPr>
                <w:b w:val="0"/>
                <w:sz w:val="22"/>
              </w:rPr>
              <w:t xml:space="preserve">Центральный </w:t>
            </w:r>
            <w:proofErr w:type="spellStart"/>
            <w:proofErr w:type="gramStart"/>
            <w:r w:rsidRPr="00FF5D19">
              <w:rPr>
                <w:b w:val="0"/>
                <w:sz w:val="22"/>
              </w:rPr>
              <w:t>диспетчерс</w:t>
            </w:r>
            <w:proofErr w:type="spellEnd"/>
            <w:r w:rsidRPr="00FF5D19">
              <w:rPr>
                <w:b w:val="0"/>
                <w:sz w:val="22"/>
              </w:rPr>
              <w:t>-кий</w:t>
            </w:r>
            <w:proofErr w:type="gramEnd"/>
            <w:r w:rsidRPr="00FF5D19">
              <w:rPr>
                <w:b w:val="0"/>
                <w:sz w:val="22"/>
              </w:rPr>
              <w:t xml:space="preserve"> пункт (из расчета 1 объект на каждые 50 км коммуникационных коллектор)</w:t>
            </w:r>
          </w:p>
        </w:tc>
        <w:tc>
          <w:tcPr>
            <w:tcW w:w="2268" w:type="dxa"/>
            <w:shd w:val="clear" w:color="auto" w:fill="auto"/>
          </w:tcPr>
          <w:p w14:paraId="272977C4" w14:textId="77777777" w:rsidR="008401EF" w:rsidRPr="00FF5D19" w:rsidRDefault="00173EAD">
            <w:pPr>
              <w:pStyle w:val="af0"/>
              <w:ind w:left="0"/>
              <w:jc w:val="center"/>
              <w:rPr>
                <w:sz w:val="22"/>
              </w:rPr>
            </w:pPr>
            <w:r w:rsidRPr="00FF5D19">
              <w:rPr>
                <w:b w:val="0"/>
                <w:sz w:val="22"/>
              </w:rPr>
              <w:t xml:space="preserve">1-2 </w:t>
            </w:r>
            <w:proofErr w:type="spellStart"/>
            <w:r w:rsidRPr="00FF5D19">
              <w:rPr>
                <w:b w:val="0"/>
                <w:sz w:val="22"/>
              </w:rPr>
              <w:t>эт</w:t>
            </w:r>
            <w:proofErr w:type="spellEnd"/>
            <w:r w:rsidRPr="00FF5D19">
              <w:rPr>
                <w:b w:val="0"/>
                <w:sz w:val="22"/>
              </w:rPr>
              <w:t>. объект</w:t>
            </w:r>
          </w:p>
        </w:tc>
        <w:tc>
          <w:tcPr>
            <w:tcW w:w="1843" w:type="dxa"/>
            <w:shd w:val="clear" w:color="auto" w:fill="auto"/>
          </w:tcPr>
          <w:p w14:paraId="7CE45C83" w14:textId="77777777" w:rsidR="008401EF" w:rsidRPr="00FF5D19" w:rsidRDefault="00173EAD">
            <w:pPr>
              <w:pStyle w:val="af0"/>
              <w:ind w:left="0"/>
              <w:jc w:val="center"/>
              <w:rPr>
                <w:sz w:val="22"/>
              </w:rPr>
            </w:pPr>
            <w:r w:rsidRPr="00FF5D19">
              <w:rPr>
                <w:b w:val="0"/>
                <w:sz w:val="22"/>
              </w:rPr>
              <w:t>По расчету</w:t>
            </w:r>
          </w:p>
        </w:tc>
        <w:tc>
          <w:tcPr>
            <w:tcW w:w="2410" w:type="dxa"/>
            <w:shd w:val="clear" w:color="auto" w:fill="auto"/>
          </w:tcPr>
          <w:p w14:paraId="5FBE0446" w14:textId="77777777" w:rsidR="008401EF" w:rsidRPr="00FF5D19" w:rsidRDefault="00173EAD">
            <w:pPr>
              <w:pStyle w:val="af0"/>
              <w:ind w:left="0"/>
              <w:jc w:val="center"/>
              <w:rPr>
                <w:sz w:val="22"/>
              </w:rPr>
            </w:pPr>
            <w:r w:rsidRPr="00FF5D19">
              <w:rPr>
                <w:b w:val="0"/>
                <w:sz w:val="22"/>
              </w:rPr>
              <w:t>350 м</w:t>
            </w:r>
            <w:r w:rsidRPr="00FF5D19">
              <w:rPr>
                <w:b w:val="0"/>
                <w:sz w:val="22"/>
                <w:vertAlign w:val="superscript"/>
              </w:rPr>
              <w:t>2</w:t>
            </w:r>
            <w:r w:rsidRPr="00FF5D19">
              <w:rPr>
                <w:b w:val="0"/>
                <w:sz w:val="22"/>
              </w:rPr>
              <w:t xml:space="preserve"> (0,1-0,2 га)</w:t>
            </w:r>
          </w:p>
        </w:tc>
      </w:tr>
      <w:tr w:rsidR="008401EF" w:rsidRPr="00FF5D19" w14:paraId="4FC2FD74" w14:textId="77777777" w:rsidTr="00D200F0">
        <w:tc>
          <w:tcPr>
            <w:tcW w:w="2835" w:type="dxa"/>
            <w:shd w:val="clear" w:color="auto" w:fill="auto"/>
          </w:tcPr>
          <w:p w14:paraId="5EC2B825" w14:textId="77777777" w:rsidR="008401EF" w:rsidRPr="00FF5D19" w:rsidRDefault="00173EAD">
            <w:pPr>
              <w:pStyle w:val="af0"/>
              <w:ind w:left="0"/>
              <w:jc w:val="center"/>
              <w:rPr>
                <w:sz w:val="22"/>
              </w:rPr>
            </w:pPr>
            <w:r w:rsidRPr="00FF5D19">
              <w:rPr>
                <w:b w:val="0"/>
                <w:sz w:val="22"/>
              </w:rPr>
              <w:t>Ремонтно-</w:t>
            </w:r>
            <w:proofErr w:type="spellStart"/>
            <w:r w:rsidRPr="00FF5D19">
              <w:rPr>
                <w:b w:val="0"/>
                <w:sz w:val="22"/>
              </w:rPr>
              <w:t>производствен</w:t>
            </w:r>
            <w:proofErr w:type="spellEnd"/>
            <w:r w:rsidRPr="00FF5D19">
              <w:rPr>
                <w:b w:val="0"/>
                <w:sz w:val="22"/>
              </w:rPr>
              <w:t>-</w:t>
            </w:r>
            <w:proofErr w:type="spellStart"/>
            <w:r w:rsidRPr="00FF5D19">
              <w:rPr>
                <w:b w:val="0"/>
                <w:sz w:val="22"/>
              </w:rPr>
              <w:t>ная</w:t>
            </w:r>
            <w:proofErr w:type="spellEnd"/>
            <w:r w:rsidRPr="00FF5D19">
              <w:rPr>
                <w:b w:val="0"/>
                <w:sz w:val="22"/>
              </w:rPr>
              <w:t xml:space="preserve"> база (из расчета 1 объект на каждые 100 км городских коллекторов)</w:t>
            </w:r>
          </w:p>
        </w:tc>
        <w:tc>
          <w:tcPr>
            <w:tcW w:w="2268" w:type="dxa"/>
            <w:shd w:val="clear" w:color="auto" w:fill="auto"/>
          </w:tcPr>
          <w:p w14:paraId="6F1F4ED0" w14:textId="77777777" w:rsidR="008401EF" w:rsidRPr="00FF5D19" w:rsidRDefault="00173EAD">
            <w:pPr>
              <w:pStyle w:val="af0"/>
              <w:ind w:left="0"/>
              <w:jc w:val="center"/>
              <w:rPr>
                <w:sz w:val="22"/>
              </w:rPr>
            </w:pPr>
            <w:r w:rsidRPr="00FF5D19">
              <w:rPr>
                <w:b w:val="0"/>
                <w:sz w:val="22"/>
              </w:rPr>
              <w:t>Этажность объекта по проекту</w:t>
            </w:r>
          </w:p>
        </w:tc>
        <w:tc>
          <w:tcPr>
            <w:tcW w:w="1843" w:type="dxa"/>
            <w:shd w:val="clear" w:color="auto" w:fill="auto"/>
          </w:tcPr>
          <w:p w14:paraId="1F1F6691" w14:textId="77777777" w:rsidR="008401EF" w:rsidRPr="00FF5D19" w:rsidRDefault="00173EAD">
            <w:pPr>
              <w:pStyle w:val="af0"/>
              <w:ind w:left="0"/>
              <w:jc w:val="center"/>
              <w:rPr>
                <w:sz w:val="22"/>
              </w:rPr>
            </w:pPr>
            <w:r w:rsidRPr="00FF5D19">
              <w:rPr>
                <w:b w:val="0"/>
                <w:sz w:val="22"/>
              </w:rPr>
              <w:t>По расчету</w:t>
            </w:r>
          </w:p>
        </w:tc>
        <w:tc>
          <w:tcPr>
            <w:tcW w:w="2410" w:type="dxa"/>
            <w:shd w:val="clear" w:color="auto" w:fill="auto"/>
          </w:tcPr>
          <w:p w14:paraId="12AE9CD3" w14:textId="77777777" w:rsidR="008401EF" w:rsidRPr="00FF5D19" w:rsidRDefault="00173EAD">
            <w:pPr>
              <w:pStyle w:val="af0"/>
              <w:ind w:left="0"/>
              <w:jc w:val="center"/>
              <w:rPr>
                <w:sz w:val="22"/>
              </w:rPr>
            </w:pPr>
            <w:r w:rsidRPr="00FF5D19">
              <w:rPr>
                <w:b w:val="0"/>
                <w:sz w:val="22"/>
              </w:rPr>
              <w:t>1500 м</w:t>
            </w:r>
            <w:r w:rsidRPr="00FF5D19">
              <w:rPr>
                <w:b w:val="0"/>
                <w:sz w:val="22"/>
                <w:vertAlign w:val="superscript"/>
              </w:rPr>
              <w:t>2</w:t>
            </w:r>
            <w:r w:rsidRPr="00FF5D19">
              <w:rPr>
                <w:b w:val="0"/>
                <w:sz w:val="22"/>
              </w:rPr>
              <w:t xml:space="preserve"> (1,0 га на объект)</w:t>
            </w:r>
          </w:p>
        </w:tc>
      </w:tr>
      <w:tr w:rsidR="008401EF" w:rsidRPr="00FF5D19" w14:paraId="77571B65" w14:textId="77777777" w:rsidTr="00D200F0">
        <w:tc>
          <w:tcPr>
            <w:tcW w:w="2835" w:type="dxa"/>
            <w:shd w:val="clear" w:color="auto" w:fill="auto"/>
          </w:tcPr>
          <w:p w14:paraId="06822AD4" w14:textId="77777777" w:rsidR="008401EF" w:rsidRPr="00FF5D19" w:rsidRDefault="00173EAD">
            <w:pPr>
              <w:pStyle w:val="af0"/>
              <w:ind w:left="0"/>
              <w:jc w:val="center"/>
              <w:rPr>
                <w:sz w:val="22"/>
              </w:rPr>
            </w:pPr>
            <w:r w:rsidRPr="00FF5D19">
              <w:rPr>
                <w:b w:val="0"/>
                <w:sz w:val="22"/>
              </w:rPr>
              <w:t>Диспетчерский пункт (из расчета 1 объект на 1,5-6 км внутриквартальных коллекторов)</w:t>
            </w:r>
          </w:p>
        </w:tc>
        <w:tc>
          <w:tcPr>
            <w:tcW w:w="2268" w:type="dxa"/>
            <w:shd w:val="clear" w:color="auto" w:fill="auto"/>
          </w:tcPr>
          <w:p w14:paraId="4AB1B8C5" w14:textId="77777777" w:rsidR="008401EF" w:rsidRPr="00FF5D19" w:rsidRDefault="00173EAD">
            <w:pPr>
              <w:pStyle w:val="af0"/>
              <w:ind w:left="0"/>
              <w:jc w:val="center"/>
              <w:rPr>
                <w:sz w:val="22"/>
              </w:rPr>
            </w:pPr>
            <w:r w:rsidRPr="00FF5D19">
              <w:rPr>
                <w:b w:val="0"/>
                <w:sz w:val="22"/>
              </w:rPr>
              <w:t xml:space="preserve">1 </w:t>
            </w:r>
            <w:proofErr w:type="spellStart"/>
            <w:r w:rsidRPr="00FF5D19">
              <w:rPr>
                <w:b w:val="0"/>
                <w:sz w:val="22"/>
              </w:rPr>
              <w:t>эт</w:t>
            </w:r>
            <w:proofErr w:type="spellEnd"/>
            <w:r w:rsidRPr="00FF5D19">
              <w:rPr>
                <w:b w:val="0"/>
                <w:sz w:val="22"/>
              </w:rPr>
              <w:t>. объект</w:t>
            </w:r>
          </w:p>
        </w:tc>
        <w:tc>
          <w:tcPr>
            <w:tcW w:w="1843" w:type="dxa"/>
            <w:shd w:val="clear" w:color="auto" w:fill="auto"/>
          </w:tcPr>
          <w:p w14:paraId="1F0A286C" w14:textId="77777777" w:rsidR="008401EF" w:rsidRPr="00FF5D19" w:rsidRDefault="00173EAD">
            <w:pPr>
              <w:pStyle w:val="af0"/>
              <w:ind w:left="0"/>
              <w:jc w:val="center"/>
              <w:rPr>
                <w:sz w:val="22"/>
              </w:rPr>
            </w:pPr>
            <w:r w:rsidRPr="00FF5D19">
              <w:rPr>
                <w:b w:val="0"/>
                <w:sz w:val="22"/>
              </w:rPr>
              <w:t>По расчету</w:t>
            </w:r>
          </w:p>
        </w:tc>
        <w:tc>
          <w:tcPr>
            <w:tcW w:w="2410" w:type="dxa"/>
            <w:shd w:val="clear" w:color="auto" w:fill="auto"/>
          </w:tcPr>
          <w:p w14:paraId="63BD7C51" w14:textId="77777777" w:rsidR="008401EF" w:rsidRPr="00FF5D19" w:rsidRDefault="00173EAD">
            <w:pPr>
              <w:pStyle w:val="af0"/>
              <w:ind w:left="0"/>
              <w:jc w:val="center"/>
              <w:rPr>
                <w:sz w:val="22"/>
              </w:rPr>
            </w:pPr>
            <w:r w:rsidRPr="00FF5D19">
              <w:rPr>
                <w:b w:val="0"/>
                <w:sz w:val="22"/>
              </w:rPr>
              <w:t>100 м</w:t>
            </w:r>
            <w:r w:rsidRPr="00FF5D19">
              <w:rPr>
                <w:b w:val="0"/>
                <w:sz w:val="22"/>
                <w:vertAlign w:val="superscript"/>
              </w:rPr>
              <w:t>2</w:t>
            </w:r>
            <w:r w:rsidRPr="00FF5D19">
              <w:rPr>
                <w:b w:val="0"/>
                <w:sz w:val="22"/>
              </w:rPr>
              <w:t xml:space="preserve"> (0,04-0,05 га)</w:t>
            </w:r>
          </w:p>
        </w:tc>
      </w:tr>
      <w:tr w:rsidR="008401EF" w:rsidRPr="00FF5D19" w14:paraId="44A0B851" w14:textId="77777777" w:rsidTr="00D200F0">
        <w:tc>
          <w:tcPr>
            <w:tcW w:w="2835" w:type="dxa"/>
            <w:shd w:val="clear" w:color="auto" w:fill="auto"/>
          </w:tcPr>
          <w:p w14:paraId="63C2E814" w14:textId="77777777" w:rsidR="008401EF" w:rsidRPr="00FF5D19" w:rsidRDefault="00173EAD">
            <w:pPr>
              <w:pStyle w:val="af0"/>
              <w:ind w:left="0"/>
              <w:jc w:val="center"/>
              <w:rPr>
                <w:sz w:val="22"/>
              </w:rPr>
            </w:pPr>
            <w:proofErr w:type="gramStart"/>
            <w:r w:rsidRPr="00FF5D19">
              <w:rPr>
                <w:b w:val="0"/>
                <w:sz w:val="22"/>
              </w:rPr>
              <w:t>Производственное</w:t>
            </w:r>
            <w:proofErr w:type="gramEnd"/>
            <w:r w:rsidRPr="00FF5D19">
              <w:rPr>
                <w:b w:val="0"/>
                <w:sz w:val="22"/>
              </w:rPr>
              <w:t xml:space="preserve"> </w:t>
            </w:r>
            <w:proofErr w:type="spellStart"/>
            <w:r w:rsidRPr="00FF5D19">
              <w:rPr>
                <w:b w:val="0"/>
                <w:sz w:val="22"/>
              </w:rPr>
              <w:t>помеще-ние</w:t>
            </w:r>
            <w:proofErr w:type="spellEnd"/>
            <w:r w:rsidRPr="00FF5D19">
              <w:rPr>
                <w:b w:val="0"/>
                <w:sz w:val="22"/>
              </w:rPr>
              <w:t xml:space="preserve"> для обслуживания внутриквартальных коллекторов (из расчета 1 объект на каждый административный округ)</w:t>
            </w:r>
          </w:p>
        </w:tc>
        <w:tc>
          <w:tcPr>
            <w:tcW w:w="2268" w:type="dxa"/>
            <w:shd w:val="clear" w:color="auto" w:fill="auto"/>
          </w:tcPr>
          <w:p w14:paraId="474E20CE" w14:textId="77777777" w:rsidR="008401EF" w:rsidRPr="00FF5D19" w:rsidRDefault="00173EAD">
            <w:pPr>
              <w:pStyle w:val="af0"/>
              <w:ind w:left="0"/>
              <w:jc w:val="center"/>
              <w:rPr>
                <w:sz w:val="22"/>
              </w:rPr>
            </w:pPr>
            <w:r w:rsidRPr="00FF5D19">
              <w:rPr>
                <w:b w:val="0"/>
                <w:sz w:val="22"/>
              </w:rPr>
              <w:t>Объект</w:t>
            </w:r>
          </w:p>
        </w:tc>
        <w:tc>
          <w:tcPr>
            <w:tcW w:w="1843" w:type="dxa"/>
            <w:shd w:val="clear" w:color="auto" w:fill="auto"/>
          </w:tcPr>
          <w:p w14:paraId="1B4D5B00" w14:textId="77777777" w:rsidR="008401EF" w:rsidRPr="00FF5D19" w:rsidRDefault="00173EAD">
            <w:pPr>
              <w:pStyle w:val="af0"/>
              <w:ind w:left="0"/>
              <w:jc w:val="center"/>
              <w:rPr>
                <w:sz w:val="22"/>
              </w:rPr>
            </w:pPr>
            <w:r w:rsidRPr="00FF5D19">
              <w:rPr>
                <w:b w:val="0"/>
                <w:sz w:val="22"/>
              </w:rPr>
              <w:t>По расчету</w:t>
            </w:r>
          </w:p>
        </w:tc>
        <w:tc>
          <w:tcPr>
            <w:tcW w:w="2410" w:type="dxa"/>
            <w:shd w:val="clear" w:color="auto" w:fill="auto"/>
          </w:tcPr>
          <w:p w14:paraId="01A8D284" w14:textId="77777777" w:rsidR="008401EF" w:rsidRPr="00FF5D19" w:rsidRDefault="00173EAD">
            <w:pPr>
              <w:pStyle w:val="af0"/>
              <w:ind w:left="0"/>
              <w:jc w:val="center"/>
              <w:rPr>
                <w:sz w:val="22"/>
              </w:rPr>
            </w:pPr>
            <w:r w:rsidRPr="00FF5D19">
              <w:rPr>
                <w:b w:val="0"/>
                <w:sz w:val="22"/>
              </w:rPr>
              <w:t>500-700 м</w:t>
            </w:r>
            <w:r w:rsidRPr="00FF5D19">
              <w:rPr>
                <w:b w:val="0"/>
                <w:sz w:val="22"/>
                <w:vertAlign w:val="superscript"/>
              </w:rPr>
              <w:t>2</w:t>
            </w:r>
            <w:r w:rsidRPr="00FF5D19">
              <w:rPr>
                <w:b w:val="0"/>
                <w:sz w:val="22"/>
              </w:rPr>
              <w:t xml:space="preserve"> (0,25-0,3 га)</w:t>
            </w:r>
          </w:p>
        </w:tc>
      </w:tr>
    </w:tbl>
    <w:p w14:paraId="64CBD544" w14:textId="77777777" w:rsidR="008401EF" w:rsidRPr="00FF5D19" w:rsidRDefault="0011217F" w:rsidP="0011217F">
      <w:pPr>
        <w:shd w:val="clear" w:color="auto" w:fill="FFFFFF"/>
        <w:spacing w:after="0" w:line="240" w:lineRule="auto"/>
        <w:ind w:firstLine="567"/>
        <w:jc w:val="both"/>
        <w:rPr>
          <w:rFonts w:ascii="Times New Roman" w:hAnsi="Times New Roman"/>
          <w:b/>
          <w:sz w:val="24"/>
        </w:rPr>
      </w:pPr>
      <w:r w:rsidRPr="00FF5D19">
        <w:rPr>
          <w:rFonts w:ascii="Times New Roman" w:hAnsi="Times New Roman"/>
          <w:b/>
          <w:sz w:val="24"/>
        </w:rPr>
        <w:lastRenderedPageBreak/>
        <w:t>1.2. Объекты в области дорожной деятельности в отношении автомобильных дорог местного значения, а также в сфере предоставления транспортных услуг населени</w:t>
      </w:r>
      <w:r w:rsidR="00B041AE" w:rsidRPr="00FF5D19">
        <w:rPr>
          <w:rFonts w:ascii="Times New Roman" w:hAnsi="Times New Roman"/>
          <w:b/>
          <w:sz w:val="24"/>
        </w:rPr>
        <w:t>ю</w:t>
      </w:r>
      <w:r w:rsidRPr="00FF5D19">
        <w:rPr>
          <w:rFonts w:ascii="Times New Roman" w:hAnsi="Times New Roman"/>
          <w:b/>
          <w:sz w:val="24"/>
        </w:rPr>
        <w:t xml:space="preserve"> в границах муниципального образования город Бузулук Оренбургской области</w:t>
      </w:r>
    </w:p>
    <w:p w14:paraId="7AC16ED6" w14:textId="77777777" w:rsidR="0011217F" w:rsidRPr="00FF5D19" w:rsidRDefault="0011217F" w:rsidP="0011217F">
      <w:pPr>
        <w:shd w:val="clear" w:color="auto" w:fill="FFFFFF"/>
        <w:spacing w:after="0" w:line="240" w:lineRule="auto"/>
        <w:ind w:firstLine="567"/>
        <w:jc w:val="both"/>
        <w:rPr>
          <w:rFonts w:ascii="Times New Roman" w:hAnsi="Times New Roman"/>
          <w:b/>
          <w:sz w:val="24"/>
        </w:rPr>
      </w:pPr>
      <w:r w:rsidRPr="00FF5D19">
        <w:rPr>
          <w:rFonts w:ascii="Times New Roman" w:hAnsi="Times New Roman"/>
          <w:b/>
          <w:sz w:val="24"/>
        </w:rPr>
        <w:t>1.2.1. Улично-дорожная сеть</w:t>
      </w:r>
    </w:p>
    <w:p w14:paraId="62E2E642" w14:textId="3C0B7F66" w:rsidR="008245CD" w:rsidRPr="00FF5D19" w:rsidRDefault="008245CD" w:rsidP="008245CD">
      <w:pPr>
        <w:overflowPunct w:val="0"/>
        <w:autoSpaceDE w:val="0"/>
        <w:autoSpaceDN w:val="0"/>
        <w:adjustRightInd w:val="0"/>
        <w:spacing w:after="0" w:line="240" w:lineRule="auto"/>
        <w:ind w:firstLine="539"/>
        <w:jc w:val="both"/>
        <w:rPr>
          <w:rFonts w:ascii="Times New Roman" w:hAnsi="Times New Roman"/>
          <w:sz w:val="24"/>
          <w:szCs w:val="24"/>
        </w:rPr>
      </w:pPr>
      <w:r w:rsidRPr="00FF5D19">
        <w:rPr>
          <w:rFonts w:ascii="Times New Roman" w:hAnsi="Times New Roman"/>
          <w:sz w:val="24"/>
          <w:szCs w:val="24"/>
        </w:rPr>
        <w:t xml:space="preserve">1.2.1.1. При подготовке Генерального плана </w:t>
      </w:r>
      <w:proofErr w:type="spellStart"/>
      <w:r w:rsidRPr="00FF5D19">
        <w:rPr>
          <w:rFonts w:ascii="Times New Roman" w:hAnsi="Times New Roman"/>
          <w:sz w:val="24"/>
          <w:szCs w:val="24"/>
        </w:rPr>
        <w:t>г.Бузулука</w:t>
      </w:r>
      <w:proofErr w:type="spellEnd"/>
      <w:r w:rsidRPr="00FF5D19">
        <w:rPr>
          <w:rFonts w:ascii="Times New Roman" w:hAnsi="Times New Roman"/>
          <w:sz w:val="24"/>
          <w:szCs w:val="24"/>
        </w:rPr>
        <w:t xml:space="preserve"> и (или) изменений в Генеральный план </w:t>
      </w:r>
      <w:proofErr w:type="spellStart"/>
      <w:r w:rsidRPr="00FF5D19">
        <w:rPr>
          <w:rFonts w:ascii="Times New Roman" w:hAnsi="Times New Roman"/>
          <w:sz w:val="24"/>
          <w:szCs w:val="24"/>
        </w:rPr>
        <w:t>г.Бузулука</w:t>
      </w:r>
      <w:proofErr w:type="spellEnd"/>
      <w:r w:rsidRPr="00FF5D19">
        <w:rPr>
          <w:rFonts w:ascii="Times New Roman" w:hAnsi="Times New Roman"/>
          <w:sz w:val="24"/>
          <w:szCs w:val="24"/>
        </w:rPr>
        <w:t xml:space="preserve"> минимальный расчетный показатель общей плотности улично-дорожной сети составляет 5,23 км/км</w:t>
      </w:r>
      <w:r w:rsidRPr="00FF5D19">
        <w:rPr>
          <w:rFonts w:ascii="Times New Roman" w:hAnsi="Times New Roman"/>
          <w:sz w:val="24"/>
          <w:szCs w:val="24"/>
          <w:vertAlign w:val="superscript"/>
        </w:rPr>
        <w:t>2</w:t>
      </w:r>
      <w:r w:rsidRPr="00FF5D19">
        <w:rPr>
          <w:rFonts w:ascii="Times New Roman" w:hAnsi="Times New Roman"/>
          <w:sz w:val="24"/>
          <w:szCs w:val="24"/>
        </w:rPr>
        <w:t>.</w:t>
      </w:r>
    </w:p>
    <w:p w14:paraId="35A84D8A" w14:textId="0D30F24F" w:rsidR="008245CD" w:rsidRPr="00FF5D19" w:rsidRDefault="008245CD" w:rsidP="008245CD">
      <w:pPr>
        <w:overflowPunct w:val="0"/>
        <w:autoSpaceDE w:val="0"/>
        <w:autoSpaceDN w:val="0"/>
        <w:adjustRightInd w:val="0"/>
        <w:spacing w:after="0" w:line="240" w:lineRule="auto"/>
        <w:ind w:firstLine="539"/>
        <w:jc w:val="both"/>
        <w:rPr>
          <w:rFonts w:ascii="Times New Roman" w:hAnsi="Times New Roman"/>
          <w:sz w:val="24"/>
          <w:szCs w:val="24"/>
        </w:rPr>
      </w:pPr>
      <w:r w:rsidRPr="00FF5D19">
        <w:rPr>
          <w:rFonts w:ascii="Times New Roman" w:hAnsi="Times New Roman"/>
          <w:sz w:val="24"/>
          <w:szCs w:val="24"/>
        </w:rPr>
        <w:t>При подготовке документации по планировке территории минимальный расчетный показатель общей плотности улично-дорожной сети составляет:</w:t>
      </w:r>
    </w:p>
    <w:p w14:paraId="14B37FA0" w14:textId="77777777" w:rsidR="008245CD" w:rsidRPr="00FF5D19" w:rsidRDefault="008245CD" w:rsidP="008245CD">
      <w:pPr>
        <w:overflowPunct w:val="0"/>
        <w:autoSpaceDE w:val="0"/>
        <w:autoSpaceDN w:val="0"/>
        <w:adjustRightInd w:val="0"/>
        <w:spacing w:after="0" w:line="240" w:lineRule="auto"/>
        <w:ind w:firstLine="539"/>
        <w:jc w:val="both"/>
        <w:rPr>
          <w:rFonts w:ascii="Times New Roman" w:hAnsi="Times New Roman"/>
          <w:sz w:val="24"/>
          <w:szCs w:val="24"/>
        </w:rPr>
      </w:pPr>
      <w:r w:rsidRPr="00FF5D19">
        <w:rPr>
          <w:rFonts w:ascii="Times New Roman" w:hAnsi="Times New Roman"/>
          <w:sz w:val="24"/>
          <w:szCs w:val="24"/>
        </w:rPr>
        <w:t>- в районе ИЖС – 11,6 км/км</w:t>
      </w:r>
      <w:r w:rsidRPr="00FF5D19">
        <w:rPr>
          <w:rFonts w:ascii="Times New Roman" w:hAnsi="Times New Roman"/>
          <w:sz w:val="24"/>
          <w:szCs w:val="24"/>
          <w:vertAlign w:val="superscript"/>
        </w:rPr>
        <w:t>2</w:t>
      </w:r>
      <w:r w:rsidRPr="00FF5D19">
        <w:rPr>
          <w:rFonts w:ascii="Times New Roman" w:hAnsi="Times New Roman"/>
          <w:sz w:val="24"/>
          <w:szCs w:val="24"/>
        </w:rPr>
        <w:t>;</w:t>
      </w:r>
    </w:p>
    <w:p w14:paraId="4533E475" w14:textId="0938983D" w:rsidR="008245CD" w:rsidRPr="00FF5D19" w:rsidRDefault="008245CD" w:rsidP="008245CD">
      <w:pPr>
        <w:overflowPunct w:val="0"/>
        <w:autoSpaceDE w:val="0"/>
        <w:autoSpaceDN w:val="0"/>
        <w:adjustRightInd w:val="0"/>
        <w:spacing w:after="0" w:line="240" w:lineRule="auto"/>
        <w:ind w:firstLine="539"/>
        <w:jc w:val="both"/>
        <w:rPr>
          <w:rFonts w:ascii="Times New Roman" w:hAnsi="Times New Roman"/>
          <w:sz w:val="24"/>
          <w:szCs w:val="24"/>
        </w:rPr>
      </w:pPr>
      <w:r w:rsidRPr="00FF5D19">
        <w:rPr>
          <w:rFonts w:ascii="Times New Roman" w:hAnsi="Times New Roman"/>
          <w:sz w:val="24"/>
          <w:szCs w:val="24"/>
        </w:rPr>
        <w:t>- в районе МКД – 2</w:t>
      </w:r>
      <w:r w:rsidR="00062A49" w:rsidRPr="00FF5D19">
        <w:rPr>
          <w:rFonts w:ascii="Times New Roman" w:hAnsi="Times New Roman"/>
          <w:sz w:val="24"/>
          <w:szCs w:val="24"/>
        </w:rPr>
        <w:t>0</w:t>
      </w:r>
      <w:r w:rsidRPr="00FF5D19">
        <w:rPr>
          <w:rFonts w:ascii="Times New Roman" w:hAnsi="Times New Roman"/>
          <w:sz w:val="24"/>
          <w:szCs w:val="24"/>
        </w:rPr>
        <w:t>,17 км/км</w:t>
      </w:r>
      <w:r w:rsidRPr="00FF5D19">
        <w:rPr>
          <w:rFonts w:ascii="Times New Roman" w:hAnsi="Times New Roman"/>
          <w:sz w:val="24"/>
          <w:szCs w:val="24"/>
          <w:vertAlign w:val="superscript"/>
        </w:rPr>
        <w:t>2</w:t>
      </w:r>
      <w:r w:rsidRPr="00FF5D19">
        <w:rPr>
          <w:rFonts w:ascii="Times New Roman" w:hAnsi="Times New Roman"/>
          <w:sz w:val="24"/>
          <w:szCs w:val="24"/>
        </w:rPr>
        <w:t>;</w:t>
      </w:r>
    </w:p>
    <w:p w14:paraId="72D03358" w14:textId="77777777" w:rsidR="008245CD" w:rsidRPr="00FF5D19" w:rsidRDefault="008245CD" w:rsidP="008245CD">
      <w:pPr>
        <w:overflowPunct w:val="0"/>
        <w:autoSpaceDE w:val="0"/>
        <w:autoSpaceDN w:val="0"/>
        <w:adjustRightInd w:val="0"/>
        <w:spacing w:after="0" w:line="240" w:lineRule="auto"/>
        <w:ind w:firstLine="539"/>
        <w:jc w:val="both"/>
        <w:rPr>
          <w:rFonts w:ascii="Times New Roman" w:hAnsi="Times New Roman"/>
          <w:sz w:val="24"/>
          <w:szCs w:val="24"/>
        </w:rPr>
      </w:pPr>
      <w:r w:rsidRPr="00FF5D19">
        <w:rPr>
          <w:rFonts w:ascii="Times New Roman" w:hAnsi="Times New Roman"/>
          <w:sz w:val="24"/>
          <w:szCs w:val="24"/>
        </w:rPr>
        <w:t>- в районе общественно-деловой, культурно-развлекательной и смешанной зоны общего пользования – 16,06 км/км</w:t>
      </w:r>
      <w:r w:rsidRPr="00FF5D19">
        <w:rPr>
          <w:rFonts w:ascii="Times New Roman" w:hAnsi="Times New Roman"/>
          <w:sz w:val="24"/>
          <w:szCs w:val="24"/>
          <w:vertAlign w:val="superscript"/>
        </w:rPr>
        <w:t>2</w:t>
      </w:r>
      <w:r w:rsidRPr="00FF5D19">
        <w:rPr>
          <w:rFonts w:ascii="Times New Roman" w:hAnsi="Times New Roman"/>
          <w:sz w:val="24"/>
          <w:szCs w:val="24"/>
        </w:rPr>
        <w:t>.</w:t>
      </w:r>
    </w:p>
    <w:p w14:paraId="384EA4D0" w14:textId="29CC712E" w:rsidR="008245CD" w:rsidRPr="00FF5D19" w:rsidRDefault="008245CD" w:rsidP="008245CD">
      <w:pPr>
        <w:overflowPunct w:val="0"/>
        <w:autoSpaceDE w:val="0"/>
        <w:autoSpaceDN w:val="0"/>
        <w:adjustRightInd w:val="0"/>
        <w:spacing w:after="0" w:line="240" w:lineRule="auto"/>
        <w:ind w:firstLine="539"/>
        <w:jc w:val="both"/>
        <w:rPr>
          <w:rFonts w:ascii="Times New Roman" w:hAnsi="Times New Roman"/>
          <w:sz w:val="24"/>
          <w:szCs w:val="24"/>
        </w:rPr>
      </w:pPr>
      <w:r w:rsidRPr="00FF5D19">
        <w:rPr>
          <w:rFonts w:ascii="Times New Roman" w:hAnsi="Times New Roman"/>
          <w:sz w:val="24"/>
          <w:szCs w:val="24"/>
        </w:rPr>
        <w:t>Расчетный показатель доступности не устанавливается.</w:t>
      </w:r>
    </w:p>
    <w:p w14:paraId="3C15A47E" w14:textId="231EB932" w:rsidR="008245CD" w:rsidRPr="00FF5D19" w:rsidRDefault="008245CD" w:rsidP="008245CD">
      <w:pPr>
        <w:overflowPunct w:val="0"/>
        <w:autoSpaceDE w:val="0"/>
        <w:autoSpaceDN w:val="0"/>
        <w:adjustRightInd w:val="0"/>
        <w:spacing w:after="0" w:line="240" w:lineRule="auto"/>
        <w:ind w:firstLine="539"/>
        <w:jc w:val="both"/>
        <w:rPr>
          <w:rFonts w:ascii="Times New Roman" w:hAnsi="Times New Roman"/>
          <w:sz w:val="24"/>
          <w:szCs w:val="24"/>
        </w:rPr>
      </w:pPr>
      <w:r w:rsidRPr="00FF5D19">
        <w:rPr>
          <w:rFonts w:ascii="Times New Roman" w:hAnsi="Times New Roman"/>
          <w:sz w:val="24"/>
          <w:szCs w:val="24"/>
        </w:rPr>
        <w:t>Пропускная способность улично-дорожной сети определяется исходя из расчетного уровня автомобилизации и объемов работы всех видов транспорта, осуществляемой на этой сети  согласно табл.1.10.</w:t>
      </w:r>
    </w:p>
    <w:p w14:paraId="10AD75FB" w14:textId="77777777" w:rsidR="008401EF" w:rsidRPr="00FF5D19" w:rsidRDefault="008401EF">
      <w:pPr>
        <w:pStyle w:val="af1"/>
        <w:spacing w:before="0" w:beforeAutospacing="0" w:after="0" w:afterAutospacing="0"/>
        <w:jc w:val="both"/>
        <w:rPr>
          <w:color w:val="auto"/>
          <w:sz w:val="8"/>
        </w:rPr>
      </w:pPr>
    </w:p>
    <w:p w14:paraId="6993E058" w14:textId="77777777" w:rsidR="008401EF" w:rsidRPr="00FF5D19" w:rsidRDefault="00173EAD">
      <w:pPr>
        <w:pStyle w:val="af1"/>
        <w:spacing w:before="0" w:beforeAutospacing="0" w:after="0" w:afterAutospacing="0"/>
        <w:jc w:val="both"/>
        <w:rPr>
          <w:b/>
          <w:i/>
          <w:color w:val="auto"/>
          <w:sz w:val="24"/>
        </w:rPr>
      </w:pPr>
      <w:r w:rsidRPr="00FF5D19">
        <w:rPr>
          <w:i/>
          <w:color w:val="auto"/>
          <w:sz w:val="24"/>
        </w:rPr>
        <w:t>Таблица 1.10.</w:t>
      </w:r>
      <w:r w:rsidRPr="00FF5D19">
        <w:rPr>
          <w:b/>
          <w:i/>
          <w:color w:val="auto"/>
          <w:sz w:val="24"/>
        </w:rPr>
        <w:t xml:space="preserve"> </w:t>
      </w:r>
    </w:p>
    <w:p w14:paraId="691278B7" w14:textId="77777777" w:rsidR="008401EF" w:rsidRPr="00FF5D19" w:rsidRDefault="008401EF">
      <w:pPr>
        <w:pStyle w:val="af1"/>
        <w:spacing w:before="0" w:beforeAutospacing="0" w:after="0" w:afterAutospacing="0"/>
        <w:jc w:val="both"/>
        <w:rPr>
          <w:color w:val="auto"/>
          <w:sz w:val="8"/>
        </w:rPr>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544"/>
        <w:gridCol w:w="5812"/>
      </w:tblGrid>
      <w:tr w:rsidR="008401EF" w:rsidRPr="00FF5D19" w14:paraId="40225CFE" w14:textId="77777777" w:rsidTr="0011217F">
        <w:tc>
          <w:tcPr>
            <w:tcW w:w="3544" w:type="dxa"/>
            <w:shd w:val="clear" w:color="auto" w:fill="auto"/>
          </w:tcPr>
          <w:p w14:paraId="04AE0224" w14:textId="77777777" w:rsidR="008401EF" w:rsidRPr="00FF5D19" w:rsidRDefault="00173EAD">
            <w:pPr>
              <w:pStyle w:val="af1"/>
              <w:spacing w:before="0" w:beforeAutospacing="0" w:after="0" w:afterAutospacing="0"/>
              <w:jc w:val="both"/>
              <w:rPr>
                <w:b/>
                <w:color w:val="auto"/>
                <w:sz w:val="22"/>
              </w:rPr>
            </w:pPr>
            <w:r w:rsidRPr="00FF5D19">
              <w:rPr>
                <w:b/>
                <w:color w:val="auto"/>
                <w:sz w:val="22"/>
              </w:rPr>
              <w:t>Вид автомобильного транспорта</w:t>
            </w:r>
          </w:p>
        </w:tc>
        <w:tc>
          <w:tcPr>
            <w:tcW w:w="5812" w:type="dxa"/>
            <w:shd w:val="clear" w:color="auto" w:fill="auto"/>
          </w:tcPr>
          <w:p w14:paraId="2294C3A5" w14:textId="77777777" w:rsidR="008401EF" w:rsidRPr="00FF5D19" w:rsidRDefault="00173EAD">
            <w:pPr>
              <w:pStyle w:val="af1"/>
              <w:spacing w:before="0" w:beforeAutospacing="0" w:after="0" w:afterAutospacing="0"/>
              <w:jc w:val="center"/>
              <w:rPr>
                <w:b/>
                <w:color w:val="auto"/>
                <w:sz w:val="22"/>
              </w:rPr>
            </w:pPr>
            <w:r w:rsidRPr="00FF5D19">
              <w:rPr>
                <w:b/>
                <w:color w:val="auto"/>
                <w:sz w:val="22"/>
              </w:rPr>
              <w:t>Количество единиц из расчета 1000 человек</w:t>
            </w:r>
          </w:p>
        </w:tc>
      </w:tr>
      <w:tr w:rsidR="008401EF" w:rsidRPr="00FF5D19" w14:paraId="7E43EC32" w14:textId="77777777" w:rsidTr="0011217F">
        <w:tc>
          <w:tcPr>
            <w:tcW w:w="3544" w:type="dxa"/>
            <w:shd w:val="clear" w:color="auto" w:fill="auto"/>
          </w:tcPr>
          <w:p w14:paraId="01566421" w14:textId="77777777" w:rsidR="008401EF" w:rsidRPr="00FF5D19" w:rsidRDefault="00173EAD">
            <w:pPr>
              <w:pStyle w:val="af1"/>
              <w:spacing w:before="0" w:beforeAutospacing="0" w:after="0" w:afterAutospacing="0"/>
              <w:jc w:val="center"/>
              <w:rPr>
                <w:color w:val="auto"/>
                <w:sz w:val="22"/>
              </w:rPr>
            </w:pPr>
            <w:r w:rsidRPr="00FF5D19">
              <w:rPr>
                <w:color w:val="auto"/>
                <w:sz w:val="22"/>
              </w:rPr>
              <w:t>Легковые автомобили</w:t>
            </w:r>
          </w:p>
        </w:tc>
        <w:tc>
          <w:tcPr>
            <w:tcW w:w="5812" w:type="dxa"/>
            <w:shd w:val="clear" w:color="auto" w:fill="auto"/>
          </w:tcPr>
          <w:p w14:paraId="6A4BF005" w14:textId="77777777" w:rsidR="008401EF" w:rsidRPr="00FF5D19" w:rsidRDefault="00173EAD">
            <w:pPr>
              <w:pStyle w:val="af1"/>
              <w:spacing w:before="0" w:beforeAutospacing="0" w:after="0" w:afterAutospacing="0"/>
              <w:jc w:val="center"/>
              <w:rPr>
                <w:color w:val="auto"/>
                <w:sz w:val="22"/>
              </w:rPr>
            </w:pPr>
            <w:r w:rsidRPr="00FF5D19">
              <w:rPr>
                <w:color w:val="auto"/>
                <w:sz w:val="22"/>
                <w:shd w:val="clear" w:color="auto" w:fill="FFFFFF"/>
              </w:rPr>
              <w:t xml:space="preserve">306 </w:t>
            </w:r>
            <w:r w:rsidRPr="00FF5D19">
              <w:rPr>
                <w:color w:val="auto"/>
                <w:sz w:val="22"/>
              </w:rPr>
              <w:t>(включая 3-4 такси и 2-3 ведомственных автомобиля)</w:t>
            </w:r>
          </w:p>
        </w:tc>
      </w:tr>
      <w:tr w:rsidR="008401EF" w:rsidRPr="00FF5D19" w14:paraId="310522A1" w14:textId="77777777" w:rsidTr="0011217F">
        <w:tc>
          <w:tcPr>
            <w:tcW w:w="3544" w:type="dxa"/>
            <w:shd w:val="clear" w:color="auto" w:fill="auto"/>
          </w:tcPr>
          <w:p w14:paraId="0EC9338D" w14:textId="77777777" w:rsidR="008401EF" w:rsidRPr="00FF5D19" w:rsidRDefault="00173EAD">
            <w:pPr>
              <w:pStyle w:val="af1"/>
              <w:spacing w:before="0" w:beforeAutospacing="0" w:after="0" w:afterAutospacing="0"/>
              <w:jc w:val="center"/>
              <w:rPr>
                <w:color w:val="auto"/>
                <w:sz w:val="22"/>
              </w:rPr>
            </w:pPr>
            <w:r w:rsidRPr="00FF5D19">
              <w:rPr>
                <w:color w:val="auto"/>
                <w:sz w:val="22"/>
              </w:rPr>
              <w:t>Мотоциклы и мопеды (скутеры)</w:t>
            </w:r>
          </w:p>
        </w:tc>
        <w:tc>
          <w:tcPr>
            <w:tcW w:w="5812" w:type="dxa"/>
            <w:shd w:val="clear" w:color="auto" w:fill="auto"/>
          </w:tcPr>
          <w:p w14:paraId="57CB6596" w14:textId="77777777" w:rsidR="008401EF" w:rsidRPr="00FF5D19" w:rsidRDefault="00173EAD">
            <w:pPr>
              <w:pStyle w:val="af1"/>
              <w:spacing w:before="0" w:beforeAutospacing="0" w:after="0" w:afterAutospacing="0"/>
              <w:jc w:val="center"/>
              <w:rPr>
                <w:color w:val="auto"/>
                <w:sz w:val="22"/>
              </w:rPr>
            </w:pPr>
            <w:r w:rsidRPr="00FF5D19">
              <w:rPr>
                <w:color w:val="auto"/>
                <w:sz w:val="22"/>
              </w:rPr>
              <w:t>100-150</w:t>
            </w:r>
          </w:p>
        </w:tc>
      </w:tr>
      <w:tr w:rsidR="008401EF" w:rsidRPr="00FF5D19" w14:paraId="220E3D8B" w14:textId="77777777" w:rsidTr="0011217F">
        <w:tc>
          <w:tcPr>
            <w:tcW w:w="3544" w:type="dxa"/>
            <w:shd w:val="clear" w:color="auto" w:fill="auto"/>
          </w:tcPr>
          <w:p w14:paraId="2D0E4CFC" w14:textId="77777777" w:rsidR="008401EF" w:rsidRPr="00FF5D19" w:rsidRDefault="00173EAD">
            <w:pPr>
              <w:pStyle w:val="af1"/>
              <w:spacing w:before="0" w:beforeAutospacing="0" w:after="0" w:afterAutospacing="0"/>
              <w:jc w:val="center"/>
              <w:rPr>
                <w:color w:val="auto"/>
                <w:sz w:val="22"/>
              </w:rPr>
            </w:pPr>
            <w:r w:rsidRPr="00FF5D19">
              <w:rPr>
                <w:color w:val="auto"/>
                <w:sz w:val="22"/>
              </w:rPr>
              <w:t>Грузовые автомобили в зависимости от состава парка</w:t>
            </w:r>
          </w:p>
        </w:tc>
        <w:tc>
          <w:tcPr>
            <w:tcW w:w="5812" w:type="dxa"/>
            <w:shd w:val="clear" w:color="auto" w:fill="auto"/>
          </w:tcPr>
          <w:p w14:paraId="18AC38DD" w14:textId="77777777" w:rsidR="008401EF" w:rsidRPr="00FF5D19" w:rsidRDefault="00173EAD">
            <w:pPr>
              <w:pStyle w:val="af1"/>
              <w:spacing w:before="0" w:beforeAutospacing="0" w:after="0" w:afterAutospacing="0"/>
              <w:jc w:val="center"/>
              <w:rPr>
                <w:color w:val="auto"/>
                <w:sz w:val="22"/>
              </w:rPr>
            </w:pPr>
            <w:r w:rsidRPr="00FF5D19">
              <w:rPr>
                <w:color w:val="auto"/>
                <w:sz w:val="22"/>
              </w:rPr>
              <w:t>25-40</w:t>
            </w:r>
          </w:p>
        </w:tc>
      </w:tr>
      <w:tr w:rsidR="008401EF" w:rsidRPr="00FF5D19" w14:paraId="078019F1" w14:textId="77777777" w:rsidTr="0011217F">
        <w:tc>
          <w:tcPr>
            <w:tcW w:w="3544" w:type="dxa"/>
            <w:shd w:val="clear" w:color="auto" w:fill="auto"/>
          </w:tcPr>
          <w:p w14:paraId="175BCD5F" w14:textId="77777777" w:rsidR="008401EF" w:rsidRPr="00FF5D19" w:rsidRDefault="00173EAD">
            <w:pPr>
              <w:pStyle w:val="af1"/>
              <w:spacing w:before="0" w:beforeAutospacing="0" w:after="0" w:afterAutospacing="0"/>
              <w:jc w:val="center"/>
              <w:rPr>
                <w:color w:val="auto"/>
                <w:sz w:val="22"/>
              </w:rPr>
            </w:pPr>
            <w:r w:rsidRPr="00FF5D19">
              <w:rPr>
                <w:color w:val="auto"/>
                <w:sz w:val="22"/>
              </w:rPr>
              <w:t>Автобусы</w:t>
            </w:r>
          </w:p>
        </w:tc>
        <w:tc>
          <w:tcPr>
            <w:tcW w:w="5812" w:type="dxa"/>
            <w:shd w:val="clear" w:color="auto" w:fill="auto"/>
          </w:tcPr>
          <w:p w14:paraId="37E2811D" w14:textId="77777777" w:rsidR="008401EF" w:rsidRPr="00FF5D19" w:rsidRDefault="00173EAD">
            <w:pPr>
              <w:pStyle w:val="af1"/>
              <w:spacing w:before="0" w:beforeAutospacing="0" w:after="0" w:afterAutospacing="0"/>
              <w:jc w:val="center"/>
              <w:rPr>
                <w:color w:val="auto"/>
                <w:sz w:val="22"/>
              </w:rPr>
            </w:pPr>
            <w:r w:rsidRPr="00FF5D19">
              <w:rPr>
                <w:color w:val="auto"/>
                <w:sz w:val="22"/>
              </w:rPr>
              <w:t>9-10</w:t>
            </w:r>
          </w:p>
        </w:tc>
      </w:tr>
    </w:tbl>
    <w:p w14:paraId="586FF550" w14:textId="77777777" w:rsidR="008401EF" w:rsidRPr="00FF5D19" w:rsidRDefault="008401EF">
      <w:pPr>
        <w:pStyle w:val="af1"/>
        <w:spacing w:before="0" w:beforeAutospacing="0" w:after="0" w:afterAutospacing="0"/>
        <w:jc w:val="both"/>
        <w:rPr>
          <w:b/>
          <w:color w:val="auto"/>
          <w:sz w:val="8"/>
        </w:rPr>
      </w:pPr>
    </w:p>
    <w:p w14:paraId="5A22D1D5" w14:textId="77777777" w:rsidR="008401EF" w:rsidRPr="00FF5D19" w:rsidRDefault="008401EF">
      <w:pPr>
        <w:spacing w:after="0" w:line="240" w:lineRule="auto"/>
        <w:jc w:val="both"/>
        <w:rPr>
          <w:rFonts w:ascii="Times New Roman" w:hAnsi="Times New Roman"/>
          <w:sz w:val="16"/>
        </w:rPr>
      </w:pPr>
    </w:p>
    <w:p w14:paraId="04D8B512" w14:textId="77777777" w:rsidR="008401EF" w:rsidRPr="00FF5D19" w:rsidRDefault="00173EAD">
      <w:pPr>
        <w:spacing w:after="0" w:line="240" w:lineRule="auto"/>
        <w:ind w:firstLine="567"/>
        <w:jc w:val="both"/>
        <w:rPr>
          <w:rFonts w:ascii="Times New Roman" w:hAnsi="Times New Roman"/>
          <w:color w:val="000000"/>
          <w:sz w:val="24"/>
        </w:rPr>
      </w:pPr>
      <w:r w:rsidRPr="00FF5D19">
        <w:rPr>
          <w:rFonts w:ascii="Times New Roman" w:hAnsi="Times New Roman"/>
          <w:sz w:val="24"/>
        </w:rPr>
        <w:t>1.2.</w:t>
      </w:r>
      <w:r w:rsidRPr="00FF5D19">
        <w:rPr>
          <w:rFonts w:ascii="Times New Roman" w:hAnsi="Times New Roman"/>
          <w:color w:val="000000"/>
          <w:sz w:val="24"/>
        </w:rPr>
        <w:t>1.2.</w:t>
      </w:r>
      <w:r w:rsidRPr="00FF5D19">
        <w:rPr>
          <w:color w:val="000000"/>
          <w:sz w:val="24"/>
        </w:rPr>
        <w:t xml:space="preserve"> З</w:t>
      </w:r>
      <w:r w:rsidRPr="00FF5D19">
        <w:rPr>
          <w:rFonts w:ascii="Times New Roman" w:hAnsi="Times New Roman"/>
          <w:color w:val="000000"/>
          <w:sz w:val="24"/>
        </w:rPr>
        <w:t xml:space="preserve">атраты времени в городском округе на передвижение от мест проживания до мест работы для 90% трудящихся (в один конец) не должны превышать 30 мин </w:t>
      </w:r>
      <w:r w:rsidR="00787A77" w:rsidRPr="00FF5D19">
        <w:rPr>
          <w:rFonts w:ascii="Times New Roman" w:hAnsi="Times New Roman"/>
          <w:color w:val="000000"/>
          <w:sz w:val="24"/>
          <w:shd w:val="clear" w:color="auto" w:fill="FFFFFF"/>
        </w:rPr>
        <w:t xml:space="preserve">СП 42.13330.2016 </w:t>
      </w:r>
      <w:r w:rsidR="00787A77" w:rsidRPr="00FF5D19">
        <w:rPr>
          <w:rFonts w:ascii="Times New Roman" w:hAnsi="Times New Roman"/>
          <w:color w:val="000000"/>
          <w:sz w:val="24"/>
        </w:rPr>
        <w:t>«Градостроительство. Планировка и застройка городских и сельских поселений. Актуализированная редакция СНиП 2.07.01-89*», утвержден Приказом Минстроя России от 30.12.2016 № 1034/пр</w:t>
      </w:r>
      <w:r w:rsidRPr="00FF5D19">
        <w:rPr>
          <w:rFonts w:ascii="Times New Roman" w:hAnsi="Times New Roman"/>
          <w:color w:val="000000"/>
          <w:sz w:val="24"/>
        </w:rPr>
        <w:t>.</w:t>
      </w:r>
    </w:p>
    <w:p w14:paraId="08A71B1B" w14:textId="77777777" w:rsidR="008401EF" w:rsidRPr="00FF5D19" w:rsidRDefault="00173EAD">
      <w:pPr>
        <w:pStyle w:val="af1"/>
        <w:tabs>
          <w:tab w:val="left" w:pos="567"/>
        </w:tabs>
        <w:spacing w:before="0" w:beforeAutospacing="0" w:after="0" w:afterAutospacing="0"/>
        <w:jc w:val="both"/>
        <w:rPr>
          <w:color w:val="auto"/>
          <w:sz w:val="24"/>
        </w:rPr>
      </w:pPr>
      <w:r w:rsidRPr="00FF5D19">
        <w:rPr>
          <w:color w:val="auto"/>
          <w:sz w:val="24"/>
        </w:rPr>
        <w:tab/>
        <w:t>1.2.1.3. Магистральные улицы, улицы и проезды микрорайонов должны быть дифференцированы по функциональному назначению, состав</w:t>
      </w:r>
      <w:r w:rsidR="00787A77" w:rsidRPr="00FF5D19">
        <w:rPr>
          <w:color w:val="auto"/>
          <w:sz w:val="24"/>
        </w:rPr>
        <w:t>у</w:t>
      </w:r>
      <w:r w:rsidRPr="00FF5D19">
        <w:rPr>
          <w:color w:val="auto"/>
          <w:sz w:val="24"/>
        </w:rPr>
        <w:t xml:space="preserve"> потока и скоростям движения автотранспорта согласно табл.1.11.</w:t>
      </w:r>
    </w:p>
    <w:p w14:paraId="0DC78AB1" w14:textId="77777777" w:rsidR="008401EF" w:rsidRPr="00FF5D19" w:rsidRDefault="008401EF">
      <w:pPr>
        <w:pStyle w:val="af1"/>
        <w:tabs>
          <w:tab w:val="left" w:pos="567"/>
        </w:tabs>
        <w:spacing w:before="0" w:beforeAutospacing="0" w:after="0" w:afterAutospacing="0"/>
        <w:jc w:val="both"/>
        <w:rPr>
          <w:color w:val="auto"/>
          <w:sz w:val="8"/>
        </w:rPr>
      </w:pPr>
    </w:p>
    <w:p w14:paraId="3B205E66" w14:textId="77777777" w:rsidR="008401EF" w:rsidRPr="00FF5D19" w:rsidRDefault="00173EAD">
      <w:pPr>
        <w:pStyle w:val="af1"/>
        <w:tabs>
          <w:tab w:val="left" w:pos="567"/>
        </w:tabs>
        <w:spacing w:before="0" w:beforeAutospacing="0" w:after="0" w:afterAutospacing="0"/>
        <w:jc w:val="both"/>
        <w:rPr>
          <w:i/>
          <w:color w:val="auto"/>
          <w:sz w:val="24"/>
        </w:rPr>
      </w:pPr>
      <w:r w:rsidRPr="00FF5D19">
        <w:rPr>
          <w:i/>
          <w:color w:val="auto"/>
          <w:sz w:val="24"/>
        </w:rPr>
        <w:t>Таблица 1.11.</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6350"/>
      </w:tblGrid>
      <w:tr w:rsidR="007E43DF" w:rsidRPr="00FF5D19" w14:paraId="31F67596" w14:textId="77777777">
        <w:tc>
          <w:tcPr>
            <w:tcW w:w="2721" w:type="dxa"/>
            <w:tcBorders>
              <w:top w:val="single" w:sz="4" w:space="0" w:color="auto"/>
              <w:left w:val="single" w:sz="4" w:space="0" w:color="auto"/>
              <w:bottom w:val="single" w:sz="4" w:space="0" w:color="auto"/>
              <w:right w:val="single" w:sz="4" w:space="0" w:color="auto"/>
            </w:tcBorders>
          </w:tcPr>
          <w:p w14:paraId="63D24E70" w14:textId="77777777" w:rsidR="007E43DF" w:rsidRPr="00FF5D19" w:rsidRDefault="007E43DF">
            <w:pPr>
              <w:autoSpaceDE w:val="0"/>
              <w:autoSpaceDN w:val="0"/>
              <w:adjustRightInd w:val="0"/>
              <w:spacing w:after="0" w:line="240" w:lineRule="auto"/>
              <w:jc w:val="center"/>
              <w:rPr>
                <w:rFonts w:ascii="Times New Roman" w:hAnsi="Times New Roman"/>
                <w:b/>
                <w:szCs w:val="22"/>
              </w:rPr>
            </w:pPr>
            <w:r w:rsidRPr="00FF5D19">
              <w:rPr>
                <w:rFonts w:ascii="Times New Roman" w:hAnsi="Times New Roman"/>
                <w:b/>
                <w:szCs w:val="22"/>
              </w:rPr>
              <w:t>Категория дорог и улиц</w:t>
            </w:r>
          </w:p>
        </w:tc>
        <w:tc>
          <w:tcPr>
            <w:tcW w:w="6350" w:type="dxa"/>
            <w:tcBorders>
              <w:top w:val="single" w:sz="4" w:space="0" w:color="auto"/>
              <w:left w:val="single" w:sz="4" w:space="0" w:color="auto"/>
              <w:bottom w:val="single" w:sz="4" w:space="0" w:color="auto"/>
              <w:right w:val="single" w:sz="4" w:space="0" w:color="auto"/>
            </w:tcBorders>
          </w:tcPr>
          <w:p w14:paraId="1618014C" w14:textId="77777777" w:rsidR="007E43DF" w:rsidRPr="00FF5D19" w:rsidRDefault="007E43DF">
            <w:pPr>
              <w:autoSpaceDE w:val="0"/>
              <w:autoSpaceDN w:val="0"/>
              <w:adjustRightInd w:val="0"/>
              <w:spacing w:after="0" w:line="240" w:lineRule="auto"/>
              <w:jc w:val="center"/>
              <w:rPr>
                <w:rFonts w:ascii="Times New Roman" w:hAnsi="Times New Roman"/>
                <w:b/>
                <w:szCs w:val="22"/>
              </w:rPr>
            </w:pPr>
            <w:r w:rsidRPr="00FF5D19">
              <w:rPr>
                <w:rFonts w:ascii="Times New Roman" w:hAnsi="Times New Roman"/>
                <w:b/>
                <w:szCs w:val="22"/>
              </w:rPr>
              <w:t>Основное назначение дорог и улиц</w:t>
            </w:r>
          </w:p>
        </w:tc>
      </w:tr>
      <w:tr w:rsidR="007E43DF" w:rsidRPr="00FF5D19" w14:paraId="6F33FFAC" w14:textId="77777777">
        <w:tc>
          <w:tcPr>
            <w:tcW w:w="2721" w:type="dxa"/>
            <w:tcBorders>
              <w:top w:val="single" w:sz="4" w:space="0" w:color="auto"/>
              <w:left w:val="single" w:sz="4" w:space="0" w:color="auto"/>
              <w:bottom w:val="single" w:sz="4" w:space="0" w:color="auto"/>
              <w:right w:val="single" w:sz="4" w:space="0" w:color="auto"/>
            </w:tcBorders>
          </w:tcPr>
          <w:p w14:paraId="5709BF14" w14:textId="77777777" w:rsidR="007E43DF" w:rsidRPr="00FF5D19" w:rsidRDefault="007E43DF">
            <w:pPr>
              <w:autoSpaceDE w:val="0"/>
              <w:autoSpaceDN w:val="0"/>
              <w:adjustRightInd w:val="0"/>
              <w:spacing w:after="0" w:line="240" w:lineRule="auto"/>
              <w:rPr>
                <w:rFonts w:ascii="Times New Roman" w:hAnsi="Times New Roman"/>
                <w:szCs w:val="22"/>
              </w:rPr>
            </w:pPr>
            <w:r w:rsidRPr="00FF5D19">
              <w:rPr>
                <w:rFonts w:ascii="Times New Roman" w:hAnsi="Times New Roman"/>
                <w:szCs w:val="22"/>
              </w:rPr>
              <w:t>Улицы общегородского значения</w:t>
            </w:r>
          </w:p>
        </w:tc>
        <w:tc>
          <w:tcPr>
            <w:tcW w:w="6350" w:type="dxa"/>
            <w:tcBorders>
              <w:top w:val="single" w:sz="4" w:space="0" w:color="auto"/>
              <w:left w:val="single" w:sz="4" w:space="0" w:color="auto"/>
              <w:bottom w:val="single" w:sz="4" w:space="0" w:color="auto"/>
              <w:right w:val="single" w:sz="4" w:space="0" w:color="auto"/>
            </w:tcBorders>
          </w:tcPr>
          <w:p w14:paraId="2BF435F6" w14:textId="77777777" w:rsidR="007E43DF" w:rsidRPr="00FF5D19" w:rsidRDefault="007E43DF">
            <w:pPr>
              <w:autoSpaceDE w:val="0"/>
              <w:autoSpaceDN w:val="0"/>
              <w:adjustRightInd w:val="0"/>
              <w:spacing w:after="0" w:line="240" w:lineRule="auto"/>
              <w:rPr>
                <w:rFonts w:ascii="Times New Roman" w:hAnsi="Times New Roman"/>
                <w:szCs w:val="22"/>
              </w:rPr>
            </w:pPr>
            <w:r w:rsidRPr="00FF5D19">
              <w:rPr>
                <w:rFonts w:ascii="Times New Roman" w:hAnsi="Times New Roman"/>
                <w:szCs w:val="22"/>
              </w:rPr>
              <w:t>Транспортная связь между жилыми, промышленными районами и центром города, выходы на внешние автомобильные дороги.</w:t>
            </w:r>
          </w:p>
          <w:p w14:paraId="52C6F416" w14:textId="77777777" w:rsidR="007E43DF" w:rsidRPr="00FF5D19" w:rsidRDefault="007E43DF">
            <w:pPr>
              <w:autoSpaceDE w:val="0"/>
              <w:autoSpaceDN w:val="0"/>
              <w:adjustRightInd w:val="0"/>
              <w:spacing w:after="0" w:line="240" w:lineRule="auto"/>
              <w:rPr>
                <w:rFonts w:ascii="Times New Roman" w:hAnsi="Times New Roman"/>
                <w:szCs w:val="22"/>
              </w:rPr>
            </w:pPr>
            <w:r w:rsidRPr="00FF5D19">
              <w:rPr>
                <w:rFonts w:ascii="Times New Roman" w:hAnsi="Times New Roman"/>
                <w:szCs w:val="22"/>
              </w:rPr>
              <w:t>Транспортно-планировочные оси города.</w:t>
            </w:r>
          </w:p>
          <w:p w14:paraId="358EC20A" w14:textId="77777777" w:rsidR="007E43DF" w:rsidRPr="00FF5D19" w:rsidRDefault="007E43DF">
            <w:pPr>
              <w:autoSpaceDE w:val="0"/>
              <w:autoSpaceDN w:val="0"/>
              <w:adjustRightInd w:val="0"/>
              <w:spacing w:after="0" w:line="240" w:lineRule="auto"/>
              <w:rPr>
                <w:rFonts w:ascii="Times New Roman" w:hAnsi="Times New Roman"/>
                <w:szCs w:val="22"/>
              </w:rPr>
            </w:pPr>
            <w:r w:rsidRPr="00FF5D19">
              <w:rPr>
                <w:rFonts w:ascii="Times New Roman" w:hAnsi="Times New Roman"/>
                <w:szCs w:val="22"/>
              </w:rPr>
              <w:t>Движение регулируемое и саморегулируемое.</w:t>
            </w:r>
          </w:p>
          <w:p w14:paraId="40B6CF80" w14:textId="77777777" w:rsidR="007E43DF" w:rsidRPr="00FF5D19" w:rsidRDefault="007E43DF">
            <w:pPr>
              <w:autoSpaceDE w:val="0"/>
              <w:autoSpaceDN w:val="0"/>
              <w:adjustRightInd w:val="0"/>
              <w:spacing w:after="0" w:line="240" w:lineRule="auto"/>
              <w:rPr>
                <w:rFonts w:ascii="Times New Roman" w:hAnsi="Times New Roman"/>
                <w:szCs w:val="22"/>
              </w:rPr>
            </w:pPr>
            <w:r w:rsidRPr="00FF5D19">
              <w:rPr>
                <w:rFonts w:ascii="Times New Roman" w:hAnsi="Times New Roman"/>
                <w:szCs w:val="22"/>
              </w:rPr>
              <w:t>Пропуск всех видов транспорта.</w:t>
            </w:r>
          </w:p>
          <w:p w14:paraId="4043417C" w14:textId="77777777" w:rsidR="007E43DF" w:rsidRPr="00FF5D19" w:rsidRDefault="007E43DF">
            <w:pPr>
              <w:autoSpaceDE w:val="0"/>
              <w:autoSpaceDN w:val="0"/>
              <w:adjustRightInd w:val="0"/>
              <w:spacing w:after="0" w:line="240" w:lineRule="auto"/>
              <w:rPr>
                <w:rFonts w:ascii="Times New Roman" w:hAnsi="Times New Roman"/>
                <w:szCs w:val="22"/>
              </w:rPr>
            </w:pPr>
            <w:r w:rsidRPr="00FF5D19">
              <w:rPr>
                <w:rFonts w:ascii="Times New Roman" w:hAnsi="Times New Roman"/>
                <w:szCs w:val="22"/>
              </w:rPr>
              <w:t>Пешеходные переходы устраиваются в уровне проезжей части</w:t>
            </w:r>
          </w:p>
        </w:tc>
      </w:tr>
      <w:tr w:rsidR="007E43DF" w:rsidRPr="00FF5D19" w14:paraId="01FF9DDC" w14:textId="77777777">
        <w:tc>
          <w:tcPr>
            <w:tcW w:w="2721" w:type="dxa"/>
            <w:tcBorders>
              <w:top w:val="single" w:sz="4" w:space="0" w:color="auto"/>
              <w:left w:val="single" w:sz="4" w:space="0" w:color="auto"/>
              <w:bottom w:val="single" w:sz="4" w:space="0" w:color="auto"/>
              <w:right w:val="single" w:sz="4" w:space="0" w:color="auto"/>
            </w:tcBorders>
          </w:tcPr>
          <w:p w14:paraId="38E44A38" w14:textId="77777777" w:rsidR="007E43DF" w:rsidRPr="00FF5D19" w:rsidRDefault="007E43DF">
            <w:pPr>
              <w:autoSpaceDE w:val="0"/>
              <w:autoSpaceDN w:val="0"/>
              <w:adjustRightInd w:val="0"/>
              <w:spacing w:after="0" w:line="240" w:lineRule="auto"/>
              <w:rPr>
                <w:rFonts w:ascii="Times New Roman" w:hAnsi="Times New Roman"/>
                <w:szCs w:val="22"/>
              </w:rPr>
            </w:pPr>
            <w:r w:rsidRPr="00FF5D19">
              <w:rPr>
                <w:rFonts w:ascii="Times New Roman" w:hAnsi="Times New Roman"/>
                <w:szCs w:val="22"/>
              </w:rPr>
              <w:t>Улицы и дороги местного значения</w:t>
            </w:r>
          </w:p>
        </w:tc>
        <w:tc>
          <w:tcPr>
            <w:tcW w:w="6350" w:type="dxa"/>
            <w:tcBorders>
              <w:top w:val="single" w:sz="4" w:space="0" w:color="auto"/>
              <w:left w:val="single" w:sz="4" w:space="0" w:color="auto"/>
              <w:bottom w:val="single" w:sz="4" w:space="0" w:color="auto"/>
              <w:right w:val="single" w:sz="4" w:space="0" w:color="auto"/>
            </w:tcBorders>
          </w:tcPr>
          <w:p w14:paraId="29000D01" w14:textId="77777777" w:rsidR="007E43DF" w:rsidRPr="00FF5D19" w:rsidRDefault="007E43DF">
            <w:pPr>
              <w:autoSpaceDE w:val="0"/>
              <w:autoSpaceDN w:val="0"/>
              <w:adjustRightInd w:val="0"/>
              <w:spacing w:after="0" w:line="240" w:lineRule="auto"/>
              <w:rPr>
                <w:rFonts w:ascii="Times New Roman" w:hAnsi="Times New Roman"/>
                <w:szCs w:val="22"/>
              </w:rPr>
            </w:pPr>
            <w:r w:rsidRPr="00FF5D19">
              <w:rPr>
                <w:rFonts w:ascii="Times New Roman" w:hAnsi="Times New Roman"/>
                <w:szCs w:val="22"/>
              </w:rPr>
              <w:t>Транспортные и пешеходные связи на территории жилых районов (микрорайонов), выходы на улицы общегородского и районного значения</w:t>
            </w:r>
          </w:p>
        </w:tc>
      </w:tr>
      <w:tr w:rsidR="007E43DF" w:rsidRPr="00FF5D19" w14:paraId="0AEA369D" w14:textId="77777777">
        <w:tc>
          <w:tcPr>
            <w:tcW w:w="2721" w:type="dxa"/>
            <w:tcBorders>
              <w:top w:val="single" w:sz="4" w:space="0" w:color="auto"/>
              <w:left w:val="single" w:sz="4" w:space="0" w:color="auto"/>
              <w:bottom w:val="single" w:sz="4" w:space="0" w:color="auto"/>
              <w:right w:val="single" w:sz="4" w:space="0" w:color="auto"/>
            </w:tcBorders>
          </w:tcPr>
          <w:p w14:paraId="4657A0C4" w14:textId="77777777" w:rsidR="007E43DF" w:rsidRPr="00FF5D19" w:rsidRDefault="007E43DF">
            <w:pPr>
              <w:autoSpaceDE w:val="0"/>
              <w:autoSpaceDN w:val="0"/>
              <w:adjustRightInd w:val="0"/>
              <w:spacing w:after="0" w:line="240" w:lineRule="auto"/>
              <w:rPr>
                <w:rFonts w:ascii="Times New Roman" w:hAnsi="Times New Roman"/>
                <w:szCs w:val="22"/>
              </w:rPr>
            </w:pPr>
            <w:r w:rsidRPr="00FF5D19">
              <w:rPr>
                <w:rFonts w:ascii="Times New Roman" w:hAnsi="Times New Roman"/>
                <w:szCs w:val="22"/>
              </w:rPr>
              <w:t>Улицы в зонах жилой застройки</w:t>
            </w:r>
          </w:p>
        </w:tc>
        <w:tc>
          <w:tcPr>
            <w:tcW w:w="6350" w:type="dxa"/>
            <w:tcBorders>
              <w:top w:val="single" w:sz="4" w:space="0" w:color="auto"/>
              <w:left w:val="single" w:sz="4" w:space="0" w:color="auto"/>
              <w:bottom w:val="single" w:sz="4" w:space="0" w:color="auto"/>
              <w:right w:val="single" w:sz="4" w:space="0" w:color="auto"/>
            </w:tcBorders>
          </w:tcPr>
          <w:p w14:paraId="2ABF609D" w14:textId="77777777" w:rsidR="007E43DF" w:rsidRPr="00FF5D19" w:rsidRDefault="007E43DF">
            <w:pPr>
              <w:autoSpaceDE w:val="0"/>
              <w:autoSpaceDN w:val="0"/>
              <w:adjustRightInd w:val="0"/>
              <w:spacing w:after="0" w:line="240" w:lineRule="auto"/>
              <w:rPr>
                <w:rFonts w:ascii="Times New Roman" w:hAnsi="Times New Roman"/>
                <w:szCs w:val="22"/>
              </w:rPr>
            </w:pPr>
            <w:r w:rsidRPr="00FF5D19">
              <w:rPr>
                <w:rFonts w:ascii="Times New Roman" w:hAnsi="Times New Roman"/>
                <w:szCs w:val="22"/>
              </w:rPr>
              <w:t>Обеспечивают непосредственный доступ к зданиям и земельным участкам</w:t>
            </w:r>
          </w:p>
        </w:tc>
      </w:tr>
      <w:tr w:rsidR="007E43DF" w:rsidRPr="00FF5D19" w14:paraId="499A2405" w14:textId="77777777">
        <w:tc>
          <w:tcPr>
            <w:tcW w:w="2721" w:type="dxa"/>
            <w:tcBorders>
              <w:top w:val="single" w:sz="4" w:space="0" w:color="auto"/>
              <w:left w:val="single" w:sz="4" w:space="0" w:color="auto"/>
              <w:bottom w:val="single" w:sz="4" w:space="0" w:color="auto"/>
              <w:right w:val="single" w:sz="4" w:space="0" w:color="auto"/>
            </w:tcBorders>
          </w:tcPr>
          <w:p w14:paraId="563DD4C3" w14:textId="77777777" w:rsidR="007E43DF" w:rsidRPr="00FF5D19" w:rsidRDefault="007E43DF">
            <w:pPr>
              <w:autoSpaceDE w:val="0"/>
              <w:autoSpaceDN w:val="0"/>
              <w:adjustRightInd w:val="0"/>
              <w:spacing w:after="0" w:line="240" w:lineRule="auto"/>
              <w:rPr>
                <w:rFonts w:ascii="Times New Roman" w:hAnsi="Times New Roman"/>
                <w:szCs w:val="22"/>
              </w:rPr>
            </w:pPr>
            <w:r w:rsidRPr="00FF5D19">
              <w:rPr>
                <w:rFonts w:ascii="Times New Roman" w:hAnsi="Times New Roman"/>
                <w:szCs w:val="22"/>
              </w:rPr>
              <w:t>Улицы и дороги в производственных зонах</w:t>
            </w:r>
          </w:p>
        </w:tc>
        <w:tc>
          <w:tcPr>
            <w:tcW w:w="6350" w:type="dxa"/>
            <w:tcBorders>
              <w:top w:val="single" w:sz="4" w:space="0" w:color="auto"/>
              <w:left w:val="single" w:sz="4" w:space="0" w:color="auto"/>
              <w:bottom w:val="single" w:sz="4" w:space="0" w:color="auto"/>
              <w:right w:val="single" w:sz="4" w:space="0" w:color="auto"/>
            </w:tcBorders>
          </w:tcPr>
          <w:p w14:paraId="1D1831BB" w14:textId="77777777" w:rsidR="007E43DF" w:rsidRPr="00FF5D19" w:rsidRDefault="007E43DF">
            <w:pPr>
              <w:autoSpaceDE w:val="0"/>
              <w:autoSpaceDN w:val="0"/>
              <w:adjustRightInd w:val="0"/>
              <w:spacing w:after="0" w:line="240" w:lineRule="auto"/>
              <w:rPr>
                <w:rFonts w:ascii="Times New Roman" w:hAnsi="Times New Roman"/>
                <w:szCs w:val="22"/>
              </w:rPr>
            </w:pPr>
            <w:r w:rsidRPr="00FF5D19">
              <w:rPr>
                <w:rFonts w:ascii="Times New Roman" w:hAnsi="Times New Roman"/>
                <w:szCs w:val="22"/>
              </w:rPr>
              <w:t xml:space="preserve">Транспортные и пешеходные связи внутри промышленных, коммунально-складских зон и районов, обеспечение доступа к </w:t>
            </w:r>
            <w:r w:rsidRPr="00FF5D19">
              <w:rPr>
                <w:rFonts w:ascii="Times New Roman" w:hAnsi="Times New Roman"/>
                <w:szCs w:val="22"/>
              </w:rPr>
              <w:lastRenderedPageBreak/>
              <w:t>зданиям и земельным участкам этих зон.</w:t>
            </w:r>
          </w:p>
          <w:p w14:paraId="44389432" w14:textId="77777777" w:rsidR="007E43DF" w:rsidRPr="00FF5D19" w:rsidRDefault="007E43DF">
            <w:pPr>
              <w:autoSpaceDE w:val="0"/>
              <w:autoSpaceDN w:val="0"/>
              <w:adjustRightInd w:val="0"/>
              <w:spacing w:after="0" w:line="240" w:lineRule="auto"/>
              <w:rPr>
                <w:rFonts w:ascii="Times New Roman" w:hAnsi="Times New Roman"/>
                <w:szCs w:val="22"/>
              </w:rPr>
            </w:pPr>
            <w:r w:rsidRPr="00FF5D19">
              <w:rPr>
                <w:rFonts w:ascii="Times New Roman" w:hAnsi="Times New Roman"/>
                <w:szCs w:val="22"/>
              </w:rPr>
              <w:t>Пешеходные переходы, устраиваются в уровне проезжей части</w:t>
            </w:r>
          </w:p>
        </w:tc>
      </w:tr>
      <w:tr w:rsidR="007E43DF" w:rsidRPr="00FF5D19" w14:paraId="5CD1E4DE" w14:textId="77777777">
        <w:tc>
          <w:tcPr>
            <w:tcW w:w="2721" w:type="dxa"/>
            <w:tcBorders>
              <w:top w:val="single" w:sz="4" w:space="0" w:color="auto"/>
              <w:left w:val="single" w:sz="4" w:space="0" w:color="auto"/>
              <w:bottom w:val="single" w:sz="4" w:space="0" w:color="auto"/>
              <w:right w:val="single" w:sz="4" w:space="0" w:color="auto"/>
            </w:tcBorders>
          </w:tcPr>
          <w:p w14:paraId="3964B633" w14:textId="77777777" w:rsidR="007E43DF" w:rsidRPr="00FF5D19" w:rsidRDefault="007E43DF">
            <w:pPr>
              <w:autoSpaceDE w:val="0"/>
              <w:autoSpaceDN w:val="0"/>
              <w:adjustRightInd w:val="0"/>
              <w:spacing w:after="0" w:line="240" w:lineRule="auto"/>
              <w:rPr>
                <w:rFonts w:ascii="Times New Roman" w:hAnsi="Times New Roman"/>
                <w:szCs w:val="22"/>
              </w:rPr>
            </w:pPr>
            <w:r w:rsidRPr="00FF5D19">
              <w:rPr>
                <w:rFonts w:ascii="Times New Roman" w:hAnsi="Times New Roman"/>
                <w:szCs w:val="22"/>
              </w:rPr>
              <w:lastRenderedPageBreak/>
              <w:t>Пешеходные улицы и площади</w:t>
            </w:r>
          </w:p>
        </w:tc>
        <w:tc>
          <w:tcPr>
            <w:tcW w:w="6350" w:type="dxa"/>
            <w:tcBorders>
              <w:top w:val="single" w:sz="4" w:space="0" w:color="auto"/>
              <w:left w:val="single" w:sz="4" w:space="0" w:color="auto"/>
              <w:bottom w:val="single" w:sz="4" w:space="0" w:color="auto"/>
              <w:right w:val="single" w:sz="4" w:space="0" w:color="auto"/>
            </w:tcBorders>
          </w:tcPr>
          <w:p w14:paraId="67AE88F5" w14:textId="77777777" w:rsidR="007E43DF" w:rsidRPr="00FF5D19" w:rsidRDefault="007E43DF">
            <w:pPr>
              <w:autoSpaceDE w:val="0"/>
              <w:autoSpaceDN w:val="0"/>
              <w:adjustRightInd w:val="0"/>
              <w:spacing w:after="0" w:line="240" w:lineRule="auto"/>
              <w:rPr>
                <w:rFonts w:ascii="Times New Roman" w:hAnsi="Times New Roman"/>
                <w:szCs w:val="22"/>
              </w:rPr>
            </w:pPr>
            <w:r w:rsidRPr="00FF5D19">
              <w:rPr>
                <w:rFonts w:ascii="Times New Roman" w:hAnsi="Times New Roman"/>
                <w:szCs w:val="22"/>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w:t>
            </w:r>
          </w:p>
          <w:p w14:paraId="2DC91551" w14:textId="77777777" w:rsidR="007E43DF" w:rsidRPr="00FF5D19" w:rsidRDefault="007E43DF">
            <w:pPr>
              <w:autoSpaceDE w:val="0"/>
              <w:autoSpaceDN w:val="0"/>
              <w:adjustRightInd w:val="0"/>
              <w:spacing w:after="0" w:line="240" w:lineRule="auto"/>
              <w:rPr>
                <w:rFonts w:ascii="Times New Roman" w:hAnsi="Times New Roman"/>
                <w:szCs w:val="22"/>
              </w:rPr>
            </w:pPr>
            <w:r w:rsidRPr="00FF5D19">
              <w:rPr>
                <w:rFonts w:ascii="Times New Roman" w:hAnsi="Times New Roman"/>
                <w:szCs w:val="22"/>
              </w:rPr>
              <w:t>Движение всех видов транспорта исключено.</w:t>
            </w:r>
          </w:p>
          <w:p w14:paraId="16439700" w14:textId="77777777" w:rsidR="007E43DF" w:rsidRPr="00FF5D19" w:rsidRDefault="007E43DF">
            <w:pPr>
              <w:autoSpaceDE w:val="0"/>
              <w:autoSpaceDN w:val="0"/>
              <w:adjustRightInd w:val="0"/>
              <w:spacing w:after="0" w:line="240" w:lineRule="auto"/>
              <w:rPr>
                <w:rFonts w:ascii="Times New Roman" w:hAnsi="Times New Roman"/>
                <w:szCs w:val="22"/>
              </w:rPr>
            </w:pPr>
            <w:r w:rsidRPr="00FF5D19">
              <w:rPr>
                <w:rFonts w:ascii="Times New Roman" w:hAnsi="Times New Roman"/>
                <w:szCs w:val="22"/>
              </w:rPr>
              <w:t>Обеспечивается возможность проезда специального</w:t>
            </w:r>
          </w:p>
          <w:p w14:paraId="3A0494EC" w14:textId="77777777" w:rsidR="007E43DF" w:rsidRPr="00FF5D19" w:rsidRDefault="007E43DF">
            <w:pPr>
              <w:autoSpaceDE w:val="0"/>
              <w:autoSpaceDN w:val="0"/>
              <w:adjustRightInd w:val="0"/>
              <w:spacing w:after="0" w:line="240" w:lineRule="auto"/>
              <w:rPr>
                <w:rFonts w:ascii="Times New Roman" w:hAnsi="Times New Roman"/>
                <w:szCs w:val="22"/>
              </w:rPr>
            </w:pPr>
            <w:r w:rsidRPr="00FF5D19">
              <w:rPr>
                <w:rFonts w:ascii="Times New Roman" w:hAnsi="Times New Roman"/>
                <w:szCs w:val="22"/>
              </w:rPr>
              <w:t>транспорта</w:t>
            </w:r>
          </w:p>
        </w:tc>
      </w:tr>
      <w:tr w:rsidR="007E43DF" w:rsidRPr="00FF5D19" w14:paraId="0F81ADA6" w14:textId="77777777">
        <w:tc>
          <w:tcPr>
            <w:tcW w:w="9071" w:type="dxa"/>
            <w:gridSpan w:val="2"/>
            <w:tcBorders>
              <w:top w:val="single" w:sz="4" w:space="0" w:color="auto"/>
              <w:left w:val="single" w:sz="4" w:space="0" w:color="auto"/>
              <w:bottom w:val="single" w:sz="4" w:space="0" w:color="auto"/>
              <w:right w:val="single" w:sz="4" w:space="0" w:color="auto"/>
            </w:tcBorders>
          </w:tcPr>
          <w:p w14:paraId="7B460F42" w14:textId="77777777" w:rsidR="007E43DF" w:rsidRPr="00FF5D19" w:rsidRDefault="007E43DF">
            <w:pPr>
              <w:autoSpaceDE w:val="0"/>
              <w:autoSpaceDN w:val="0"/>
              <w:adjustRightInd w:val="0"/>
              <w:spacing w:after="0" w:line="240" w:lineRule="auto"/>
              <w:ind w:firstLine="283"/>
              <w:jc w:val="both"/>
              <w:rPr>
                <w:rFonts w:ascii="Times New Roman" w:hAnsi="Times New Roman"/>
                <w:szCs w:val="22"/>
              </w:rPr>
            </w:pPr>
            <w:r w:rsidRPr="00FF5D19">
              <w:rPr>
                <w:rFonts w:ascii="Times New Roman" w:hAnsi="Times New Roman"/>
                <w:szCs w:val="22"/>
              </w:rPr>
              <w:t>Примечания</w:t>
            </w:r>
          </w:p>
          <w:p w14:paraId="49C4456C" w14:textId="77777777" w:rsidR="007E43DF" w:rsidRPr="00FF5D19" w:rsidRDefault="00B61CEE">
            <w:pPr>
              <w:autoSpaceDE w:val="0"/>
              <w:autoSpaceDN w:val="0"/>
              <w:adjustRightInd w:val="0"/>
              <w:spacing w:after="0" w:line="240" w:lineRule="auto"/>
              <w:ind w:firstLine="283"/>
              <w:jc w:val="both"/>
              <w:rPr>
                <w:rFonts w:ascii="Times New Roman" w:hAnsi="Times New Roman"/>
                <w:szCs w:val="22"/>
              </w:rPr>
            </w:pPr>
            <w:r w:rsidRPr="00FF5D19">
              <w:rPr>
                <w:rFonts w:ascii="Times New Roman" w:hAnsi="Times New Roman"/>
                <w:szCs w:val="22"/>
              </w:rPr>
              <w:t>1.</w:t>
            </w:r>
            <w:r w:rsidR="007E43DF" w:rsidRPr="00FF5D19">
              <w:rPr>
                <w:rFonts w:ascii="Times New Roman" w:hAnsi="Times New Roman"/>
                <w:szCs w:val="22"/>
              </w:rPr>
              <w:t xml:space="preserve"> В условиях реконструкции допускается предусматривать устройство улиц или их участков, предназначенных только для пропуска средств общественного транспорта и пешеходов.</w:t>
            </w:r>
          </w:p>
          <w:p w14:paraId="09A81030" w14:textId="77777777" w:rsidR="007E43DF" w:rsidRPr="00FF5D19" w:rsidRDefault="00B61CEE">
            <w:pPr>
              <w:autoSpaceDE w:val="0"/>
              <w:autoSpaceDN w:val="0"/>
              <w:adjustRightInd w:val="0"/>
              <w:spacing w:after="0" w:line="240" w:lineRule="auto"/>
              <w:ind w:firstLine="283"/>
              <w:jc w:val="both"/>
              <w:rPr>
                <w:rFonts w:ascii="Times New Roman" w:hAnsi="Times New Roman"/>
                <w:szCs w:val="22"/>
              </w:rPr>
            </w:pPr>
            <w:r w:rsidRPr="00FF5D19">
              <w:rPr>
                <w:rFonts w:ascii="Times New Roman" w:hAnsi="Times New Roman"/>
                <w:szCs w:val="22"/>
              </w:rPr>
              <w:t>2.</w:t>
            </w:r>
            <w:r w:rsidR="007E43DF" w:rsidRPr="00FF5D19">
              <w:rPr>
                <w:rFonts w:ascii="Times New Roman" w:hAnsi="Times New Roman"/>
                <w:szCs w:val="22"/>
              </w:rPr>
              <w:t xml:space="preserve">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tc>
      </w:tr>
    </w:tbl>
    <w:p w14:paraId="7CEF7339" w14:textId="77777777" w:rsidR="008401EF" w:rsidRPr="00FF5D19" w:rsidRDefault="008401EF">
      <w:pPr>
        <w:spacing w:after="0" w:line="240" w:lineRule="auto"/>
        <w:ind w:firstLine="539"/>
        <w:jc w:val="both"/>
        <w:rPr>
          <w:rFonts w:ascii="Times New Roman" w:hAnsi="Times New Roman"/>
          <w:sz w:val="16"/>
        </w:rPr>
      </w:pPr>
    </w:p>
    <w:p w14:paraId="09243B36" w14:textId="77777777" w:rsidR="008401EF" w:rsidRPr="00FF5D19" w:rsidRDefault="00173EAD">
      <w:pPr>
        <w:spacing w:after="0" w:line="240" w:lineRule="auto"/>
        <w:ind w:firstLine="539"/>
        <w:jc w:val="both"/>
        <w:rPr>
          <w:rFonts w:ascii="Times New Roman" w:hAnsi="Times New Roman"/>
          <w:sz w:val="24"/>
        </w:rPr>
      </w:pPr>
      <w:r w:rsidRPr="00FF5D19">
        <w:rPr>
          <w:rFonts w:ascii="Times New Roman" w:hAnsi="Times New Roman"/>
          <w:sz w:val="24"/>
        </w:rPr>
        <w:t xml:space="preserve">1.2.1.4. Через жилые районы площадью свыше 100 га, допускается прокладывать линии общественного пассажирского транспорта по улицам в жилой застройке. Интенсивность движения средств общественного транспорта не должна превышать 30 </w:t>
      </w:r>
      <w:proofErr w:type="spellStart"/>
      <w:r w:rsidRPr="00FF5D19">
        <w:rPr>
          <w:rFonts w:ascii="Times New Roman" w:hAnsi="Times New Roman"/>
          <w:sz w:val="24"/>
        </w:rPr>
        <w:t>ед</w:t>
      </w:r>
      <w:proofErr w:type="spellEnd"/>
      <w:r w:rsidRPr="00FF5D19">
        <w:rPr>
          <w:rFonts w:ascii="Times New Roman" w:hAnsi="Times New Roman"/>
          <w:sz w:val="24"/>
        </w:rPr>
        <w:t>/ч в двух направлениях, а расчетная скорость движения – 40 км/ч.</w:t>
      </w:r>
    </w:p>
    <w:p w14:paraId="4E003080" w14:textId="69514CBA" w:rsidR="008401EF" w:rsidRPr="00FF5D19" w:rsidRDefault="00173EAD">
      <w:pPr>
        <w:spacing w:after="0" w:line="240" w:lineRule="auto"/>
        <w:ind w:firstLine="539"/>
        <w:jc w:val="both"/>
        <w:rPr>
          <w:rFonts w:ascii="Times New Roman" w:hAnsi="Times New Roman"/>
          <w:color w:val="000000"/>
          <w:sz w:val="24"/>
        </w:rPr>
      </w:pPr>
      <w:r w:rsidRPr="00FF5D19">
        <w:rPr>
          <w:rFonts w:ascii="Times New Roman" w:hAnsi="Times New Roman"/>
          <w:color w:val="000000"/>
          <w:sz w:val="24"/>
        </w:rPr>
        <w:t xml:space="preserve">1.2.1.5.  Параметры улиц и дорог следует принимать в соответствии с </w:t>
      </w:r>
      <w:r w:rsidR="007E43DF" w:rsidRPr="00FF5D19">
        <w:rPr>
          <w:rFonts w:ascii="Times New Roman" w:hAnsi="Times New Roman"/>
          <w:color w:val="000000"/>
          <w:sz w:val="24"/>
          <w:shd w:val="clear" w:color="auto" w:fill="FFFFFF"/>
        </w:rPr>
        <w:t xml:space="preserve">СП 42.13330.2016 </w:t>
      </w:r>
      <w:r w:rsidR="007E43DF" w:rsidRPr="00FF5D19">
        <w:rPr>
          <w:rFonts w:ascii="Times New Roman" w:hAnsi="Times New Roman"/>
          <w:color w:val="000000"/>
          <w:sz w:val="24"/>
        </w:rPr>
        <w:t>«Градостроительство. Планировка и застройка городских и сельских поселений. Актуализированная редакция СНиП 2.07.01-89*», утвержден Приказом Минстроя России от 30.12.2016 № 1034/</w:t>
      </w:r>
      <w:proofErr w:type="spellStart"/>
      <w:r w:rsidR="007E43DF" w:rsidRPr="00FF5D19">
        <w:rPr>
          <w:rFonts w:ascii="Times New Roman" w:hAnsi="Times New Roman"/>
          <w:color w:val="000000"/>
          <w:sz w:val="24"/>
        </w:rPr>
        <w:t>пр</w:t>
      </w:r>
      <w:proofErr w:type="spellEnd"/>
      <w:r w:rsidRPr="00FF5D19">
        <w:rPr>
          <w:rFonts w:ascii="Times New Roman" w:hAnsi="Times New Roman"/>
          <w:color w:val="000000"/>
          <w:sz w:val="24"/>
        </w:rPr>
        <w:t xml:space="preserve">, </w:t>
      </w:r>
      <w:r w:rsidR="007E43DF" w:rsidRPr="00FF5D19">
        <w:rPr>
          <w:rFonts w:ascii="Times New Roman" w:hAnsi="Times New Roman"/>
          <w:color w:val="000000"/>
          <w:sz w:val="24"/>
        </w:rPr>
        <w:t>«СП 396.1325800.2018. Свод правил. Улицы и дороги населенных пунктов. Правила градостроительного проектирования» утвержден Приказом Минстроя России от 01.08.2018 № 474/</w:t>
      </w:r>
      <w:proofErr w:type="spellStart"/>
      <w:r w:rsidR="007E43DF" w:rsidRPr="00FF5D19">
        <w:rPr>
          <w:rFonts w:ascii="Times New Roman" w:hAnsi="Times New Roman"/>
          <w:color w:val="000000"/>
          <w:sz w:val="24"/>
        </w:rPr>
        <w:t>пр</w:t>
      </w:r>
      <w:proofErr w:type="spellEnd"/>
      <w:r w:rsidRPr="00FF5D19">
        <w:rPr>
          <w:rFonts w:ascii="Times New Roman" w:hAnsi="Times New Roman"/>
          <w:color w:val="000000"/>
          <w:sz w:val="24"/>
        </w:rPr>
        <w:t xml:space="preserve">, конструкцию земляного полотна и дорожных одежд улиц и дорог города Бузулук – в соответствии с </w:t>
      </w:r>
      <w:r w:rsidR="007E43DF" w:rsidRPr="00FF5D19">
        <w:rPr>
          <w:rFonts w:ascii="Times New Roman" w:hAnsi="Times New Roman"/>
          <w:color w:val="000000"/>
          <w:sz w:val="24"/>
        </w:rPr>
        <w:t>«СП 34.13330.2012. Свод правил. Автомобильные дороги. Актуализированная редакция СНиП 2.05.02-85*», утвержден Приказом Минрегиона России от 30.06.2012 № 266</w:t>
      </w:r>
      <w:r w:rsidRPr="00FF5D19">
        <w:rPr>
          <w:rFonts w:ascii="Times New Roman" w:hAnsi="Times New Roman"/>
          <w:color w:val="000000"/>
          <w:sz w:val="24"/>
        </w:rPr>
        <w:t>.</w:t>
      </w:r>
    </w:p>
    <w:p w14:paraId="78518CF1" w14:textId="77777777" w:rsidR="008401EF" w:rsidRPr="00FF5D19" w:rsidRDefault="00173EAD">
      <w:pPr>
        <w:spacing w:after="0" w:line="240" w:lineRule="auto"/>
        <w:ind w:firstLine="539"/>
        <w:jc w:val="both"/>
        <w:rPr>
          <w:rFonts w:ascii="Times New Roman" w:hAnsi="Times New Roman"/>
          <w:color w:val="000000"/>
          <w:sz w:val="24"/>
        </w:rPr>
      </w:pPr>
      <w:r w:rsidRPr="00FF5D19">
        <w:rPr>
          <w:rFonts w:ascii="Times New Roman" w:hAnsi="Times New Roman"/>
          <w:color w:val="000000"/>
          <w:sz w:val="24"/>
        </w:rPr>
        <w:t xml:space="preserve">1.2.1.6. Обустройство улично-дорожной сети с учетом требований доступной среды для инвалидов и маломобильных категорий граждан следует осуществлять в соответствии с ГОСТ Р 52131-2003 «Средства отображения информации знаковые для инвалидов. Технические требования» и </w:t>
      </w:r>
      <w:r w:rsidR="00465B28" w:rsidRPr="00FF5D19">
        <w:rPr>
          <w:rFonts w:ascii="Times New Roman" w:hAnsi="Times New Roman"/>
          <w:color w:val="000000"/>
          <w:sz w:val="24"/>
        </w:rPr>
        <w:t>«СП 59.13330.2016. Свод правил. Доступность зданий и сооружений для маломобильных групп населения. Актуализированная редакция СНиП 35-01-2001», утвержден</w:t>
      </w:r>
      <w:r w:rsidR="002D36FF" w:rsidRPr="00FF5D19">
        <w:rPr>
          <w:rFonts w:ascii="Times New Roman" w:hAnsi="Times New Roman"/>
          <w:color w:val="000000"/>
          <w:sz w:val="24"/>
        </w:rPr>
        <w:t>ным</w:t>
      </w:r>
      <w:r w:rsidR="00465B28" w:rsidRPr="00FF5D19">
        <w:rPr>
          <w:rFonts w:ascii="Times New Roman" w:hAnsi="Times New Roman"/>
          <w:color w:val="000000"/>
          <w:sz w:val="24"/>
        </w:rPr>
        <w:t xml:space="preserve"> Приказом Минстроя России от 14.11.2016 № 798/пр</w:t>
      </w:r>
      <w:r w:rsidRPr="00FF5D19">
        <w:rPr>
          <w:rFonts w:ascii="Times New Roman" w:hAnsi="Times New Roman"/>
          <w:color w:val="000000"/>
          <w:sz w:val="24"/>
        </w:rPr>
        <w:t>.</w:t>
      </w:r>
    </w:p>
    <w:p w14:paraId="6B98EFB6" w14:textId="77777777" w:rsidR="008401EF" w:rsidRPr="00FF5D19" w:rsidRDefault="008401EF">
      <w:pPr>
        <w:spacing w:after="0" w:line="240" w:lineRule="auto"/>
        <w:jc w:val="both"/>
        <w:rPr>
          <w:rFonts w:ascii="Times New Roman" w:hAnsi="Times New Roman"/>
          <w:sz w:val="8"/>
        </w:rPr>
      </w:pPr>
    </w:p>
    <w:p w14:paraId="65310430" w14:textId="77777777" w:rsidR="008401EF" w:rsidRPr="00FF5D19" w:rsidRDefault="00173EAD">
      <w:pPr>
        <w:spacing w:after="0" w:line="240" w:lineRule="auto"/>
        <w:jc w:val="both"/>
        <w:rPr>
          <w:rFonts w:ascii="Times New Roman" w:hAnsi="Times New Roman"/>
          <w:sz w:val="16"/>
        </w:rPr>
      </w:pPr>
      <w:r w:rsidRPr="00FF5D19">
        <w:rPr>
          <w:rFonts w:ascii="Times New Roman" w:hAnsi="Times New Roman"/>
          <w:sz w:val="16"/>
        </w:rPr>
        <w:tab/>
      </w:r>
    </w:p>
    <w:p w14:paraId="247A9502" w14:textId="77777777" w:rsidR="008401EF" w:rsidRPr="00FF5D19" w:rsidRDefault="00DF28FF" w:rsidP="00716AD9">
      <w:pPr>
        <w:spacing w:after="0" w:line="240" w:lineRule="auto"/>
        <w:ind w:firstLine="567"/>
        <w:jc w:val="both"/>
        <w:rPr>
          <w:rFonts w:ascii="Times New Roman" w:hAnsi="Times New Roman"/>
          <w:b/>
          <w:sz w:val="24"/>
        </w:rPr>
      </w:pPr>
      <w:r w:rsidRPr="00FF5D19">
        <w:rPr>
          <w:rFonts w:ascii="Times New Roman" w:hAnsi="Times New Roman"/>
          <w:b/>
          <w:sz w:val="24"/>
        </w:rPr>
        <w:t xml:space="preserve">1.2.2. Остановочные пункты, </w:t>
      </w:r>
      <w:proofErr w:type="spellStart"/>
      <w:r w:rsidRPr="00FF5D19">
        <w:rPr>
          <w:rFonts w:ascii="Times New Roman" w:hAnsi="Times New Roman"/>
          <w:b/>
          <w:sz w:val="24"/>
        </w:rPr>
        <w:t>отстойно</w:t>
      </w:r>
      <w:proofErr w:type="spellEnd"/>
      <w:r w:rsidRPr="00FF5D19">
        <w:rPr>
          <w:rFonts w:ascii="Times New Roman" w:hAnsi="Times New Roman"/>
          <w:b/>
          <w:sz w:val="24"/>
        </w:rPr>
        <w:t>-разворотные площадки</w:t>
      </w:r>
    </w:p>
    <w:p w14:paraId="0DB332F7" w14:textId="77777777" w:rsidR="008401EF" w:rsidRPr="00FF5D19" w:rsidRDefault="00173EAD" w:rsidP="00716AD9">
      <w:pPr>
        <w:tabs>
          <w:tab w:val="left" w:pos="567"/>
        </w:tabs>
        <w:spacing w:after="0" w:line="240" w:lineRule="auto"/>
        <w:jc w:val="both"/>
        <w:rPr>
          <w:rFonts w:ascii="Times New Roman" w:hAnsi="Times New Roman"/>
          <w:sz w:val="24"/>
        </w:rPr>
      </w:pPr>
      <w:r w:rsidRPr="00FF5D19">
        <w:rPr>
          <w:rFonts w:ascii="Times New Roman" w:hAnsi="Times New Roman"/>
          <w:sz w:val="24"/>
        </w:rPr>
        <w:tab/>
        <w:t>1.2.2.1. Минимально допустимый уровень обеспеченности городского населенного пункта остановочными пунктами и максимально допустимый уровень их территориальной доступности приведен в табл.1.12.</w:t>
      </w:r>
    </w:p>
    <w:p w14:paraId="2EB6DAEA" w14:textId="77777777" w:rsidR="008401EF" w:rsidRPr="00FF5D19" w:rsidRDefault="00173EAD">
      <w:pPr>
        <w:spacing w:after="0" w:line="240" w:lineRule="auto"/>
        <w:jc w:val="both"/>
        <w:rPr>
          <w:rFonts w:ascii="Times New Roman" w:hAnsi="Times New Roman"/>
          <w:b/>
          <w:i/>
          <w:sz w:val="24"/>
        </w:rPr>
      </w:pPr>
      <w:r w:rsidRPr="00FF5D19">
        <w:rPr>
          <w:rFonts w:ascii="Times New Roman" w:hAnsi="Times New Roman"/>
          <w:i/>
          <w:sz w:val="24"/>
        </w:rPr>
        <w:t>Таблица 1.12.</w:t>
      </w:r>
      <w:r w:rsidRPr="00FF5D19">
        <w:rPr>
          <w:rFonts w:ascii="Times New Roman" w:hAnsi="Times New Roman"/>
          <w:b/>
          <w:i/>
          <w:sz w:val="24"/>
        </w:rPr>
        <w:t xml:space="preserve"> </w:t>
      </w:r>
    </w:p>
    <w:p w14:paraId="37F90ACA" w14:textId="77777777" w:rsidR="008401EF" w:rsidRPr="00FF5D19" w:rsidRDefault="008401EF">
      <w:pPr>
        <w:spacing w:after="0" w:line="240" w:lineRule="auto"/>
        <w:jc w:val="center"/>
        <w:rPr>
          <w:rFonts w:ascii="Times New Roman" w:hAnsi="Times New Roman"/>
          <w:b/>
          <w:sz w:val="8"/>
        </w:rPr>
      </w:pPr>
    </w:p>
    <w:tbl>
      <w:tblPr>
        <w:tblW w:w="9214"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6096"/>
        <w:gridCol w:w="1417"/>
        <w:gridCol w:w="1701"/>
      </w:tblGrid>
      <w:tr w:rsidR="008401EF" w:rsidRPr="00FF5D19" w14:paraId="6497D2F8" w14:textId="77777777" w:rsidTr="00716AD9">
        <w:tc>
          <w:tcPr>
            <w:tcW w:w="6096" w:type="dxa"/>
            <w:vMerge w:val="restart"/>
            <w:shd w:val="clear" w:color="auto" w:fill="auto"/>
            <w:vAlign w:val="center"/>
          </w:tcPr>
          <w:p w14:paraId="681FC1AB"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Наименование показателя</w:t>
            </w:r>
          </w:p>
        </w:tc>
        <w:tc>
          <w:tcPr>
            <w:tcW w:w="3118" w:type="dxa"/>
            <w:gridSpan w:val="2"/>
            <w:shd w:val="clear" w:color="auto" w:fill="auto"/>
            <w:vAlign w:val="center"/>
          </w:tcPr>
          <w:p w14:paraId="2555B89B"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Минимально допустимый уровень обеспеченности</w:t>
            </w:r>
          </w:p>
        </w:tc>
      </w:tr>
      <w:tr w:rsidR="008401EF" w:rsidRPr="00FF5D19" w14:paraId="5504B7BD" w14:textId="77777777" w:rsidTr="00716AD9">
        <w:tc>
          <w:tcPr>
            <w:tcW w:w="6096" w:type="dxa"/>
            <w:vMerge/>
            <w:shd w:val="clear" w:color="auto" w:fill="auto"/>
            <w:vAlign w:val="center"/>
          </w:tcPr>
          <w:p w14:paraId="2F856AEE" w14:textId="77777777" w:rsidR="008401EF" w:rsidRPr="00FF5D19" w:rsidRDefault="008401EF">
            <w:pPr>
              <w:spacing w:after="0" w:line="240" w:lineRule="auto"/>
              <w:jc w:val="center"/>
              <w:rPr>
                <w:rFonts w:ascii="Times New Roman" w:hAnsi="Times New Roman"/>
                <w:b/>
              </w:rPr>
            </w:pPr>
          </w:p>
        </w:tc>
        <w:tc>
          <w:tcPr>
            <w:tcW w:w="1417" w:type="dxa"/>
            <w:shd w:val="clear" w:color="auto" w:fill="auto"/>
            <w:vAlign w:val="center"/>
          </w:tcPr>
          <w:p w14:paraId="2C640973" w14:textId="77777777" w:rsidR="008401EF" w:rsidRPr="00FF5D19" w:rsidRDefault="00173EAD">
            <w:pPr>
              <w:suppressAutoHyphens/>
              <w:spacing w:after="0" w:line="240" w:lineRule="auto"/>
              <w:jc w:val="center"/>
              <w:rPr>
                <w:rFonts w:ascii="Times New Roman" w:hAnsi="Times New Roman"/>
                <w:b/>
              </w:rPr>
            </w:pPr>
            <w:r w:rsidRPr="00FF5D19">
              <w:rPr>
                <w:rFonts w:ascii="Times New Roman" w:hAnsi="Times New Roman"/>
                <w:b/>
              </w:rPr>
              <w:t>Единица измерения</w:t>
            </w:r>
          </w:p>
        </w:tc>
        <w:tc>
          <w:tcPr>
            <w:tcW w:w="1701" w:type="dxa"/>
            <w:shd w:val="clear" w:color="auto" w:fill="auto"/>
            <w:vAlign w:val="center"/>
          </w:tcPr>
          <w:p w14:paraId="14CB4437"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Величина</w:t>
            </w:r>
          </w:p>
        </w:tc>
      </w:tr>
      <w:tr w:rsidR="008401EF" w:rsidRPr="00FF5D19" w14:paraId="1A1EBC41" w14:textId="77777777" w:rsidTr="00716AD9">
        <w:trPr>
          <w:trHeight w:val="274"/>
        </w:trPr>
        <w:tc>
          <w:tcPr>
            <w:tcW w:w="6096" w:type="dxa"/>
            <w:shd w:val="clear" w:color="auto" w:fill="auto"/>
            <w:vAlign w:val="center"/>
          </w:tcPr>
          <w:p w14:paraId="3109AB9F" w14:textId="77777777" w:rsidR="008401EF" w:rsidRPr="00FF5D19" w:rsidRDefault="00173EAD">
            <w:pPr>
              <w:suppressAutoHyphens/>
              <w:spacing w:after="0" w:line="240" w:lineRule="auto"/>
              <w:ind w:right="121"/>
              <w:jc w:val="both"/>
              <w:rPr>
                <w:rFonts w:ascii="Times New Roman" w:hAnsi="Times New Roman"/>
                <w:color w:val="000000"/>
              </w:rPr>
            </w:pPr>
            <w:r w:rsidRPr="00FF5D19">
              <w:rPr>
                <w:rFonts w:ascii="Times New Roman" w:hAnsi="Times New Roman"/>
                <w:color w:val="000000"/>
              </w:rPr>
              <w:t>Дальность пешеходных подходов до ближайшей остановки общественного пассажирского транспорта от жилых домов</w:t>
            </w:r>
          </w:p>
        </w:tc>
        <w:tc>
          <w:tcPr>
            <w:tcW w:w="1417" w:type="dxa"/>
            <w:shd w:val="clear" w:color="auto" w:fill="auto"/>
            <w:vAlign w:val="center"/>
          </w:tcPr>
          <w:p w14:paraId="5B09C40F" w14:textId="77777777" w:rsidR="008401EF" w:rsidRPr="00FF5D19" w:rsidRDefault="00173EAD">
            <w:pPr>
              <w:suppressAutoHyphens/>
              <w:spacing w:after="0" w:line="240" w:lineRule="auto"/>
              <w:jc w:val="center"/>
              <w:rPr>
                <w:rFonts w:ascii="Times New Roman" w:hAnsi="Times New Roman"/>
                <w:color w:val="000000"/>
              </w:rPr>
            </w:pPr>
            <w:r w:rsidRPr="00FF5D19">
              <w:rPr>
                <w:rFonts w:ascii="Times New Roman" w:hAnsi="Times New Roman"/>
                <w:color w:val="000000"/>
              </w:rPr>
              <w:t>м</w:t>
            </w:r>
          </w:p>
        </w:tc>
        <w:tc>
          <w:tcPr>
            <w:tcW w:w="1701" w:type="dxa"/>
            <w:shd w:val="clear" w:color="auto" w:fill="auto"/>
            <w:vAlign w:val="center"/>
          </w:tcPr>
          <w:p w14:paraId="20B3505D"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 xml:space="preserve">не более 500 </w:t>
            </w:r>
          </w:p>
        </w:tc>
      </w:tr>
      <w:tr w:rsidR="008401EF" w:rsidRPr="00FF5D19" w14:paraId="3AC991AD" w14:textId="77777777" w:rsidTr="00716AD9">
        <w:trPr>
          <w:trHeight w:val="277"/>
        </w:trPr>
        <w:tc>
          <w:tcPr>
            <w:tcW w:w="6096" w:type="dxa"/>
            <w:shd w:val="clear" w:color="auto" w:fill="auto"/>
            <w:vAlign w:val="center"/>
          </w:tcPr>
          <w:p w14:paraId="2828D37F" w14:textId="77777777" w:rsidR="008401EF" w:rsidRPr="00FF5D19" w:rsidRDefault="00173EAD">
            <w:pPr>
              <w:suppressAutoHyphens/>
              <w:spacing w:after="0" w:line="240" w:lineRule="auto"/>
              <w:ind w:right="121"/>
              <w:jc w:val="both"/>
              <w:rPr>
                <w:rFonts w:ascii="Times New Roman" w:hAnsi="Times New Roman"/>
                <w:color w:val="000000"/>
              </w:rPr>
            </w:pPr>
            <w:r w:rsidRPr="00FF5D19">
              <w:rPr>
                <w:rFonts w:ascii="Times New Roman" w:hAnsi="Times New Roman"/>
                <w:color w:val="000000"/>
              </w:rPr>
              <w:t>Дальность пешеходных подходов до ближайшей остановки общественного пассажирского транспорта от объектов массового посещения</w:t>
            </w:r>
          </w:p>
        </w:tc>
        <w:tc>
          <w:tcPr>
            <w:tcW w:w="1417" w:type="dxa"/>
            <w:shd w:val="clear" w:color="auto" w:fill="auto"/>
            <w:vAlign w:val="center"/>
          </w:tcPr>
          <w:p w14:paraId="4146665C"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м</w:t>
            </w:r>
          </w:p>
        </w:tc>
        <w:tc>
          <w:tcPr>
            <w:tcW w:w="1701" w:type="dxa"/>
            <w:shd w:val="clear" w:color="auto" w:fill="auto"/>
            <w:vAlign w:val="center"/>
          </w:tcPr>
          <w:p w14:paraId="44D1AC3E"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не более 250</w:t>
            </w:r>
          </w:p>
        </w:tc>
      </w:tr>
      <w:tr w:rsidR="008401EF" w:rsidRPr="00FF5D19" w14:paraId="1D70C14E" w14:textId="77777777" w:rsidTr="00716AD9">
        <w:trPr>
          <w:trHeight w:val="277"/>
        </w:trPr>
        <w:tc>
          <w:tcPr>
            <w:tcW w:w="6096" w:type="dxa"/>
            <w:shd w:val="clear" w:color="auto" w:fill="auto"/>
            <w:vAlign w:val="center"/>
          </w:tcPr>
          <w:p w14:paraId="61E67ACE" w14:textId="77777777" w:rsidR="008401EF" w:rsidRPr="00FF5D19" w:rsidRDefault="00173EAD">
            <w:pPr>
              <w:suppressAutoHyphens/>
              <w:spacing w:after="0" w:line="240" w:lineRule="auto"/>
              <w:ind w:right="121"/>
              <w:jc w:val="both"/>
              <w:rPr>
                <w:rFonts w:ascii="Times New Roman" w:hAnsi="Times New Roman"/>
                <w:color w:val="000000"/>
              </w:rPr>
            </w:pPr>
            <w:r w:rsidRPr="00FF5D19">
              <w:rPr>
                <w:rFonts w:ascii="Times New Roman" w:hAnsi="Times New Roman"/>
                <w:color w:val="000000"/>
              </w:rPr>
              <w:t>Дальность пешеходных переходов до ближайшей остановки общественного пассажирского транспорта от проходной промышленных предприятий</w:t>
            </w:r>
          </w:p>
        </w:tc>
        <w:tc>
          <w:tcPr>
            <w:tcW w:w="1417" w:type="dxa"/>
            <w:shd w:val="clear" w:color="auto" w:fill="auto"/>
            <w:vAlign w:val="center"/>
          </w:tcPr>
          <w:p w14:paraId="62020C52"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м</w:t>
            </w:r>
          </w:p>
        </w:tc>
        <w:tc>
          <w:tcPr>
            <w:tcW w:w="1701" w:type="dxa"/>
            <w:shd w:val="clear" w:color="auto" w:fill="auto"/>
            <w:vAlign w:val="center"/>
          </w:tcPr>
          <w:p w14:paraId="039F9DAE"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 xml:space="preserve">не более 400 </w:t>
            </w:r>
          </w:p>
        </w:tc>
      </w:tr>
      <w:tr w:rsidR="008401EF" w:rsidRPr="00FF5D19" w14:paraId="625C2689" w14:textId="77777777" w:rsidTr="00716AD9">
        <w:trPr>
          <w:trHeight w:val="277"/>
        </w:trPr>
        <w:tc>
          <w:tcPr>
            <w:tcW w:w="6096" w:type="dxa"/>
            <w:shd w:val="clear" w:color="auto" w:fill="auto"/>
            <w:vAlign w:val="center"/>
          </w:tcPr>
          <w:p w14:paraId="09B47D72" w14:textId="77777777" w:rsidR="008401EF" w:rsidRPr="00FF5D19" w:rsidRDefault="00173EAD">
            <w:pPr>
              <w:suppressAutoHyphens/>
              <w:spacing w:after="0" w:line="240" w:lineRule="auto"/>
              <w:ind w:right="121"/>
              <w:jc w:val="both"/>
              <w:rPr>
                <w:rFonts w:ascii="Times New Roman" w:hAnsi="Times New Roman"/>
                <w:color w:val="000000"/>
              </w:rPr>
            </w:pPr>
            <w:r w:rsidRPr="00FF5D19">
              <w:rPr>
                <w:rFonts w:ascii="Times New Roman" w:hAnsi="Times New Roman"/>
                <w:color w:val="000000"/>
              </w:rPr>
              <w:lastRenderedPageBreak/>
              <w:t>Дальность пешеходных переходов до ближайшей остановки общественного пассажирского транспорта от главного входа в зону массового отдыха и спорта</w:t>
            </w:r>
          </w:p>
        </w:tc>
        <w:tc>
          <w:tcPr>
            <w:tcW w:w="1417" w:type="dxa"/>
            <w:shd w:val="clear" w:color="auto" w:fill="auto"/>
            <w:vAlign w:val="center"/>
          </w:tcPr>
          <w:p w14:paraId="6C3D230D"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м</w:t>
            </w:r>
          </w:p>
        </w:tc>
        <w:tc>
          <w:tcPr>
            <w:tcW w:w="1701" w:type="dxa"/>
            <w:shd w:val="clear" w:color="auto" w:fill="auto"/>
            <w:vAlign w:val="center"/>
          </w:tcPr>
          <w:p w14:paraId="0076A31C"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не более 800</w:t>
            </w:r>
          </w:p>
        </w:tc>
      </w:tr>
    </w:tbl>
    <w:p w14:paraId="043F4CE9" w14:textId="77777777" w:rsidR="008401EF" w:rsidRPr="00FF5D19" w:rsidRDefault="008401EF">
      <w:pPr>
        <w:spacing w:after="0" w:line="240" w:lineRule="auto"/>
        <w:ind w:firstLine="567"/>
        <w:jc w:val="both"/>
        <w:rPr>
          <w:rFonts w:ascii="Times New Roman" w:hAnsi="Times New Roman"/>
          <w:color w:val="000000"/>
          <w:sz w:val="16"/>
        </w:rPr>
      </w:pPr>
    </w:p>
    <w:p w14:paraId="0B763E3F" w14:textId="77777777" w:rsidR="008401EF" w:rsidRPr="00FF5D19" w:rsidRDefault="00173EAD">
      <w:pPr>
        <w:spacing w:after="0" w:line="240" w:lineRule="auto"/>
        <w:ind w:firstLine="567"/>
        <w:jc w:val="both"/>
        <w:rPr>
          <w:rFonts w:ascii="Times New Roman" w:hAnsi="Times New Roman"/>
          <w:color w:val="000000"/>
          <w:sz w:val="24"/>
        </w:rPr>
      </w:pPr>
      <w:r w:rsidRPr="00FF5D19">
        <w:rPr>
          <w:rFonts w:ascii="Times New Roman" w:hAnsi="Times New Roman"/>
          <w:color w:val="000000"/>
          <w:sz w:val="24"/>
        </w:rPr>
        <w:t>1.2.2.2.</w:t>
      </w:r>
      <w:r w:rsidRPr="00FF5D19">
        <w:rPr>
          <w:rFonts w:ascii="Times New Roman" w:hAnsi="Times New Roman"/>
          <w:b/>
          <w:color w:val="000000"/>
          <w:sz w:val="24"/>
        </w:rPr>
        <w:t xml:space="preserve"> </w:t>
      </w:r>
      <w:r w:rsidRPr="00FF5D19">
        <w:rPr>
          <w:rFonts w:ascii="Times New Roman" w:hAnsi="Times New Roman"/>
          <w:color w:val="000000"/>
          <w:sz w:val="24"/>
        </w:rPr>
        <w:t xml:space="preserve">Расстояния между остановочными пунктами на линиях общественного пассажирского транспорта в пределах территории города следует принимать согласно </w:t>
      </w:r>
      <w:r w:rsidR="00465B28" w:rsidRPr="00FF5D19">
        <w:rPr>
          <w:rFonts w:ascii="Times New Roman" w:hAnsi="Times New Roman"/>
          <w:color w:val="000000"/>
          <w:sz w:val="24"/>
          <w:shd w:val="clear" w:color="auto" w:fill="FFFFFF"/>
        </w:rPr>
        <w:t xml:space="preserve">СП 42.13330.2016 </w:t>
      </w:r>
      <w:r w:rsidR="00465B28" w:rsidRPr="00FF5D19">
        <w:rPr>
          <w:rFonts w:ascii="Times New Roman" w:hAnsi="Times New Roman"/>
          <w:color w:val="000000"/>
          <w:sz w:val="24"/>
        </w:rPr>
        <w:t>«Градостроительство. Планировка и застройка городских и сельских поселений. Актуализированная редакция СНиП 2.07.01-89*», утвержден Приказом Минстроя России от 30.12.2016 № 1034/</w:t>
      </w:r>
      <w:proofErr w:type="spellStart"/>
      <w:r w:rsidR="00465B28" w:rsidRPr="00FF5D19">
        <w:rPr>
          <w:rFonts w:ascii="Times New Roman" w:hAnsi="Times New Roman"/>
          <w:color w:val="000000"/>
          <w:sz w:val="24"/>
        </w:rPr>
        <w:t>пр</w:t>
      </w:r>
      <w:proofErr w:type="spellEnd"/>
      <w:r w:rsidR="00465B28" w:rsidRPr="00FF5D19">
        <w:rPr>
          <w:rFonts w:ascii="Times New Roman" w:hAnsi="Times New Roman"/>
          <w:color w:val="000000"/>
          <w:sz w:val="24"/>
        </w:rPr>
        <w:t>,</w:t>
      </w:r>
      <w:r w:rsidRPr="00FF5D19">
        <w:rPr>
          <w:rFonts w:ascii="Times New Roman" w:hAnsi="Times New Roman"/>
          <w:color w:val="000000"/>
          <w:sz w:val="24"/>
        </w:rPr>
        <w:t xml:space="preserve"> для климатического подрайона 1-В: </w:t>
      </w:r>
    </w:p>
    <w:p w14:paraId="523EA1D2" w14:textId="77777777" w:rsidR="008401EF" w:rsidRPr="00FF5D19" w:rsidRDefault="00173EAD">
      <w:pPr>
        <w:spacing w:after="0" w:line="240" w:lineRule="auto"/>
        <w:ind w:firstLine="567"/>
        <w:jc w:val="both"/>
        <w:rPr>
          <w:rFonts w:ascii="Times New Roman" w:hAnsi="Times New Roman"/>
          <w:sz w:val="24"/>
        </w:rPr>
      </w:pPr>
      <w:r w:rsidRPr="00FF5D19">
        <w:rPr>
          <w:rFonts w:ascii="Times New Roman" w:hAnsi="Times New Roman"/>
          <w:color w:val="000000"/>
          <w:sz w:val="24"/>
        </w:rPr>
        <w:t>- для автобусов - 400-600 м, в индивидуальной жилой застройке допускается увеличивать расстояние между остановочными</w:t>
      </w:r>
      <w:r w:rsidRPr="00FF5D19">
        <w:rPr>
          <w:rFonts w:ascii="Times New Roman" w:hAnsi="Times New Roman"/>
          <w:sz w:val="24"/>
        </w:rPr>
        <w:t xml:space="preserve"> пунктами до 800 м.</w:t>
      </w:r>
    </w:p>
    <w:p w14:paraId="47D2D233" w14:textId="77777777" w:rsidR="008401EF" w:rsidRPr="00FF5D19" w:rsidRDefault="00173EAD">
      <w:pPr>
        <w:tabs>
          <w:tab w:val="left" w:pos="567"/>
        </w:tabs>
        <w:spacing w:after="0" w:line="240" w:lineRule="auto"/>
        <w:ind w:firstLine="567"/>
        <w:jc w:val="both"/>
        <w:rPr>
          <w:rFonts w:ascii="Times New Roman" w:hAnsi="Times New Roman"/>
          <w:sz w:val="24"/>
        </w:rPr>
      </w:pPr>
      <w:r w:rsidRPr="00FF5D19">
        <w:rPr>
          <w:rFonts w:ascii="Times New Roman" w:hAnsi="Times New Roman"/>
          <w:sz w:val="24"/>
        </w:rPr>
        <w:t xml:space="preserve">1.2.2.3. В конце проезжих частей тупиковых улиц и дорог следует устраивать площадки для разворота автомобилей с учетом обеспечения радиуса разворота 15 м. </w:t>
      </w:r>
    </w:p>
    <w:p w14:paraId="7DD6D15B" w14:textId="40FF5CBC" w:rsidR="008401EF" w:rsidRPr="00FF5D19" w:rsidRDefault="00173EAD">
      <w:pPr>
        <w:tabs>
          <w:tab w:val="left" w:pos="567"/>
        </w:tabs>
        <w:spacing w:after="0" w:line="240" w:lineRule="auto"/>
        <w:ind w:firstLine="567"/>
        <w:jc w:val="both"/>
        <w:rPr>
          <w:rFonts w:ascii="Times New Roman" w:hAnsi="Times New Roman"/>
          <w:sz w:val="24"/>
        </w:rPr>
      </w:pPr>
      <w:r w:rsidRPr="00FF5D19">
        <w:rPr>
          <w:rFonts w:ascii="Times New Roman" w:hAnsi="Times New Roman"/>
          <w:sz w:val="24"/>
        </w:rPr>
        <w:t xml:space="preserve">На </w:t>
      </w:r>
      <w:proofErr w:type="spellStart"/>
      <w:r w:rsidRPr="00FF5D19">
        <w:rPr>
          <w:rFonts w:ascii="Times New Roman" w:hAnsi="Times New Roman"/>
          <w:sz w:val="24"/>
        </w:rPr>
        <w:t>отстойно</w:t>
      </w:r>
      <w:proofErr w:type="spellEnd"/>
      <w:r w:rsidRPr="00FF5D19">
        <w:rPr>
          <w:rFonts w:ascii="Times New Roman" w:hAnsi="Times New Roman"/>
          <w:sz w:val="24"/>
        </w:rPr>
        <w:t>-разворотных площадках для автобусов, конечных пунктах общественного транспорта должен быть обеспечен радиус разворота 30 м.</w:t>
      </w:r>
    </w:p>
    <w:p w14:paraId="352A804D" w14:textId="77777777" w:rsidR="008401EF" w:rsidRPr="00FF5D19" w:rsidRDefault="00173EAD">
      <w:pPr>
        <w:tabs>
          <w:tab w:val="left" w:pos="567"/>
        </w:tabs>
        <w:spacing w:after="0" w:line="240" w:lineRule="auto"/>
        <w:ind w:firstLine="567"/>
        <w:jc w:val="both"/>
        <w:rPr>
          <w:rFonts w:ascii="Times New Roman" w:hAnsi="Times New Roman"/>
          <w:sz w:val="24"/>
        </w:rPr>
      </w:pPr>
      <w:r w:rsidRPr="00FF5D19">
        <w:rPr>
          <w:rFonts w:ascii="Times New Roman" w:hAnsi="Times New Roman"/>
          <w:sz w:val="24"/>
        </w:rPr>
        <w:t>Использование разворотных площадок для стоянки автомобилей не допускается.</w:t>
      </w:r>
    </w:p>
    <w:p w14:paraId="3A88E7B5" w14:textId="77777777" w:rsidR="008401EF" w:rsidRPr="00FF5D19" w:rsidRDefault="00173EAD">
      <w:pPr>
        <w:tabs>
          <w:tab w:val="left" w:pos="567"/>
        </w:tabs>
        <w:spacing w:after="0" w:line="240" w:lineRule="auto"/>
        <w:ind w:firstLine="567"/>
        <w:jc w:val="both"/>
        <w:rPr>
          <w:rFonts w:ascii="Times New Roman" w:hAnsi="Times New Roman"/>
          <w:sz w:val="24"/>
        </w:rPr>
      </w:pPr>
      <w:r w:rsidRPr="00FF5D19">
        <w:rPr>
          <w:rFonts w:ascii="Times New Roman" w:hAnsi="Times New Roman"/>
          <w:sz w:val="24"/>
        </w:rPr>
        <w:t xml:space="preserve">1.2.2.4. Радиус разворота тупиковых проездов должен обеспечивать возможность маневра крупногабаритного автотранспорта (пожарных и уборочных машин, мусоровозов). </w:t>
      </w:r>
    </w:p>
    <w:p w14:paraId="312DED83" w14:textId="77777777" w:rsidR="008401EF" w:rsidRPr="00FF5D19" w:rsidRDefault="00173EAD">
      <w:pPr>
        <w:tabs>
          <w:tab w:val="left" w:pos="567"/>
        </w:tabs>
        <w:spacing w:after="0" w:line="240" w:lineRule="auto"/>
        <w:ind w:firstLine="567"/>
        <w:jc w:val="both"/>
        <w:rPr>
          <w:rFonts w:ascii="Times New Roman" w:hAnsi="Times New Roman"/>
          <w:sz w:val="24"/>
        </w:rPr>
      </w:pPr>
      <w:r w:rsidRPr="00FF5D19">
        <w:rPr>
          <w:rFonts w:ascii="Times New Roman" w:hAnsi="Times New Roman"/>
          <w:sz w:val="24"/>
        </w:rPr>
        <w:t>Радиусы закруглений проездов в плане принимается предусматривать 8-10 м.</w:t>
      </w:r>
    </w:p>
    <w:p w14:paraId="49FD7D80" w14:textId="77777777" w:rsidR="008401EF" w:rsidRPr="00FF5D19" w:rsidRDefault="00173EAD">
      <w:pPr>
        <w:tabs>
          <w:tab w:val="left" w:pos="567"/>
        </w:tabs>
        <w:spacing w:after="0" w:line="240" w:lineRule="auto"/>
        <w:ind w:firstLine="567"/>
        <w:jc w:val="both"/>
        <w:rPr>
          <w:rFonts w:ascii="Times New Roman" w:hAnsi="Times New Roman"/>
          <w:sz w:val="24"/>
        </w:rPr>
      </w:pPr>
      <w:r w:rsidRPr="00FF5D19">
        <w:rPr>
          <w:rFonts w:ascii="Times New Roman" w:hAnsi="Times New Roman"/>
          <w:sz w:val="24"/>
        </w:rPr>
        <w:t xml:space="preserve">1.2.2.5. На конечных пунктах маршрутной сети общественного пассажирского транспорта следует предусматривать </w:t>
      </w:r>
      <w:proofErr w:type="spellStart"/>
      <w:r w:rsidRPr="00FF5D19">
        <w:rPr>
          <w:rFonts w:ascii="Times New Roman" w:hAnsi="Times New Roman"/>
          <w:sz w:val="24"/>
        </w:rPr>
        <w:t>отстойно</w:t>
      </w:r>
      <w:proofErr w:type="spellEnd"/>
      <w:r w:rsidRPr="00FF5D19">
        <w:rPr>
          <w:rFonts w:ascii="Times New Roman" w:hAnsi="Times New Roman"/>
          <w:sz w:val="24"/>
        </w:rPr>
        <w:t>-разворотные площадки с учетом необходимости снятия в межпиковый период около 30% подвижного состава.</w:t>
      </w:r>
    </w:p>
    <w:p w14:paraId="1CC47935" w14:textId="77777777" w:rsidR="008401EF" w:rsidRPr="00FF5D19" w:rsidRDefault="00173EAD">
      <w:pPr>
        <w:tabs>
          <w:tab w:val="left" w:pos="567"/>
        </w:tabs>
        <w:spacing w:after="0" w:line="240" w:lineRule="auto"/>
        <w:jc w:val="both"/>
        <w:rPr>
          <w:rFonts w:ascii="Times New Roman" w:hAnsi="Times New Roman"/>
          <w:sz w:val="24"/>
        </w:rPr>
      </w:pPr>
      <w:r w:rsidRPr="00FF5D19">
        <w:rPr>
          <w:rFonts w:ascii="Times New Roman" w:hAnsi="Times New Roman"/>
          <w:sz w:val="24"/>
        </w:rPr>
        <w:tab/>
      </w:r>
      <w:r w:rsidRPr="00FF5D19">
        <w:rPr>
          <w:rFonts w:ascii="Times New Roman" w:hAnsi="Times New Roman"/>
          <w:b/>
          <w:i/>
          <w:sz w:val="24"/>
          <w:shd w:val="clear" w:color="auto" w:fill="FFFFFF"/>
        </w:rPr>
        <w:t xml:space="preserve"> </w:t>
      </w:r>
    </w:p>
    <w:p w14:paraId="386ABAB3" w14:textId="77777777" w:rsidR="008401EF" w:rsidRPr="00FF5D19" w:rsidRDefault="00B92998" w:rsidP="00B92998">
      <w:pPr>
        <w:tabs>
          <w:tab w:val="left" w:pos="567"/>
        </w:tabs>
        <w:spacing w:after="0" w:line="240" w:lineRule="auto"/>
        <w:ind w:firstLine="567"/>
        <w:jc w:val="both"/>
        <w:rPr>
          <w:rFonts w:ascii="Times New Roman" w:hAnsi="Times New Roman"/>
          <w:b/>
          <w:sz w:val="24"/>
        </w:rPr>
      </w:pPr>
      <w:r w:rsidRPr="00FF5D19">
        <w:rPr>
          <w:rFonts w:ascii="Times New Roman" w:hAnsi="Times New Roman"/>
          <w:b/>
          <w:sz w:val="24"/>
        </w:rPr>
        <w:t>1.2.3. Парковки (парковочные места)</w:t>
      </w:r>
    </w:p>
    <w:p w14:paraId="718933B3" w14:textId="1F958159" w:rsidR="008401EF" w:rsidRPr="00FF5D19" w:rsidRDefault="00173EAD" w:rsidP="00B92998">
      <w:pPr>
        <w:tabs>
          <w:tab w:val="left" w:pos="567"/>
        </w:tabs>
        <w:spacing w:after="0" w:line="240" w:lineRule="auto"/>
        <w:jc w:val="both"/>
        <w:rPr>
          <w:rFonts w:ascii="Times New Roman" w:hAnsi="Times New Roman"/>
          <w:color w:val="000000"/>
          <w:sz w:val="24"/>
        </w:rPr>
      </w:pPr>
      <w:r w:rsidRPr="00FF5D19">
        <w:rPr>
          <w:rFonts w:ascii="Times New Roman" w:hAnsi="Times New Roman"/>
          <w:sz w:val="24"/>
        </w:rPr>
        <w:tab/>
      </w:r>
      <w:r w:rsidRPr="00FF5D19">
        <w:rPr>
          <w:rFonts w:ascii="Times New Roman" w:hAnsi="Times New Roman"/>
          <w:color w:val="000000"/>
          <w:sz w:val="24"/>
        </w:rPr>
        <w:t xml:space="preserve">1.2.3.1. Требуемое число </w:t>
      </w:r>
      <w:proofErr w:type="spellStart"/>
      <w:r w:rsidRPr="00FF5D19">
        <w:rPr>
          <w:rFonts w:ascii="Times New Roman" w:hAnsi="Times New Roman"/>
          <w:color w:val="000000"/>
          <w:sz w:val="24"/>
        </w:rPr>
        <w:t>машино</w:t>
      </w:r>
      <w:proofErr w:type="spellEnd"/>
      <w:r w:rsidRPr="00FF5D19">
        <w:rPr>
          <w:rFonts w:ascii="Times New Roman" w:hAnsi="Times New Roman"/>
          <w:color w:val="000000"/>
          <w:sz w:val="24"/>
        </w:rPr>
        <w:t>-мест для хранения и паркования легковых автомобилей следует принимать согласно СП 42.13330.2016 «Градостроительство. Планировка и застройка городских и сельских поселений». Актуализированная редакция СНиП 2.07.01-89* в соответствии с табл.1.13 и табл.1.14.</w:t>
      </w:r>
    </w:p>
    <w:p w14:paraId="37914F97" w14:textId="77777777" w:rsidR="008401EF" w:rsidRPr="00FF5D19" w:rsidRDefault="008401EF">
      <w:pPr>
        <w:tabs>
          <w:tab w:val="left" w:pos="567"/>
        </w:tabs>
        <w:spacing w:after="0" w:line="240" w:lineRule="auto"/>
        <w:ind w:firstLine="567"/>
        <w:jc w:val="both"/>
        <w:rPr>
          <w:rFonts w:ascii="Times New Roman" w:hAnsi="Times New Roman"/>
          <w:color w:val="000000"/>
          <w:sz w:val="16"/>
        </w:rPr>
      </w:pPr>
    </w:p>
    <w:p w14:paraId="5CA72D8B" w14:textId="77777777" w:rsidR="008401EF" w:rsidRPr="00FF5D19" w:rsidRDefault="00173EAD">
      <w:pPr>
        <w:tabs>
          <w:tab w:val="left" w:pos="567"/>
        </w:tabs>
        <w:spacing w:after="0" w:line="240" w:lineRule="auto"/>
        <w:jc w:val="both"/>
        <w:rPr>
          <w:rFonts w:ascii="Times New Roman" w:hAnsi="Times New Roman"/>
          <w:i/>
          <w:color w:val="000000"/>
          <w:sz w:val="24"/>
        </w:rPr>
      </w:pPr>
      <w:r w:rsidRPr="00FF5D19">
        <w:rPr>
          <w:rFonts w:ascii="Times New Roman" w:hAnsi="Times New Roman"/>
          <w:i/>
          <w:color w:val="000000"/>
          <w:sz w:val="24"/>
        </w:rPr>
        <w:t>Таблица 1.13.</w:t>
      </w:r>
    </w:p>
    <w:p w14:paraId="148B1799" w14:textId="77777777" w:rsidR="008401EF" w:rsidRPr="00FF5D19" w:rsidRDefault="008401EF">
      <w:pPr>
        <w:tabs>
          <w:tab w:val="left" w:pos="567"/>
        </w:tabs>
        <w:spacing w:after="0" w:line="240" w:lineRule="auto"/>
        <w:jc w:val="both"/>
        <w:rPr>
          <w:rFonts w:ascii="Times New Roman" w:hAnsi="Times New Roman"/>
          <w:i/>
          <w:color w:val="0070C0"/>
          <w:sz w:val="8"/>
        </w:rPr>
      </w:pPr>
    </w:p>
    <w:tbl>
      <w:tblPr>
        <w:tblW w:w="95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785"/>
        <w:gridCol w:w="4786"/>
      </w:tblGrid>
      <w:tr w:rsidR="008401EF" w:rsidRPr="00FF5D19" w14:paraId="3A318C48" w14:textId="77777777" w:rsidTr="00B92998">
        <w:tc>
          <w:tcPr>
            <w:tcW w:w="4785" w:type="dxa"/>
            <w:shd w:val="clear" w:color="auto" w:fill="auto"/>
          </w:tcPr>
          <w:p w14:paraId="371503DA" w14:textId="77777777" w:rsidR="008401EF" w:rsidRPr="00FF5D19" w:rsidRDefault="00173EAD">
            <w:pPr>
              <w:tabs>
                <w:tab w:val="left" w:pos="567"/>
              </w:tabs>
              <w:spacing w:after="0" w:line="240" w:lineRule="auto"/>
              <w:jc w:val="center"/>
              <w:rPr>
                <w:rFonts w:ascii="Times New Roman" w:hAnsi="Times New Roman"/>
                <w:b/>
              </w:rPr>
            </w:pPr>
            <w:r w:rsidRPr="00FF5D19">
              <w:rPr>
                <w:rFonts w:ascii="Times New Roman" w:hAnsi="Times New Roman"/>
                <w:b/>
              </w:rPr>
              <w:t>Тип жилого дома по уровню комфорта</w:t>
            </w:r>
          </w:p>
        </w:tc>
        <w:tc>
          <w:tcPr>
            <w:tcW w:w="4786" w:type="dxa"/>
            <w:shd w:val="clear" w:color="auto" w:fill="auto"/>
          </w:tcPr>
          <w:p w14:paraId="3C418FAC" w14:textId="77777777" w:rsidR="008401EF" w:rsidRPr="00FF5D19" w:rsidRDefault="00173EAD">
            <w:pPr>
              <w:tabs>
                <w:tab w:val="left" w:pos="567"/>
              </w:tabs>
              <w:spacing w:after="0" w:line="240" w:lineRule="auto"/>
              <w:jc w:val="center"/>
              <w:rPr>
                <w:rFonts w:ascii="Times New Roman" w:hAnsi="Times New Roman"/>
                <w:b/>
              </w:rPr>
            </w:pPr>
            <w:r w:rsidRPr="00FF5D19">
              <w:rPr>
                <w:rFonts w:ascii="Times New Roman" w:hAnsi="Times New Roman"/>
                <w:b/>
              </w:rPr>
              <w:t xml:space="preserve">Хранение автотранспорта, </w:t>
            </w:r>
            <w:proofErr w:type="spellStart"/>
            <w:r w:rsidRPr="00FF5D19">
              <w:rPr>
                <w:rFonts w:ascii="Times New Roman" w:hAnsi="Times New Roman"/>
                <w:b/>
              </w:rPr>
              <w:t>машино</w:t>
            </w:r>
            <w:proofErr w:type="spellEnd"/>
            <w:r w:rsidRPr="00FF5D19">
              <w:rPr>
                <w:rFonts w:ascii="Times New Roman" w:hAnsi="Times New Roman"/>
                <w:b/>
              </w:rPr>
              <w:t>-мест на квартиру</w:t>
            </w:r>
          </w:p>
        </w:tc>
      </w:tr>
      <w:tr w:rsidR="008401EF" w:rsidRPr="00FF5D19" w14:paraId="4FA18129" w14:textId="77777777" w:rsidTr="00B92998">
        <w:tc>
          <w:tcPr>
            <w:tcW w:w="4785" w:type="dxa"/>
            <w:shd w:val="clear" w:color="auto" w:fill="auto"/>
          </w:tcPr>
          <w:p w14:paraId="19DF74FC" w14:textId="77777777" w:rsidR="008401EF" w:rsidRPr="00FF5D19" w:rsidRDefault="00173EAD">
            <w:pPr>
              <w:tabs>
                <w:tab w:val="left" w:pos="567"/>
              </w:tabs>
              <w:spacing w:after="0" w:line="240" w:lineRule="auto"/>
              <w:jc w:val="both"/>
              <w:rPr>
                <w:rFonts w:ascii="Times New Roman" w:hAnsi="Times New Roman"/>
                <w:color w:val="000000"/>
              </w:rPr>
            </w:pPr>
            <w:r w:rsidRPr="00FF5D19">
              <w:rPr>
                <w:rFonts w:ascii="Times New Roman" w:hAnsi="Times New Roman"/>
                <w:color w:val="000000"/>
              </w:rPr>
              <w:t>1. Бизнес-класс</w:t>
            </w:r>
          </w:p>
        </w:tc>
        <w:tc>
          <w:tcPr>
            <w:tcW w:w="4786" w:type="dxa"/>
            <w:shd w:val="clear" w:color="auto" w:fill="auto"/>
          </w:tcPr>
          <w:p w14:paraId="2C979E52" w14:textId="77777777" w:rsidR="008401EF" w:rsidRPr="00FF5D19" w:rsidRDefault="00173EAD">
            <w:pPr>
              <w:tabs>
                <w:tab w:val="left" w:pos="567"/>
              </w:tabs>
              <w:spacing w:after="0" w:line="240" w:lineRule="auto"/>
              <w:jc w:val="center"/>
              <w:rPr>
                <w:rFonts w:ascii="Times New Roman" w:hAnsi="Times New Roman"/>
                <w:color w:val="000000"/>
              </w:rPr>
            </w:pPr>
            <w:r w:rsidRPr="00FF5D19">
              <w:rPr>
                <w:rFonts w:ascii="Times New Roman" w:hAnsi="Times New Roman"/>
                <w:color w:val="000000"/>
              </w:rPr>
              <w:t>2,0</w:t>
            </w:r>
          </w:p>
        </w:tc>
      </w:tr>
      <w:tr w:rsidR="008401EF" w:rsidRPr="00FF5D19" w14:paraId="1EDE4CD6" w14:textId="77777777" w:rsidTr="00B92998">
        <w:tc>
          <w:tcPr>
            <w:tcW w:w="4785" w:type="dxa"/>
            <w:shd w:val="clear" w:color="auto" w:fill="auto"/>
          </w:tcPr>
          <w:p w14:paraId="01E4E5C7" w14:textId="77777777" w:rsidR="008401EF" w:rsidRPr="00FF5D19" w:rsidRDefault="00173EAD">
            <w:pPr>
              <w:tabs>
                <w:tab w:val="left" w:pos="567"/>
              </w:tabs>
              <w:spacing w:after="0" w:line="240" w:lineRule="auto"/>
              <w:jc w:val="both"/>
              <w:rPr>
                <w:rFonts w:ascii="Times New Roman" w:hAnsi="Times New Roman"/>
                <w:color w:val="000000"/>
              </w:rPr>
            </w:pPr>
            <w:r w:rsidRPr="00FF5D19">
              <w:rPr>
                <w:rFonts w:ascii="Times New Roman" w:hAnsi="Times New Roman"/>
                <w:color w:val="000000"/>
              </w:rPr>
              <w:t xml:space="preserve">2. </w:t>
            </w:r>
            <w:r w:rsidRPr="00FF5D19">
              <w:rPr>
                <w:rFonts w:ascii="Times New Roman" w:hAnsi="Times New Roman"/>
              </w:rPr>
              <w:t>Стандартное жилье</w:t>
            </w:r>
          </w:p>
        </w:tc>
        <w:tc>
          <w:tcPr>
            <w:tcW w:w="4786" w:type="dxa"/>
            <w:shd w:val="clear" w:color="auto" w:fill="auto"/>
          </w:tcPr>
          <w:p w14:paraId="454FBBA4" w14:textId="77777777" w:rsidR="008401EF" w:rsidRPr="00FF5D19" w:rsidRDefault="00173EAD">
            <w:pPr>
              <w:tabs>
                <w:tab w:val="left" w:pos="567"/>
              </w:tabs>
              <w:spacing w:after="0" w:line="240" w:lineRule="auto"/>
              <w:jc w:val="center"/>
              <w:rPr>
                <w:rFonts w:ascii="Times New Roman" w:hAnsi="Times New Roman"/>
                <w:color w:val="000000"/>
              </w:rPr>
            </w:pPr>
            <w:r w:rsidRPr="00FF5D19">
              <w:rPr>
                <w:rFonts w:ascii="Times New Roman" w:hAnsi="Times New Roman"/>
                <w:color w:val="000000"/>
              </w:rPr>
              <w:t>1,2</w:t>
            </w:r>
          </w:p>
        </w:tc>
      </w:tr>
      <w:tr w:rsidR="008401EF" w:rsidRPr="00FF5D19" w14:paraId="695973F2" w14:textId="77777777" w:rsidTr="00B92998">
        <w:tc>
          <w:tcPr>
            <w:tcW w:w="4785" w:type="dxa"/>
            <w:shd w:val="clear" w:color="auto" w:fill="auto"/>
          </w:tcPr>
          <w:p w14:paraId="51367872" w14:textId="77777777" w:rsidR="008401EF" w:rsidRPr="00FF5D19" w:rsidRDefault="00173EAD">
            <w:pPr>
              <w:tabs>
                <w:tab w:val="left" w:pos="567"/>
              </w:tabs>
              <w:spacing w:after="0" w:line="240" w:lineRule="auto"/>
              <w:jc w:val="both"/>
              <w:rPr>
                <w:rFonts w:ascii="Times New Roman" w:hAnsi="Times New Roman"/>
                <w:color w:val="000000"/>
              </w:rPr>
            </w:pPr>
            <w:r w:rsidRPr="00FF5D19">
              <w:rPr>
                <w:rFonts w:ascii="Times New Roman" w:hAnsi="Times New Roman"/>
                <w:color w:val="000000"/>
              </w:rPr>
              <w:t>3. Муниципальный</w:t>
            </w:r>
          </w:p>
        </w:tc>
        <w:tc>
          <w:tcPr>
            <w:tcW w:w="4786" w:type="dxa"/>
            <w:shd w:val="clear" w:color="auto" w:fill="auto"/>
          </w:tcPr>
          <w:p w14:paraId="31B78AED" w14:textId="77777777" w:rsidR="008401EF" w:rsidRPr="00FF5D19" w:rsidRDefault="00173EAD">
            <w:pPr>
              <w:tabs>
                <w:tab w:val="left" w:pos="567"/>
              </w:tabs>
              <w:spacing w:after="0" w:line="240" w:lineRule="auto"/>
              <w:jc w:val="center"/>
              <w:rPr>
                <w:rFonts w:ascii="Times New Roman" w:hAnsi="Times New Roman"/>
                <w:color w:val="000000"/>
              </w:rPr>
            </w:pPr>
            <w:r w:rsidRPr="00FF5D19">
              <w:rPr>
                <w:rFonts w:ascii="Times New Roman" w:hAnsi="Times New Roman"/>
                <w:color w:val="000000"/>
              </w:rPr>
              <w:t>1,0</w:t>
            </w:r>
          </w:p>
        </w:tc>
      </w:tr>
      <w:tr w:rsidR="008401EF" w:rsidRPr="00FF5D19" w14:paraId="73FE1AD8" w14:textId="77777777" w:rsidTr="00B92998">
        <w:tc>
          <w:tcPr>
            <w:tcW w:w="4785" w:type="dxa"/>
            <w:shd w:val="clear" w:color="auto" w:fill="auto"/>
          </w:tcPr>
          <w:p w14:paraId="27C2008E" w14:textId="77777777" w:rsidR="008401EF" w:rsidRPr="00FF5D19" w:rsidRDefault="00173EAD">
            <w:pPr>
              <w:tabs>
                <w:tab w:val="left" w:pos="567"/>
              </w:tabs>
              <w:spacing w:after="0" w:line="240" w:lineRule="auto"/>
              <w:jc w:val="both"/>
              <w:rPr>
                <w:rFonts w:ascii="Times New Roman" w:hAnsi="Times New Roman"/>
                <w:color w:val="000000"/>
              </w:rPr>
            </w:pPr>
            <w:r w:rsidRPr="00FF5D19">
              <w:rPr>
                <w:rFonts w:ascii="Times New Roman" w:hAnsi="Times New Roman"/>
                <w:color w:val="000000"/>
              </w:rPr>
              <w:t>4. Специализированный</w:t>
            </w:r>
          </w:p>
        </w:tc>
        <w:tc>
          <w:tcPr>
            <w:tcW w:w="4786" w:type="dxa"/>
            <w:shd w:val="clear" w:color="auto" w:fill="auto"/>
          </w:tcPr>
          <w:p w14:paraId="589C01CE" w14:textId="77777777" w:rsidR="008401EF" w:rsidRPr="00FF5D19" w:rsidRDefault="00173EAD">
            <w:pPr>
              <w:tabs>
                <w:tab w:val="left" w:pos="567"/>
              </w:tabs>
              <w:spacing w:after="0" w:line="240" w:lineRule="auto"/>
              <w:jc w:val="center"/>
              <w:rPr>
                <w:rFonts w:ascii="Times New Roman" w:hAnsi="Times New Roman"/>
                <w:color w:val="000000"/>
              </w:rPr>
            </w:pPr>
            <w:r w:rsidRPr="00FF5D19">
              <w:rPr>
                <w:rFonts w:ascii="Times New Roman" w:hAnsi="Times New Roman"/>
                <w:color w:val="000000"/>
              </w:rPr>
              <w:t>0,7</w:t>
            </w:r>
          </w:p>
        </w:tc>
      </w:tr>
    </w:tbl>
    <w:p w14:paraId="7658B698" w14:textId="77777777" w:rsidR="008401EF" w:rsidRPr="00FF5D19" w:rsidRDefault="008401EF">
      <w:pPr>
        <w:tabs>
          <w:tab w:val="left" w:pos="567"/>
        </w:tabs>
        <w:spacing w:after="0" w:line="240" w:lineRule="auto"/>
        <w:jc w:val="both"/>
        <w:rPr>
          <w:rFonts w:ascii="Times New Roman" w:hAnsi="Times New Roman"/>
          <w:color w:val="000000"/>
          <w:sz w:val="8"/>
        </w:rPr>
      </w:pPr>
    </w:p>
    <w:p w14:paraId="4461D53D" w14:textId="77777777" w:rsidR="008401EF" w:rsidRPr="00FF5D19" w:rsidRDefault="00173EAD">
      <w:pPr>
        <w:tabs>
          <w:tab w:val="left" w:pos="567"/>
        </w:tabs>
        <w:spacing w:after="0" w:line="240" w:lineRule="auto"/>
        <w:jc w:val="both"/>
        <w:rPr>
          <w:rFonts w:ascii="Times New Roman" w:hAnsi="Times New Roman"/>
          <w:color w:val="000000"/>
          <w:sz w:val="20"/>
        </w:rPr>
      </w:pPr>
      <w:r w:rsidRPr="00FF5D19">
        <w:rPr>
          <w:rFonts w:ascii="Times New Roman" w:hAnsi="Times New Roman"/>
          <w:b/>
          <w:color w:val="000000"/>
          <w:sz w:val="20"/>
        </w:rPr>
        <w:t>Примечания</w:t>
      </w:r>
      <w:r w:rsidRPr="00FF5D19">
        <w:rPr>
          <w:rFonts w:ascii="Times New Roman" w:hAnsi="Times New Roman"/>
          <w:color w:val="000000"/>
          <w:sz w:val="20"/>
        </w:rPr>
        <w:t>:</w:t>
      </w:r>
    </w:p>
    <w:p w14:paraId="783E4DEA" w14:textId="77777777" w:rsidR="008401EF" w:rsidRPr="00FF5D19" w:rsidRDefault="00173EAD">
      <w:pPr>
        <w:tabs>
          <w:tab w:val="left" w:pos="567"/>
        </w:tabs>
        <w:spacing w:after="0" w:line="240" w:lineRule="auto"/>
        <w:jc w:val="both"/>
        <w:rPr>
          <w:rFonts w:ascii="Times New Roman" w:hAnsi="Times New Roman"/>
          <w:color w:val="000000"/>
          <w:sz w:val="20"/>
        </w:rPr>
      </w:pPr>
      <w:r w:rsidRPr="00FF5D19">
        <w:rPr>
          <w:rFonts w:ascii="Times New Roman" w:hAnsi="Times New Roman"/>
          <w:color w:val="000000"/>
          <w:sz w:val="20"/>
        </w:rPr>
        <w:t>1. Допускается предусматривать сезонное хранение 10% парка легковых автомобилей в гаражах, расположенных за пределами селитебных территорий.</w:t>
      </w:r>
    </w:p>
    <w:p w14:paraId="093FF229" w14:textId="77777777" w:rsidR="008401EF" w:rsidRPr="00FF5D19" w:rsidRDefault="00173EAD">
      <w:pPr>
        <w:tabs>
          <w:tab w:val="left" w:pos="567"/>
        </w:tabs>
        <w:spacing w:after="0" w:line="240" w:lineRule="auto"/>
        <w:jc w:val="both"/>
        <w:rPr>
          <w:rFonts w:ascii="Times New Roman" w:hAnsi="Times New Roman"/>
          <w:color w:val="000000"/>
          <w:sz w:val="20"/>
        </w:rPr>
      </w:pPr>
      <w:r w:rsidRPr="00FF5D19">
        <w:rPr>
          <w:rFonts w:ascii="Times New Roman" w:hAnsi="Times New Roman"/>
          <w:color w:val="000000"/>
          <w:sz w:val="20"/>
        </w:rPr>
        <w:t>2. При определении общей потребности в местах для хранения следует учитывать и другие транспортные средства (мотоциклы, мотороллеры, мотоколяски, мопеды, велосипеды) с приведением их к одному расчетному виду (легковому автомобилю) с применением следующих коэффициентов:</w:t>
      </w:r>
    </w:p>
    <w:p w14:paraId="7539D4F3" w14:textId="77777777" w:rsidR="008401EF" w:rsidRPr="00FF5D19" w:rsidRDefault="00173EAD">
      <w:pPr>
        <w:tabs>
          <w:tab w:val="left" w:pos="567"/>
        </w:tabs>
        <w:spacing w:after="0" w:line="240" w:lineRule="auto"/>
        <w:jc w:val="both"/>
        <w:rPr>
          <w:rFonts w:ascii="Times New Roman" w:hAnsi="Times New Roman"/>
          <w:color w:val="000000"/>
          <w:sz w:val="20"/>
        </w:rPr>
      </w:pPr>
      <w:r w:rsidRPr="00FF5D19">
        <w:rPr>
          <w:rFonts w:ascii="Times New Roman" w:hAnsi="Times New Roman"/>
          <w:color w:val="000000"/>
          <w:sz w:val="20"/>
        </w:rPr>
        <w:t xml:space="preserve">    - мотоциклы и мотороллеры с колясками, мотоколясками – 0,5;</w:t>
      </w:r>
    </w:p>
    <w:p w14:paraId="46AB681C" w14:textId="77777777" w:rsidR="008401EF" w:rsidRPr="00FF5D19" w:rsidRDefault="00173EAD">
      <w:pPr>
        <w:tabs>
          <w:tab w:val="left" w:pos="567"/>
        </w:tabs>
        <w:spacing w:after="0" w:line="240" w:lineRule="auto"/>
        <w:jc w:val="both"/>
        <w:rPr>
          <w:rFonts w:ascii="Times New Roman" w:hAnsi="Times New Roman"/>
          <w:color w:val="000000"/>
          <w:sz w:val="20"/>
        </w:rPr>
      </w:pPr>
      <w:r w:rsidRPr="00FF5D19">
        <w:rPr>
          <w:rFonts w:ascii="Times New Roman" w:hAnsi="Times New Roman"/>
          <w:color w:val="000000"/>
          <w:sz w:val="20"/>
        </w:rPr>
        <w:t xml:space="preserve">    - мотоциклы и мотороллеры без колясок – 0,28;</w:t>
      </w:r>
    </w:p>
    <w:p w14:paraId="38C5E180" w14:textId="77777777" w:rsidR="008401EF" w:rsidRPr="00FF5D19" w:rsidRDefault="00173EAD">
      <w:pPr>
        <w:tabs>
          <w:tab w:val="left" w:pos="567"/>
        </w:tabs>
        <w:spacing w:after="0" w:line="240" w:lineRule="auto"/>
        <w:jc w:val="both"/>
        <w:rPr>
          <w:rFonts w:ascii="Times New Roman" w:hAnsi="Times New Roman"/>
          <w:color w:val="000000"/>
          <w:sz w:val="20"/>
        </w:rPr>
      </w:pPr>
      <w:r w:rsidRPr="00FF5D19">
        <w:rPr>
          <w:rFonts w:ascii="Times New Roman" w:hAnsi="Times New Roman"/>
          <w:color w:val="000000"/>
          <w:sz w:val="20"/>
        </w:rPr>
        <w:t xml:space="preserve">    - мопеды и велосипеды – 0,1.</w:t>
      </w:r>
    </w:p>
    <w:p w14:paraId="1A68B17C" w14:textId="77777777" w:rsidR="008401EF" w:rsidRPr="00FF5D19" w:rsidRDefault="008401EF">
      <w:pPr>
        <w:tabs>
          <w:tab w:val="left" w:pos="567"/>
        </w:tabs>
        <w:spacing w:after="0" w:line="240" w:lineRule="auto"/>
        <w:jc w:val="both"/>
        <w:rPr>
          <w:rFonts w:ascii="Times New Roman" w:hAnsi="Times New Roman"/>
          <w:color w:val="000000"/>
          <w:sz w:val="16"/>
        </w:rPr>
      </w:pPr>
    </w:p>
    <w:p w14:paraId="3D6DAE8D" w14:textId="77777777" w:rsidR="008401EF" w:rsidRPr="00FF5D19" w:rsidRDefault="00173EAD">
      <w:pPr>
        <w:tabs>
          <w:tab w:val="left" w:pos="567"/>
        </w:tabs>
        <w:spacing w:after="0" w:line="240" w:lineRule="auto"/>
        <w:jc w:val="both"/>
        <w:rPr>
          <w:rFonts w:ascii="Times New Roman" w:hAnsi="Times New Roman"/>
          <w:i/>
          <w:color w:val="000000"/>
          <w:sz w:val="24"/>
        </w:rPr>
      </w:pPr>
      <w:r w:rsidRPr="00FF5D19">
        <w:rPr>
          <w:rFonts w:ascii="Times New Roman" w:hAnsi="Times New Roman"/>
          <w:i/>
          <w:color w:val="000000"/>
          <w:sz w:val="24"/>
        </w:rPr>
        <w:t>Таблица 1.14.</w:t>
      </w:r>
    </w:p>
    <w:p w14:paraId="33CE1C28" w14:textId="77777777" w:rsidR="008401EF" w:rsidRPr="00FF5D19" w:rsidRDefault="008401EF">
      <w:pPr>
        <w:tabs>
          <w:tab w:val="left" w:pos="567"/>
        </w:tabs>
        <w:spacing w:after="0" w:line="240" w:lineRule="auto"/>
        <w:jc w:val="both"/>
        <w:rPr>
          <w:rFonts w:ascii="Times New Roman" w:hAnsi="Times New Roman"/>
          <w:i/>
          <w:color w:val="0070C0"/>
          <w:sz w:val="8"/>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7054"/>
        <w:gridCol w:w="2517"/>
      </w:tblGrid>
      <w:tr w:rsidR="008401EF" w:rsidRPr="00FF5D19" w14:paraId="078D4858" w14:textId="77777777" w:rsidTr="00B92998">
        <w:tc>
          <w:tcPr>
            <w:tcW w:w="7054" w:type="dxa"/>
            <w:shd w:val="clear" w:color="auto" w:fill="auto"/>
          </w:tcPr>
          <w:p w14:paraId="051B0892" w14:textId="77777777" w:rsidR="008401EF" w:rsidRPr="00FF5D19" w:rsidRDefault="00173EAD">
            <w:pPr>
              <w:tabs>
                <w:tab w:val="left" w:pos="567"/>
              </w:tabs>
              <w:spacing w:after="0" w:line="240" w:lineRule="auto"/>
              <w:jc w:val="both"/>
              <w:rPr>
                <w:rFonts w:ascii="Times New Roman" w:hAnsi="Times New Roman"/>
                <w:b/>
              </w:rPr>
            </w:pPr>
            <w:r w:rsidRPr="00FF5D19">
              <w:rPr>
                <w:rFonts w:ascii="Times New Roman" w:hAnsi="Times New Roman"/>
                <w:b/>
              </w:rPr>
              <w:t>Здания и сооружения, рекреационные территории, объекты отдыха</w:t>
            </w:r>
          </w:p>
        </w:tc>
        <w:tc>
          <w:tcPr>
            <w:tcW w:w="2517" w:type="dxa"/>
            <w:shd w:val="clear" w:color="auto" w:fill="auto"/>
          </w:tcPr>
          <w:p w14:paraId="79247AF0" w14:textId="77777777" w:rsidR="008401EF" w:rsidRPr="00FF5D19" w:rsidRDefault="00173EAD">
            <w:pPr>
              <w:tabs>
                <w:tab w:val="left" w:pos="567"/>
              </w:tabs>
              <w:spacing w:after="0" w:line="240" w:lineRule="auto"/>
              <w:jc w:val="center"/>
              <w:rPr>
                <w:rFonts w:ascii="Times New Roman" w:hAnsi="Times New Roman"/>
                <w:b/>
              </w:rPr>
            </w:pPr>
            <w:r w:rsidRPr="00FF5D19">
              <w:rPr>
                <w:rFonts w:ascii="Times New Roman" w:hAnsi="Times New Roman"/>
                <w:b/>
              </w:rPr>
              <w:t xml:space="preserve">Предусматривается 1 </w:t>
            </w:r>
            <w:proofErr w:type="spellStart"/>
            <w:r w:rsidRPr="00FF5D19">
              <w:rPr>
                <w:rFonts w:ascii="Times New Roman" w:hAnsi="Times New Roman"/>
                <w:b/>
              </w:rPr>
              <w:t>машино</w:t>
            </w:r>
            <w:proofErr w:type="spellEnd"/>
            <w:r w:rsidRPr="00FF5D19">
              <w:rPr>
                <w:rFonts w:ascii="Times New Roman" w:hAnsi="Times New Roman"/>
                <w:b/>
              </w:rPr>
              <w:t>-место на следующее количество расчетных единиц</w:t>
            </w:r>
          </w:p>
        </w:tc>
      </w:tr>
      <w:tr w:rsidR="008401EF" w:rsidRPr="00FF5D19" w14:paraId="40B715CB" w14:textId="77777777" w:rsidTr="00B92998">
        <w:tc>
          <w:tcPr>
            <w:tcW w:w="9571" w:type="dxa"/>
            <w:gridSpan w:val="2"/>
            <w:shd w:val="clear" w:color="auto" w:fill="auto"/>
          </w:tcPr>
          <w:p w14:paraId="521D14E2" w14:textId="77777777" w:rsidR="008401EF" w:rsidRPr="00FF5D19" w:rsidRDefault="00173EAD">
            <w:pPr>
              <w:tabs>
                <w:tab w:val="left" w:pos="567"/>
              </w:tabs>
              <w:spacing w:after="0" w:line="240" w:lineRule="auto"/>
              <w:jc w:val="both"/>
              <w:rPr>
                <w:rFonts w:ascii="Times New Roman" w:hAnsi="Times New Roman"/>
                <w:color w:val="000000"/>
              </w:rPr>
            </w:pPr>
            <w:r w:rsidRPr="00FF5D19">
              <w:rPr>
                <w:rFonts w:ascii="Times New Roman" w:hAnsi="Times New Roman"/>
                <w:color w:val="000000"/>
              </w:rPr>
              <w:t>Здания и сооружения:</w:t>
            </w:r>
          </w:p>
        </w:tc>
      </w:tr>
      <w:tr w:rsidR="008401EF" w:rsidRPr="00FF5D19" w14:paraId="740F8542" w14:textId="77777777" w:rsidTr="00B92998">
        <w:tc>
          <w:tcPr>
            <w:tcW w:w="7054" w:type="dxa"/>
            <w:shd w:val="clear" w:color="auto" w:fill="auto"/>
          </w:tcPr>
          <w:p w14:paraId="4ACBD19B" w14:textId="77777777" w:rsidR="008401EF" w:rsidRPr="00FF5D19" w:rsidRDefault="00173EAD">
            <w:pPr>
              <w:tabs>
                <w:tab w:val="left" w:pos="567"/>
              </w:tabs>
              <w:spacing w:after="0" w:line="240" w:lineRule="auto"/>
              <w:jc w:val="both"/>
              <w:rPr>
                <w:rFonts w:ascii="Times New Roman" w:hAnsi="Times New Roman"/>
                <w:color w:val="000000"/>
              </w:rPr>
            </w:pPr>
            <w:r w:rsidRPr="00FF5D19">
              <w:rPr>
                <w:rFonts w:ascii="Times New Roman" w:hAnsi="Times New Roman"/>
                <w:color w:val="000000"/>
              </w:rPr>
              <w:t>Учреждения органов государственной власти, органы местного самоуправления, м</w:t>
            </w:r>
            <w:r w:rsidRPr="00FF5D19">
              <w:rPr>
                <w:rFonts w:ascii="Times New Roman" w:hAnsi="Times New Roman"/>
                <w:color w:val="000000"/>
                <w:vertAlign w:val="superscript"/>
              </w:rPr>
              <w:t>2</w:t>
            </w:r>
            <w:r w:rsidRPr="00FF5D19">
              <w:rPr>
                <w:rFonts w:ascii="Times New Roman" w:hAnsi="Times New Roman"/>
                <w:color w:val="000000"/>
              </w:rPr>
              <w:t xml:space="preserve"> общей площади</w:t>
            </w:r>
          </w:p>
        </w:tc>
        <w:tc>
          <w:tcPr>
            <w:tcW w:w="2517" w:type="dxa"/>
            <w:shd w:val="clear" w:color="auto" w:fill="auto"/>
          </w:tcPr>
          <w:p w14:paraId="0834FE61" w14:textId="77777777" w:rsidR="008401EF" w:rsidRPr="00FF5D19" w:rsidRDefault="00173EAD">
            <w:pPr>
              <w:tabs>
                <w:tab w:val="left" w:pos="567"/>
              </w:tabs>
              <w:spacing w:after="0" w:line="240" w:lineRule="auto"/>
              <w:jc w:val="center"/>
              <w:rPr>
                <w:rFonts w:ascii="Times New Roman" w:hAnsi="Times New Roman"/>
                <w:color w:val="000000"/>
              </w:rPr>
            </w:pPr>
            <w:r w:rsidRPr="00FF5D19">
              <w:rPr>
                <w:rFonts w:ascii="Times New Roman" w:hAnsi="Times New Roman"/>
                <w:color w:val="000000"/>
              </w:rPr>
              <w:t>200-220</w:t>
            </w:r>
          </w:p>
        </w:tc>
      </w:tr>
      <w:tr w:rsidR="008401EF" w:rsidRPr="00FF5D19" w14:paraId="79916811" w14:textId="77777777" w:rsidTr="00B92998">
        <w:tc>
          <w:tcPr>
            <w:tcW w:w="7054" w:type="dxa"/>
            <w:shd w:val="clear" w:color="auto" w:fill="auto"/>
          </w:tcPr>
          <w:p w14:paraId="127833C2" w14:textId="77777777" w:rsidR="008401EF" w:rsidRPr="00FF5D19" w:rsidRDefault="00173EAD">
            <w:pPr>
              <w:tabs>
                <w:tab w:val="left" w:pos="567"/>
              </w:tabs>
              <w:spacing w:after="0" w:line="240" w:lineRule="auto"/>
              <w:jc w:val="both"/>
              <w:rPr>
                <w:rFonts w:ascii="Times New Roman" w:hAnsi="Times New Roman"/>
                <w:color w:val="000000"/>
              </w:rPr>
            </w:pPr>
            <w:r w:rsidRPr="00FF5D19">
              <w:rPr>
                <w:rFonts w:ascii="Times New Roman" w:hAnsi="Times New Roman"/>
                <w:color w:val="000000"/>
              </w:rPr>
              <w:lastRenderedPageBreak/>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 м</w:t>
            </w:r>
            <w:r w:rsidRPr="00FF5D19">
              <w:rPr>
                <w:rFonts w:ascii="Times New Roman" w:hAnsi="Times New Roman"/>
                <w:color w:val="000000"/>
                <w:vertAlign w:val="superscript"/>
              </w:rPr>
              <w:t>2</w:t>
            </w:r>
            <w:r w:rsidRPr="00FF5D19">
              <w:rPr>
                <w:rFonts w:ascii="Times New Roman" w:hAnsi="Times New Roman"/>
                <w:color w:val="000000"/>
              </w:rPr>
              <w:t xml:space="preserve"> общей площади</w:t>
            </w:r>
          </w:p>
        </w:tc>
        <w:tc>
          <w:tcPr>
            <w:tcW w:w="2517" w:type="dxa"/>
            <w:shd w:val="clear" w:color="auto" w:fill="auto"/>
          </w:tcPr>
          <w:p w14:paraId="286659D7" w14:textId="77777777" w:rsidR="008401EF" w:rsidRPr="00FF5D19" w:rsidRDefault="00173EAD">
            <w:pPr>
              <w:tabs>
                <w:tab w:val="left" w:pos="567"/>
              </w:tabs>
              <w:spacing w:after="0" w:line="240" w:lineRule="auto"/>
              <w:jc w:val="center"/>
              <w:rPr>
                <w:rFonts w:ascii="Times New Roman" w:hAnsi="Times New Roman"/>
                <w:color w:val="000000"/>
              </w:rPr>
            </w:pPr>
            <w:r w:rsidRPr="00FF5D19">
              <w:rPr>
                <w:rFonts w:ascii="Times New Roman" w:hAnsi="Times New Roman"/>
                <w:color w:val="000000"/>
              </w:rPr>
              <w:t>100-120</w:t>
            </w:r>
          </w:p>
        </w:tc>
      </w:tr>
      <w:tr w:rsidR="008401EF" w:rsidRPr="00FF5D19" w14:paraId="3162E13D" w14:textId="77777777" w:rsidTr="00B92998">
        <w:tc>
          <w:tcPr>
            <w:tcW w:w="7054" w:type="dxa"/>
            <w:shd w:val="clear" w:color="auto" w:fill="auto"/>
          </w:tcPr>
          <w:p w14:paraId="5A5241A5" w14:textId="77777777" w:rsidR="008401EF" w:rsidRPr="00FF5D19" w:rsidRDefault="00173EAD">
            <w:pPr>
              <w:tabs>
                <w:tab w:val="left" w:pos="567"/>
              </w:tabs>
              <w:spacing w:after="0" w:line="240" w:lineRule="auto"/>
              <w:jc w:val="both"/>
              <w:rPr>
                <w:rFonts w:ascii="Times New Roman" w:hAnsi="Times New Roman"/>
                <w:color w:val="000000"/>
              </w:rPr>
            </w:pPr>
            <w:r w:rsidRPr="00FF5D19">
              <w:rPr>
                <w:rFonts w:ascii="Times New Roman" w:hAnsi="Times New Roman"/>
                <w:color w:val="000000"/>
              </w:rPr>
              <w:t>Коммерческо-деловые центры, офисные здания и помещения, страховые компании, м</w:t>
            </w:r>
            <w:r w:rsidRPr="00FF5D19">
              <w:rPr>
                <w:rFonts w:ascii="Times New Roman" w:hAnsi="Times New Roman"/>
                <w:color w:val="000000"/>
                <w:vertAlign w:val="superscript"/>
              </w:rPr>
              <w:t>2</w:t>
            </w:r>
            <w:r w:rsidRPr="00FF5D19">
              <w:rPr>
                <w:rFonts w:ascii="Times New Roman" w:hAnsi="Times New Roman"/>
                <w:color w:val="000000"/>
              </w:rPr>
              <w:t xml:space="preserve"> общей площади</w:t>
            </w:r>
          </w:p>
        </w:tc>
        <w:tc>
          <w:tcPr>
            <w:tcW w:w="2517" w:type="dxa"/>
            <w:shd w:val="clear" w:color="auto" w:fill="auto"/>
          </w:tcPr>
          <w:p w14:paraId="20AD3F52" w14:textId="77777777" w:rsidR="008401EF" w:rsidRPr="00FF5D19" w:rsidRDefault="00173EAD">
            <w:pPr>
              <w:tabs>
                <w:tab w:val="left" w:pos="567"/>
              </w:tabs>
              <w:spacing w:after="0" w:line="240" w:lineRule="auto"/>
              <w:jc w:val="center"/>
              <w:rPr>
                <w:rFonts w:ascii="Times New Roman" w:hAnsi="Times New Roman"/>
                <w:color w:val="000000"/>
              </w:rPr>
            </w:pPr>
            <w:r w:rsidRPr="00FF5D19">
              <w:rPr>
                <w:rFonts w:ascii="Times New Roman" w:hAnsi="Times New Roman"/>
                <w:color w:val="000000"/>
              </w:rPr>
              <w:t>50-60</w:t>
            </w:r>
          </w:p>
        </w:tc>
      </w:tr>
      <w:tr w:rsidR="008401EF" w:rsidRPr="00FF5D19" w14:paraId="3F3CCF91" w14:textId="77777777" w:rsidTr="00B92998">
        <w:tc>
          <w:tcPr>
            <w:tcW w:w="7054" w:type="dxa"/>
            <w:shd w:val="clear" w:color="auto" w:fill="auto"/>
          </w:tcPr>
          <w:p w14:paraId="3967C0B2" w14:textId="77777777" w:rsidR="008401EF" w:rsidRPr="00FF5D19" w:rsidRDefault="00173EAD">
            <w:pPr>
              <w:tabs>
                <w:tab w:val="left" w:pos="567"/>
              </w:tabs>
              <w:spacing w:after="0" w:line="240" w:lineRule="auto"/>
              <w:jc w:val="both"/>
              <w:rPr>
                <w:rFonts w:ascii="Times New Roman" w:hAnsi="Times New Roman"/>
                <w:color w:val="000000"/>
              </w:rPr>
            </w:pPr>
            <w:r w:rsidRPr="00FF5D19">
              <w:rPr>
                <w:rFonts w:ascii="Times New Roman" w:hAnsi="Times New Roman"/>
                <w:color w:val="000000"/>
              </w:rPr>
              <w:t>Банки и банковские учреждения, кредитно-финансовые учреждения</w:t>
            </w:r>
            <w:r w:rsidRPr="00FF5D19">
              <w:rPr>
                <w:rFonts w:ascii="Times New Roman" w:hAnsi="Times New Roman"/>
              </w:rPr>
              <w:t>, м</w:t>
            </w:r>
            <w:r w:rsidRPr="00FF5D19">
              <w:rPr>
                <w:rFonts w:ascii="Times New Roman" w:hAnsi="Times New Roman"/>
                <w:vertAlign w:val="superscript"/>
              </w:rPr>
              <w:t>2</w:t>
            </w:r>
            <w:r w:rsidRPr="00FF5D19">
              <w:rPr>
                <w:rFonts w:ascii="Times New Roman" w:hAnsi="Times New Roman"/>
              </w:rPr>
              <w:t xml:space="preserve"> общей площади</w:t>
            </w:r>
            <w:r w:rsidRPr="00FF5D19">
              <w:rPr>
                <w:rFonts w:ascii="Times New Roman" w:hAnsi="Times New Roman"/>
                <w:b/>
                <w:color w:val="4F81BD"/>
              </w:rPr>
              <w:t xml:space="preserve"> </w:t>
            </w:r>
          </w:p>
        </w:tc>
        <w:tc>
          <w:tcPr>
            <w:tcW w:w="2517" w:type="dxa"/>
            <w:shd w:val="clear" w:color="auto" w:fill="auto"/>
          </w:tcPr>
          <w:p w14:paraId="5C5836D7" w14:textId="77777777" w:rsidR="008401EF" w:rsidRPr="00FF5D19" w:rsidRDefault="00173EAD">
            <w:pPr>
              <w:tabs>
                <w:tab w:val="left" w:pos="567"/>
              </w:tabs>
              <w:spacing w:after="0" w:line="240" w:lineRule="auto"/>
              <w:jc w:val="center"/>
              <w:rPr>
                <w:rFonts w:ascii="Times New Roman" w:hAnsi="Times New Roman"/>
                <w:color w:val="000000"/>
              </w:rPr>
            </w:pPr>
            <w:r w:rsidRPr="00FF5D19">
              <w:rPr>
                <w:rFonts w:ascii="Times New Roman" w:hAnsi="Times New Roman"/>
                <w:color w:val="000000"/>
              </w:rPr>
              <w:t>30-35</w:t>
            </w:r>
          </w:p>
        </w:tc>
      </w:tr>
      <w:tr w:rsidR="008401EF" w:rsidRPr="00FF5D19" w14:paraId="4813F0E5" w14:textId="77777777" w:rsidTr="00B92998">
        <w:tc>
          <w:tcPr>
            <w:tcW w:w="7054" w:type="dxa"/>
            <w:shd w:val="clear" w:color="auto" w:fill="auto"/>
          </w:tcPr>
          <w:p w14:paraId="1AF3B203" w14:textId="77777777" w:rsidR="008401EF" w:rsidRPr="00FF5D19" w:rsidRDefault="00173EAD">
            <w:pPr>
              <w:tabs>
                <w:tab w:val="left" w:pos="567"/>
              </w:tabs>
              <w:spacing w:after="0" w:line="240" w:lineRule="auto"/>
              <w:jc w:val="both"/>
              <w:rPr>
                <w:rFonts w:ascii="Times New Roman" w:hAnsi="Times New Roman"/>
                <w:color w:val="000000"/>
              </w:rPr>
            </w:pPr>
            <w:r w:rsidRPr="00FF5D19">
              <w:rPr>
                <w:rFonts w:ascii="Times New Roman" w:hAnsi="Times New Roman"/>
                <w:color w:val="000000"/>
              </w:rPr>
              <w:t>Здания и комплексы многофункциональные</w:t>
            </w:r>
          </w:p>
        </w:tc>
        <w:tc>
          <w:tcPr>
            <w:tcW w:w="2517" w:type="dxa"/>
            <w:shd w:val="clear" w:color="auto" w:fill="auto"/>
          </w:tcPr>
          <w:p w14:paraId="1200E9BF" w14:textId="77777777" w:rsidR="008401EF" w:rsidRPr="00FF5D19" w:rsidRDefault="00173EAD">
            <w:pPr>
              <w:tabs>
                <w:tab w:val="left" w:pos="567"/>
              </w:tabs>
              <w:spacing w:after="0" w:line="240" w:lineRule="auto"/>
              <w:jc w:val="center"/>
              <w:rPr>
                <w:rFonts w:ascii="Times New Roman" w:hAnsi="Times New Roman"/>
                <w:color w:val="000000"/>
              </w:rPr>
            </w:pPr>
            <w:r w:rsidRPr="00FF5D19">
              <w:rPr>
                <w:rFonts w:ascii="Times New Roman" w:hAnsi="Times New Roman"/>
                <w:color w:val="000000"/>
              </w:rPr>
              <w:t>По СП 160.1325800</w:t>
            </w:r>
          </w:p>
        </w:tc>
      </w:tr>
      <w:tr w:rsidR="008401EF" w:rsidRPr="00FF5D19" w14:paraId="4CA3980F" w14:textId="77777777" w:rsidTr="00B92998">
        <w:tc>
          <w:tcPr>
            <w:tcW w:w="7054" w:type="dxa"/>
            <w:shd w:val="clear" w:color="auto" w:fill="auto"/>
          </w:tcPr>
          <w:p w14:paraId="400D56FC" w14:textId="77777777" w:rsidR="008401EF" w:rsidRPr="00FF5D19" w:rsidRDefault="00173EAD">
            <w:pPr>
              <w:tabs>
                <w:tab w:val="left" w:pos="567"/>
              </w:tabs>
              <w:spacing w:after="0" w:line="240" w:lineRule="auto"/>
              <w:jc w:val="both"/>
              <w:rPr>
                <w:rFonts w:ascii="Times New Roman" w:hAnsi="Times New Roman"/>
                <w:color w:val="000000"/>
              </w:rPr>
            </w:pPr>
            <w:r w:rsidRPr="00FF5D19">
              <w:rPr>
                <w:rFonts w:ascii="Times New Roman" w:hAnsi="Times New Roman"/>
                <w:color w:val="000000"/>
              </w:rPr>
              <w:t>Здания судов общей юрисдикции</w:t>
            </w:r>
          </w:p>
        </w:tc>
        <w:tc>
          <w:tcPr>
            <w:tcW w:w="2517" w:type="dxa"/>
            <w:shd w:val="clear" w:color="auto" w:fill="auto"/>
          </w:tcPr>
          <w:p w14:paraId="5ACEDA8F" w14:textId="77777777" w:rsidR="008401EF" w:rsidRPr="00FF5D19" w:rsidRDefault="00173EAD">
            <w:pPr>
              <w:tabs>
                <w:tab w:val="left" w:pos="567"/>
              </w:tabs>
              <w:spacing w:after="0" w:line="240" w:lineRule="auto"/>
              <w:jc w:val="center"/>
              <w:rPr>
                <w:rFonts w:ascii="Times New Roman" w:hAnsi="Times New Roman"/>
                <w:color w:val="000000"/>
              </w:rPr>
            </w:pPr>
            <w:r w:rsidRPr="00FF5D19">
              <w:rPr>
                <w:rFonts w:ascii="Times New Roman" w:hAnsi="Times New Roman"/>
                <w:color w:val="000000"/>
              </w:rPr>
              <w:t>По СП 152.13330</w:t>
            </w:r>
          </w:p>
        </w:tc>
      </w:tr>
      <w:tr w:rsidR="008401EF" w:rsidRPr="00FF5D19" w14:paraId="1A70FE77" w14:textId="77777777" w:rsidTr="00B92998">
        <w:tc>
          <w:tcPr>
            <w:tcW w:w="7054" w:type="dxa"/>
            <w:shd w:val="clear" w:color="auto" w:fill="auto"/>
          </w:tcPr>
          <w:p w14:paraId="3B0D57CF" w14:textId="77777777" w:rsidR="008401EF" w:rsidRPr="00FF5D19" w:rsidRDefault="00173EAD">
            <w:pPr>
              <w:tabs>
                <w:tab w:val="left" w:pos="567"/>
              </w:tabs>
              <w:spacing w:after="0" w:line="240" w:lineRule="auto"/>
              <w:jc w:val="both"/>
              <w:rPr>
                <w:rFonts w:ascii="Times New Roman" w:hAnsi="Times New Roman"/>
                <w:color w:val="000000"/>
              </w:rPr>
            </w:pPr>
            <w:r w:rsidRPr="00FF5D19">
              <w:rPr>
                <w:rFonts w:ascii="Times New Roman" w:hAnsi="Times New Roman"/>
                <w:color w:val="000000"/>
              </w:rPr>
              <w:t>Здания и сооружения следственных органов</w:t>
            </w:r>
          </w:p>
        </w:tc>
        <w:tc>
          <w:tcPr>
            <w:tcW w:w="2517" w:type="dxa"/>
            <w:shd w:val="clear" w:color="auto" w:fill="auto"/>
          </w:tcPr>
          <w:p w14:paraId="09EE6A4F" w14:textId="77777777" w:rsidR="008401EF" w:rsidRPr="00FF5D19" w:rsidRDefault="00173EAD">
            <w:pPr>
              <w:tabs>
                <w:tab w:val="left" w:pos="567"/>
              </w:tabs>
              <w:spacing w:after="0" w:line="240" w:lineRule="auto"/>
              <w:jc w:val="center"/>
              <w:rPr>
                <w:rFonts w:ascii="Times New Roman" w:hAnsi="Times New Roman"/>
                <w:color w:val="000000"/>
              </w:rPr>
            </w:pPr>
            <w:r w:rsidRPr="00FF5D19">
              <w:rPr>
                <w:rFonts w:ascii="Times New Roman" w:hAnsi="Times New Roman"/>
                <w:color w:val="000000"/>
              </w:rPr>
              <w:t>По СП 228.1325800</w:t>
            </w:r>
          </w:p>
        </w:tc>
      </w:tr>
      <w:tr w:rsidR="008401EF" w:rsidRPr="00FF5D19" w14:paraId="756F4B85" w14:textId="77777777" w:rsidTr="00B92998">
        <w:tc>
          <w:tcPr>
            <w:tcW w:w="7054" w:type="dxa"/>
            <w:shd w:val="clear" w:color="auto" w:fill="auto"/>
          </w:tcPr>
          <w:p w14:paraId="7BDEE3AF" w14:textId="77777777" w:rsidR="008401EF" w:rsidRPr="00FF5D19" w:rsidRDefault="00173EAD">
            <w:pPr>
              <w:tabs>
                <w:tab w:val="left" w:pos="567"/>
              </w:tabs>
              <w:spacing w:after="0" w:line="240" w:lineRule="auto"/>
              <w:jc w:val="both"/>
              <w:rPr>
                <w:rFonts w:ascii="Times New Roman" w:hAnsi="Times New Roman"/>
                <w:color w:val="000000"/>
              </w:rPr>
            </w:pPr>
            <w:r w:rsidRPr="00FF5D19">
              <w:rPr>
                <w:rFonts w:ascii="Times New Roman" w:hAnsi="Times New Roman"/>
                <w:color w:val="000000"/>
              </w:rPr>
              <w:t>Профессиональные образовательные организации, образовательные организации искусств городского значения, преподаватели занятые в одну смену</w:t>
            </w:r>
          </w:p>
        </w:tc>
        <w:tc>
          <w:tcPr>
            <w:tcW w:w="2517" w:type="dxa"/>
            <w:shd w:val="clear" w:color="auto" w:fill="auto"/>
          </w:tcPr>
          <w:p w14:paraId="30D1A337" w14:textId="77777777" w:rsidR="008401EF" w:rsidRPr="00FF5D19" w:rsidRDefault="00173EAD">
            <w:pPr>
              <w:tabs>
                <w:tab w:val="left" w:pos="567"/>
              </w:tabs>
              <w:spacing w:after="0" w:line="240" w:lineRule="auto"/>
              <w:jc w:val="center"/>
              <w:rPr>
                <w:rFonts w:ascii="Times New Roman" w:hAnsi="Times New Roman"/>
                <w:color w:val="000000"/>
              </w:rPr>
            </w:pPr>
            <w:r w:rsidRPr="00FF5D19">
              <w:rPr>
                <w:rFonts w:ascii="Times New Roman" w:hAnsi="Times New Roman"/>
                <w:color w:val="000000"/>
              </w:rPr>
              <w:t>2-3</w:t>
            </w:r>
          </w:p>
        </w:tc>
      </w:tr>
      <w:tr w:rsidR="008401EF" w:rsidRPr="00FF5D19" w14:paraId="54EBCC85" w14:textId="77777777" w:rsidTr="00B92998">
        <w:tc>
          <w:tcPr>
            <w:tcW w:w="7054" w:type="dxa"/>
            <w:shd w:val="clear" w:color="auto" w:fill="auto"/>
          </w:tcPr>
          <w:p w14:paraId="49B125A7" w14:textId="77777777" w:rsidR="008401EF" w:rsidRPr="00FF5D19" w:rsidRDefault="00173EAD">
            <w:pPr>
              <w:tabs>
                <w:tab w:val="left" w:pos="567"/>
              </w:tabs>
              <w:spacing w:after="0" w:line="240" w:lineRule="auto"/>
              <w:jc w:val="both"/>
              <w:rPr>
                <w:rFonts w:ascii="Times New Roman" w:hAnsi="Times New Roman"/>
                <w:color w:val="000000"/>
              </w:rPr>
            </w:pPr>
            <w:r w:rsidRPr="00FF5D19">
              <w:rPr>
                <w:rFonts w:ascii="Times New Roman" w:hAnsi="Times New Roman"/>
                <w:color w:val="000000"/>
              </w:rPr>
              <w:t>Центры обучения, самостоятельного творчества, клубы по интересам для взрослых, м</w:t>
            </w:r>
            <w:r w:rsidRPr="00FF5D19">
              <w:rPr>
                <w:rFonts w:ascii="Times New Roman" w:hAnsi="Times New Roman"/>
                <w:color w:val="000000"/>
                <w:vertAlign w:val="superscript"/>
              </w:rPr>
              <w:t>2</w:t>
            </w:r>
            <w:r w:rsidRPr="00FF5D19">
              <w:rPr>
                <w:rFonts w:ascii="Times New Roman" w:hAnsi="Times New Roman"/>
                <w:color w:val="000000"/>
              </w:rPr>
              <w:t xml:space="preserve"> общей площади</w:t>
            </w:r>
          </w:p>
        </w:tc>
        <w:tc>
          <w:tcPr>
            <w:tcW w:w="2517" w:type="dxa"/>
            <w:shd w:val="clear" w:color="auto" w:fill="auto"/>
          </w:tcPr>
          <w:p w14:paraId="2BFE46B8" w14:textId="77777777" w:rsidR="008401EF" w:rsidRPr="00FF5D19" w:rsidRDefault="00173EAD">
            <w:pPr>
              <w:tabs>
                <w:tab w:val="left" w:pos="567"/>
              </w:tabs>
              <w:spacing w:after="0" w:line="240" w:lineRule="auto"/>
              <w:jc w:val="center"/>
              <w:rPr>
                <w:rFonts w:ascii="Times New Roman" w:hAnsi="Times New Roman"/>
                <w:color w:val="000000"/>
              </w:rPr>
            </w:pPr>
            <w:r w:rsidRPr="00FF5D19">
              <w:rPr>
                <w:rFonts w:ascii="Times New Roman" w:hAnsi="Times New Roman"/>
                <w:color w:val="000000"/>
              </w:rPr>
              <w:t>20-25</w:t>
            </w:r>
          </w:p>
        </w:tc>
      </w:tr>
      <w:tr w:rsidR="008401EF" w:rsidRPr="00FF5D19" w14:paraId="448702B2" w14:textId="77777777" w:rsidTr="00B92998">
        <w:tc>
          <w:tcPr>
            <w:tcW w:w="7054" w:type="dxa"/>
            <w:shd w:val="clear" w:color="auto" w:fill="auto"/>
          </w:tcPr>
          <w:p w14:paraId="7511F5B0" w14:textId="77777777" w:rsidR="008401EF" w:rsidRPr="00FF5D19" w:rsidRDefault="00173EAD">
            <w:pPr>
              <w:tabs>
                <w:tab w:val="left" w:pos="567"/>
              </w:tabs>
              <w:spacing w:after="0" w:line="240" w:lineRule="auto"/>
              <w:jc w:val="both"/>
              <w:rPr>
                <w:rFonts w:ascii="Times New Roman" w:hAnsi="Times New Roman"/>
                <w:color w:val="000000"/>
              </w:rPr>
            </w:pPr>
            <w:r w:rsidRPr="00FF5D19">
              <w:rPr>
                <w:rFonts w:ascii="Times New Roman" w:hAnsi="Times New Roman"/>
                <w:color w:val="000000"/>
              </w:rPr>
              <w:t>Производственные здания, коммунально-складские объекты, размещаемые в составе многофункциональных зон, работающие в двух смежных сменах, чел.</w:t>
            </w:r>
          </w:p>
        </w:tc>
        <w:tc>
          <w:tcPr>
            <w:tcW w:w="2517" w:type="dxa"/>
            <w:shd w:val="clear" w:color="auto" w:fill="auto"/>
          </w:tcPr>
          <w:p w14:paraId="4D0B45F1" w14:textId="77777777" w:rsidR="008401EF" w:rsidRPr="00FF5D19" w:rsidRDefault="00173EAD">
            <w:pPr>
              <w:tabs>
                <w:tab w:val="left" w:pos="567"/>
              </w:tabs>
              <w:spacing w:after="0" w:line="240" w:lineRule="auto"/>
              <w:jc w:val="center"/>
              <w:rPr>
                <w:rFonts w:ascii="Times New Roman" w:hAnsi="Times New Roman"/>
                <w:color w:val="000000"/>
              </w:rPr>
            </w:pPr>
            <w:r w:rsidRPr="00FF5D19">
              <w:rPr>
                <w:rFonts w:ascii="Times New Roman" w:hAnsi="Times New Roman"/>
                <w:color w:val="000000"/>
              </w:rPr>
              <w:t>6-8</w:t>
            </w:r>
          </w:p>
        </w:tc>
      </w:tr>
      <w:tr w:rsidR="008401EF" w:rsidRPr="00FF5D19" w14:paraId="4B22B625" w14:textId="77777777" w:rsidTr="00B92998">
        <w:tc>
          <w:tcPr>
            <w:tcW w:w="7054" w:type="dxa"/>
            <w:shd w:val="clear" w:color="auto" w:fill="auto"/>
          </w:tcPr>
          <w:p w14:paraId="0A7F3FD5" w14:textId="77777777" w:rsidR="008401EF" w:rsidRPr="00FF5D19" w:rsidRDefault="00173EAD">
            <w:pPr>
              <w:tabs>
                <w:tab w:val="left" w:pos="567"/>
              </w:tabs>
              <w:spacing w:after="0" w:line="240" w:lineRule="auto"/>
              <w:jc w:val="both"/>
              <w:rPr>
                <w:rFonts w:ascii="Times New Roman" w:hAnsi="Times New Roman"/>
                <w:color w:val="000000"/>
              </w:rPr>
            </w:pPr>
            <w:r w:rsidRPr="00FF5D19">
              <w:rPr>
                <w:rFonts w:ascii="Times New Roman" w:hAnsi="Times New Roman"/>
                <w:color w:val="000000"/>
              </w:rPr>
              <w:t>Магазины-склады (мелкооптовой и розничной торговли, гипермаркеты), м</w:t>
            </w:r>
            <w:r w:rsidRPr="00FF5D19">
              <w:rPr>
                <w:rFonts w:ascii="Times New Roman" w:hAnsi="Times New Roman"/>
                <w:color w:val="000000"/>
                <w:vertAlign w:val="superscript"/>
              </w:rPr>
              <w:t>2</w:t>
            </w:r>
            <w:r w:rsidRPr="00FF5D19">
              <w:rPr>
                <w:rFonts w:ascii="Times New Roman" w:hAnsi="Times New Roman"/>
                <w:color w:val="000000"/>
              </w:rPr>
              <w:t xml:space="preserve"> общей площади</w:t>
            </w:r>
          </w:p>
        </w:tc>
        <w:tc>
          <w:tcPr>
            <w:tcW w:w="2517" w:type="dxa"/>
            <w:shd w:val="clear" w:color="auto" w:fill="auto"/>
          </w:tcPr>
          <w:p w14:paraId="4EC087B3" w14:textId="77777777" w:rsidR="008401EF" w:rsidRPr="00FF5D19" w:rsidRDefault="00173EAD">
            <w:pPr>
              <w:tabs>
                <w:tab w:val="left" w:pos="567"/>
              </w:tabs>
              <w:spacing w:after="0" w:line="240" w:lineRule="auto"/>
              <w:jc w:val="center"/>
              <w:rPr>
                <w:rFonts w:ascii="Times New Roman" w:hAnsi="Times New Roman"/>
                <w:color w:val="000000"/>
              </w:rPr>
            </w:pPr>
            <w:r w:rsidRPr="00FF5D19">
              <w:rPr>
                <w:rFonts w:ascii="Times New Roman" w:hAnsi="Times New Roman"/>
                <w:color w:val="000000"/>
              </w:rPr>
              <w:t>30-35</w:t>
            </w:r>
          </w:p>
        </w:tc>
      </w:tr>
      <w:tr w:rsidR="008401EF" w:rsidRPr="00FF5D19" w14:paraId="159F0E46" w14:textId="77777777" w:rsidTr="00B92998">
        <w:tc>
          <w:tcPr>
            <w:tcW w:w="7054" w:type="dxa"/>
            <w:shd w:val="clear" w:color="auto" w:fill="auto"/>
          </w:tcPr>
          <w:p w14:paraId="0DB2744C" w14:textId="77777777" w:rsidR="008401EF" w:rsidRPr="00FF5D19" w:rsidRDefault="00173EAD">
            <w:pPr>
              <w:tabs>
                <w:tab w:val="left" w:pos="567"/>
              </w:tabs>
              <w:spacing w:after="0" w:line="240" w:lineRule="auto"/>
              <w:jc w:val="both"/>
              <w:rPr>
                <w:rFonts w:ascii="Times New Roman" w:hAnsi="Times New Roman"/>
                <w:color w:val="000000"/>
              </w:rPr>
            </w:pPr>
            <w:r w:rsidRPr="00FF5D19">
              <w:rPr>
                <w:rFonts w:ascii="Times New Roman" w:hAnsi="Times New Roman"/>
                <w:color w:val="000000"/>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 м</w:t>
            </w:r>
            <w:r w:rsidRPr="00FF5D19">
              <w:rPr>
                <w:rFonts w:ascii="Times New Roman" w:hAnsi="Times New Roman"/>
                <w:color w:val="000000"/>
                <w:vertAlign w:val="superscript"/>
              </w:rPr>
              <w:t>2</w:t>
            </w:r>
            <w:r w:rsidRPr="00FF5D19">
              <w:rPr>
                <w:rFonts w:ascii="Times New Roman" w:hAnsi="Times New Roman"/>
                <w:color w:val="000000"/>
              </w:rPr>
              <w:t xml:space="preserve"> общей площади</w:t>
            </w:r>
          </w:p>
        </w:tc>
        <w:tc>
          <w:tcPr>
            <w:tcW w:w="2517" w:type="dxa"/>
            <w:shd w:val="clear" w:color="auto" w:fill="auto"/>
          </w:tcPr>
          <w:p w14:paraId="12244CB2" w14:textId="77777777" w:rsidR="008401EF" w:rsidRPr="00FF5D19" w:rsidRDefault="00173EAD">
            <w:pPr>
              <w:tabs>
                <w:tab w:val="left" w:pos="567"/>
              </w:tabs>
              <w:spacing w:after="0" w:line="240" w:lineRule="auto"/>
              <w:jc w:val="center"/>
              <w:rPr>
                <w:rFonts w:ascii="Times New Roman" w:hAnsi="Times New Roman"/>
                <w:color w:val="000000"/>
              </w:rPr>
            </w:pPr>
            <w:r w:rsidRPr="00FF5D19">
              <w:rPr>
                <w:rFonts w:ascii="Times New Roman" w:hAnsi="Times New Roman"/>
                <w:color w:val="000000"/>
              </w:rPr>
              <w:t>40-50</w:t>
            </w:r>
          </w:p>
        </w:tc>
      </w:tr>
      <w:tr w:rsidR="008401EF" w:rsidRPr="00FF5D19" w14:paraId="17141960" w14:textId="77777777" w:rsidTr="00B92998">
        <w:tc>
          <w:tcPr>
            <w:tcW w:w="7054" w:type="dxa"/>
            <w:shd w:val="clear" w:color="auto" w:fill="auto"/>
          </w:tcPr>
          <w:p w14:paraId="11F36375" w14:textId="77777777" w:rsidR="008401EF" w:rsidRPr="00FF5D19" w:rsidRDefault="00173EAD">
            <w:pPr>
              <w:tabs>
                <w:tab w:val="left" w:pos="567"/>
              </w:tabs>
              <w:spacing w:after="0" w:line="240" w:lineRule="auto"/>
              <w:jc w:val="both"/>
              <w:rPr>
                <w:rFonts w:ascii="Times New Roman" w:hAnsi="Times New Roman"/>
                <w:color w:val="000000"/>
              </w:rPr>
            </w:pPr>
            <w:r w:rsidRPr="00FF5D19">
              <w:rPr>
                <w:rFonts w:ascii="Times New Roman" w:hAnsi="Times New Roman"/>
                <w:color w:val="000000"/>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и т.п.), м</w:t>
            </w:r>
            <w:r w:rsidRPr="00FF5D19">
              <w:rPr>
                <w:rFonts w:ascii="Times New Roman" w:hAnsi="Times New Roman"/>
                <w:color w:val="000000"/>
                <w:vertAlign w:val="superscript"/>
              </w:rPr>
              <w:t>2</w:t>
            </w:r>
            <w:r w:rsidRPr="00FF5D19">
              <w:rPr>
                <w:rFonts w:ascii="Times New Roman" w:hAnsi="Times New Roman"/>
                <w:color w:val="000000"/>
              </w:rPr>
              <w:t xml:space="preserve"> общей площади</w:t>
            </w:r>
          </w:p>
        </w:tc>
        <w:tc>
          <w:tcPr>
            <w:tcW w:w="2517" w:type="dxa"/>
            <w:shd w:val="clear" w:color="auto" w:fill="auto"/>
          </w:tcPr>
          <w:p w14:paraId="413B32AE" w14:textId="77777777" w:rsidR="008401EF" w:rsidRPr="00FF5D19" w:rsidRDefault="00173EAD">
            <w:pPr>
              <w:tabs>
                <w:tab w:val="left" w:pos="567"/>
              </w:tabs>
              <w:spacing w:after="0" w:line="240" w:lineRule="auto"/>
              <w:jc w:val="center"/>
              <w:rPr>
                <w:rFonts w:ascii="Times New Roman" w:hAnsi="Times New Roman"/>
                <w:color w:val="000000"/>
              </w:rPr>
            </w:pPr>
            <w:r w:rsidRPr="00FF5D19">
              <w:rPr>
                <w:rFonts w:ascii="Times New Roman" w:hAnsi="Times New Roman"/>
                <w:color w:val="000000"/>
              </w:rPr>
              <w:t>60-70</w:t>
            </w:r>
          </w:p>
        </w:tc>
      </w:tr>
      <w:tr w:rsidR="008401EF" w:rsidRPr="00FF5D19" w14:paraId="7D888D23" w14:textId="77777777" w:rsidTr="00B92998">
        <w:tc>
          <w:tcPr>
            <w:tcW w:w="7054" w:type="dxa"/>
            <w:shd w:val="clear" w:color="auto" w:fill="auto"/>
          </w:tcPr>
          <w:p w14:paraId="791E3B62" w14:textId="77777777" w:rsidR="008401EF" w:rsidRPr="00FF5D19" w:rsidRDefault="00173EAD">
            <w:pPr>
              <w:tabs>
                <w:tab w:val="left" w:pos="567"/>
              </w:tabs>
              <w:spacing w:after="0" w:line="240" w:lineRule="auto"/>
              <w:jc w:val="both"/>
              <w:rPr>
                <w:rFonts w:ascii="Times New Roman" w:hAnsi="Times New Roman"/>
                <w:color w:val="000000"/>
              </w:rPr>
            </w:pPr>
            <w:r w:rsidRPr="00FF5D19">
              <w:rPr>
                <w:rFonts w:ascii="Times New Roman" w:hAnsi="Times New Roman"/>
                <w:color w:val="000000"/>
              </w:rPr>
              <w:t>Рынки постоянные:</w:t>
            </w:r>
          </w:p>
        </w:tc>
        <w:tc>
          <w:tcPr>
            <w:tcW w:w="2517" w:type="dxa"/>
            <w:shd w:val="clear" w:color="auto" w:fill="auto"/>
          </w:tcPr>
          <w:p w14:paraId="17D911B2" w14:textId="77777777" w:rsidR="008401EF" w:rsidRPr="00FF5D19" w:rsidRDefault="008401EF">
            <w:pPr>
              <w:tabs>
                <w:tab w:val="left" w:pos="567"/>
              </w:tabs>
              <w:spacing w:after="0" w:line="240" w:lineRule="auto"/>
              <w:jc w:val="center"/>
              <w:rPr>
                <w:rFonts w:ascii="Times New Roman" w:hAnsi="Times New Roman"/>
                <w:color w:val="000000"/>
              </w:rPr>
            </w:pPr>
          </w:p>
        </w:tc>
      </w:tr>
      <w:tr w:rsidR="008401EF" w:rsidRPr="00FF5D19" w14:paraId="7CCDDD1E" w14:textId="77777777" w:rsidTr="00B92998">
        <w:tc>
          <w:tcPr>
            <w:tcW w:w="7054" w:type="dxa"/>
            <w:shd w:val="clear" w:color="auto" w:fill="auto"/>
          </w:tcPr>
          <w:p w14:paraId="7A9B6FBF" w14:textId="77777777" w:rsidR="008401EF" w:rsidRPr="00FF5D19" w:rsidRDefault="00173EAD">
            <w:pPr>
              <w:tabs>
                <w:tab w:val="left" w:pos="567"/>
              </w:tabs>
              <w:spacing w:after="0" w:line="240" w:lineRule="auto"/>
              <w:jc w:val="both"/>
              <w:rPr>
                <w:rFonts w:ascii="Times New Roman" w:hAnsi="Times New Roman"/>
                <w:color w:val="000000"/>
              </w:rPr>
            </w:pPr>
            <w:r w:rsidRPr="00FF5D19">
              <w:rPr>
                <w:rFonts w:ascii="Times New Roman" w:hAnsi="Times New Roman"/>
                <w:color w:val="000000"/>
              </w:rPr>
              <w:t>- универсальные и непродовольственные, м</w:t>
            </w:r>
            <w:r w:rsidRPr="00FF5D19">
              <w:rPr>
                <w:rFonts w:ascii="Times New Roman" w:hAnsi="Times New Roman"/>
                <w:color w:val="000000"/>
                <w:vertAlign w:val="superscript"/>
              </w:rPr>
              <w:t>2</w:t>
            </w:r>
            <w:r w:rsidRPr="00FF5D19">
              <w:rPr>
                <w:rFonts w:ascii="Times New Roman" w:hAnsi="Times New Roman"/>
                <w:color w:val="000000"/>
              </w:rPr>
              <w:t xml:space="preserve"> общей площади</w:t>
            </w:r>
          </w:p>
        </w:tc>
        <w:tc>
          <w:tcPr>
            <w:tcW w:w="2517" w:type="dxa"/>
            <w:shd w:val="clear" w:color="auto" w:fill="auto"/>
          </w:tcPr>
          <w:p w14:paraId="381AF24A" w14:textId="77777777" w:rsidR="008401EF" w:rsidRPr="00FF5D19" w:rsidRDefault="00173EAD">
            <w:pPr>
              <w:tabs>
                <w:tab w:val="left" w:pos="567"/>
              </w:tabs>
              <w:spacing w:after="0" w:line="240" w:lineRule="auto"/>
              <w:jc w:val="center"/>
              <w:rPr>
                <w:rFonts w:ascii="Times New Roman" w:hAnsi="Times New Roman"/>
                <w:color w:val="000000"/>
              </w:rPr>
            </w:pPr>
            <w:r w:rsidRPr="00FF5D19">
              <w:rPr>
                <w:rFonts w:ascii="Times New Roman" w:hAnsi="Times New Roman"/>
                <w:color w:val="000000"/>
              </w:rPr>
              <w:t>30-40</w:t>
            </w:r>
          </w:p>
        </w:tc>
      </w:tr>
      <w:tr w:rsidR="008401EF" w:rsidRPr="00FF5D19" w14:paraId="751DCF71" w14:textId="77777777" w:rsidTr="00B92998">
        <w:tc>
          <w:tcPr>
            <w:tcW w:w="7054" w:type="dxa"/>
            <w:shd w:val="clear" w:color="auto" w:fill="auto"/>
          </w:tcPr>
          <w:p w14:paraId="00A8B8BF" w14:textId="77777777" w:rsidR="008401EF" w:rsidRPr="00FF5D19" w:rsidRDefault="00173EAD">
            <w:pPr>
              <w:tabs>
                <w:tab w:val="left" w:pos="567"/>
              </w:tabs>
              <w:spacing w:after="0" w:line="240" w:lineRule="auto"/>
              <w:jc w:val="both"/>
              <w:rPr>
                <w:rFonts w:ascii="Times New Roman" w:hAnsi="Times New Roman"/>
                <w:color w:val="000000"/>
              </w:rPr>
            </w:pPr>
            <w:r w:rsidRPr="00FF5D19">
              <w:rPr>
                <w:rFonts w:ascii="Times New Roman" w:hAnsi="Times New Roman"/>
                <w:color w:val="000000"/>
              </w:rPr>
              <w:t>- продовольственные и сельскохозяйственные, м</w:t>
            </w:r>
            <w:r w:rsidRPr="00FF5D19">
              <w:rPr>
                <w:rFonts w:ascii="Times New Roman" w:hAnsi="Times New Roman"/>
                <w:color w:val="000000"/>
                <w:vertAlign w:val="superscript"/>
              </w:rPr>
              <w:t>2</w:t>
            </w:r>
            <w:r w:rsidRPr="00FF5D19">
              <w:rPr>
                <w:rFonts w:ascii="Times New Roman" w:hAnsi="Times New Roman"/>
                <w:color w:val="000000"/>
              </w:rPr>
              <w:t xml:space="preserve"> общей площади</w:t>
            </w:r>
          </w:p>
        </w:tc>
        <w:tc>
          <w:tcPr>
            <w:tcW w:w="2517" w:type="dxa"/>
            <w:shd w:val="clear" w:color="auto" w:fill="auto"/>
          </w:tcPr>
          <w:p w14:paraId="63C419C7" w14:textId="77777777" w:rsidR="008401EF" w:rsidRPr="00FF5D19" w:rsidRDefault="00173EAD">
            <w:pPr>
              <w:tabs>
                <w:tab w:val="left" w:pos="567"/>
              </w:tabs>
              <w:spacing w:after="0" w:line="240" w:lineRule="auto"/>
              <w:jc w:val="center"/>
              <w:rPr>
                <w:rFonts w:ascii="Times New Roman" w:hAnsi="Times New Roman"/>
                <w:color w:val="000000"/>
              </w:rPr>
            </w:pPr>
            <w:r w:rsidRPr="00FF5D19">
              <w:rPr>
                <w:rFonts w:ascii="Times New Roman" w:hAnsi="Times New Roman"/>
                <w:color w:val="000000"/>
              </w:rPr>
              <w:t>40-50</w:t>
            </w:r>
          </w:p>
        </w:tc>
      </w:tr>
      <w:tr w:rsidR="008401EF" w:rsidRPr="00FF5D19" w14:paraId="03B57102" w14:textId="77777777" w:rsidTr="00B92998">
        <w:tc>
          <w:tcPr>
            <w:tcW w:w="7054" w:type="dxa"/>
            <w:shd w:val="clear" w:color="auto" w:fill="auto"/>
          </w:tcPr>
          <w:p w14:paraId="13AC19CA" w14:textId="77777777" w:rsidR="008401EF" w:rsidRPr="00FF5D19" w:rsidRDefault="00173EAD">
            <w:pPr>
              <w:tabs>
                <w:tab w:val="left" w:pos="567"/>
              </w:tabs>
              <w:spacing w:after="0" w:line="240" w:lineRule="auto"/>
              <w:jc w:val="both"/>
              <w:rPr>
                <w:rFonts w:ascii="Times New Roman" w:hAnsi="Times New Roman"/>
                <w:color w:val="000000"/>
              </w:rPr>
            </w:pPr>
            <w:r w:rsidRPr="00FF5D19">
              <w:rPr>
                <w:rFonts w:ascii="Times New Roman" w:hAnsi="Times New Roman"/>
                <w:color w:val="000000"/>
              </w:rPr>
              <w:t>Предприятия общественного питания периодического спроса (рестораны, кафе), посадочные места</w:t>
            </w:r>
          </w:p>
        </w:tc>
        <w:tc>
          <w:tcPr>
            <w:tcW w:w="2517" w:type="dxa"/>
            <w:shd w:val="clear" w:color="auto" w:fill="auto"/>
          </w:tcPr>
          <w:p w14:paraId="4C66180C" w14:textId="77777777" w:rsidR="008401EF" w:rsidRPr="00FF5D19" w:rsidRDefault="00173EAD">
            <w:pPr>
              <w:tabs>
                <w:tab w:val="left" w:pos="567"/>
              </w:tabs>
              <w:spacing w:after="0" w:line="240" w:lineRule="auto"/>
              <w:jc w:val="center"/>
              <w:rPr>
                <w:rFonts w:ascii="Times New Roman" w:hAnsi="Times New Roman"/>
                <w:color w:val="000000"/>
              </w:rPr>
            </w:pPr>
            <w:r w:rsidRPr="00FF5D19">
              <w:rPr>
                <w:rFonts w:ascii="Times New Roman" w:hAnsi="Times New Roman"/>
                <w:color w:val="000000"/>
              </w:rPr>
              <w:t>4-5</w:t>
            </w:r>
          </w:p>
        </w:tc>
      </w:tr>
      <w:tr w:rsidR="008401EF" w:rsidRPr="00FF5D19" w14:paraId="5E2B8D7D" w14:textId="77777777" w:rsidTr="00B92998">
        <w:tc>
          <w:tcPr>
            <w:tcW w:w="7054" w:type="dxa"/>
            <w:shd w:val="clear" w:color="auto" w:fill="auto"/>
          </w:tcPr>
          <w:p w14:paraId="62BD1BBD" w14:textId="77777777" w:rsidR="008401EF" w:rsidRPr="00FF5D19" w:rsidRDefault="00173EAD">
            <w:pPr>
              <w:tabs>
                <w:tab w:val="left" w:pos="567"/>
              </w:tabs>
              <w:spacing w:after="0" w:line="240" w:lineRule="auto"/>
              <w:jc w:val="both"/>
              <w:rPr>
                <w:rFonts w:ascii="Times New Roman" w:hAnsi="Times New Roman"/>
                <w:color w:val="000000"/>
              </w:rPr>
            </w:pPr>
            <w:r w:rsidRPr="00FF5D19">
              <w:rPr>
                <w:rFonts w:ascii="Times New Roman" w:hAnsi="Times New Roman"/>
                <w:color w:val="000000"/>
              </w:rPr>
              <w:t>Объекты коммунально-бытового обслуживания:</w:t>
            </w:r>
          </w:p>
        </w:tc>
        <w:tc>
          <w:tcPr>
            <w:tcW w:w="2517" w:type="dxa"/>
            <w:shd w:val="clear" w:color="auto" w:fill="auto"/>
          </w:tcPr>
          <w:p w14:paraId="0BDDFC7A" w14:textId="77777777" w:rsidR="008401EF" w:rsidRPr="00FF5D19" w:rsidRDefault="008401EF">
            <w:pPr>
              <w:tabs>
                <w:tab w:val="left" w:pos="567"/>
              </w:tabs>
              <w:spacing w:after="0" w:line="240" w:lineRule="auto"/>
              <w:jc w:val="center"/>
              <w:rPr>
                <w:rFonts w:ascii="Times New Roman" w:hAnsi="Times New Roman"/>
                <w:color w:val="000000"/>
              </w:rPr>
            </w:pPr>
          </w:p>
        </w:tc>
      </w:tr>
      <w:tr w:rsidR="008401EF" w:rsidRPr="00FF5D19" w14:paraId="26EA11FF" w14:textId="77777777" w:rsidTr="00B92998">
        <w:tc>
          <w:tcPr>
            <w:tcW w:w="7054" w:type="dxa"/>
            <w:shd w:val="clear" w:color="auto" w:fill="auto"/>
          </w:tcPr>
          <w:p w14:paraId="47DFE4F4" w14:textId="77777777" w:rsidR="008401EF" w:rsidRPr="00FF5D19" w:rsidRDefault="00173EAD">
            <w:pPr>
              <w:tabs>
                <w:tab w:val="left" w:pos="567"/>
              </w:tabs>
              <w:spacing w:after="0" w:line="240" w:lineRule="auto"/>
              <w:jc w:val="both"/>
              <w:rPr>
                <w:rFonts w:ascii="Times New Roman" w:hAnsi="Times New Roman"/>
                <w:color w:val="000000"/>
              </w:rPr>
            </w:pPr>
            <w:r w:rsidRPr="00FF5D19">
              <w:rPr>
                <w:rFonts w:ascii="Times New Roman" w:hAnsi="Times New Roman"/>
                <w:color w:val="000000"/>
              </w:rPr>
              <w:t>- бани, единовременные посетители</w:t>
            </w:r>
          </w:p>
        </w:tc>
        <w:tc>
          <w:tcPr>
            <w:tcW w:w="2517" w:type="dxa"/>
            <w:shd w:val="clear" w:color="auto" w:fill="auto"/>
          </w:tcPr>
          <w:p w14:paraId="735F37BC" w14:textId="77777777" w:rsidR="008401EF" w:rsidRPr="00FF5D19" w:rsidRDefault="00173EAD">
            <w:pPr>
              <w:tabs>
                <w:tab w:val="left" w:pos="567"/>
              </w:tabs>
              <w:spacing w:after="0" w:line="240" w:lineRule="auto"/>
              <w:jc w:val="center"/>
              <w:rPr>
                <w:rFonts w:ascii="Times New Roman" w:hAnsi="Times New Roman"/>
                <w:color w:val="000000"/>
              </w:rPr>
            </w:pPr>
            <w:r w:rsidRPr="00FF5D19">
              <w:rPr>
                <w:rFonts w:ascii="Times New Roman" w:hAnsi="Times New Roman"/>
                <w:color w:val="000000"/>
              </w:rPr>
              <w:t>5-6</w:t>
            </w:r>
          </w:p>
        </w:tc>
      </w:tr>
      <w:tr w:rsidR="008401EF" w:rsidRPr="00FF5D19" w14:paraId="638E170E" w14:textId="77777777" w:rsidTr="00B92998">
        <w:tc>
          <w:tcPr>
            <w:tcW w:w="7054" w:type="dxa"/>
            <w:shd w:val="clear" w:color="auto" w:fill="auto"/>
          </w:tcPr>
          <w:p w14:paraId="7CC13049" w14:textId="77777777" w:rsidR="008401EF" w:rsidRPr="00FF5D19" w:rsidRDefault="00173EAD">
            <w:pPr>
              <w:tabs>
                <w:tab w:val="left" w:pos="567"/>
              </w:tabs>
              <w:spacing w:after="0" w:line="240" w:lineRule="auto"/>
              <w:jc w:val="both"/>
              <w:rPr>
                <w:rFonts w:ascii="Times New Roman" w:hAnsi="Times New Roman"/>
                <w:color w:val="000000"/>
              </w:rPr>
            </w:pPr>
            <w:r w:rsidRPr="00FF5D19">
              <w:rPr>
                <w:rFonts w:ascii="Times New Roman" w:hAnsi="Times New Roman"/>
                <w:color w:val="000000"/>
              </w:rPr>
              <w:t>- ателье, фотосалоны городского значения, салоны-парикмахерские, салоны красоты, салоны моды, свадебные салоны, м</w:t>
            </w:r>
            <w:r w:rsidRPr="00FF5D19">
              <w:rPr>
                <w:rFonts w:ascii="Times New Roman" w:hAnsi="Times New Roman"/>
                <w:color w:val="000000"/>
                <w:vertAlign w:val="superscript"/>
              </w:rPr>
              <w:t>2</w:t>
            </w:r>
            <w:r w:rsidRPr="00FF5D19">
              <w:rPr>
                <w:rFonts w:ascii="Times New Roman" w:hAnsi="Times New Roman"/>
                <w:color w:val="000000"/>
              </w:rPr>
              <w:t xml:space="preserve"> общей площади</w:t>
            </w:r>
          </w:p>
        </w:tc>
        <w:tc>
          <w:tcPr>
            <w:tcW w:w="2517" w:type="dxa"/>
            <w:shd w:val="clear" w:color="auto" w:fill="auto"/>
          </w:tcPr>
          <w:p w14:paraId="1A6659C2" w14:textId="77777777" w:rsidR="008401EF" w:rsidRPr="00FF5D19" w:rsidRDefault="00173EAD">
            <w:pPr>
              <w:tabs>
                <w:tab w:val="left" w:pos="567"/>
              </w:tabs>
              <w:spacing w:after="0" w:line="240" w:lineRule="auto"/>
              <w:jc w:val="center"/>
              <w:rPr>
                <w:rFonts w:ascii="Times New Roman" w:hAnsi="Times New Roman"/>
                <w:color w:val="000000"/>
              </w:rPr>
            </w:pPr>
            <w:r w:rsidRPr="00FF5D19">
              <w:rPr>
                <w:rFonts w:ascii="Times New Roman" w:hAnsi="Times New Roman"/>
                <w:color w:val="000000"/>
              </w:rPr>
              <w:t>10-15</w:t>
            </w:r>
          </w:p>
        </w:tc>
      </w:tr>
      <w:tr w:rsidR="008401EF" w:rsidRPr="00FF5D19" w14:paraId="489E17D2" w14:textId="77777777" w:rsidTr="00B92998">
        <w:tc>
          <w:tcPr>
            <w:tcW w:w="7054" w:type="dxa"/>
            <w:shd w:val="clear" w:color="auto" w:fill="auto"/>
          </w:tcPr>
          <w:p w14:paraId="5D175B09" w14:textId="77777777" w:rsidR="008401EF" w:rsidRPr="00FF5D19" w:rsidRDefault="00173EAD">
            <w:pPr>
              <w:tabs>
                <w:tab w:val="left" w:pos="567"/>
              </w:tabs>
              <w:spacing w:after="0" w:line="240" w:lineRule="auto"/>
              <w:jc w:val="both"/>
              <w:rPr>
                <w:rFonts w:ascii="Times New Roman" w:hAnsi="Times New Roman"/>
                <w:color w:val="000000"/>
              </w:rPr>
            </w:pPr>
            <w:r w:rsidRPr="00FF5D19">
              <w:rPr>
                <w:rFonts w:ascii="Times New Roman" w:hAnsi="Times New Roman"/>
                <w:color w:val="000000"/>
              </w:rPr>
              <w:t>- салоны ритуальных услуг, м</w:t>
            </w:r>
            <w:r w:rsidRPr="00FF5D19">
              <w:rPr>
                <w:rFonts w:ascii="Times New Roman" w:hAnsi="Times New Roman"/>
                <w:color w:val="000000"/>
                <w:vertAlign w:val="superscript"/>
              </w:rPr>
              <w:t>2</w:t>
            </w:r>
            <w:r w:rsidRPr="00FF5D19">
              <w:rPr>
                <w:rFonts w:ascii="Times New Roman" w:hAnsi="Times New Roman"/>
                <w:color w:val="000000"/>
              </w:rPr>
              <w:t xml:space="preserve"> общей площади</w:t>
            </w:r>
          </w:p>
        </w:tc>
        <w:tc>
          <w:tcPr>
            <w:tcW w:w="2517" w:type="dxa"/>
            <w:shd w:val="clear" w:color="auto" w:fill="auto"/>
          </w:tcPr>
          <w:p w14:paraId="640C5823" w14:textId="77777777" w:rsidR="008401EF" w:rsidRPr="00FF5D19" w:rsidRDefault="00173EAD">
            <w:pPr>
              <w:tabs>
                <w:tab w:val="left" w:pos="567"/>
              </w:tabs>
              <w:spacing w:after="0" w:line="240" w:lineRule="auto"/>
              <w:jc w:val="center"/>
              <w:rPr>
                <w:rFonts w:ascii="Times New Roman" w:hAnsi="Times New Roman"/>
                <w:color w:val="000000"/>
              </w:rPr>
            </w:pPr>
            <w:r w:rsidRPr="00FF5D19">
              <w:rPr>
                <w:rFonts w:ascii="Times New Roman" w:hAnsi="Times New Roman"/>
                <w:color w:val="000000"/>
              </w:rPr>
              <w:t>20-25</w:t>
            </w:r>
          </w:p>
        </w:tc>
      </w:tr>
      <w:tr w:rsidR="008401EF" w:rsidRPr="00FF5D19" w14:paraId="4B26E231" w14:textId="77777777" w:rsidTr="00B92998">
        <w:tc>
          <w:tcPr>
            <w:tcW w:w="7054" w:type="dxa"/>
            <w:shd w:val="clear" w:color="auto" w:fill="auto"/>
          </w:tcPr>
          <w:p w14:paraId="7404BCB6" w14:textId="77777777" w:rsidR="008401EF" w:rsidRPr="00FF5D19" w:rsidRDefault="00173EAD">
            <w:pPr>
              <w:tabs>
                <w:tab w:val="left" w:pos="567"/>
              </w:tabs>
              <w:spacing w:after="0" w:line="240" w:lineRule="auto"/>
              <w:jc w:val="both"/>
              <w:rPr>
                <w:rFonts w:ascii="Times New Roman" w:hAnsi="Times New Roman"/>
                <w:color w:val="000000"/>
              </w:rPr>
            </w:pPr>
            <w:r w:rsidRPr="00FF5D19">
              <w:rPr>
                <w:rFonts w:ascii="Times New Roman" w:hAnsi="Times New Roman"/>
                <w:color w:val="000000"/>
              </w:rPr>
              <w:t>- химчистки, прачечные, ремонтные мастерские, специализированные центры по обслуживанию сложной бытовой техники и др., рабочее место приемщика</w:t>
            </w:r>
          </w:p>
        </w:tc>
        <w:tc>
          <w:tcPr>
            <w:tcW w:w="2517" w:type="dxa"/>
            <w:shd w:val="clear" w:color="auto" w:fill="auto"/>
          </w:tcPr>
          <w:p w14:paraId="74C881C2" w14:textId="77777777" w:rsidR="008401EF" w:rsidRPr="00FF5D19" w:rsidRDefault="00173EAD">
            <w:pPr>
              <w:tabs>
                <w:tab w:val="left" w:pos="567"/>
              </w:tabs>
              <w:spacing w:after="0" w:line="240" w:lineRule="auto"/>
              <w:jc w:val="center"/>
              <w:rPr>
                <w:rFonts w:ascii="Times New Roman" w:hAnsi="Times New Roman"/>
                <w:color w:val="000000"/>
              </w:rPr>
            </w:pPr>
            <w:r w:rsidRPr="00FF5D19">
              <w:rPr>
                <w:rFonts w:ascii="Times New Roman" w:hAnsi="Times New Roman"/>
                <w:color w:val="000000"/>
              </w:rPr>
              <w:t>1-2</w:t>
            </w:r>
          </w:p>
        </w:tc>
      </w:tr>
      <w:tr w:rsidR="008401EF" w:rsidRPr="00FF5D19" w14:paraId="0A37DF65" w14:textId="77777777" w:rsidTr="00B92998">
        <w:tc>
          <w:tcPr>
            <w:tcW w:w="7054" w:type="dxa"/>
            <w:shd w:val="clear" w:color="auto" w:fill="auto"/>
          </w:tcPr>
          <w:p w14:paraId="2DC04F3D" w14:textId="77777777" w:rsidR="008401EF" w:rsidRPr="00FF5D19" w:rsidRDefault="00173EAD">
            <w:pPr>
              <w:tabs>
                <w:tab w:val="left" w:pos="567"/>
              </w:tabs>
              <w:spacing w:after="0" w:line="240" w:lineRule="auto"/>
              <w:jc w:val="both"/>
              <w:rPr>
                <w:rFonts w:ascii="Times New Roman" w:hAnsi="Times New Roman"/>
                <w:color w:val="000000"/>
              </w:rPr>
            </w:pPr>
            <w:r w:rsidRPr="00FF5D19">
              <w:rPr>
                <w:rFonts w:ascii="Times New Roman" w:hAnsi="Times New Roman"/>
                <w:color w:val="000000"/>
              </w:rPr>
              <w:t>Гостиницы</w:t>
            </w:r>
          </w:p>
        </w:tc>
        <w:tc>
          <w:tcPr>
            <w:tcW w:w="2517" w:type="dxa"/>
            <w:shd w:val="clear" w:color="auto" w:fill="auto"/>
          </w:tcPr>
          <w:p w14:paraId="45AC9E0B" w14:textId="77777777" w:rsidR="008401EF" w:rsidRPr="00FF5D19" w:rsidRDefault="00173EAD">
            <w:pPr>
              <w:tabs>
                <w:tab w:val="left" w:pos="567"/>
              </w:tabs>
              <w:spacing w:after="0" w:line="240" w:lineRule="auto"/>
              <w:jc w:val="center"/>
              <w:rPr>
                <w:rFonts w:ascii="Times New Roman" w:hAnsi="Times New Roman"/>
                <w:color w:val="000000"/>
              </w:rPr>
            </w:pPr>
            <w:r w:rsidRPr="00FF5D19">
              <w:rPr>
                <w:rFonts w:ascii="Times New Roman" w:hAnsi="Times New Roman"/>
                <w:color w:val="000000"/>
              </w:rPr>
              <w:t>По СП 257.1325800</w:t>
            </w:r>
          </w:p>
        </w:tc>
      </w:tr>
      <w:tr w:rsidR="008401EF" w:rsidRPr="00FF5D19" w14:paraId="1092F758" w14:textId="77777777" w:rsidTr="00B92998">
        <w:tc>
          <w:tcPr>
            <w:tcW w:w="7054" w:type="dxa"/>
            <w:shd w:val="clear" w:color="auto" w:fill="auto"/>
          </w:tcPr>
          <w:p w14:paraId="1C81DF8A" w14:textId="77777777" w:rsidR="008401EF" w:rsidRPr="00FF5D19" w:rsidRDefault="00173EAD">
            <w:pPr>
              <w:tabs>
                <w:tab w:val="left" w:pos="567"/>
              </w:tabs>
              <w:spacing w:after="0" w:line="240" w:lineRule="auto"/>
              <w:jc w:val="both"/>
              <w:rPr>
                <w:rFonts w:ascii="Times New Roman" w:hAnsi="Times New Roman"/>
                <w:color w:val="000000"/>
              </w:rPr>
            </w:pPr>
            <w:r w:rsidRPr="00FF5D19">
              <w:rPr>
                <w:rFonts w:ascii="Times New Roman" w:hAnsi="Times New Roman"/>
                <w:color w:val="000000"/>
              </w:rPr>
              <w:t>Музеи, выставочные залы, единовременные посетители</w:t>
            </w:r>
          </w:p>
        </w:tc>
        <w:tc>
          <w:tcPr>
            <w:tcW w:w="2517" w:type="dxa"/>
            <w:shd w:val="clear" w:color="auto" w:fill="auto"/>
          </w:tcPr>
          <w:p w14:paraId="3D696D4D" w14:textId="77777777" w:rsidR="008401EF" w:rsidRPr="00FF5D19" w:rsidRDefault="00173EAD">
            <w:pPr>
              <w:tabs>
                <w:tab w:val="left" w:pos="567"/>
              </w:tabs>
              <w:spacing w:after="0" w:line="240" w:lineRule="auto"/>
              <w:jc w:val="center"/>
              <w:rPr>
                <w:rFonts w:ascii="Times New Roman" w:hAnsi="Times New Roman"/>
                <w:color w:val="000000"/>
              </w:rPr>
            </w:pPr>
            <w:r w:rsidRPr="00FF5D19">
              <w:rPr>
                <w:rFonts w:ascii="Times New Roman" w:hAnsi="Times New Roman"/>
                <w:color w:val="000000"/>
              </w:rPr>
              <w:t>6-8</w:t>
            </w:r>
          </w:p>
        </w:tc>
      </w:tr>
      <w:tr w:rsidR="008401EF" w:rsidRPr="00FF5D19" w14:paraId="2D3BCCDD" w14:textId="77777777" w:rsidTr="00B92998">
        <w:tc>
          <w:tcPr>
            <w:tcW w:w="7054" w:type="dxa"/>
            <w:shd w:val="clear" w:color="auto" w:fill="auto"/>
          </w:tcPr>
          <w:p w14:paraId="7127B2AC" w14:textId="77777777" w:rsidR="008401EF" w:rsidRPr="00FF5D19" w:rsidRDefault="00173EAD">
            <w:pPr>
              <w:tabs>
                <w:tab w:val="left" w:pos="567"/>
              </w:tabs>
              <w:spacing w:after="0" w:line="240" w:lineRule="auto"/>
              <w:jc w:val="both"/>
              <w:rPr>
                <w:rFonts w:ascii="Times New Roman" w:hAnsi="Times New Roman"/>
                <w:color w:val="000000"/>
              </w:rPr>
            </w:pPr>
            <w:r w:rsidRPr="00FF5D19">
              <w:rPr>
                <w:rFonts w:ascii="Times New Roman" w:hAnsi="Times New Roman"/>
                <w:color w:val="000000"/>
              </w:rPr>
              <w:t>Театры, концертные залы городского значения, конференц-залы, кинотеатры, зрительские места</w:t>
            </w:r>
          </w:p>
        </w:tc>
        <w:tc>
          <w:tcPr>
            <w:tcW w:w="2517" w:type="dxa"/>
            <w:shd w:val="clear" w:color="auto" w:fill="auto"/>
          </w:tcPr>
          <w:p w14:paraId="1AFE6A2C" w14:textId="77777777" w:rsidR="008401EF" w:rsidRPr="00FF5D19" w:rsidRDefault="00173EAD">
            <w:pPr>
              <w:tabs>
                <w:tab w:val="left" w:pos="567"/>
              </w:tabs>
              <w:spacing w:after="0" w:line="240" w:lineRule="auto"/>
              <w:jc w:val="center"/>
              <w:rPr>
                <w:rFonts w:ascii="Times New Roman" w:hAnsi="Times New Roman"/>
                <w:color w:val="000000"/>
              </w:rPr>
            </w:pPr>
            <w:r w:rsidRPr="00FF5D19">
              <w:rPr>
                <w:rFonts w:ascii="Times New Roman" w:hAnsi="Times New Roman"/>
                <w:color w:val="000000"/>
              </w:rPr>
              <w:t>15-25</w:t>
            </w:r>
          </w:p>
        </w:tc>
      </w:tr>
      <w:tr w:rsidR="008401EF" w:rsidRPr="00FF5D19" w14:paraId="36BBED49" w14:textId="77777777" w:rsidTr="00B92998">
        <w:tc>
          <w:tcPr>
            <w:tcW w:w="7054" w:type="dxa"/>
            <w:shd w:val="clear" w:color="auto" w:fill="auto"/>
          </w:tcPr>
          <w:p w14:paraId="6A2EFA92" w14:textId="77777777" w:rsidR="008401EF" w:rsidRPr="00FF5D19" w:rsidRDefault="00173EAD">
            <w:pPr>
              <w:tabs>
                <w:tab w:val="left" w:pos="567"/>
              </w:tabs>
              <w:spacing w:after="0" w:line="240" w:lineRule="auto"/>
              <w:jc w:val="both"/>
              <w:rPr>
                <w:rFonts w:ascii="Times New Roman" w:hAnsi="Times New Roman"/>
                <w:color w:val="000000"/>
              </w:rPr>
            </w:pPr>
            <w:r w:rsidRPr="00FF5D19">
              <w:rPr>
                <w:rFonts w:ascii="Times New Roman" w:hAnsi="Times New Roman"/>
                <w:color w:val="000000"/>
              </w:rPr>
              <w:t>Объекты религиозных конфессий (церкви, мечети, синагоги и др.), единовременные посетители</w:t>
            </w:r>
          </w:p>
        </w:tc>
        <w:tc>
          <w:tcPr>
            <w:tcW w:w="2517" w:type="dxa"/>
            <w:shd w:val="clear" w:color="auto" w:fill="auto"/>
          </w:tcPr>
          <w:p w14:paraId="274FAD66" w14:textId="77777777" w:rsidR="008401EF" w:rsidRPr="00FF5D19" w:rsidRDefault="00173EAD">
            <w:pPr>
              <w:tabs>
                <w:tab w:val="left" w:pos="567"/>
              </w:tabs>
              <w:spacing w:after="0" w:line="240" w:lineRule="auto"/>
              <w:jc w:val="center"/>
              <w:rPr>
                <w:rFonts w:ascii="Times New Roman" w:hAnsi="Times New Roman"/>
                <w:color w:val="000000"/>
              </w:rPr>
            </w:pPr>
            <w:r w:rsidRPr="00FF5D19">
              <w:rPr>
                <w:rFonts w:ascii="Times New Roman" w:hAnsi="Times New Roman"/>
                <w:color w:val="000000"/>
              </w:rPr>
              <w:t xml:space="preserve">8-10 мест, но не менее 10 </w:t>
            </w:r>
            <w:proofErr w:type="spellStart"/>
            <w:r w:rsidRPr="00FF5D19">
              <w:rPr>
                <w:rFonts w:ascii="Times New Roman" w:hAnsi="Times New Roman"/>
              </w:rPr>
              <w:t>машино</w:t>
            </w:r>
            <w:proofErr w:type="spellEnd"/>
            <w:r w:rsidRPr="00FF5D19">
              <w:rPr>
                <w:rFonts w:ascii="Times New Roman" w:hAnsi="Times New Roman"/>
                <w:color w:val="000000"/>
              </w:rPr>
              <w:t>-мест на объект</w:t>
            </w:r>
          </w:p>
        </w:tc>
      </w:tr>
      <w:tr w:rsidR="008401EF" w:rsidRPr="00FF5D19" w14:paraId="1B41F789" w14:textId="77777777" w:rsidTr="00B92998">
        <w:tc>
          <w:tcPr>
            <w:tcW w:w="7054" w:type="dxa"/>
            <w:shd w:val="clear" w:color="auto" w:fill="auto"/>
          </w:tcPr>
          <w:p w14:paraId="628ACB14" w14:textId="77777777" w:rsidR="008401EF" w:rsidRPr="00FF5D19" w:rsidRDefault="00173EAD">
            <w:pPr>
              <w:tabs>
                <w:tab w:val="left" w:pos="567"/>
              </w:tabs>
              <w:spacing w:after="0" w:line="240" w:lineRule="auto"/>
              <w:jc w:val="both"/>
              <w:rPr>
                <w:rFonts w:ascii="Times New Roman" w:hAnsi="Times New Roman"/>
                <w:color w:val="000000"/>
              </w:rPr>
            </w:pPr>
            <w:r w:rsidRPr="00FF5D19">
              <w:rPr>
                <w:rFonts w:ascii="Times New Roman" w:hAnsi="Times New Roman"/>
                <w:color w:val="000000"/>
              </w:rPr>
              <w:t>Досугово-развлекательные учреждения: развлекательные центры, дискотеки, залы игровых автоматов, ночные клубы, бильярдные, боулинги, единовременные посетители</w:t>
            </w:r>
          </w:p>
        </w:tc>
        <w:tc>
          <w:tcPr>
            <w:tcW w:w="2517" w:type="dxa"/>
            <w:shd w:val="clear" w:color="auto" w:fill="auto"/>
          </w:tcPr>
          <w:p w14:paraId="019DBC00" w14:textId="77777777" w:rsidR="008401EF" w:rsidRPr="00FF5D19" w:rsidRDefault="00173EAD">
            <w:pPr>
              <w:tabs>
                <w:tab w:val="left" w:pos="567"/>
              </w:tabs>
              <w:spacing w:after="0" w:line="240" w:lineRule="auto"/>
              <w:jc w:val="center"/>
              <w:rPr>
                <w:rFonts w:ascii="Times New Roman" w:hAnsi="Times New Roman"/>
                <w:color w:val="000000"/>
              </w:rPr>
            </w:pPr>
            <w:r w:rsidRPr="00FF5D19">
              <w:rPr>
                <w:rFonts w:ascii="Times New Roman" w:hAnsi="Times New Roman"/>
                <w:color w:val="000000"/>
              </w:rPr>
              <w:t>4-7</w:t>
            </w:r>
          </w:p>
        </w:tc>
      </w:tr>
      <w:tr w:rsidR="008401EF" w:rsidRPr="00FF5D19" w14:paraId="5BBC8FAD" w14:textId="77777777" w:rsidTr="00B92998">
        <w:tc>
          <w:tcPr>
            <w:tcW w:w="7054" w:type="dxa"/>
            <w:shd w:val="clear" w:color="auto" w:fill="auto"/>
          </w:tcPr>
          <w:p w14:paraId="4CC20AB4" w14:textId="77777777" w:rsidR="008401EF" w:rsidRPr="00FF5D19" w:rsidRDefault="00173EAD">
            <w:pPr>
              <w:tabs>
                <w:tab w:val="left" w:pos="567"/>
              </w:tabs>
              <w:spacing w:after="0" w:line="240" w:lineRule="auto"/>
              <w:jc w:val="both"/>
              <w:rPr>
                <w:rFonts w:ascii="Times New Roman" w:hAnsi="Times New Roman"/>
                <w:color w:val="000000"/>
              </w:rPr>
            </w:pPr>
            <w:r w:rsidRPr="00FF5D19">
              <w:rPr>
                <w:rFonts w:ascii="Times New Roman" w:hAnsi="Times New Roman"/>
                <w:color w:val="000000"/>
              </w:rPr>
              <w:t>Здания и помещения медицинских организаций</w:t>
            </w:r>
          </w:p>
        </w:tc>
        <w:tc>
          <w:tcPr>
            <w:tcW w:w="2517" w:type="dxa"/>
            <w:shd w:val="clear" w:color="auto" w:fill="auto"/>
          </w:tcPr>
          <w:p w14:paraId="4B2168C1" w14:textId="77777777" w:rsidR="008401EF" w:rsidRPr="00FF5D19" w:rsidRDefault="00173EAD">
            <w:pPr>
              <w:tabs>
                <w:tab w:val="left" w:pos="567"/>
              </w:tabs>
              <w:spacing w:after="0" w:line="240" w:lineRule="auto"/>
              <w:jc w:val="center"/>
              <w:rPr>
                <w:rFonts w:ascii="Times New Roman" w:hAnsi="Times New Roman"/>
                <w:color w:val="000000"/>
              </w:rPr>
            </w:pPr>
            <w:r w:rsidRPr="00FF5D19">
              <w:rPr>
                <w:rFonts w:ascii="Times New Roman" w:hAnsi="Times New Roman"/>
                <w:color w:val="000000"/>
              </w:rPr>
              <w:t>По СП 158.13330</w:t>
            </w:r>
            <w:r w:rsidR="00B61CEE" w:rsidRPr="00FF5D19">
              <w:rPr>
                <w:rFonts w:ascii="Times New Roman" w:hAnsi="Times New Roman"/>
                <w:color w:val="000000"/>
              </w:rPr>
              <w:t>.2014</w:t>
            </w:r>
          </w:p>
        </w:tc>
      </w:tr>
      <w:tr w:rsidR="008401EF" w:rsidRPr="00FF5D19" w14:paraId="2BB9D608" w14:textId="77777777" w:rsidTr="00B92998">
        <w:tc>
          <w:tcPr>
            <w:tcW w:w="7054" w:type="dxa"/>
            <w:shd w:val="clear" w:color="auto" w:fill="auto"/>
          </w:tcPr>
          <w:p w14:paraId="6BE0B856" w14:textId="77777777" w:rsidR="008401EF" w:rsidRPr="00FF5D19" w:rsidRDefault="00173EAD">
            <w:pPr>
              <w:tabs>
                <w:tab w:val="left" w:pos="567"/>
              </w:tabs>
              <w:spacing w:after="0" w:line="240" w:lineRule="auto"/>
              <w:jc w:val="both"/>
              <w:rPr>
                <w:rFonts w:ascii="Times New Roman" w:hAnsi="Times New Roman"/>
                <w:color w:val="000000"/>
              </w:rPr>
            </w:pPr>
            <w:r w:rsidRPr="00FF5D19">
              <w:rPr>
                <w:rFonts w:ascii="Times New Roman" w:hAnsi="Times New Roman"/>
                <w:color w:val="000000"/>
              </w:rPr>
              <w:t>Спортивные комплексы и стадионы с трибунами, места на трибунах</w:t>
            </w:r>
          </w:p>
        </w:tc>
        <w:tc>
          <w:tcPr>
            <w:tcW w:w="2517" w:type="dxa"/>
            <w:shd w:val="clear" w:color="auto" w:fill="auto"/>
          </w:tcPr>
          <w:p w14:paraId="270CA8F0" w14:textId="77777777" w:rsidR="008401EF" w:rsidRPr="00FF5D19" w:rsidRDefault="00173EAD">
            <w:pPr>
              <w:tabs>
                <w:tab w:val="left" w:pos="567"/>
              </w:tabs>
              <w:spacing w:after="0" w:line="240" w:lineRule="auto"/>
              <w:jc w:val="center"/>
              <w:rPr>
                <w:rFonts w:ascii="Times New Roman" w:hAnsi="Times New Roman"/>
                <w:color w:val="000000"/>
              </w:rPr>
            </w:pPr>
            <w:r w:rsidRPr="00FF5D19">
              <w:rPr>
                <w:rFonts w:ascii="Times New Roman" w:hAnsi="Times New Roman"/>
                <w:color w:val="000000"/>
              </w:rPr>
              <w:t>25-30</w:t>
            </w:r>
          </w:p>
        </w:tc>
      </w:tr>
      <w:tr w:rsidR="008401EF" w:rsidRPr="00FF5D19" w14:paraId="133468A1" w14:textId="77777777" w:rsidTr="00B92998">
        <w:tc>
          <w:tcPr>
            <w:tcW w:w="7054" w:type="dxa"/>
            <w:shd w:val="clear" w:color="auto" w:fill="auto"/>
          </w:tcPr>
          <w:p w14:paraId="1354B864" w14:textId="77777777" w:rsidR="008401EF" w:rsidRPr="00FF5D19" w:rsidRDefault="00173EAD">
            <w:pPr>
              <w:tabs>
                <w:tab w:val="left" w:pos="567"/>
              </w:tabs>
              <w:spacing w:after="0" w:line="240" w:lineRule="auto"/>
              <w:jc w:val="both"/>
              <w:rPr>
                <w:rFonts w:ascii="Times New Roman" w:hAnsi="Times New Roman"/>
                <w:color w:val="000000"/>
              </w:rPr>
            </w:pPr>
            <w:r w:rsidRPr="00FF5D19">
              <w:rPr>
                <w:rFonts w:ascii="Times New Roman" w:hAnsi="Times New Roman"/>
                <w:color w:val="000000"/>
              </w:rPr>
              <w:t>Оздоровительные комплексы (фитнес-клубы, ФОК, спортивные и тренажерные залы), единовременные посетители</w:t>
            </w:r>
          </w:p>
        </w:tc>
        <w:tc>
          <w:tcPr>
            <w:tcW w:w="2517" w:type="dxa"/>
            <w:shd w:val="clear" w:color="auto" w:fill="auto"/>
          </w:tcPr>
          <w:p w14:paraId="343292BF" w14:textId="77777777" w:rsidR="008401EF" w:rsidRPr="00FF5D19" w:rsidRDefault="00173EAD">
            <w:pPr>
              <w:tabs>
                <w:tab w:val="left" w:pos="567"/>
              </w:tabs>
              <w:spacing w:after="0" w:line="240" w:lineRule="auto"/>
              <w:jc w:val="center"/>
              <w:rPr>
                <w:rFonts w:ascii="Times New Roman" w:hAnsi="Times New Roman"/>
                <w:color w:val="000000"/>
              </w:rPr>
            </w:pPr>
            <w:r w:rsidRPr="00FF5D19">
              <w:rPr>
                <w:rFonts w:ascii="Times New Roman" w:hAnsi="Times New Roman"/>
                <w:color w:val="000000"/>
              </w:rPr>
              <w:t>25-55</w:t>
            </w:r>
          </w:p>
        </w:tc>
      </w:tr>
      <w:tr w:rsidR="008401EF" w:rsidRPr="00FF5D19" w14:paraId="0AB3E3C1" w14:textId="77777777" w:rsidTr="00B92998">
        <w:tc>
          <w:tcPr>
            <w:tcW w:w="7054" w:type="dxa"/>
            <w:shd w:val="clear" w:color="auto" w:fill="auto"/>
          </w:tcPr>
          <w:p w14:paraId="5C9EA7A7" w14:textId="77777777" w:rsidR="008401EF" w:rsidRPr="00FF5D19" w:rsidRDefault="00173EAD">
            <w:pPr>
              <w:tabs>
                <w:tab w:val="left" w:pos="567"/>
              </w:tabs>
              <w:spacing w:after="0" w:line="240" w:lineRule="auto"/>
              <w:jc w:val="both"/>
              <w:rPr>
                <w:rFonts w:ascii="Times New Roman" w:hAnsi="Times New Roman"/>
                <w:color w:val="000000"/>
              </w:rPr>
            </w:pPr>
            <w:r w:rsidRPr="00FF5D19">
              <w:rPr>
                <w:rFonts w:ascii="Times New Roman" w:hAnsi="Times New Roman"/>
                <w:color w:val="000000"/>
              </w:rPr>
              <w:t xml:space="preserve">Муниципальные детские физкультурно-оздоровительные объекты </w:t>
            </w:r>
            <w:r w:rsidRPr="00FF5D19">
              <w:rPr>
                <w:rFonts w:ascii="Times New Roman" w:hAnsi="Times New Roman"/>
                <w:color w:val="000000"/>
              </w:rPr>
              <w:lastRenderedPageBreak/>
              <w:t>локального и районного уровней обслуживания, единовременные посетители</w:t>
            </w:r>
          </w:p>
        </w:tc>
        <w:tc>
          <w:tcPr>
            <w:tcW w:w="2517" w:type="dxa"/>
            <w:shd w:val="clear" w:color="auto" w:fill="auto"/>
          </w:tcPr>
          <w:p w14:paraId="4D92903A" w14:textId="77777777" w:rsidR="008401EF" w:rsidRPr="00FF5D19" w:rsidRDefault="00173EAD">
            <w:pPr>
              <w:tabs>
                <w:tab w:val="left" w:pos="567"/>
              </w:tabs>
              <w:spacing w:after="0" w:line="240" w:lineRule="auto"/>
              <w:jc w:val="center"/>
              <w:rPr>
                <w:rFonts w:ascii="Times New Roman" w:hAnsi="Times New Roman"/>
                <w:color w:val="000000"/>
              </w:rPr>
            </w:pPr>
            <w:r w:rsidRPr="00FF5D19">
              <w:rPr>
                <w:rFonts w:ascii="Times New Roman" w:hAnsi="Times New Roman"/>
                <w:color w:val="000000"/>
              </w:rPr>
              <w:lastRenderedPageBreak/>
              <w:t>8-10</w:t>
            </w:r>
          </w:p>
        </w:tc>
      </w:tr>
      <w:tr w:rsidR="008401EF" w:rsidRPr="00FF5D19" w14:paraId="6DEE8213" w14:textId="77777777" w:rsidTr="00B92998">
        <w:tc>
          <w:tcPr>
            <w:tcW w:w="7054" w:type="dxa"/>
            <w:shd w:val="clear" w:color="auto" w:fill="auto"/>
          </w:tcPr>
          <w:p w14:paraId="32351F0F" w14:textId="77777777" w:rsidR="008401EF" w:rsidRPr="00FF5D19" w:rsidRDefault="00173EAD">
            <w:pPr>
              <w:tabs>
                <w:tab w:val="left" w:pos="567"/>
              </w:tabs>
              <w:spacing w:after="0" w:line="240" w:lineRule="auto"/>
              <w:jc w:val="both"/>
              <w:rPr>
                <w:rFonts w:ascii="Times New Roman" w:hAnsi="Times New Roman"/>
                <w:color w:val="000000"/>
              </w:rPr>
            </w:pPr>
            <w:r w:rsidRPr="00FF5D19">
              <w:rPr>
                <w:rFonts w:ascii="Times New Roman" w:hAnsi="Times New Roman"/>
                <w:color w:val="000000"/>
              </w:rPr>
              <w:lastRenderedPageBreak/>
              <w:t>Железнодорожные вокзалы, пассажиры дальнего следования в час пик</w:t>
            </w:r>
          </w:p>
        </w:tc>
        <w:tc>
          <w:tcPr>
            <w:tcW w:w="2517" w:type="dxa"/>
            <w:shd w:val="clear" w:color="auto" w:fill="auto"/>
          </w:tcPr>
          <w:p w14:paraId="3AF541EA" w14:textId="77777777" w:rsidR="008401EF" w:rsidRPr="00FF5D19" w:rsidRDefault="00173EAD">
            <w:pPr>
              <w:tabs>
                <w:tab w:val="left" w:pos="567"/>
              </w:tabs>
              <w:spacing w:after="0" w:line="240" w:lineRule="auto"/>
              <w:jc w:val="center"/>
              <w:rPr>
                <w:rFonts w:ascii="Times New Roman" w:hAnsi="Times New Roman"/>
                <w:color w:val="000000"/>
              </w:rPr>
            </w:pPr>
            <w:r w:rsidRPr="00FF5D19">
              <w:rPr>
                <w:rFonts w:ascii="Times New Roman" w:hAnsi="Times New Roman"/>
                <w:color w:val="000000"/>
              </w:rPr>
              <w:t>8-10</w:t>
            </w:r>
          </w:p>
        </w:tc>
      </w:tr>
      <w:tr w:rsidR="008401EF" w:rsidRPr="00FF5D19" w14:paraId="7BE12B2B" w14:textId="77777777" w:rsidTr="00B92998">
        <w:tc>
          <w:tcPr>
            <w:tcW w:w="7054" w:type="dxa"/>
            <w:shd w:val="clear" w:color="auto" w:fill="auto"/>
          </w:tcPr>
          <w:p w14:paraId="72010B76" w14:textId="77777777" w:rsidR="008401EF" w:rsidRPr="00FF5D19" w:rsidRDefault="00173EAD">
            <w:pPr>
              <w:tabs>
                <w:tab w:val="left" w:pos="567"/>
              </w:tabs>
              <w:spacing w:after="0" w:line="240" w:lineRule="auto"/>
              <w:jc w:val="both"/>
              <w:rPr>
                <w:rFonts w:ascii="Times New Roman" w:hAnsi="Times New Roman"/>
                <w:color w:val="000000"/>
              </w:rPr>
            </w:pPr>
            <w:r w:rsidRPr="00FF5D19">
              <w:rPr>
                <w:rFonts w:ascii="Times New Roman" w:hAnsi="Times New Roman"/>
                <w:color w:val="000000"/>
              </w:rPr>
              <w:t>Автовокзалы, пассажиры в час пик</w:t>
            </w:r>
          </w:p>
        </w:tc>
        <w:tc>
          <w:tcPr>
            <w:tcW w:w="2517" w:type="dxa"/>
            <w:shd w:val="clear" w:color="auto" w:fill="auto"/>
          </w:tcPr>
          <w:p w14:paraId="2D2191C0" w14:textId="77777777" w:rsidR="008401EF" w:rsidRPr="00FF5D19" w:rsidRDefault="00173EAD">
            <w:pPr>
              <w:tabs>
                <w:tab w:val="left" w:pos="567"/>
              </w:tabs>
              <w:spacing w:after="0" w:line="240" w:lineRule="auto"/>
              <w:jc w:val="center"/>
              <w:rPr>
                <w:rFonts w:ascii="Times New Roman" w:hAnsi="Times New Roman"/>
                <w:color w:val="000000"/>
              </w:rPr>
            </w:pPr>
            <w:r w:rsidRPr="00FF5D19">
              <w:rPr>
                <w:rFonts w:ascii="Times New Roman" w:hAnsi="Times New Roman"/>
                <w:color w:val="000000"/>
              </w:rPr>
              <w:t>10-15</w:t>
            </w:r>
          </w:p>
        </w:tc>
      </w:tr>
      <w:tr w:rsidR="008401EF" w:rsidRPr="00FF5D19" w14:paraId="3AEAF81E" w14:textId="77777777" w:rsidTr="00B92998">
        <w:tc>
          <w:tcPr>
            <w:tcW w:w="7054" w:type="dxa"/>
            <w:shd w:val="clear" w:color="auto" w:fill="auto"/>
          </w:tcPr>
          <w:p w14:paraId="08420836" w14:textId="77777777" w:rsidR="008401EF" w:rsidRPr="00FF5D19" w:rsidRDefault="00173EAD">
            <w:pPr>
              <w:tabs>
                <w:tab w:val="left" w:pos="567"/>
              </w:tabs>
              <w:spacing w:after="0" w:line="240" w:lineRule="auto"/>
              <w:jc w:val="both"/>
              <w:rPr>
                <w:rFonts w:ascii="Times New Roman" w:hAnsi="Times New Roman"/>
                <w:color w:val="000000"/>
              </w:rPr>
            </w:pPr>
            <w:r w:rsidRPr="00FF5D19">
              <w:rPr>
                <w:rFonts w:ascii="Times New Roman" w:hAnsi="Times New Roman"/>
                <w:color w:val="000000"/>
              </w:rPr>
              <w:t>Рекреационные территории и объекты отдыха:</w:t>
            </w:r>
          </w:p>
        </w:tc>
        <w:tc>
          <w:tcPr>
            <w:tcW w:w="2517" w:type="dxa"/>
            <w:shd w:val="clear" w:color="auto" w:fill="auto"/>
          </w:tcPr>
          <w:p w14:paraId="6841AF32" w14:textId="77777777" w:rsidR="008401EF" w:rsidRPr="00FF5D19" w:rsidRDefault="008401EF">
            <w:pPr>
              <w:tabs>
                <w:tab w:val="left" w:pos="567"/>
              </w:tabs>
              <w:spacing w:after="0" w:line="240" w:lineRule="auto"/>
              <w:jc w:val="center"/>
              <w:rPr>
                <w:rFonts w:ascii="Times New Roman" w:hAnsi="Times New Roman"/>
                <w:color w:val="000000"/>
              </w:rPr>
            </w:pPr>
          </w:p>
        </w:tc>
      </w:tr>
      <w:tr w:rsidR="008401EF" w:rsidRPr="00FF5D19" w14:paraId="035A6E1C" w14:textId="77777777" w:rsidTr="00B92998">
        <w:tc>
          <w:tcPr>
            <w:tcW w:w="7054" w:type="dxa"/>
            <w:shd w:val="clear" w:color="auto" w:fill="auto"/>
          </w:tcPr>
          <w:p w14:paraId="633D6067" w14:textId="77777777" w:rsidR="008401EF" w:rsidRPr="00FF5D19" w:rsidRDefault="00173EAD">
            <w:pPr>
              <w:tabs>
                <w:tab w:val="left" w:pos="567"/>
              </w:tabs>
              <w:spacing w:after="0" w:line="240" w:lineRule="auto"/>
              <w:jc w:val="both"/>
              <w:rPr>
                <w:rFonts w:ascii="Times New Roman" w:hAnsi="Times New Roman"/>
                <w:color w:val="000000"/>
              </w:rPr>
            </w:pPr>
            <w:r w:rsidRPr="00FF5D19">
              <w:rPr>
                <w:rFonts w:ascii="Times New Roman" w:hAnsi="Times New Roman"/>
                <w:color w:val="000000"/>
              </w:rPr>
              <w:t>- пляжи и парки в зонах отдыха, 100 единовременных посетителей</w:t>
            </w:r>
          </w:p>
        </w:tc>
        <w:tc>
          <w:tcPr>
            <w:tcW w:w="2517" w:type="dxa"/>
            <w:shd w:val="clear" w:color="auto" w:fill="auto"/>
          </w:tcPr>
          <w:p w14:paraId="44A83086" w14:textId="77777777" w:rsidR="008401EF" w:rsidRPr="00FF5D19" w:rsidRDefault="00173EAD">
            <w:pPr>
              <w:tabs>
                <w:tab w:val="left" w:pos="567"/>
              </w:tabs>
              <w:spacing w:after="0" w:line="240" w:lineRule="auto"/>
              <w:jc w:val="center"/>
              <w:rPr>
                <w:rFonts w:ascii="Times New Roman" w:hAnsi="Times New Roman"/>
                <w:color w:val="000000"/>
              </w:rPr>
            </w:pPr>
            <w:r w:rsidRPr="00FF5D19">
              <w:rPr>
                <w:rFonts w:ascii="Times New Roman" w:hAnsi="Times New Roman"/>
                <w:color w:val="000000"/>
              </w:rPr>
              <w:t>15-20</w:t>
            </w:r>
          </w:p>
        </w:tc>
      </w:tr>
      <w:tr w:rsidR="008401EF" w:rsidRPr="00FF5D19" w14:paraId="5269265F" w14:textId="77777777" w:rsidTr="00B92998">
        <w:tc>
          <w:tcPr>
            <w:tcW w:w="7054" w:type="dxa"/>
            <w:shd w:val="clear" w:color="auto" w:fill="auto"/>
          </w:tcPr>
          <w:p w14:paraId="3F3ECB17" w14:textId="77777777" w:rsidR="008401EF" w:rsidRPr="00FF5D19" w:rsidRDefault="00173EAD">
            <w:pPr>
              <w:tabs>
                <w:tab w:val="left" w:pos="567"/>
              </w:tabs>
              <w:spacing w:after="0" w:line="240" w:lineRule="auto"/>
              <w:jc w:val="both"/>
              <w:rPr>
                <w:rFonts w:ascii="Times New Roman" w:hAnsi="Times New Roman"/>
                <w:color w:val="000000"/>
              </w:rPr>
            </w:pPr>
            <w:r w:rsidRPr="00FF5D19">
              <w:rPr>
                <w:rFonts w:ascii="Times New Roman" w:hAnsi="Times New Roman"/>
                <w:color w:val="000000"/>
              </w:rPr>
              <w:t>- лесопарки и заповедники, 100 единовременных посетителей</w:t>
            </w:r>
          </w:p>
        </w:tc>
        <w:tc>
          <w:tcPr>
            <w:tcW w:w="2517" w:type="dxa"/>
            <w:shd w:val="clear" w:color="auto" w:fill="auto"/>
          </w:tcPr>
          <w:p w14:paraId="6701FD8E" w14:textId="77777777" w:rsidR="008401EF" w:rsidRPr="00FF5D19" w:rsidRDefault="00173EAD">
            <w:pPr>
              <w:tabs>
                <w:tab w:val="left" w:pos="567"/>
              </w:tabs>
              <w:spacing w:after="0" w:line="240" w:lineRule="auto"/>
              <w:jc w:val="center"/>
              <w:rPr>
                <w:rFonts w:ascii="Times New Roman" w:hAnsi="Times New Roman"/>
                <w:color w:val="000000"/>
              </w:rPr>
            </w:pPr>
            <w:r w:rsidRPr="00FF5D19">
              <w:rPr>
                <w:rFonts w:ascii="Times New Roman" w:hAnsi="Times New Roman"/>
                <w:color w:val="000000"/>
              </w:rPr>
              <w:t>7-10</w:t>
            </w:r>
          </w:p>
        </w:tc>
      </w:tr>
      <w:tr w:rsidR="008401EF" w:rsidRPr="00FF5D19" w14:paraId="0467735D" w14:textId="77777777" w:rsidTr="00B92998">
        <w:tc>
          <w:tcPr>
            <w:tcW w:w="7054" w:type="dxa"/>
            <w:shd w:val="clear" w:color="auto" w:fill="auto"/>
          </w:tcPr>
          <w:p w14:paraId="26F1F908" w14:textId="77777777" w:rsidR="008401EF" w:rsidRPr="00FF5D19" w:rsidRDefault="00173EAD">
            <w:pPr>
              <w:tabs>
                <w:tab w:val="left" w:pos="567"/>
              </w:tabs>
              <w:spacing w:after="0" w:line="240" w:lineRule="auto"/>
              <w:jc w:val="both"/>
              <w:rPr>
                <w:rFonts w:ascii="Times New Roman" w:hAnsi="Times New Roman"/>
                <w:color w:val="000000"/>
              </w:rPr>
            </w:pPr>
            <w:r w:rsidRPr="00FF5D19">
              <w:rPr>
                <w:rFonts w:ascii="Times New Roman" w:hAnsi="Times New Roman"/>
                <w:color w:val="000000"/>
              </w:rPr>
              <w:t>- базы кратковременного отдыха (спортивные, лыжные, рыболовные, охотничьи), 100 единовременных посетителей</w:t>
            </w:r>
          </w:p>
        </w:tc>
        <w:tc>
          <w:tcPr>
            <w:tcW w:w="2517" w:type="dxa"/>
            <w:shd w:val="clear" w:color="auto" w:fill="auto"/>
          </w:tcPr>
          <w:p w14:paraId="2BEB7EAD" w14:textId="77777777" w:rsidR="008401EF" w:rsidRPr="00FF5D19" w:rsidRDefault="00173EAD">
            <w:pPr>
              <w:tabs>
                <w:tab w:val="left" w:pos="567"/>
              </w:tabs>
              <w:spacing w:after="0" w:line="240" w:lineRule="auto"/>
              <w:jc w:val="center"/>
              <w:rPr>
                <w:rFonts w:ascii="Times New Roman" w:hAnsi="Times New Roman"/>
                <w:color w:val="000000"/>
              </w:rPr>
            </w:pPr>
            <w:r w:rsidRPr="00FF5D19">
              <w:rPr>
                <w:rFonts w:ascii="Times New Roman" w:hAnsi="Times New Roman"/>
                <w:color w:val="000000"/>
              </w:rPr>
              <w:t>10-15</w:t>
            </w:r>
          </w:p>
        </w:tc>
      </w:tr>
      <w:tr w:rsidR="008401EF" w:rsidRPr="00FF5D19" w14:paraId="2C6A9681" w14:textId="77777777" w:rsidTr="00B92998">
        <w:tc>
          <w:tcPr>
            <w:tcW w:w="7054" w:type="dxa"/>
            <w:shd w:val="clear" w:color="auto" w:fill="auto"/>
          </w:tcPr>
          <w:p w14:paraId="0FC17953" w14:textId="77777777" w:rsidR="008401EF" w:rsidRPr="00FF5D19" w:rsidRDefault="00173EAD">
            <w:pPr>
              <w:tabs>
                <w:tab w:val="left" w:pos="567"/>
              </w:tabs>
              <w:spacing w:after="0" w:line="240" w:lineRule="auto"/>
              <w:jc w:val="both"/>
              <w:rPr>
                <w:rFonts w:ascii="Times New Roman" w:hAnsi="Times New Roman"/>
                <w:color w:val="000000"/>
              </w:rPr>
            </w:pPr>
            <w:r w:rsidRPr="00FF5D19">
              <w:rPr>
                <w:rFonts w:ascii="Times New Roman" w:hAnsi="Times New Roman"/>
                <w:color w:val="000000"/>
              </w:rPr>
              <w:t xml:space="preserve">- дома отдыха и санатории, санатории-профилактории, базы отдыха предприятий и туристические базы, 100 отдыхающих и </w:t>
            </w:r>
            <w:proofErr w:type="gramStart"/>
            <w:r w:rsidRPr="00FF5D19">
              <w:rPr>
                <w:rFonts w:ascii="Times New Roman" w:hAnsi="Times New Roman"/>
                <w:color w:val="000000"/>
              </w:rPr>
              <w:t>обслуживаю-</w:t>
            </w:r>
            <w:proofErr w:type="spellStart"/>
            <w:r w:rsidRPr="00FF5D19">
              <w:rPr>
                <w:rFonts w:ascii="Times New Roman" w:hAnsi="Times New Roman"/>
                <w:color w:val="000000"/>
              </w:rPr>
              <w:t>щего</w:t>
            </w:r>
            <w:proofErr w:type="spellEnd"/>
            <w:proofErr w:type="gramEnd"/>
            <w:r w:rsidRPr="00FF5D19">
              <w:rPr>
                <w:rFonts w:ascii="Times New Roman" w:hAnsi="Times New Roman"/>
                <w:color w:val="000000"/>
              </w:rPr>
              <w:t xml:space="preserve"> персонала</w:t>
            </w:r>
          </w:p>
        </w:tc>
        <w:tc>
          <w:tcPr>
            <w:tcW w:w="2517" w:type="dxa"/>
            <w:shd w:val="clear" w:color="auto" w:fill="auto"/>
          </w:tcPr>
          <w:p w14:paraId="0C582405" w14:textId="77777777" w:rsidR="008401EF" w:rsidRPr="00FF5D19" w:rsidRDefault="00173EAD">
            <w:pPr>
              <w:tabs>
                <w:tab w:val="left" w:pos="567"/>
              </w:tabs>
              <w:spacing w:after="0" w:line="240" w:lineRule="auto"/>
              <w:jc w:val="center"/>
              <w:rPr>
                <w:rFonts w:ascii="Times New Roman" w:hAnsi="Times New Roman"/>
                <w:color w:val="000000"/>
              </w:rPr>
            </w:pPr>
            <w:r w:rsidRPr="00FF5D19">
              <w:rPr>
                <w:rFonts w:ascii="Times New Roman" w:hAnsi="Times New Roman"/>
                <w:color w:val="000000"/>
              </w:rPr>
              <w:t>3-5</w:t>
            </w:r>
          </w:p>
        </w:tc>
      </w:tr>
      <w:tr w:rsidR="008401EF" w:rsidRPr="00FF5D19" w14:paraId="1249113B" w14:textId="77777777" w:rsidTr="00B92998">
        <w:tc>
          <w:tcPr>
            <w:tcW w:w="7054" w:type="dxa"/>
            <w:shd w:val="clear" w:color="auto" w:fill="auto"/>
          </w:tcPr>
          <w:p w14:paraId="101C9FAB" w14:textId="77777777" w:rsidR="008401EF" w:rsidRPr="00FF5D19" w:rsidRDefault="00173EAD">
            <w:pPr>
              <w:tabs>
                <w:tab w:val="left" w:pos="567"/>
              </w:tabs>
              <w:spacing w:after="0" w:line="240" w:lineRule="auto"/>
              <w:jc w:val="both"/>
              <w:rPr>
                <w:rFonts w:ascii="Times New Roman" w:hAnsi="Times New Roman"/>
                <w:color w:val="000000"/>
              </w:rPr>
            </w:pPr>
            <w:r w:rsidRPr="00FF5D19">
              <w:rPr>
                <w:rFonts w:ascii="Times New Roman" w:hAnsi="Times New Roman"/>
                <w:color w:val="000000"/>
              </w:rPr>
              <w:t>- предприятия общественного питания, торговли, 100 мест в залах или единовременных посетителей и персонала</w:t>
            </w:r>
          </w:p>
        </w:tc>
        <w:tc>
          <w:tcPr>
            <w:tcW w:w="2517" w:type="dxa"/>
            <w:shd w:val="clear" w:color="auto" w:fill="auto"/>
          </w:tcPr>
          <w:p w14:paraId="35261D91" w14:textId="77777777" w:rsidR="008401EF" w:rsidRPr="00FF5D19" w:rsidRDefault="00173EAD">
            <w:pPr>
              <w:tabs>
                <w:tab w:val="left" w:pos="567"/>
              </w:tabs>
              <w:spacing w:after="0" w:line="240" w:lineRule="auto"/>
              <w:jc w:val="center"/>
              <w:rPr>
                <w:rFonts w:ascii="Times New Roman" w:hAnsi="Times New Roman"/>
                <w:color w:val="000000"/>
              </w:rPr>
            </w:pPr>
            <w:r w:rsidRPr="00FF5D19">
              <w:rPr>
                <w:rFonts w:ascii="Times New Roman" w:hAnsi="Times New Roman"/>
                <w:color w:val="000000"/>
              </w:rPr>
              <w:t>7-10</w:t>
            </w:r>
          </w:p>
        </w:tc>
      </w:tr>
    </w:tbl>
    <w:p w14:paraId="1826B7D6" w14:textId="77777777" w:rsidR="008401EF" w:rsidRPr="00FF5D19" w:rsidRDefault="008401EF">
      <w:pPr>
        <w:tabs>
          <w:tab w:val="left" w:pos="567"/>
        </w:tabs>
        <w:spacing w:after="0" w:line="240" w:lineRule="auto"/>
        <w:jc w:val="both"/>
        <w:rPr>
          <w:rFonts w:ascii="Times New Roman" w:hAnsi="Times New Roman"/>
          <w:color w:val="000000"/>
          <w:sz w:val="8"/>
        </w:rPr>
      </w:pPr>
    </w:p>
    <w:p w14:paraId="20675773" w14:textId="77777777" w:rsidR="008401EF" w:rsidRPr="00FF5D19" w:rsidRDefault="00173EAD">
      <w:pPr>
        <w:tabs>
          <w:tab w:val="left" w:pos="567"/>
        </w:tabs>
        <w:spacing w:after="0" w:line="240" w:lineRule="auto"/>
        <w:jc w:val="both"/>
        <w:rPr>
          <w:rFonts w:ascii="Times New Roman" w:hAnsi="Times New Roman"/>
          <w:color w:val="000000"/>
          <w:sz w:val="20"/>
        </w:rPr>
      </w:pPr>
      <w:r w:rsidRPr="00FF5D19">
        <w:rPr>
          <w:rFonts w:ascii="Times New Roman" w:hAnsi="Times New Roman"/>
          <w:b/>
          <w:color w:val="000000"/>
          <w:sz w:val="20"/>
        </w:rPr>
        <w:t>Примечание:</w:t>
      </w:r>
      <w:r w:rsidRPr="00FF5D19">
        <w:rPr>
          <w:rFonts w:ascii="Times New Roman" w:hAnsi="Times New Roman"/>
          <w:color w:val="000000"/>
          <w:sz w:val="20"/>
        </w:rPr>
        <w:t xml:space="preserve">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14:paraId="37928DED" w14:textId="77777777" w:rsidR="008401EF" w:rsidRPr="00FF5D19" w:rsidRDefault="008401EF">
      <w:pPr>
        <w:tabs>
          <w:tab w:val="left" w:pos="567"/>
        </w:tabs>
        <w:spacing w:after="0" w:line="240" w:lineRule="auto"/>
        <w:ind w:firstLine="567"/>
        <w:jc w:val="both"/>
        <w:rPr>
          <w:rFonts w:ascii="Times New Roman" w:hAnsi="Times New Roman"/>
          <w:color w:val="000000"/>
          <w:sz w:val="16"/>
        </w:rPr>
      </w:pPr>
    </w:p>
    <w:p w14:paraId="0C5B8AF4" w14:textId="31FEEDEF" w:rsidR="008401EF" w:rsidRPr="00FF5D19" w:rsidRDefault="00173EAD" w:rsidP="0048508A">
      <w:pPr>
        <w:tabs>
          <w:tab w:val="left" w:pos="567"/>
        </w:tabs>
        <w:spacing w:after="0" w:line="240" w:lineRule="auto"/>
        <w:ind w:firstLine="567"/>
        <w:jc w:val="both"/>
        <w:rPr>
          <w:rFonts w:ascii="Times New Roman" w:hAnsi="Times New Roman"/>
          <w:color w:val="000000"/>
          <w:sz w:val="24"/>
          <w:shd w:val="clear" w:color="auto" w:fill="FFFFFF"/>
        </w:rPr>
      </w:pPr>
      <w:r w:rsidRPr="00FF5D19">
        <w:rPr>
          <w:rFonts w:ascii="Times New Roman" w:hAnsi="Times New Roman"/>
          <w:color w:val="000000"/>
          <w:sz w:val="24"/>
        </w:rPr>
        <w:t>1.2.3.2. В зонах жилой застройки следует предусматривать стоянки для хранения легковых автомобилей населения при пешеходной доступности не более 800 м, а в районах реконструкции – не более 1000 м.</w:t>
      </w:r>
      <w:r w:rsidR="0048508A" w:rsidRPr="00FF5D19">
        <w:rPr>
          <w:rFonts w:ascii="Times New Roman" w:hAnsi="Times New Roman"/>
          <w:color w:val="000000"/>
          <w:sz w:val="24"/>
        </w:rPr>
        <w:t xml:space="preserve">, </w:t>
      </w:r>
      <w:r w:rsidRPr="00DD7465">
        <w:rPr>
          <w:rStyle w:val="afffff4"/>
        </w:rPr>
        <w:t xml:space="preserve">c </w:t>
      </w:r>
      <w:r w:rsidRPr="00FF5D19">
        <w:rPr>
          <w:rFonts w:ascii="Times New Roman" w:hAnsi="Times New Roman"/>
          <w:color w:val="000000"/>
          <w:sz w:val="24"/>
          <w:shd w:val="clear" w:color="auto" w:fill="FFFFFF"/>
        </w:rPr>
        <w:t xml:space="preserve">соблюдением требований по размерам </w:t>
      </w:r>
      <w:proofErr w:type="spellStart"/>
      <w:r w:rsidRPr="00FF5D19">
        <w:rPr>
          <w:rFonts w:ascii="Times New Roman" w:hAnsi="Times New Roman"/>
          <w:color w:val="000000"/>
          <w:sz w:val="24"/>
          <w:shd w:val="clear" w:color="auto" w:fill="FFFFFF"/>
        </w:rPr>
        <w:t>машино</w:t>
      </w:r>
      <w:proofErr w:type="spellEnd"/>
      <w:r w:rsidRPr="00FF5D19">
        <w:rPr>
          <w:rFonts w:ascii="Times New Roman" w:hAnsi="Times New Roman"/>
          <w:color w:val="000000"/>
          <w:sz w:val="24"/>
          <w:shd w:val="clear" w:color="auto" w:fill="FFFFFF"/>
        </w:rPr>
        <w:t>-места: минимальная длина – 5 м, ширина – 2,5 м. Для транспорта, принадлежащего людям с</w:t>
      </w:r>
      <w:r w:rsidRPr="00FF5D19">
        <w:rPr>
          <w:rFonts w:ascii="Times New Roman" w:hAnsi="Times New Roman"/>
          <w:color w:val="0070C0"/>
          <w:sz w:val="24"/>
          <w:shd w:val="clear" w:color="auto" w:fill="FFFFFF"/>
        </w:rPr>
        <w:t xml:space="preserve"> </w:t>
      </w:r>
      <w:r w:rsidRPr="00FF5D19">
        <w:rPr>
          <w:rFonts w:ascii="Times New Roman" w:hAnsi="Times New Roman"/>
          <w:color w:val="000000"/>
          <w:sz w:val="24"/>
          <w:shd w:val="clear" w:color="auto" w:fill="FFFFFF"/>
        </w:rPr>
        <w:t>ограниченными по здоровью возможностями, минимальная ширина – 3,</w:t>
      </w:r>
      <w:r w:rsidR="0048508A" w:rsidRPr="00FF5D19">
        <w:rPr>
          <w:rFonts w:ascii="Times New Roman" w:hAnsi="Times New Roman"/>
          <w:color w:val="000000"/>
          <w:sz w:val="24"/>
          <w:shd w:val="clear" w:color="auto" w:fill="FFFFFF"/>
        </w:rPr>
        <w:t>6</w:t>
      </w:r>
      <w:r w:rsidRPr="00FF5D19">
        <w:rPr>
          <w:rFonts w:ascii="Times New Roman" w:hAnsi="Times New Roman"/>
          <w:color w:val="000000"/>
          <w:sz w:val="24"/>
          <w:shd w:val="clear" w:color="auto" w:fill="FFFFFF"/>
        </w:rPr>
        <w:t xml:space="preserve"> м.</w:t>
      </w:r>
    </w:p>
    <w:p w14:paraId="01A2B11F" w14:textId="7FE0C293" w:rsidR="00053188" w:rsidRPr="00FF5D19" w:rsidRDefault="00053188" w:rsidP="00053188">
      <w:pPr>
        <w:spacing w:after="0" w:line="240" w:lineRule="auto"/>
        <w:ind w:firstLine="567"/>
        <w:jc w:val="both"/>
        <w:rPr>
          <w:rFonts w:ascii="Times New Roman" w:hAnsi="Times New Roman"/>
          <w:sz w:val="24"/>
          <w:szCs w:val="24"/>
          <w:shd w:val="clear" w:color="auto" w:fill="FFFFFF"/>
        </w:rPr>
      </w:pPr>
      <w:r w:rsidRPr="00FF5D19">
        <w:rPr>
          <w:rFonts w:ascii="Times New Roman" w:hAnsi="Times New Roman"/>
          <w:sz w:val="24"/>
          <w:szCs w:val="24"/>
          <w:shd w:val="clear" w:color="auto" w:fill="FFFFFF"/>
        </w:rPr>
        <w:t xml:space="preserve">Парковочные разметки должны быть нанесены: минимум в 10 м от домов; если высота дома составляет больше 28 м, должны быть предусмотрены два выезда. По вместимости: </w:t>
      </w:r>
    </w:p>
    <w:p w14:paraId="597195DA" w14:textId="28A24C94" w:rsidR="00053188" w:rsidRPr="00FF5D19" w:rsidRDefault="00053188" w:rsidP="00053188">
      <w:pPr>
        <w:spacing w:after="0" w:line="240" w:lineRule="auto"/>
        <w:ind w:firstLine="567"/>
        <w:jc w:val="both"/>
        <w:rPr>
          <w:rFonts w:ascii="Times New Roman" w:hAnsi="Times New Roman"/>
          <w:sz w:val="24"/>
          <w:szCs w:val="24"/>
          <w:shd w:val="clear" w:color="auto" w:fill="FFFFFF"/>
        </w:rPr>
      </w:pPr>
      <w:r w:rsidRPr="00FF5D19">
        <w:rPr>
          <w:rFonts w:ascii="Times New Roman" w:hAnsi="Times New Roman"/>
          <w:sz w:val="24"/>
          <w:szCs w:val="24"/>
          <w:shd w:val="clear" w:color="auto" w:fill="FFFFFF"/>
        </w:rPr>
        <w:t xml:space="preserve">- до </w:t>
      </w:r>
      <w:r w:rsidR="00D62844" w:rsidRPr="00FF5D19">
        <w:rPr>
          <w:rFonts w:ascii="Times New Roman" w:hAnsi="Times New Roman"/>
          <w:sz w:val="24"/>
          <w:szCs w:val="24"/>
          <w:shd w:val="clear" w:color="auto" w:fill="FFFFFF"/>
        </w:rPr>
        <w:t>10</w:t>
      </w:r>
      <w:r w:rsidRPr="00FF5D19">
        <w:rPr>
          <w:rFonts w:ascii="Times New Roman" w:hAnsi="Times New Roman"/>
          <w:sz w:val="24"/>
          <w:szCs w:val="24"/>
          <w:shd w:val="clear" w:color="auto" w:fill="FFFFFF"/>
        </w:rPr>
        <w:t xml:space="preserve"> автомобилей – минимальное расстояние до жилого здания 15 м, не меньше 25 м до детских и спортивных площадок; </w:t>
      </w:r>
    </w:p>
    <w:p w14:paraId="756092D1" w14:textId="03EF13A2" w:rsidR="00D62844" w:rsidRPr="00FF5D19" w:rsidRDefault="00D62844" w:rsidP="00053188">
      <w:pPr>
        <w:spacing w:after="0" w:line="240" w:lineRule="auto"/>
        <w:ind w:firstLine="567"/>
        <w:jc w:val="both"/>
        <w:rPr>
          <w:rFonts w:ascii="Times New Roman" w:hAnsi="Times New Roman"/>
          <w:sz w:val="24"/>
          <w:szCs w:val="24"/>
          <w:shd w:val="clear" w:color="auto" w:fill="FFFFFF"/>
        </w:rPr>
      </w:pPr>
      <w:r w:rsidRPr="00FF5D19">
        <w:rPr>
          <w:rFonts w:ascii="Times New Roman" w:hAnsi="Times New Roman"/>
          <w:sz w:val="24"/>
          <w:szCs w:val="24"/>
          <w:shd w:val="clear" w:color="auto" w:fill="FFFFFF"/>
        </w:rPr>
        <w:t>- от 10 до 50 автомобилей - минимальное расстояние до жилого здания 20 м;</w:t>
      </w:r>
    </w:p>
    <w:p w14:paraId="758EB0BF" w14:textId="17510862" w:rsidR="00053188" w:rsidRPr="00FF5D19" w:rsidRDefault="00053188" w:rsidP="00053188">
      <w:pPr>
        <w:spacing w:after="0" w:line="240" w:lineRule="auto"/>
        <w:ind w:firstLine="567"/>
        <w:jc w:val="both"/>
        <w:rPr>
          <w:rFonts w:ascii="Times New Roman" w:hAnsi="Times New Roman"/>
          <w:sz w:val="24"/>
          <w:szCs w:val="24"/>
          <w:shd w:val="clear" w:color="auto" w:fill="FFFFFF"/>
        </w:rPr>
      </w:pPr>
      <w:r w:rsidRPr="00FF5D19">
        <w:rPr>
          <w:rFonts w:ascii="Times New Roman" w:hAnsi="Times New Roman"/>
          <w:sz w:val="24"/>
          <w:szCs w:val="24"/>
          <w:shd w:val="clear" w:color="auto" w:fill="FFFFFF"/>
        </w:rPr>
        <w:t xml:space="preserve">- </w:t>
      </w:r>
      <w:r w:rsidR="00D62844" w:rsidRPr="00FF5D19">
        <w:rPr>
          <w:rFonts w:ascii="Times New Roman" w:hAnsi="Times New Roman"/>
          <w:sz w:val="24"/>
          <w:szCs w:val="24"/>
          <w:shd w:val="clear" w:color="auto" w:fill="FFFFFF"/>
        </w:rPr>
        <w:t>от</w:t>
      </w:r>
      <w:r w:rsidRPr="00FF5D19">
        <w:rPr>
          <w:rFonts w:ascii="Times New Roman" w:hAnsi="Times New Roman"/>
          <w:sz w:val="24"/>
          <w:szCs w:val="24"/>
          <w:shd w:val="clear" w:color="auto" w:fill="FFFFFF"/>
        </w:rPr>
        <w:t xml:space="preserve"> 50 </w:t>
      </w:r>
      <w:r w:rsidR="00D62844" w:rsidRPr="00FF5D19">
        <w:rPr>
          <w:rFonts w:ascii="Times New Roman" w:hAnsi="Times New Roman"/>
          <w:sz w:val="24"/>
          <w:szCs w:val="24"/>
          <w:shd w:val="clear" w:color="auto" w:fill="FFFFFF"/>
        </w:rPr>
        <w:t xml:space="preserve">до 100 автомобилей </w:t>
      </w:r>
      <w:r w:rsidRPr="00FF5D19">
        <w:rPr>
          <w:rFonts w:ascii="Times New Roman" w:hAnsi="Times New Roman"/>
          <w:sz w:val="24"/>
          <w:szCs w:val="24"/>
          <w:shd w:val="clear" w:color="auto" w:fill="FFFFFF"/>
        </w:rPr>
        <w:t xml:space="preserve">– расстояние должно составлять минимум 25 м до жилых помещений с окнами или 15 до технических, без них; </w:t>
      </w:r>
    </w:p>
    <w:p w14:paraId="1BFAC6D0" w14:textId="7E1F91E9" w:rsidR="00053188" w:rsidRPr="00FF5D19" w:rsidRDefault="00053188" w:rsidP="00053188">
      <w:pPr>
        <w:tabs>
          <w:tab w:val="left" w:pos="567"/>
        </w:tabs>
        <w:spacing w:after="0" w:line="240" w:lineRule="auto"/>
        <w:ind w:firstLine="567"/>
        <w:jc w:val="both"/>
        <w:rPr>
          <w:rFonts w:ascii="Times New Roman" w:hAnsi="Times New Roman"/>
          <w:sz w:val="24"/>
          <w:shd w:val="clear" w:color="auto" w:fill="FFFFFF"/>
        </w:rPr>
      </w:pPr>
      <w:r w:rsidRPr="00FF5D19">
        <w:rPr>
          <w:rFonts w:ascii="Times New Roman" w:hAnsi="Times New Roman"/>
          <w:sz w:val="24"/>
          <w:szCs w:val="24"/>
          <w:shd w:val="clear" w:color="auto" w:fill="FFFFFF"/>
        </w:rPr>
        <w:t>- от 100 до 300 автомобилей – не ближе 50 м к любому зданию, плюс, разрабатывается проектная документация, и предъявляются особые требования к покрытию.</w:t>
      </w:r>
    </w:p>
    <w:p w14:paraId="54944772" w14:textId="4304B34F" w:rsidR="007B7715" w:rsidRPr="00FF5D19" w:rsidRDefault="007B7715" w:rsidP="0048508A">
      <w:pPr>
        <w:tabs>
          <w:tab w:val="left" w:pos="567"/>
        </w:tabs>
        <w:spacing w:after="0" w:line="240" w:lineRule="auto"/>
        <w:ind w:firstLine="567"/>
        <w:jc w:val="both"/>
        <w:rPr>
          <w:rFonts w:ascii="Times New Roman" w:hAnsi="Times New Roman"/>
          <w:sz w:val="24"/>
        </w:rPr>
      </w:pPr>
      <w:bookmarkStart w:id="3" w:name="_Hlk43576976"/>
      <w:r w:rsidRPr="00FF5D19">
        <w:rPr>
          <w:rFonts w:ascii="Times New Roman" w:hAnsi="Times New Roman"/>
          <w:sz w:val="24"/>
          <w:szCs w:val="24"/>
        </w:rPr>
        <w:t>Количество и размещение парковочных мест на придомовой территории существующих многоквартирных домов (МКД) определяется</w:t>
      </w:r>
      <w:r w:rsidR="00D62844" w:rsidRPr="00FF5D19">
        <w:rPr>
          <w:rFonts w:ascii="Times New Roman" w:hAnsi="Times New Roman"/>
          <w:sz w:val="24"/>
          <w:szCs w:val="24"/>
        </w:rPr>
        <w:t xml:space="preserve"> решени</w:t>
      </w:r>
      <w:r w:rsidR="0020742B" w:rsidRPr="00FF5D19">
        <w:rPr>
          <w:rFonts w:ascii="Times New Roman" w:hAnsi="Times New Roman"/>
          <w:sz w:val="24"/>
          <w:szCs w:val="24"/>
        </w:rPr>
        <w:t>ями</w:t>
      </w:r>
      <w:r w:rsidRPr="00FF5D19">
        <w:rPr>
          <w:rFonts w:ascii="Times New Roman" w:hAnsi="Times New Roman"/>
          <w:sz w:val="24"/>
          <w:szCs w:val="24"/>
        </w:rPr>
        <w:t xml:space="preserve"> </w:t>
      </w:r>
      <w:bookmarkEnd w:id="3"/>
      <w:r w:rsidRPr="00FF5D19">
        <w:rPr>
          <w:rFonts w:ascii="Times New Roman" w:hAnsi="Times New Roman"/>
          <w:sz w:val="24"/>
          <w:szCs w:val="24"/>
        </w:rPr>
        <w:t>общ</w:t>
      </w:r>
      <w:r w:rsidR="00D62844" w:rsidRPr="00FF5D19">
        <w:rPr>
          <w:rFonts w:ascii="Times New Roman" w:hAnsi="Times New Roman"/>
          <w:sz w:val="24"/>
          <w:szCs w:val="24"/>
        </w:rPr>
        <w:t>его</w:t>
      </w:r>
      <w:r w:rsidRPr="00FF5D19">
        <w:rPr>
          <w:rFonts w:ascii="Times New Roman" w:hAnsi="Times New Roman"/>
          <w:sz w:val="24"/>
          <w:szCs w:val="24"/>
        </w:rPr>
        <w:t xml:space="preserve"> собрани</w:t>
      </w:r>
      <w:r w:rsidR="00D62844" w:rsidRPr="00FF5D19">
        <w:rPr>
          <w:rFonts w:ascii="Times New Roman" w:hAnsi="Times New Roman"/>
          <w:sz w:val="24"/>
          <w:szCs w:val="24"/>
        </w:rPr>
        <w:t>я</w:t>
      </w:r>
      <w:r w:rsidRPr="00FF5D19">
        <w:rPr>
          <w:rFonts w:ascii="Times New Roman" w:hAnsi="Times New Roman"/>
          <w:sz w:val="24"/>
          <w:szCs w:val="24"/>
        </w:rPr>
        <w:t xml:space="preserve"> собственников</w:t>
      </w:r>
      <w:r w:rsidRPr="00DD7465">
        <w:rPr>
          <w:rStyle w:val="afffff4"/>
        </w:rPr>
        <w:t>, которые принимаются большинством не менее 2/3 голосов от общего числа голосов собственников помещений в многоквартирном доме в зависимости от количества жильцов, квартир и этажности (</w:t>
      </w:r>
      <w:bookmarkStart w:id="4" w:name="_Hlk43576993"/>
      <w:r w:rsidRPr="00DD7465">
        <w:rPr>
          <w:rStyle w:val="afffff4"/>
        </w:rPr>
        <w:t>ЖК РФ, Статья 46. Решения общего собрания собственников помещений в многоквартирном доме</w:t>
      </w:r>
      <w:bookmarkEnd w:id="4"/>
      <w:r w:rsidRPr="00DD7465">
        <w:rPr>
          <w:rStyle w:val="afffff4"/>
        </w:rPr>
        <w:t>).</w:t>
      </w:r>
    </w:p>
    <w:p w14:paraId="2EEE5B8E" w14:textId="77777777" w:rsidR="008401EF" w:rsidRPr="00FF5D19" w:rsidRDefault="00173EAD">
      <w:pPr>
        <w:spacing w:after="0" w:line="240" w:lineRule="auto"/>
        <w:ind w:firstLine="567"/>
        <w:jc w:val="both"/>
        <w:rPr>
          <w:rFonts w:ascii="Times New Roman" w:hAnsi="Times New Roman"/>
          <w:color w:val="000000"/>
          <w:sz w:val="24"/>
        </w:rPr>
      </w:pPr>
      <w:r w:rsidRPr="00FF5D19">
        <w:rPr>
          <w:rFonts w:ascii="Times New Roman" w:hAnsi="Times New Roman"/>
          <w:sz w:val="24"/>
        </w:rPr>
        <w:t>1.2.3.</w:t>
      </w:r>
      <w:r w:rsidR="00EB2ED1" w:rsidRPr="00FF5D19">
        <w:rPr>
          <w:rFonts w:ascii="Times New Roman" w:hAnsi="Times New Roman"/>
          <w:sz w:val="24"/>
        </w:rPr>
        <w:t>3</w:t>
      </w:r>
      <w:r w:rsidRPr="00FF5D19">
        <w:rPr>
          <w:rFonts w:ascii="Times New Roman" w:hAnsi="Times New Roman"/>
          <w:sz w:val="24"/>
        </w:rPr>
        <w:t xml:space="preserve">. Гаражи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промышленной, коммунально-складской зоне </w:t>
      </w:r>
      <w:r w:rsidR="00EB2ED1" w:rsidRPr="00FF5D19">
        <w:rPr>
          <w:rFonts w:ascii="Times New Roman" w:hAnsi="Times New Roman"/>
          <w:sz w:val="24"/>
        </w:rPr>
        <w:t>и  производственных зонах города</w:t>
      </w:r>
      <w:r w:rsidRPr="00FF5D19">
        <w:rPr>
          <w:rFonts w:ascii="Times New Roman" w:hAnsi="Times New Roman"/>
          <w:color w:val="000000"/>
          <w:sz w:val="24"/>
        </w:rPr>
        <w:t>, принимая размеры их земельных участков в соответствии с Приложением И «Нормы земельных участков гаражей и парков транспортных средств» СП 42.13330.2016 «Градостроительство. Планировка и застройка городских и сельских поселений». Актуализированная редакция СНиП 2.07.01-89*.</w:t>
      </w:r>
    </w:p>
    <w:p w14:paraId="093B10CF" w14:textId="77777777" w:rsidR="008401EF" w:rsidRPr="00FF5D19" w:rsidRDefault="008401EF">
      <w:pPr>
        <w:spacing w:after="0" w:line="240" w:lineRule="auto"/>
        <w:jc w:val="both"/>
        <w:rPr>
          <w:rFonts w:ascii="Times New Roman" w:hAnsi="Times New Roman"/>
          <w:b/>
          <w:sz w:val="24"/>
        </w:rPr>
      </w:pPr>
    </w:p>
    <w:p w14:paraId="3A008DD8" w14:textId="77777777" w:rsidR="008401EF" w:rsidRPr="00FF5D19" w:rsidRDefault="007A1510" w:rsidP="007A1510">
      <w:pPr>
        <w:spacing w:after="0" w:line="240" w:lineRule="auto"/>
        <w:ind w:firstLine="567"/>
        <w:jc w:val="both"/>
        <w:rPr>
          <w:rFonts w:ascii="Times New Roman" w:hAnsi="Times New Roman"/>
          <w:b/>
          <w:sz w:val="24"/>
        </w:rPr>
      </w:pPr>
      <w:r w:rsidRPr="00FF5D19">
        <w:rPr>
          <w:rFonts w:ascii="Times New Roman" w:hAnsi="Times New Roman"/>
          <w:b/>
          <w:sz w:val="24"/>
        </w:rPr>
        <w:t>1.2.4. Объекты в области обслуживания транспортных средств</w:t>
      </w:r>
    </w:p>
    <w:p w14:paraId="424E7D99" w14:textId="77777777" w:rsidR="008401EF" w:rsidRPr="00FF5D19" w:rsidRDefault="00173EAD" w:rsidP="007A1510">
      <w:pPr>
        <w:tabs>
          <w:tab w:val="left" w:pos="567"/>
        </w:tabs>
        <w:spacing w:after="0" w:line="240" w:lineRule="auto"/>
        <w:jc w:val="both"/>
        <w:rPr>
          <w:rFonts w:ascii="Times New Roman" w:hAnsi="Times New Roman"/>
          <w:color w:val="000000"/>
          <w:sz w:val="24"/>
        </w:rPr>
      </w:pPr>
      <w:r w:rsidRPr="00FF5D19">
        <w:rPr>
          <w:rFonts w:ascii="Times New Roman" w:hAnsi="Times New Roman"/>
          <w:sz w:val="24"/>
        </w:rPr>
        <w:tab/>
        <w:t>1.2.4.1. Уровень обеспеченности объектами обслуживания транспортных средств следует принимать в соответствии с табл.1.15</w:t>
      </w:r>
      <w:r w:rsidRPr="00FF5D19">
        <w:rPr>
          <w:rFonts w:ascii="Times New Roman" w:hAnsi="Times New Roman"/>
          <w:color w:val="000000"/>
          <w:sz w:val="24"/>
        </w:rPr>
        <w:t>. Максимально допустимый уровень территориальной доступности не нормируется.</w:t>
      </w:r>
    </w:p>
    <w:p w14:paraId="58352029" w14:textId="77777777" w:rsidR="008401EF" w:rsidRPr="00FF5D19" w:rsidRDefault="008401EF">
      <w:pPr>
        <w:tabs>
          <w:tab w:val="left" w:pos="567"/>
        </w:tabs>
        <w:spacing w:after="0" w:line="240" w:lineRule="auto"/>
        <w:jc w:val="both"/>
        <w:rPr>
          <w:rFonts w:ascii="Times New Roman" w:hAnsi="Times New Roman"/>
          <w:sz w:val="8"/>
        </w:rPr>
      </w:pPr>
    </w:p>
    <w:p w14:paraId="091FACF9" w14:textId="77777777" w:rsidR="008401EF" w:rsidRPr="00FF5D19" w:rsidRDefault="00173EAD">
      <w:pPr>
        <w:spacing w:after="0" w:line="240" w:lineRule="auto"/>
        <w:jc w:val="both"/>
        <w:rPr>
          <w:rFonts w:ascii="Times New Roman" w:hAnsi="Times New Roman"/>
          <w:b/>
          <w:i/>
          <w:sz w:val="24"/>
        </w:rPr>
      </w:pPr>
      <w:r w:rsidRPr="00FF5D19">
        <w:rPr>
          <w:rFonts w:ascii="Times New Roman" w:hAnsi="Times New Roman"/>
          <w:i/>
          <w:sz w:val="24"/>
        </w:rPr>
        <w:lastRenderedPageBreak/>
        <w:t>Таблица 1.15.</w:t>
      </w:r>
      <w:r w:rsidRPr="00FF5D19">
        <w:rPr>
          <w:rFonts w:ascii="Times New Roman" w:hAnsi="Times New Roman"/>
          <w:b/>
          <w:i/>
          <w:sz w:val="24"/>
        </w:rPr>
        <w:t xml:space="preserve"> </w:t>
      </w:r>
    </w:p>
    <w:p w14:paraId="1F3B8B66" w14:textId="77777777" w:rsidR="008401EF" w:rsidRPr="00FF5D19" w:rsidRDefault="008401EF">
      <w:pPr>
        <w:spacing w:after="0" w:line="240" w:lineRule="auto"/>
        <w:rPr>
          <w:rFonts w:ascii="Times New Roman" w:hAnsi="Times New Roman"/>
          <w:sz w:val="8"/>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395"/>
        <w:gridCol w:w="2551"/>
        <w:gridCol w:w="2410"/>
      </w:tblGrid>
      <w:tr w:rsidR="008401EF" w:rsidRPr="00FF5D19" w14:paraId="0CE2624B" w14:textId="77777777" w:rsidTr="007A1510">
        <w:trPr>
          <w:trHeight w:val="70"/>
        </w:trPr>
        <w:tc>
          <w:tcPr>
            <w:tcW w:w="4395" w:type="dxa"/>
            <w:shd w:val="clear" w:color="auto" w:fill="auto"/>
          </w:tcPr>
          <w:p w14:paraId="4A5F91B5" w14:textId="77777777" w:rsidR="008401EF" w:rsidRPr="00FF5D19" w:rsidRDefault="00173EAD">
            <w:pPr>
              <w:spacing w:after="0" w:line="240" w:lineRule="auto"/>
              <w:rPr>
                <w:rFonts w:ascii="Times New Roman" w:hAnsi="Times New Roman"/>
                <w:b/>
              </w:rPr>
            </w:pPr>
            <w:r w:rsidRPr="00FF5D19">
              <w:rPr>
                <w:rFonts w:ascii="Times New Roman" w:hAnsi="Times New Roman"/>
                <w:b/>
              </w:rPr>
              <w:t>Наименование объекта (расчетного показателя)</w:t>
            </w:r>
          </w:p>
        </w:tc>
        <w:tc>
          <w:tcPr>
            <w:tcW w:w="4961" w:type="dxa"/>
            <w:gridSpan w:val="2"/>
            <w:shd w:val="clear" w:color="auto" w:fill="auto"/>
            <w:vAlign w:val="center"/>
          </w:tcPr>
          <w:p w14:paraId="4F65BBCC"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Минимально допустимый уровень обеспеченности</w:t>
            </w:r>
          </w:p>
        </w:tc>
      </w:tr>
      <w:tr w:rsidR="008401EF" w:rsidRPr="00FF5D19" w14:paraId="612AC63F" w14:textId="77777777" w:rsidTr="007A1510">
        <w:trPr>
          <w:trHeight w:val="70"/>
        </w:trPr>
        <w:tc>
          <w:tcPr>
            <w:tcW w:w="4395" w:type="dxa"/>
            <w:shd w:val="clear" w:color="auto" w:fill="auto"/>
          </w:tcPr>
          <w:p w14:paraId="63E1A146" w14:textId="77777777" w:rsidR="008401EF" w:rsidRPr="00FF5D19" w:rsidRDefault="008401EF">
            <w:pPr>
              <w:spacing w:after="0" w:line="240" w:lineRule="auto"/>
              <w:rPr>
                <w:rFonts w:ascii="Times New Roman" w:hAnsi="Times New Roman"/>
                <w:b/>
              </w:rPr>
            </w:pPr>
          </w:p>
        </w:tc>
        <w:tc>
          <w:tcPr>
            <w:tcW w:w="2551" w:type="dxa"/>
            <w:shd w:val="clear" w:color="auto" w:fill="auto"/>
            <w:vAlign w:val="center"/>
          </w:tcPr>
          <w:p w14:paraId="61F4E5F3"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Единица измерения</w:t>
            </w:r>
          </w:p>
        </w:tc>
        <w:tc>
          <w:tcPr>
            <w:tcW w:w="2410" w:type="dxa"/>
            <w:shd w:val="clear" w:color="auto" w:fill="auto"/>
            <w:vAlign w:val="center"/>
          </w:tcPr>
          <w:p w14:paraId="0B268E39"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Величина</w:t>
            </w:r>
          </w:p>
        </w:tc>
      </w:tr>
      <w:tr w:rsidR="008401EF" w:rsidRPr="00FF5D19" w14:paraId="642DF76F" w14:textId="77777777" w:rsidTr="007A1510">
        <w:trPr>
          <w:trHeight w:val="517"/>
        </w:trPr>
        <w:tc>
          <w:tcPr>
            <w:tcW w:w="4395" w:type="dxa"/>
            <w:shd w:val="clear" w:color="auto" w:fill="auto"/>
          </w:tcPr>
          <w:p w14:paraId="410438CD" w14:textId="77777777" w:rsidR="008401EF" w:rsidRPr="00FF5D19" w:rsidRDefault="00173EAD">
            <w:pPr>
              <w:spacing w:after="0" w:line="240" w:lineRule="auto"/>
              <w:rPr>
                <w:rFonts w:ascii="Times New Roman" w:hAnsi="Times New Roman"/>
                <w:color w:val="000000"/>
              </w:rPr>
            </w:pPr>
            <w:r w:rsidRPr="00FF5D19">
              <w:rPr>
                <w:rFonts w:ascii="Times New Roman" w:hAnsi="Times New Roman"/>
                <w:color w:val="000000"/>
              </w:rPr>
              <w:t>Станции технического обслуживания</w:t>
            </w:r>
          </w:p>
        </w:tc>
        <w:tc>
          <w:tcPr>
            <w:tcW w:w="2551" w:type="dxa"/>
            <w:shd w:val="clear" w:color="auto" w:fill="auto"/>
            <w:vAlign w:val="center"/>
          </w:tcPr>
          <w:p w14:paraId="5A03E91D"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пост</w:t>
            </w:r>
          </w:p>
        </w:tc>
        <w:tc>
          <w:tcPr>
            <w:tcW w:w="2410" w:type="dxa"/>
            <w:shd w:val="clear" w:color="auto" w:fill="auto"/>
            <w:vAlign w:val="center"/>
          </w:tcPr>
          <w:p w14:paraId="6312D2CD"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1 пост на 200 легковых автомобилей</w:t>
            </w:r>
          </w:p>
        </w:tc>
      </w:tr>
      <w:tr w:rsidR="008401EF" w:rsidRPr="00FF5D19" w14:paraId="6ED9E796" w14:textId="77777777" w:rsidTr="007A1510">
        <w:trPr>
          <w:trHeight w:val="273"/>
        </w:trPr>
        <w:tc>
          <w:tcPr>
            <w:tcW w:w="4395" w:type="dxa"/>
            <w:shd w:val="clear" w:color="auto" w:fill="auto"/>
          </w:tcPr>
          <w:p w14:paraId="527A4BEB" w14:textId="77777777" w:rsidR="008401EF" w:rsidRPr="00FF5D19" w:rsidRDefault="00173EAD">
            <w:pPr>
              <w:spacing w:after="0" w:line="240" w:lineRule="auto"/>
              <w:rPr>
                <w:rFonts w:ascii="Times New Roman" w:hAnsi="Times New Roman"/>
                <w:color w:val="000000"/>
              </w:rPr>
            </w:pPr>
            <w:r w:rsidRPr="00FF5D19">
              <w:rPr>
                <w:rFonts w:ascii="Times New Roman" w:hAnsi="Times New Roman"/>
                <w:color w:val="000000"/>
              </w:rPr>
              <w:t>Автозаправочная станция</w:t>
            </w:r>
          </w:p>
        </w:tc>
        <w:tc>
          <w:tcPr>
            <w:tcW w:w="2551" w:type="dxa"/>
            <w:shd w:val="clear" w:color="auto" w:fill="auto"/>
            <w:vAlign w:val="center"/>
          </w:tcPr>
          <w:p w14:paraId="38BF541B"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топливораздаточная колонка</w:t>
            </w:r>
          </w:p>
        </w:tc>
        <w:tc>
          <w:tcPr>
            <w:tcW w:w="2410" w:type="dxa"/>
            <w:shd w:val="clear" w:color="auto" w:fill="auto"/>
            <w:vAlign w:val="center"/>
          </w:tcPr>
          <w:p w14:paraId="1F0A7291"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1 топливораздаточная колонка на 1200 легковых автомобилей</w:t>
            </w:r>
          </w:p>
        </w:tc>
      </w:tr>
      <w:tr w:rsidR="008401EF" w:rsidRPr="00FF5D19" w14:paraId="5BF2C5B3" w14:textId="77777777" w:rsidTr="007A1510">
        <w:trPr>
          <w:trHeight w:val="320"/>
        </w:trPr>
        <w:tc>
          <w:tcPr>
            <w:tcW w:w="4395" w:type="dxa"/>
            <w:shd w:val="clear" w:color="auto" w:fill="auto"/>
          </w:tcPr>
          <w:p w14:paraId="38964733" w14:textId="77777777" w:rsidR="008401EF" w:rsidRPr="00FF5D19" w:rsidRDefault="00173EAD">
            <w:pPr>
              <w:spacing w:after="0" w:line="240" w:lineRule="auto"/>
              <w:rPr>
                <w:rFonts w:ascii="Times New Roman" w:hAnsi="Times New Roman"/>
                <w:color w:val="000000"/>
              </w:rPr>
            </w:pPr>
            <w:r w:rsidRPr="00FF5D19">
              <w:rPr>
                <w:rFonts w:ascii="Times New Roman" w:hAnsi="Times New Roman"/>
                <w:color w:val="000000"/>
              </w:rPr>
              <w:t>Транспортно-эксплуатационное предприятие</w:t>
            </w:r>
          </w:p>
        </w:tc>
        <w:tc>
          <w:tcPr>
            <w:tcW w:w="2551" w:type="dxa"/>
            <w:shd w:val="clear" w:color="auto" w:fill="auto"/>
            <w:vAlign w:val="center"/>
          </w:tcPr>
          <w:p w14:paraId="783643F8"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Ед./вид транспорта</w:t>
            </w:r>
          </w:p>
        </w:tc>
        <w:tc>
          <w:tcPr>
            <w:tcW w:w="2410" w:type="dxa"/>
            <w:shd w:val="clear" w:color="auto" w:fill="auto"/>
            <w:vAlign w:val="center"/>
          </w:tcPr>
          <w:p w14:paraId="54DA7621"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1</w:t>
            </w:r>
          </w:p>
        </w:tc>
      </w:tr>
      <w:tr w:rsidR="008401EF" w:rsidRPr="00FF5D19" w14:paraId="79FE360A" w14:textId="77777777" w:rsidTr="007A1510">
        <w:trPr>
          <w:trHeight w:val="70"/>
        </w:trPr>
        <w:tc>
          <w:tcPr>
            <w:tcW w:w="4395" w:type="dxa"/>
            <w:shd w:val="clear" w:color="auto" w:fill="auto"/>
          </w:tcPr>
          <w:p w14:paraId="0B974B95" w14:textId="77777777" w:rsidR="008401EF" w:rsidRPr="00FF5D19" w:rsidRDefault="00173EAD">
            <w:pPr>
              <w:spacing w:after="0" w:line="240" w:lineRule="auto"/>
              <w:rPr>
                <w:rFonts w:ascii="Times New Roman" w:hAnsi="Times New Roman"/>
                <w:color w:val="000000"/>
              </w:rPr>
            </w:pPr>
            <w:r w:rsidRPr="00FF5D19">
              <w:rPr>
                <w:rFonts w:ascii="Times New Roman" w:hAnsi="Times New Roman"/>
                <w:color w:val="000000"/>
              </w:rPr>
              <w:t>Автомойки</w:t>
            </w:r>
          </w:p>
        </w:tc>
        <w:tc>
          <w:tcPr>
            <w:tcW w:w="2551" w:type="dxa"/>
            <w:shd w:val="clear" w:color="auto" w:fill="auto"/>
            <w:vAlign w:val="center"/>
          </w:tcPr>
          <w:p w14:paraId="463B47A7"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Пост/1000 автомобилей</w:t>
            </w:r>
          </w:p>
        </w:tc>
        <w:tc>
          <w:tcPr>
            <w:tcW w:w="2410" w:type="dxa"/>
            <w:shd w:val="clear" w:color="auto" w:fill="auto"/>
            <w:vAlign w:val="center"/>
          </w:tcPr>
          <w:p w14:paraId="6B38B82B"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1</w:t>
            </w:r>
          </w:p>
        </w:tc>
      </w:tr>
    </w:tbl>
    <w:p w14:paraId="286C178B" w14:textId="77777777" w:rsidR="008401EF" w:rsidRPr="00FF5D19" w:rsidRDefault="008401EF">
      <w:pPr>
        <w:spacing w:after="0" w:line="240" w:lineRule="auto"/>
        <w:jc w:val="both"/>
        <w:rPr>
          <w:rFonts w:ascii="Times New Roman" w:hAnsi="Times New Roman"/>
          <w:sz w:val="24"/>
        </w:rPr>
      </w:pPr>
    </w:p>
    <w:p w14:paraId="55CFF75A" w14:textId="77777777" w:rsidR="008401EF" w:rsidRPr="00FF5D19" w:rsidRDefault="007A1510" w:rsidP="007A1510">
      <w:pPr>
        <w:pStyle w:val="a9"/>
        <w:tabs>
          <w:tab w:val="left" w:pos="284"/>
          <w:tab w:val="left" w:pos="567"/>
        </w:tabs>
        <w:spacing w:after="0" w:line="240" w:lineRule="auto"/>
        <w:ind w:left="0" w:firstLine="567"/>
        <w:jc w:val="both"/>
        <w:rPr>
          <w:rFonts w:ascii="Times New Roman" w:hAnsi="Times New Roman"/>
          <w:b/>
          <w:sz w:val="24"/>
        </w:rPr>
      </w:pPr>
      <w:r w:rsidRPr="00FF5D19">
        <w:rPr>
          <w:rFonts w:ascii="Times New Roman" w:hAnsi="Times New Roman"/>
          <w:b/>
          <w:sz w:val="24"/>
        </w:rPr>
        <w:t>1.3. Объекты в области физической культуры и массового спорта</w:t>
      </w:r>
    </w:p>
    <w:p w14:paraId="265118F4" w14:textId="77777777" w:rsidR="008401EF" w:rsidRPr="00FF5D19" w:rsidRDefault="00173EAD">
      <w:pPr>
        <w:pStyle w:val="a9"/>
        <w:tabs>
          <w:tab w:val="left" w:pos="851"/>
          <w:tab w:val="left" w:pos="1134"/>
        </w:tabs>
        <w:spacing w:after="0" w:line="240" w:lineRule="auto"/>
        <w:ind w:left="0" w:firstLine="567"/>
        <w:jc w:val="both"/>
        <w:rPr>
          <w:rFonts w:ascii="Times New Roman" w:hAnsi="Times New Roman"/>
          <w:color w:val="000000"/>
          <w:sz w:val="24"/>
        </w:rPr>
      </w:pPr>
      <w:r w:rsidRPr="00FF5D19">
        <w:rPr>
          <w:rFonts w:ascii="Times New Roman" w:hAnsi="Times New Roman"/>
          <w:color w:val="000000"/>
          <w:sz w:val="24"/>
        </w:rPr>
        <w:t>1.3.1. Расчетные показатели минимально допустимого уровня обеспеченности и максимально допустимого уровня территориальной доступности для объектов физической культуры и спорта принимать по табл.1.16.</w:t>
      </w:r>
    </w:p>
    <w:p w14:paraId="103719A4" w14:textId="77777777" w:rsidR="008401EF" w:rsidRPr="00FF5D19" w:rsidRDefault="008401EF">
      <w:pPr>
        <w:pStyle w:val="a9"/>
        <w:tabs>
          <w:tab w:val="left" w:pos="567"/>
          <w:tab w:val="left" w:pos="851"/>
          <w:tab w:val="left" w:pos="1134"/>
        </w:tabs>
        <w:spacing w:after="0" w:line="240" w:lineRule="auto"/>
        <w:ind w:left="0" w:firstLine="567"/>
        <w:jc w:val="both"/>
        <w:rPr>
          <w:rFonts w:ascii="Times New Roman" w:hAnsi="Times New Roman"/>
          <w:color w:val="000000"/>
          <w:sz w:val="8"/>
        </w:rPr>
      </w:pPr>
    </w:p>
    <w:p w14:paraId="2CDF699E" w14:textId="77777777" w:rsidR="008401EF" w:rsidRPr="00FF5D19" w:rsidRDefault="00173EAD">
      <w:pPr>
        <w:tabs>
          <w:tab w:val="left" w:pos="567"/>
          <w:tab w:val="left" w:pos="851"/>
          <w:tab w:val="left" w:pos="1134"/>
        </w:tabs>
        <w:spacing w:after="0" w:line="240" w:lineRule="auto"/>
        <w:jc w:val="both"/>
        <w:rPr>
          <w:rFonts w:ascii="Times New Roman" w:hAnsi="Times New Roman"/>
          <w:b/>
          <w:i/>
          <w:sz w:val="24"/>
        </w:rPr>
      </w:pPr>
      <w:r w:rsidRPr="00FF5D19">
        <w:rPr>
          <w:rFonts w:ascii="Times New Roman" w:hAnsi="Times New Roman"/>
          <w:i/>
          <w:color w:val="000000"/>
          <w:sz w:val="24"/>
        </w:rPr>
        <w:t>Таблица 1.16.</w:t>
      </w:r>
      <w:r w:rsidRPr="00FF5D19">
        <w:rPr>
          <w:rFonts w:ascii="Times New Roman" w:hAnsi="Times New Roman"/>
          <w:b/>
          <w:i/>
          <w:color w:val="000000"/>
          <w:sz w:val="24"/>
        </w:rPr>
        <w:t xml:space="preserve"> </w:t>
      </w:r>
    </w:p>
    <w:p w14:paraId="11E39F5A" w14:textId="77777777" w:rsidR="008401EF" w:rsidRPr="00FF5D19" w:rsidRDefault="008401EF">
      <w:pPr>
        <w:tabs>
          <w:tab w:val="left" w:pos="567"/>
          <w:tab w:val="left" w:pos="851"/>
          <w:tab w:val="left" w:pos="1134"/>
        </w:tabs>
        <w:spacing w:after="0" w:line="240" w:lineRule="auto"/>
        <w:jc w:val="both"/>
        <w:rPr>
          <w:rFonts w:ascii="Times New Roman" w:hAnsi="Times New Roman"/>
          <w:b/>
          <w:i/>
          <w:sz w:val="8"/>
        </w:rPr>
      </w:pPr>
    </w:p>
    <w:tbl>
      <w:tblPr>
        <w:tblW w:w="9356"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3402"/>
        <w:gridCol w:w="1985"/>
        <w:gridCol w:w="1134"/>
        <w:gridCol w:w="1701"/>
        <w:gridCol w:w="1134"/>
      </w:tblGrid>
      <w:tr w:rsidR="008401EF" w:rsidRPr="00FF5D19" w14:paraId="3F8FC408" w14:textId="77777777" w:rsidTr="007A1510">
        <w:tc>
          <w:tcPr>
            <w:tcW w:w="3402" w:type="dxa"/>
            <w:vMerge w:val="restart"/>
            <w:shd w:val="clear" w:color="auto" w:fill="auto"/>
            <w:vAlign w:val="center"/>
          </w:tcPr>
          <w:p w14:paraId="64650813"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Наименование показателя</w:t>
            </w:r>
          </w:p>
        </w:tc>
        <w:tc>
          <w:tcPr>
            <w:tcW w:w="3119" w:type="dxa"/>
            <w:gridSpan w:val="2"/>
            <w:shd w:val="clear" w:color="auto" w:fill="auto"/>
            <w:vAlign w:val="center"/>
          </w:tcPr>
          <w:p w14:paraId="12F3AC94"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Минимально допустимый уровень обеспеченности</w:t>
            </w:r>
          </w:p>
        </w:tc>
        <w:tc>
          <w:tcPr>
            <w:tcW w:w="2835" w:type="dxa"/>
            <w:gridSpan w:val="2"/>
            <w:shd w:val="clear" w:color="auto" w:fill="auto"/>
          </w:tcPr>
          <w:p w14:paraId="29305DEB"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Максимально допустимый уровень территориальной доступности</w:t>
            </w:r>
          </w:p>
        </w:tc>
      </w:tr>
      <w:tr w:rsidR="008401EF" w:rsidRPr="00FF5D19" w14:paraId="583B09CC" w14:textId="77777777" w:rsidTr="007A1510">
        <w:tc>
          <w:tcPr>
            <w:tcW w:w="3402" w:type="dxa"/>
            <w:vMerge/>
            <w:shd w:val="clear" w:color="auto" w:fill="auto"/>
            <w:vAlign w:val="center"/>
          </w:tcPr>
          <w:p w14:paraId="09604193" w14:textId="77777777" w:rsidR="008401EF" w:rsidRPr="00FF5D19" w:rsidRDefault="008401EF">
            <w:pPr>
              <w:spacing w:after="0" w:line="240" w:lineRule="auto"/>
              <w:jc w:val="center"/>
              <w:rPr>
                <w:rFonts w:ascii="Times New Roman" w:hAnsi="Times New Roman"/>
                <w:b/>
              </w:rPr>
            </w:pPr>
          </w:p>
        </w:tc>
        <w:tc>
          <w:tcPr>
            <w:tcW w:w="1985" w:type="dxa"/>
            <w:shd w:val="clear" w:color="auto" w:fill="auto"/>
            <w:vAlign w:val="center"/>
          </w:tcPr>
          <w:p w14:paraId="4CC04FA3" w14:textId="77777777" w:rsidR="008401EF" w:rsidRPr="00FF5D19" w:rsidRDefault="00173EAD">
            <w:pPr>
              <w:suppressAutoHyphens/>
              <w:spacing w:after="0" w:line="240" w:lineRule="auto"/>
              <w:jc w:val="center"/>
              <w:rPr>
                <w:rFonts w:ascii="Times New Roman" w:hAnsi="Times New Roman"/>
                <w:b/>
              </w:rPr>
            </w:pPr>
            <w:r w:rsidRPr="00FF5D19">
              <w:rPr>
                <w:rFonts w:ascii="Times New Roman" w:hAnsi="Times New Roman"/>
                <w:b/>
              </w:rPr>
              <w:t>Единица измерения</w:t>
            </w:r>
          </w:p>
        </w:tc>
        <w:tc>
          <w:tcPr>
            <w:tcW w:w="1134" w:type="dxa"/>
            <w:shd w:val="clear" w:color="auto" w:fill="auto"/>
            <w:vAlign w:val="center"/>
          </w:tcPr>
          <w:p w14:paraId="08BBF2A4"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Величина</w:t>
            </w:r>
          </w:p>
        </w:tc>
        <w:tc>
          <w:tcPr>
            <w:tcW w:w="1701" w:type="dxa"/>
            <w:shd w:val="clear" w:color="auto" w:fill="auto"/>
            <w:vAlign w:val="center"/>
          </w:tcPr>
          <w:p w14:paraId="2D582990" w14:textId="77777777" w:rsidR="008401EF" w:rsidRPr="00FF5D19" w:rsidRDefault="00173EAD">
            <w:pPr>
              <w:suppressAutoHyphens/>
              <w:spacing w:after="0" w:line="240" w:lineRule="auto"/>
              <w:jc w:val="center"/>
              <w:rPr>
                <w:rFonts w:ascii="Times New Roman" w:hAnsi="Times New Roman"/>
                <w:b/>
              </w:rPr>
            </w:pPr>
            <w:r w:rsidRPr="00FF5D19">
              <w:rPr>
                <w:rFonts w:ascii="Times New Roman" w:hAnsi="Times New Roman"/>
                <w:b/>
              </w:rPr>
              <w:t>Единица измерения</w:t>
            </w:r>
          </w:p>
        </w:tc>
        <w:tc>
          <w:tcPr>
            <w:tcW w:w="1134" w:type="dxa"/>
            <w:shd w:val="clear" w:color="auto" w:fill="auto"/>
            <w:vAlign w:val="center"/>
          </w:tcPr>
          <w:p w14:paraId="2A3F44B1"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Величина</w:t>
            </w:r>
          </w:p>
        </w:tc>
      </w:tr>
      <w:tr w:rsidR="008401EF" w:rsidRPr="00FF5D19" w14:paraId="02FCDC3B" w14:textId="77777777" w:rsidTr="007A1510">
        <w:trPr>
          <w:trHeight w:val="274"/>
        </w:trPr>
        <w:tc>
          <w:tcPr>
            <w:tcW w:w="9356" w:type="dxa"/>
            <w:gridSpan w:val="5"/>
            <w:shd w:val="clear" w:color="auto" w:fill="auto"/>
            <w:vAlign w:val="center"/>
          </w:tcPr>
          <w:p w14:paraId="6BF3CC98"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Объекты физической культуры и массового спорта квартального (микрорайонного) значения:</w:t>
            </w:r>
          </w:p>
        </w:tc>
      </w:tr>
      <w:tr w:rsidR="008401EF" w:rsidRPr="00FF5D19" w14:paraId="3B8B601F" w14:textId="77777777" w:rsidTr="007A1510">
        <w:trPr>
          <w:trHeight w:val="277"/>
        </w:trPr>
        <w:tc>
          <w:tcPr>
            <w:tcW w:w="3402" w:type="dxa"/>
            <w:shd w:val="clear" w:color="auto" w:fill="auto"/>
          </w:tcPr>
          <w:p w14:paraId="39998466" w14:textId="77777777" w:rsidR="008401EF" w:rsidRPr="00FF5D19" w:rsidRDefault="00173EAD">
            <w:pPr>
              <w:spacing w:after="0" w:line="240" w:lineRule="auto"/>
              <w:jc w:val="both"/>
              <w:rPr>
                <w:rFonts w:ascii="Times New Roman" w:hAnsi="Times New Roman"/>
              </w:rPr>
            </w:pPr>
            <w:r w:rsidRPr="00FF5D19">
              <w:rPr>
                <w:rFonts w:ascii="Times New Roman" w:hAnsi="Times New Roman"/>
              </w:rPr>
              <w:t>1. Помещения для физкультурно-оздоровительных занятий</w:t>
            </w:r>
          </w:p>
        </w:tc>
        <w:tc>
          <w:tcPr>
            <w:tcW w:w="1985" w:type="dxa"/>
            <w:shd w:val="clear" w:color="auto" w:fill="auto"/>
          </w:tcPr>
          <w:p w14:paraId="5179030A" w14:textId="77777777" w:rsidR="008401EF" w:rsidRPr="00FF5D19" w:rsidRDefault="00173EAD">
            <w:pPr>
              <w:pStyle w:val="a9"/>
              <w:spacing w:after="0" w:line="240" w:lineRule="auto"/>
              <w:ind w:left="0"/>
              <w:jc w:val="center"/>
              <w:rPr>
                <w:rFonts w:ascii="Times New Roman" w:hAnsi="Times New Roman"/>
                <w:sz w:val="22"/>
              </w:rPr>
            </w:pPr>
            <w:r w:rsidRPr="00FF5D19">
              <w:rPr>
                <w:rFonts w:ascii="Times New Roman" w:hAnsi="Times New Roman"/>
                <w:sz w:val="22"/>
              </w:rPr>
              <w:t>м</w:t>
            </w:r>
            <w:r w:rsidRPr="00FF5D19">
              <w:rPr>
                <w:rFonts w:ascii="Times New Roman" w:hAnsi="Times New Roman"/>
                <w:sz w:val="22"/>
                <w:vertAlign w:val="superscript"/>
              </w:rPr>
              <w:t>2</w:t>
            </w:r>
            <w:r w:rsidRPr="00FF5D19">
              <w:rPr>
                <w:rFonts w:ascii="Times New Roman" w:hAnsi="Times New Roman"/>
                <w:sz w:val="22"/>
              </w:rPr>
              <w:t xml:space="preserve"> общей площади на 1000 чел.</w:t>
            </w:r>
          </w:p>
        </w:tc>
        <w:tc>
          <w:tcPr>
            <w:tcW w:w="1134" w:type="dxa"/>
            <w:shd w:val="clear" w:color="auto" w:fill="auto"/>
            <w:vAlign w:val="center"/>
          </w:tcPr>
          <w:p w14:paraId="2A767A24"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70</w:t>
            </w:r>
          </w:p>
        </w:tc>
        <w:tc>
          <w:tcPr>
            <w:tcW w:w="1701" w:type="dxa"/>
            <w:shd w:val="clear" w:color="auto" w:fill="auto"/>
            <w:vAlign w:val="center"/>
          </w:tcPr>
          <w:p w14:paraId="1E3872F3"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м</w:t>
            </w:r>
          </w:p>
        </w:tc>
        <w:tc>
          <w:tcPr>
            <w:tcW w:w="1134" w:type="dxa"/>
            <w:shd w:val="clear" w:color="auto" w:fill="auto"/>
            <w:vAlign w:val="center"/>
          </w:tcPr>
          <w:p w14:paraId="769E8CC5"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500</w:t>
            </w:r>
          </w:p>
        </w:tc>
      </w:tr>
      <w:tr w:rsidR="008401EF" w:rsidRPr="00FF5D19" w14:paraId="37D663FE" w14:textId="77777777" w:rsidTr="007A1510">
        <w:trPr>
          <w:trHeight w:val="277"/>
        </w:trPr>
        <w:tc>
          <w:tcPr>
            <w:tcW w:w="3402" w:type="dxa"/>
            <w:shd w:val="clear" w:color="auto" w:fill="auto"/>
          </w:tcPr>
          <w:p w14:paraId="6CF35728" w14:textId="77777777" w:rsidR="008401EF" w:rsidRPr="00FF5D19" w:rsidRDefault="00173EAD">
            <w:pPr>
              <w:spacing w:after="0" w:line="240" w:lineRule="auto"/>
              <w:jc w:val="both"/>
              <w:rPr>
                <w:rFonts w:ascii="Times New Roman" w:hAnsi="Times New Roman"/>
              </w:rPr>
            </w:pPr>
            <w:r w:rsidRPr="00FF5D19">
              <w:rPr>
                <w:rFonts w:ascii="Times New Roman" w:hAnsi="Times New Roman"/>
              </w:rPr>
              <w:t xml:space="preserve">2. Территория плоскостных </w:t>
            </w:r>
            <w:proofErr w:type="gramStart"/>
            <w:r w:rsidRPr="00FF5D19">
              <w:rPr>
                <w:rFonts w:ascii="Times New Roman" w:hAnsi="Times New Roman"/>
              </w:rPr>
              <w:t>спор-</w:t>
            </w:r>
            <w:proofErr w:type="spellStart"/>
            <w:r w:rsidRPr="00FF5D19">
              <w:rPr>
                <w:rFonts w:ascii="Times New Roman" w:hAnsi="Times New Roman"/>
              </w:rPr>
              <w:t>тивных</w:t>
            </w:r>
            <w:proofErr w:type="spellEnd"/>
            <w:proofErr w:type="gramEnd"/>
            <w:r w:rsidRPr="00FF5D19">
              <w:rPr>
                <w:rFonts w:ascii="Times New Roman" w:hAnsi="Times New Roman"/>
              </w:rPr>
              <w:t xml:space="preserve"> сооружений</w:t>
            </w:r>
          </w:p>
        </w:tc>
        <w:tc>
          <w:tcPr>
            <w:tcW w:w="1985" w:type="dxa"/>
            <w:shd w:val="clear" w:color="auto" w:fill="auto"/>
          </w:tcPr>
          <w:p w14:paraId="4E6387D3" w14:textId="77777777" w:rsidR="008401EF" w:rsidRPr="00FF5D19" w:rsidRDefault="00173EAD">
            <w:pPr>
              <w:pStyle w:val="a9"/>
              <w:spacing w:after="0" w:line="240" w:lineRule="auto"/>
              <w:ind w:left="0"/>
              <w:jc w:val="center"/>
              <w:rPr>
                <w:rFonts w:ascii="Times New Roman" w:hAnsi="Times New Roman"/>
                <w:sz w:val="22"/>
              </w:rPr>
            </w:pPr>
            <w:r w:rsidRPr="00FF5D19">
              <w:rPr>
                <w:rFonts w:ascii="Times New Roman" w:hAnsi="Times New Roman"/>
                <w:sz w:val="22"/>
              </w:rPr>
              <w:t>га на 1000 чел.</w:t>
            </w:r>
          </w:p>
        </w:tc>
        <w:tc>
          <w:tcPr>
            <w:tcW w:w="1134" w:type="dxa"/>
            <w:shd w:val="clear" w:color="auto" w:fill="auto"/>
            <w:vAlign w:val="center"/>
          </w:tcPr>
          <w:p w14:paraId="5B5E91E0"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0,1</w:t>
            </w:r>
          </w:p>
        </w:tc>
        <w:tc>
          <w:tcPr>
            <w:tcW w:w="1701" w:type="dxa"/>
            <w:shd w:val="clear" w:color="auto" w:fill="auto"/>
            <w:vAlign w:val="center"/>
          </w:tcPr>
          <w:p w14:paraId="560F319D"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м</w:t>
            </w:r>
          </w:p>
        </w:tc>
        <w:tc>
          <w:tcPr>
            <w:tcW w:w="1134" w:type="dxa"/>
            <w:shd w:val="clear" w:color="auto" w:fill="auto"/>
            <w:vAlign w:val="center"/>
          </w:tcPr>
          <w:p w14:paraId="1FEF3BD0"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500</w:t>
            </w:r>
          </w:p>
        </w:tc>
      </w:tr>
      <w:tr w:rsidR="008401EF" w:rsidRPr="00FF5D19" w14:paraId="06C266B2" w14:textId="77777777" w:rsidTr="007A1510">
        <w:trPr>
          <w:trHeight w:val="277"/>
        </w:trPr>
        <w:tc>
          <w:tcPr>
            <w:tcW w:w="9356" w:type="dxa"/>
            <w:gridSpan w:val="5"/>
            <w:shd w:val="clear" w:color="auto" w:fill="auto"/>
            <w:vAlign w:val="center"/>
          </w:tcPr>
          <w:p w14:paraId="36C6E16A" w14:textId="77777777" w:rsidR="008401EF" w:rsidRPr="00FF5D19" w:rsidRDefault="00173EAD" w:rsidP="002E3EC8">
            <w:pPr>
              <w:spacing w:after="0" w:line="240" w:lineRule="auto"/>
              <w:jc w:val="both"/>
              <w:rPr>
                <w:rFonts w:ascii="Times New Roman" w:hAnsi="Times New Roman"/>
              </w:rPr>
            </w:pPr>
            <w:r w:rsidRPr="00FF5D19">
              <w:rPr>
                <w:rFonts w:ascii="Times New Roman" w:hAnsi="Times New Roman"/>
              </w:rPr>
              <w:t xml:space="preserve">Объекты физической культуры и массового спорта </w:t>
            </w:r>
            <w:r w:rsidR="002E3EC8" w:rsidRPr="00FF5D19">
              <w:rPr>
                <w:rFonts w:ascii="Times New Roman" w:hAnsi="Times New Roman"/>
              </w:rPr>
              <w:t>местного</w:t>
            </w:r>
            <w:r w:rsidRPr="00FF5D19">
              <w:rPr>
                <w:rFonts w:ascii="Times New Roman" w:hAnsi="Times New Roman"/>
              </w:rPr>
              <w:t xml:space="preserve"> значения:</w:t>
            </w:r>
          </w:p>
        </w:tc>
      </w:tr>
      <w:tr w:rsidR="008401EF" w:rsidRPr="00FF5D19" w14:paraId="17774B7B" w14:textId="77777777" w:rsidTr="007A1510">
        <w:trPr>
          <w:trHeight w:val="277"/>
        </w:trPr>
        <w:tc>
          <w:tcPr>
            <w:tcW w:w="3402" w:type="dxa"/>
            <w:shd w:val="clear" w:color="auto" w:fill="auto"/>
            <w:vAlign w:val="center"/>
          </w:tcPr>
          <w:p w14:paraId="6AEA5D34" w14:textId="77777777" w:rsidR="008401EF" w:rsidRPr="00FF5D19" w:rsidRDefault="00173EAD">
            <w:pPr>
              <w:suppressAutoHyphens/>
              <w:spacing w:after="0" w:line="240" w:lineRule="auto"/>
              <w:rPr>
                <w:rFonts w:ascii="Times New Roman" w:hAnsi="Times New Roman"/>
              </w:rPr>
            </w:pPr>
            <w:r w:rsidRPr="00FF5D19">
              <w:rPr>
                <w:rFonts w:ascii="Times New Roman" w:hAnsi="Times New Roman"/>
              </w:rPr>
              <w:t xml:space="preserve">3. Спортивный зал общего </w:t>
            </w:r>
            <w:proofErr w:type="spellStart"/>
            <w:proofErr w:type="gramStart"/>
            <w:r w:rsidRPr="00FF5D19">
              <w:rPr>
                <w:rFonts w:ascii="Times New Roman" w:hAnsi="Times New Roman"/>
              </w:rPr>
              <w:t>поль-зования</w:t>
            </w:r>
            <w:proofErr w:type="spellEnd"/>
            <w:proofErr w:type="gramEnd"/>
            <w:r w:rsidRPr="00FF5D19">
              <w:rPr>
                <w:rFonts w:ascii="Times New Roman" w:hAnsi="Times New Roman"/>
              </w:rPr>
              <w:t xml:space="preserve"> в физкультурно-</w:t>
            </w:r>
            <w:proofErr w:type="spellStart"/>
            <w:r w:rsidRPr="00FF5D19">
              <w:rPr>
                <w:rFonts w:ascii="Times New Roman" w:hAnsi="Times New Roman"/>
              </w:rPr>
              <w:t>спортив</w:t>
            </w:r>
            <w:proofErr w:type="spellEnd"/>
            <w:r w:rsidRPr="00FF5D19">
              <w:rPr>
                <w:rFonts w:ascii="Times New Roman" w:hAnsi="Times New Roman"/>
              </w:rPr>
              <w:t>-ном центре</w:t>
            </w:r>
          </w:p>
        </w:tc>
        <w:tc>
          <w:tcPr>
            <w:tcW w:w="1985" w:type="dxa"/>
            <w:shd w:val="clear" w:color="auto" w:fill="auto"/>
            <w:vAlign w:val="center"/>
          </w:tcPr>
          <w:p w14:paraId="3C0689FA"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м</w:t>
            </w:r>
            <w:r w:rsidRPr="00FF5D19">
              <w:rPr>
                <w:rFonts w:ascii="Times New Roman" w:hAnsi="Times New Roman"/>
                <w:vertAlign w:val="superscript"/>
              </w:rPr>
              <w:t>2</w:t>
            </w:r>
            <w:r w:rsidRPr="00FF5D19">
              <w:rPr>
                <w:rFonts w:ascii="Times New Roman" w:hAnsi="Times New Roman"/>
              </w:rPr>
              <w:t xml:space="preserve"> общей площади на 1000 чел.</w:t>
            </w:r>
          </w:p>
        </w:tc>
        <w:tc>
          <w:tcPr>
            <w:tcW w:w="1134" w:type="dxa"/>
            <w:shd w:val="clear" w:color="auto" w:fill="auto"/>
            <w:vAlign w:val="center"/>
          </w:tcPr>
          <w:p w14:paraId="61E81FD9"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60</w:t>
            </w:r>
          </w:p>
        </w:tc>
        <w:tc>
          <w:tcPr>
            <w:tcW w:w="1701" w:type="dxa"/>
            <w:vMerge w:val="restart"/>
            <w:shd w:val="clear" w:color="auto" w:fill="auto"/>
            <w:vAlign w:val="center"/>
          </w:tcPr>
          <w:p w14:paraId="211AB47B"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м</w:t>
            </w:r>
          </w:p>
        </w:tc>
        <w:tc>
          <w:tcPr>
            <w:tcW w:w="1134" w:type="dxa"/>
            <w:vMerge w:val="restart"/>
            <w:shd w:val="clear" w:color="auto" w:fill="auto"/>
            <w:vAlign w:val="center"/>
          </w:tcPr>
          <w:p w14:paraId="188A94B3"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1500</w:t>
            </w:r>
          </w:p>
        </w:tc>
      </w:tr>
      <w:tr w:rsidR="008401EF" w:rsidRPr="00FF5D19" w14:paraId="2414E0DA" w14:textId="77777777" w:rsidTr="007A1510">
        <w:trPr>
          <w:trHeight w:val="277"/>
        </w:trPr>
        <w:tc>
          <w:tcPr>
            <w:tcW w:w="3402" w:type="dxa"/>
            <w:shd w:val="clear" w:color="auto" w:fill="auto"/>
            <w:vAlign w:val="center"/>
          </w:tcPr>
          <w:p w14:paraId="569766DA" w14:textId="77777777" w:rsidR="008401EF" w:rsidRPr="00FF5D19" w:rsidRDefault="00173EAD">
            <w:pPr>
              <w:suppressAutoHyphens/>
              <w:spacing w:after="0" w:line="240" w:lineRule="auto"/>
              <w:rPr>
                <w:rFonts w:ascii="Times New Roman" w:hAnsi="Times New Roman"/>
              </w:rPr>
            </w:pPr>
            <w:r w:rsidRPr="00FF5D19">
              <w:rPr>
                <w:rFonts w:ascii="Times New Roman" w:hAnsi="Times New Roman"/>
              </w:rPr>
              <w:t>4. Бассейн крытый (открытый) общего пользования</w:t>
            </w:r>
          </w:p>
        </w:tc>
        <w:tc>
          <w:tcPr>
            <w:tcW w:w="1985" w:type="dxa"/>
            <w:shd w:val="clear" w:color="auto" w:fill="auto"/>
            <w:vAlign w:val="center"/>
          </w:tcPr>
          <w:p w14:paraId="0951A9BE"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м</w:t>
            </w:r>
            <w:r w:rsidRPr="00FF5D19">
              <w:rPr>
                <w:rFonts w:ascii="Times New Roman" w:hAnsi="Times New Roman"/>
                <w:vertAlign w:val="superscript"/>
              </w:rPr>
              <w:t>2</w:t>
            </w:r>
            <w:r w:rsidRPr="00FF5D19">
              <w:rPr>
                <w:rFonts w:ascii="Times New Roman" w:hAnsi="Times New Roman"/>
              </w:rPr>
              <w:t xml:space="preserve"> зеркала воды на 1000 чел.</w:t>
            </w:r>
          </w:p>
        </w:tc>
        <w:tc>
          <w:tcPr>
            <w:tcW w:w="1134" w:type="dxa"/>
            <w:shd w:val="clear" w:color="auto" w:fill="auto"/>
            <w:vAlign w:val="center"/>
          </w:tcPr>
          <w:p w14:paraId="1CE98AC2"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20</w:t>
            </w:r>
          </w:p>
        </w:tc>
        <w:tc>
          <w:tcPr>
            <w:tcW w:w="1701" w:type="dxa"/>
            <w:vMerge/>
            <w:shd w:val="clear" w:color="auto" w:fill="auto"/>
            <w:vAlign w:val="center"/>
          </w:tcPr>
          <w:p w14:paraId="467CF8D0" w14:textId="77777777" w:rsidR="008401EF" w:rsidRPr="00FF5D19" w:rsidRDefault="008401EF">
            <w:pPr>
              <w:spacing w:after="0" w:line="240" w:lineRule="auto"/>
              <w:jc w:val="center"/>
              <w:rPr>
                <w:rFonts w:ascii="Times New Roman" w:hAnsi="Times New Roman"/>
              </w:rPr>
            </w:pPr>
          </w:p>
        </w:tc>
        <w:tc>
          <w:tcPr>
            <w:tcW w:w="1134" w:type="dxa"/>
            <w:vMerge/>
            <w:shd w:val="clear" w:color="auto" w:fill="auto"/>
            <w:vAlign w:val="center"/>
          </w:tcPr>
          <w:p w14:paraId="43621037" w14:textId="77777777" w:rsidR="008401EF" w:rsidRPr="00FF5D19" w:rsidRDefault="008401EF">
            <w:pPr>
              <w:spacing w:after="0" w:line="240" w:lineRule="auto"/>
              <w:jc w:val="center"/>
              <w:rPr>
                <w:rFonts w:ascii="Times New Roman" w:hAnsi="Times New Roman"/>
              </w:rPr>
            </w:pPr>
          </w:p>
        </w:tc>
      </w:tr>
      <w:tr w:rsidR="008401EF" w:rsidRPr="00FF5D19" w14:paraId="3FC87D64" w14:textId="77777777" w:rsidTr="007A1510">
        <w:trPr>
          <w:trHeight w:val="277"/>
        </w:trPr>
        <w:tc>
          <w:tcPr>
            <w:tcW w:w="3402" w:type="dxa"/>
            <w:shd w:val="clear" w:color="auto" w:fill="auto"/>
            <w:vAlign w:val="center"/>
          </w:tcPr>
          <w:p w14:paraId="5002E0FD" w14:textId="77777777" w:rsidR="008401EF" w:rsidRPr="00FF5D19" w:rsidRDefault="00173EAD">
            <w:pPr>
              <w:suppressAutoHyphens/>
              <w:spacing w:after="0" w:line="240" w:lineRule="auto"/>
              <w:rPr>
                <w:rFonts w:ascii="Times New Roman" w:hAnsi="Times New Roman"/>
              </w:rPr>
            </w:pPr>
            <w:r w:rsidRPr="00FF5D19">
              <w:rPr>
                <w:rFonts w:ascii="Times New Roman" w:hAnsi="Times New Roman"/>
              </w:rPr>
              <w:t>5. Территория плоскостных спортивных сооружений</w:t>
            </w:r>
          </w:p>
        </w:tc>
        <w:tc>
          <w:tcPr>
            <w:tcW w:w="1985" w:type="dxa"/>
            <w:shd w:val="clear" w:color="auto" w:fill="auto"/>
            <w:vAlign w:val="center"/>
          </w:tcPr>
          <w:p w14:paraId="197E22ED"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га на 1000 чел.</w:t>
            </w:r>
          </w:p>
        </w:tc>
        <w:tc>
          <w:tcPr>
            <w:tcW w:w="1134" w:type="dxa"/>
            <w:shd w:val="clear" w:color="auto" w:fill="auto"/>
            <w:vAlign w:val="center"/>
          </w:tcPr>
          <w:p w14:paraId="170EAFD9"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0,25</w:t>
            </w:r>
          </w:p>
        </w:tc>
        <w:tc>
          <w:tcPr>
            <w:tcW w:w="1701" w:type="dxa"/>
            <w:vMerge/>
            <w:shd w:val="clear" w:color="auto" w:fill="auto"/>
            <w:vAlign w:val="center"/>
          </w:tcPr>
          <w:p w14:paraId="297CD1D4" w14:textId="77777777" w:rsidR="008401EF" w:rsidRPr="00FF5D19" w:rsidRDefault="008401EF">
            <w:pPr>
              <w:spacing w:after="0" w:line="240" w:lineRule="auto"/>
              <w:jc w:val="center"/>
              <w:rPr>
                <w:rFonts w:ascii="Times New Roman" w:hAnsi="Times New Roman"/>
              </w:rPr>
            </w:pPr>
          </w:p>
        </w:tc>
        <w:tc>
          <w:tcPr>
            <w:tcW w:w="1134" w:type="dxa"/>
            <w:vMerge/>
            <w:shd w:val="clear" w:color="auto" w:fill="auto"/>
            <w:vAlign w:val="center"/>
          </w:tcPr>
          <w:p w14:paraId="348A7C1F" w14:textId="77777777" w:rsidR="008401EF" w:rsidRPr="00FF5D19" w:rsidRDefault="008401EF">
            <w:pPr>
              <w:spacing w:after="0" w:line="240" w:lineRule="auto"/>
              <w:jc w:val="center"/>
              <w:rPr>
                <w:rFonts w:ascii="Times New Roman" w:hAnsi="Times New Roman"/>
              </w:rPr>
            </w:pPr>
          </w:p>
        </w:tc>
      </w:tr>
    </w:tbl>
    <w:p w14:paraId="097F2DCA" w14:textId="77777777" w:rsidR="008401EF" w:rsidRPr="00FF5D19" w:rsidRDefault="008401EF">
      <w:pPr>
        <w:tabs>
          <w:tab w:val="left" w:pos="567"/>
          <w:tab w:val="left" w:pos="851"/>
          <w:tab w:val="left" w:pos="1134"/>
        </w:tabs>
        <w:spacing w:after="0" w:line="240" w:lineRule="auto"/>
        <w:jc w:val="both"/>
        <w:rPr>
          <w:rFonts w:ascii="Times New Roman" w:hAnsi="Times New Roman"/>
          <w:b/>
          <w:i/>
          <w:sz w:val="8"/>
        </w:rPr>
      </w:pPr>
    </w:p>
    <w:p w14:paraId="6F0C444B" w14:textId="77777777" w:rsidR="008401EF" w:rsidRPr="00FF5D19" w:rsidRDefault="00173EAD">
      <w:pPr>
        <w:tabs>
          <w:tab w:val="left" w:pos="567"/>
          <w:tab w:val="left" w:pos="851"/>
          <w:tab w:val="left" w:pos="1134"/>
        </w:tabs>
        <w:spacing w:after="0" w:line="240" w:lineRule="auto"/>
        <w:jc w:val="both"/>
        <w:rPr>
          <w:rFonts w:ascii="Times New Roman" w:hAnsi="Times New Roman"/>
          <w:b/>
          <w:sz w:val="20"/>
        </w:rPr>
      </w:pPr>
      <w:r w:rsidRPr="00FF5D19">
        <w:rPr>
          <w:rFonts w:ascii="Times New Roman" w:hAnsi="Times New Roman"/>
          <w:b/>
          <w:sz w:val="20"/>
        </w:rPr>
        <w:t>Примечания:</w:t>
      </w:r>
    </w:p>
    <w:p w14:paraId="44A4EE00" w14:textId="77777777" w:rsidR="008401EF" w:rsidRPr="00FF5D19" w:rsidRDefault="00173EAD">
      <w:pPr>
        <w:tabs>
          <w:tab w:val="left" w:pos="567"/>
          <w:tab w:val="left" w:pos="851"/>
          <w:tab w:val="left" w:pos="1134"/>
        </w:tabs>
        <w:spacing w:after="0" w:line="240" w:lineRule="auto"/>
        <w:jc w:val="both"/>
        <w:rPr>
          <w:rFonts w:ascii="Times New Roman" w:hAnsi="Times New Roman"/>
          <w:sz w:val="20"/>
        </w:rPr>
      </w:pPr>
      <w:r w:rsidRPr="00FF5D19">
        <w:rPr>
          <w:rFonts w:ascii="Times New Roman" w:hAnsi="Times New Roman"/>
          <w:sz w:val="20"/>
        </w:rPr>
        <w:t>1. В качестве объекта спорта принята сетевая единица соответствующего вида обслуживания, а также филиалы и территориально обособленные отделы.</w:t>
      </w:r>
    </w:p>
    <w:p w14:paraId="064B607A" w14:textId="77777777" w:rsidR="008401EF" w:rsidRPr="00FF5D19" w:rsidRDefault="00173EAD">
      <w:pPr>
        <w:tabs>
          <w:tab w:val="left" w:pos="567"/>
        </w:tabs>
        <w:spacing w:after="0" w:line="240" w:lineRule="auto"/>
        <w:jc w:val="both"/>
        <w:rPr>
          <w:rFonts w:ascii="Times New Roman" w:hAnsi="Times New Roman"/>
          <w:sz w:val="24"/>
        </w:rPr>
      </w:pPr>
      <w:r w:rsidRPr="00FF5D19">
        <w:rPr>
          <w:rFonts w:ascii="Times New Roman" w:hAnsi="Times New Roman"/>
          <w:i/>
          <w:sz w:val="24"/>
        </w:rPr>
        <w:tab/>
      </w:r>
      <w:r w:rsidRPr="00FF5D19">
        <w:rPr>
          <w:rFonts w:ascii="Times New Roman" w:hAnsi="Times New Roman"/>
          <w:sz w:val="24"/>
        </w:rPr>
        <w:t>1.3.2. Территориальная доступность детско-юношеской спортивной школы, объектов спорта, предназначенных для подготовки спортивного резерва, не нормируется.</w:t>
      </w:r>
    </w:p>
    <w:p w14:paraId="14C0E012" w14:textId="77777777" w:rsidR="008401EF" w:rsidRPr="00FF5D19" w:rsidRDefault="00173EAD">
      <w:pPr>
        <w:tabs>
          <w:tab w:val="left" w:pos="567"/>
        </w:tabs>
        <w:spacing w:after="0" w:line="240" w:lineRule="auto"/>
        <w:ind w:firstLine="567"/>
        <w:jc w:val="both"/>
        <w:rPr>
          <w:rFonts w:ascii="Times New Roman" w:hAnsi="Times New Roman"/>
          <w:sz w:val="24"/>
        </w:rPr>
      </w:pPr>
      <w:r w:rsidRPr="00FF5D19">
        <w:rPr>
          <w:rFonts w:ascii="Times New Roman" w:hAnsi="Times New Roman"/>
          <w:sz w:val="24"/>
        </w:rPr>
        <w:t>1.3.3. При строительстве объектов необходимо предусмотреть наличие автостоянок для транспортных средств с ограждениями.</w:t>
      </w:r>
    </w:p>
    <w:p w14:paraId="4660CB69" w14:textId="77777777" w:rsidR="008401EF" w:rsidRPr="00FF5D19" w:rsidRDefault="008401EF">
      <w:pPr>
        <w:suppressAutoHyphens/>
        <w:spacing w:after="0" w:line="240" w:lineRule="auto"/>
        <w:jc w:val="both"/>
        <w:rPr>
          <w:rFonts w:ascii="Times New Roman" w:hAnsi="Times New Roman"/>
          <w:sz w:val="24"/>
        </w:rPr>
      </w:pPr>
    </w:p>
    <w:p w14:paraId="0A684FD1" w14:textId="77777777" w:rsidR="008401EF" w:rsidRPr="00FF5D19" w:rsidRDefault="007A1510" w:rsidP="007A1510">
      <w:pPr>
        <w:suppressAutoHyphens/>
        <w:spacing w:after="0" w:line="240" w:lineRule="auto"/>
        <w:ind w:firstLine="567"/>
        <w:jc w:val="both"/>
        <w:rPr>
          <w:rFonts w:ascii="Times New Roman" w:hAnsi="Times New Roman"/>
          <w:b/>
          <w:sz w:val="24"/>
        </w:rPr>
      </w:pPr>
      <w:r w:rsidRPr="00FF5D19">
        <w:rPr>
          <w:rFonts w:ascii="Times New Roman" w:hAnsi="Times New Roman"/>
          <w:b/>
          <w:sz w:val="24"/>
        </w:rPr>
        <w:t>1.4. Объекты в области образования</w:t>
      </w:r>
    </w:p>
    <w:p w14:paraId="5ECAC224" w14:textId="77777777" w:rsidR="008401EF" w:rsidRPr="00FF5D19" w:rsidRDefault="00173EAD">
      <w:pPr>
        <w:spacing w:after="0" w:line="240" w:lineRule="auto"/>
        <w:ind w:firstLine="567"/>
        <w:jc w:val="both"/>
        <w:rPr>
          <w:rFonts w:ascii="Times New Roman" w:hAnsi="Times New Roman"/>
          <w:color w:val="000000"/>
          <w:sz w:val="24"/>
        </w:rPr>
      </w:pPr>
      <w:r w:rsidRPr="00FF5D19">
        <w:rPr>
          <w:rFonts w:ascii="Times New Roman" w:hAnsi="Times New Roman"/>
          <w:color w:val="000000"/>
          <w:sz w:val="24"/>
        </w:rPr>
        <w:t xml:space="preserve">1.4.1.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следует принимать на </w:t>
      </w:r>
      <w:r w:rsidR="00E22393" w:rsidRPr="00FF5D19">
        <w:rPr>
          <w:rFonts w:ascii="Times New Roman" w:hAnsi="Times New Roman"/>
          <w:color w:val="000000"/>
          <w:sz w:val="24"/>
        </w:rPr>
        <w:t>основании данных табл.1.17-1.18.</w:t>
      </w:r>
    </w:p>
    <w:p w14:paraId="2386C848" w14:textId="77777777" w:rsidR="008401EF" w:rsidRPr="00FF5D19" w:rsidRDefault="008401EF">
      <w:pPr>
        <w:tabs>
          <w:tab w:val="left" w:pos="567"/>
        </w:tabs>
        <w:spacing w:after="0" w:line="240" w:lineRule="auto"/>
        <w:jc w:val="both"/>
        <w:rPr>
          <w:rFonts w:ascii="Times New Roman" w:hAnsi="Times New Roman"/>
          <w:color w:val="0070C0"/>
          <w:sz w:val="8"/>
        </w:rPr>
      </w:pPr>
    </w:p>
    <w:p w14:paraId="04BE2689" w14:textId="77777777" w:rsidR="008401EF" w:rsidRPr="00FF5D19" w:rsidRDefault="00173EAD">
      <w:pPr>
        <w:tabs>
          <w:tab w:val="left" w:pos="567"/>
        </w:tabs>
        <w:spacing w:after="0" w:line="240" w:lineRule="auto"/>
        <w:jc w:val="both"/>
        <w:rPr>
          <w:rFonts w:ascii="Times New Roman" w:hAnsi="Times New Roman"/>
          <w:b/>
          <w:i/>
          <w:sz w:val="24"/>
        </w:rPr>
      </w:pPr>
      <w:r w:rsidRPr="00FF5D19">
        <w:rPr>
          <w:rFonts w:ascii="Times New Roman" w:hAnsi="Times New Roman"/>
          <w:i/>
          <w:color w:val="000000"/>
          <w:sz w:val="24"/>
        </w:rPr>
        <w:t>Таблица 1.17.</w:t>
      </w:r>
      <w:r w:rsidRPr="00FF5D19">
        <w:rPr>
          <w:rFonts w:ascii="Times New Roman" w:hAnsi="Times New Roman"/>
          <w:b/>
          <w:i/>
          <w:color w:val="000000"/>
          <w:sz w:val="24"/>
        </w:rPr>
        <w:t xml:space="preserve"> </w:t>
      </w:r>
    </w:p>
    <w:p w14:paraId="0DD907FA" w14:textId="77777777" w:rsidR="008401EF" w:rsidRPr="00FF5D19" w:rsidRDefault="008401EF">
      <w:pPr>
        <w:tabs>
          <w:tab w:val="left" w:pos="567"/>
          <w:tab w:val="left" w:pos="851"/>
          <w:tab w:val="left" w:pos="1134"/>
        </w:tabs>
        <w:spacing w:after="0" w:line="240" w:lineRule="auto"/>
        <w:jc w:val="both"/>
        <w:rPr>
          <w:rFonts w:ascii="Times New Roman" w:hAnsi="Times New Roman"/>
          <w:b/>
          <w:i/>
          <w:sz w:val="8"/>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61"/>
        <w:gridCol w:w="1701"/>
        <w:gridCol w:w="1559"/>
        <w:gridCol w:w="1701"/>
        <w:gridCol w:w="1134"/>
      </w:tblGrid>
      <w:tr w:rsidR="008401EF" w:rsidRPr="00FF5D19" w14:paraId="7FEEE6DB" w14:textId="77777777" w:rsidTr="007A1510">
        <w:tc>
          <w:tcPr>
            <w:tcW w:w="3261"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5A13A9C1"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Наименование показателя</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F644A33"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Минимально допустимый уровень обеспеченности</w:t>
            </w:r>
          </w:p>
        </w:tc>
        <w:tc>
          <w:tcPr>
            <w:tcW w:w="2835" w:type="dxa"/>
            <w:gridSpan w:val="2"/>
            <w:tcBorders>
              <w:top w:val="single" w:sz="2" w:space="0" w:color="auto"/>
              <w:left w:val="single" w:sz="2" w:space="0" w:color="auto"/>
              <w:bottom w:val="single" w:sz="2" w:space="0" w:color="auto"/>
              <w:right w:val="single" w:sz="2" w:space="0" w:color="auto"/>
            </w:tcBorders>
            <w:shd w:val="clear" w:color="auto" w:fill="auto"/>
          </w:tcPr>
          <w:p w14:paraId="057F4E63"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Максимально допустимый уровень территориальной доступности</w:t>
            </w:r>
          </w:p>
        </w:tc>
      </w:tr>
      <w:tr w:rsidR="008401EF" w:rsidRPr="00FF5D19" w14:paraId="010ED118" w14:textId="77777777" w:rsidTr="007A1510">
        <w:tc>
          <w:tcPr>
            <w:tcW w:w="3261" w:type="dxa"/>
            <w:vMerge/>
            <w:tcBorders>
              <w:top w:val="single" w:sz="2" w:space="0" w:color="auto"/>
              <w:left w:val="single" w:sz="2" w:space="0" w:color="auto"/>
              <w:bottom w:val="single" w:sz="2" w:space="0" w:color="auto"/>
              <w:right w:val="single" w:sz="2" w:space="0" w:color="auto"/>
            </w:tcBorders>
            <w:shd w:val="clear" w:color="auto" w:fill="auto"/>
            <w:vAlign w:val="center"/>
          </w:tcPr>
          <w:p w14:paraId="0B1B56EC" w14:textId="77777777" w:rsidR="008401EF" w:rsidRPr="00FF5D19" w:rsidRDefault="008401EF">
            <w:pPr>
              <w:spacing w:after="0" w:line="240" w:lineRule="auto"/>
              <w:jc w:val="center"/>
              <w:rPr>
                <w:rFonts w:ascii="Times New Roman" w:hAnsi="Times New Roman"/>
                <w: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32E25CD9" w14:textId="77777777" w:rsidR="008401EF" w:rsidRPr="00FF5D19" w:rsidRDefault="00173EAD">
            <w:pPr>
              <w:suppressAutoHyphens/>
              <w:spacing w:after="0" w:line="240" w:lineRule="auto"/>
              <w:jc w:val="center"/>
              <w:rPr>
                <w:rFonts w:ascii="Times New Roman" w:hAnsi="Times New Roman"/>
                <w:b/>
              </w:rPr>
            </w:pPr>
            <w:r w:rsidRPr="00FF5D19">
              <w:rPr>
                <w:rFonts w:ascii="Times New Roman" w:hAnsi="Times New Roman"/>
                <w:b/>
              </w:rPr>
              <w:t xml:space="preserve">Единица </w:t>
            </w:r>
            <w:r w:rsidRPr="00FF5D19">
              <w:rPr>
                <w:rFonts w:ascii="Times New Roman" w:hAnsi="Times New Roman"/>
                <w:b/>
              </w:rPr>
              <w:lastRenderedPageBreak/>
              <w:t>измерения</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3110C4C1"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lastRenderedPageBreak/>
              <w:t>Величина</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6B58E45F" w14:textId="77777777" w:rsidR="008401EF" w:rsidRPr="00FF5D19" w:rsidRDefault="00173EAD">
            <w:pPr>
              <w:suppressAutoHyphens/>
              <w:spacing w:after="0" w:line="240" w:lineRule="auto"/>
              <w:jc w:val="center"/>
              <w:rPr>
                <w:rFonts w:ascii="Times New Roman" w:hAnsi="Times New Roman"/>
                <w:b/>
              </w:rPr>
            </w:pPr>
            <w:r w:rsidRPr="00FF5D19">
              <w:rPr>
                <w:rFonts w:ascii="Times New Roman" w:hAnsi="Times New Roman"/>
                <w:b/>
              </w:rPr>
              <w:t xml:space="preserve">Единица </w:t>
            </w:r>
            <w:r w:rsidRPr="00FF5D19">
              <w:rPr>
                <w:rFonts w:ascii="Times New Roman" w:hAnsi="Times New Roman"/>
                <w:b/>
              </w:rPr>
              <w:lastRenderedPageBreak/>
              <w:t>измерения</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4C3DFC8F"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lastRenderedPageBreak/>
              <w:t>Величина</w:t>
            </w:r>
          </w:p>
        </w:tc>
      </w:tr>
      <w:tr w:rsidR="008401EF" w:rsidRPr="00FF5D19" w14:paraId="10A4146A" w14:textId="77777777" w:rsidTr="007A1510">
        <w:trPr>
          <w:trHeight w:val="274"/>
        </w:trPr>
        <w:tc>
          <w:tcPr>
            <w:tcW w:w="935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07842B6"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lastRenderedPageBreak/>
              <w:t>Дошкольные образовательные организации</w:t>
            </w:r>
          </w:p>
        </w:tc>
      </w:tr>
      <w:tr w:rsidR="008401EF" w:rsidRPr="00FF5D19" w14:paraId="60302B0D" w14:textId="77777777" w:rsidTr="007A1510">
        <w:trPr>
          <w:trHeight w:val="277"/>
        </w:trPr>
        <w:tc>
          <w:tcPr>
            <w:tcW w:w="3261" w:type="dxa"/>
            <w:tcBorders>
              <w:top w:val="single" w:sz="2" w:space="0" w:color="auto"/>
              <w:left w:val="single" w:sz="2" w:space="0" w:color="auto"/>
              <w:bottom w:val="single" w:sz="2" w:space="0" w:color="auto"/>
              <w:right w:val="single" w:sz="2" w:space="0" w:color="auto"/>
            </w:tcBorders>
            <w:shd w:val="clear" w:color="auto" w:fill="auto"/>
          </w:tcPr>
          <w:p w14:paraId="01AFF2C0" w14:textId="77777777" w:rsidR="008401EF" w:rsidRPr="00FF5D19" w:rsidRDefault="00173EAD">
            <w:pPr>
              <w:spacing w:after="0" w:line="240" w:lineRule="auto"/>
              <w:jc w:val="both"/>
              <w:rPr>
                <w:rFonts w:ascii="Times New Roman" w:hAnsi="Times New Roman"/>
              </w:rPr>
            </w:pPr>
            <w:r w:rsidRPr="00FF5D19">
              <w:rPr>
                <w:rFonts w:ascii="Times New Roman" w:hAnsi="Times New Roman"/>
              </w:rPr>
              <w:t>1. Дошкольная образовательная организация общего типа</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56006F7A" w14:textId="77777777" w:rsidR="00123EA9" w:rsidRPr="00FF5D19" w:rsidRDefault="00173EAD" w:rsidP="00123EA9">
            <w:pPr>
              <w:autoSpaceDE w:val="0"/>
              <w:autoSpaceDN w:val="0"/>
              <w:adjustRightInd w:val="0"/>
              <w:spacing w:after="0" w:line="240" w:lineRule="auto"/>
              <w:jc w:val="center"/>
              <w:rPr>
                <w:rFonts w:ascii="Times New Roman" w:hAnsi="Times New Roman"/>
                <w:szCs w:val="22"/>
              </w:rPr>
            </w:pPr>
            <w:r w:rsidRPr="00FF5D19">
              <w:rPr>
                <w:rFonts w:ascii="Times New Roman" w:hAnsi="Times New Roman"/>
              </w:rPr>
              <w:t xml:space="preserve">мест на 100 </w:t>
            </w:r>
            <w:r w:rsidR="00123EA9" w:rsidRPr="00FF5D19">
              <w:rPr>
                <w:rFonts w:ascii="Times New Roman" w:hAnsi="Times New Roman"/>
              </w:rPr>
              <w:t xml:space="preserve">детей </w:t>
            </w:r>
            <w:r w:rsidR="00123EA9" w:rsidRPr="00FF5D19">
              <w:rPr>
                <w:rFonts w:ascii="Times New Roman" w:hAnsi="Times New Roman"/>
                <w:szCs w:val="22"/>
              </w:rPr>
              <w:t>в возрасте от 0 до 7 лет</w:t>
            </w:r>
          </w:p>
          <w:p w14:paraId="69C17499" w14:textId="77777777" w:rsidR="008401EF" w:rsidRPr="00FF5D19" w:rsidRDefault="008401EF" w:rsidP="00123EA9">
            <w:pPr>
              <w:pStyle w:val="a9"/>
              <w:spacing w:after="0" w:line="240" w:lineRule="auto"/>
              <w:ind w:left="0"/>
              <w:jc w:val="center"/>
              <w:rPr>
                <w:rFonts w:ascii="Times New Roman" w:hAnsi="Times New Roman"/>
                <w:sz w:val="22"/>
              </w:rPr>
            </w:pP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3DA2FF81"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 xml:space="preserve">60 </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3130BD40"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м</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35D8FB5F" w14:textId="77777777" w:rsidR="008401EF" w:rsidRPr="00FF5D19" w:rsidRDefault="00173EAD" w:rsidP="00E22393">
            <w:pPr>
              <w:spacing w:after="0" w:line="240" w:lineRule="auto"/>
              <w:jc w:val="center"/>
              <w:rPr>
                <w:rFonts w:ascii="Times New Roman" w:hAnsi="Times New Roman"/>
              </w:rPr>
            </w:pPr>
            <w:r w:rsidRPr="00FF5D19">
              <w:rPr>
                <w:rFonts w:ascii="Times New Roman" w:hAnsi="Times New Roman"/>
              </w:rPr>
              <w:t>300</w:t>
            </w:r>
            <w:r w:rsidR="00E22393" w:rsidRPr="00FF5D19">
              <w:rPr>
                <w:rFonts w:ascii="Times New Roman" w:hAnsi="Times New Roman"/>
                <w:vertAlign w:val="superscript"/>
              </w:rPr>
              <w:t>1</w:t>
            </w:r>
            <w:r w:rsidRPr="00FF5D19">
              <w:rPr>
                <w:rFonts w:ascii="Times New Roman" w:hAnsi="Times New Roman"/>
                <w:vertAlign w:val="superscript"/>
              </w:rPr>
              <w:t>)</w:t>
            </w:r>
          </w:p>
        </w:tc>
      </w:tr>
    </w:tbl>
    <w:p w14:paraId="32F06CC3" w14:textId="77777777" w:rsidR="008401EF" w:rsidRPr="00FF5D19" w:rsidRDefault="008401EF">
      <w:pPr>
        <w:tabs>
          <w:tab w:val="left" w:pos="567"/>
          <w:tab w:val="left" w:pos="851"/>
          <w:tab w:val="left" w:pos="1134"/>
        </w:tabs>
        <w:spacing w:after="0" w:line="240" w:lineRule="auto"/>
        <w:jc w:val="both"/>
        <w:rPr>
          <w:rFonts w:ascii="Times New Roman" w:hAnsi="Times New Roman"/>
          <w:b/>
          <w:sz w:val="8"/>
        </w:rPr>
      </w:pPr>
    </w:p>
    <w:p w14:paraId="4C8942EA" w14:textId="77777777" w:rsidR="008401EF" w:rsidRPr="00FF5D19" w:rsidRDefault="00173EAD">
      <w:pPr>
        <w:tabs>
          <w:tab w:val="left" w:pos="567"/>
          <w:tab w:val="left" w:pos="851"/>
          <w:tab w:val="left" w:pos="1134"/>
        </w:tabs>
        <w:spacing w:after="0" w:line="240" w:lineRule="auto"/>
        <w:jc w:val="both"/>
        <w:rPr>
          <w:rFonts w:ascii="Times New Roman" w:hAnsi="Times New Roman"/>
          <w:b/>
          <w:sz w:val="20"/>
        </w:rPr>
      </w:pPr>
      <w:r w:rsidRPr="00FF5D19">
        <w:rPr>
          <w:rFonts w:ascii="Times New Roman" w:hAnsi="Times New Roman"/>
          <w:b/>
          <w:sz w:val="20"/>
        </w:rPr>
        <w:t>Примечания:</w:t>
      </w:r>
    </w:p>
    <w:p w14:paraId="48D8EF30" w14:textId="77777777" w:rsidR="008401EF" w:rsidRPr="00FF5D19" w:rsidRDefault="00E22393">
      <w:pPr>
        <w:tabs>
          <w:tab w:val="left" w:pos="567"/>
        </w:tabs>
        <w:spacing w:after="0" w:line="240" w:lineRule="auto"/>
        <w:jc w:val="both"/>
        <w:rPr>
          <w:rFonts w:ascii="Times New Roman" w:hAnsi="Times New Roman"/>
          <w:color w:val="000000"/>
          <w:sz w:val="20"/>
        </w:rPr>
      </w:pPr>
      <w:r w:rsidRPr="00FF5D19">
        <w:rPr>
          <w:rFonts w:ascii="Times New Roman" w:hAnsi="Times New Roman"/>
          <w:sz w:val="20"/>
          <w:vertAlign w:val="superscript"/>
        </w:rPr>
        <w:t>1</w:t>
      </w:r>
      <w:r w:rsidR="00173EAD" w:rsidRPr="00FF5D19">
        <w:rPr>
          <w:rFonts w:ascii="Times New Roman" w:hAnsi="Times New Roman"/>
          <w:sz w:val="20"/>
          <w:vertAlign w:val="superscript"/>
        </w:rPr>
        <w:t>)</w:t>
      </w:r>
      <w:r w:rsidR="00173EAD" w:rsidRPr="00FF5D19">
        <w:rPr>
          <w:rFonts w:ascii="Times New Roman" w:hAnsi="Times New Roman"/>
          <w:sz w:val="20"/>
        </w:rPr>
        <w:t xml:space="preserve"> в районах малоэтажной застройки (1-3 этажа) допускается увеличение максимально допустимого уровня территориальной доступности детских дошкольных учреждений общего типа до 500 м.</w:t>
      </w:r>
    </w:p>
    <w:p w14:paraId="455CD8A8" w14:textId="77777777" w:rsidR="008401EF" w:rsidRPr="00FF5D19" w:rsidRDefault="008401EF">
      <w:pPr>
        <w:tabs>
          <w:tab w:val="left" w:pos="567"/>
        </w:tabs>
        <w:spacing w:after="0" w:line="240" w:lineRule="auto"/>
        <w:ind w:firstLine="567"/>
        <w:jc w:val="both"/>
        <w:rPr>
          <w:rFonts w:ascii="Times New Roman" w:hAnsi="Times New Roman"/>
          <w:color w:val="000000"/>
          <w:sz w:val="16"/>
        </w:rPr>
      </w:pPr>
    </w:p>
    <w:p w14:paraId="15F0852B" w14:textId="77777777" w:rsidR="008401EF" w:rsidRPr="00FF5D19" w:rsidRDefault="00173EAD">
      <w:pPr>
        <w:tabs>
          <w:tab w:val="left" w:pos="567"/>
          <w:tab w:val="left" w:pos="851"/>
          <w:tab w:val="left" w:pos="1134"/>
        </w:tabs>
        <w:spacing w:after="0" w:line="240" w:lineRule="auto"/>
        <w:jc w:val="both"/>
        <w:rPr>
          <w:rFonts w:ascii="Times New Roman" w:hAnsi="Times New Roman"/>
          <w:b/>
          <w:i/>
          <w:sz w:val="24"/>
        </w:rPr>
      </w:pPr>
      <w:r w:rsidRPr="00FF5D19">
        <w:rPr>
          <w:rFonts w:ascii="Times New Roman" w:hAnsi="Times New Roman"/>
          <w:i/>
          <w:color w:val="000000"/>
          <w:sz w:val="24"/>
        </w:rPr>
        <w:t>Таблица 1.18.</w:t>
      </w:r>
      <w:r w:rsidRPr="00FF5D19">
        <w:rPr>
          <w:rFonts w:ascii="Times New Roman" w:hAnsi="Times New Roman"/>
          <w:b/>
          <w:i/>
          <w:color w:val="000000"/>
          <w:sz w:val="24"/>
        </w:rPr>
        <w:t xml:space="preserve"> </w:t>
      </w:r>
    </w:p>
    <w:p w14:paraId="473177D2" w14:textId="77777777" w:rsidR="008401EF" w:rsidRPr="00FF5D19" w:rsidRDefault="008401EF">
      <w:pPr>
        <w:tabs>
          <w:tab w:val="left" w:pos="567"/>
          <w:tab w:val="left" w:pos="851"/>
          <w:tab w:val="left" w:pos="1134"/>
        </w:tabs>
        <w:spacing w:after="0" w:line="240" w:lineRule="auto"/>
        <w:jc w:val="both"/>
        <w:rPr>
          <w:rFonts w:ascii="Times New Roman" w:hAnsi="Times New Roman"/>
          <w:b/>
          <w:i/>
          <w:sz w:val="8"/>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61"/>
        <w:gridCol w:w="1701"/>
        <w:gridCol w:w="1559"/>
        <w:gridCol w:w="1701"/>
        <w:gridCol w:w="1134"/>
      </w:tblGrid>
      <w:tr w:rsidR="008401EF" w:rsidRPr="00FF5D19" w14:paraId="664D2198" w14:textId="77777777" w:rsidTr="005D1618">
        <w:tc>
          <w:tcPr>
            <w:tcW w:w="3261"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4FCE8BC7"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Наименование показателя</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1D53EFD"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Минимально допустимый уровень обеспеченности</w:t>
            </w:r>
          </w:p>
        </w:tc>
        <w:tc>
          <w:tcPr>
            <w:tcW w:w="2835" w:type="dxa"/>
            <w:gridSpan w:val="2"/>
            <w:tcBorders>
              <w:top w:val="single" w:sz="2" w:space="0" w:color="auto"/>
              <w:left w:val="single" w:sz="2" w:space="0" w:color="auto"/>
              <w:bottom w:val="single" w:sz="2" w:space="0" w:color="auto"/>
              <w:right w:val="single" w:sz="2" w:space="0" w:color="auto"/>
            </w:tcBorders>
            <w:shd w:val="clear" w:color="auto" w:fill="auto"/>
          </w:tcPr>
          <w:p w14:paraId="2CDE46C1"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Максимально допустимый уровень территориальной доступности</w:t>
            </w:r>
          </w:p>
        </w:tc>
      </w:tr>
      <w:tr w:rsidR="008401EF" w:rsidRPr="00FF5D19" w14:paraId="067B753C" w14:textId="77777777" w:rsidTr="005D1618">
        <w:tc>
          <w:tcPr>
            <w:tcW w:w="3261" w:type="dxa"/>
            <w:vMerge/>
            <w:tcBorders>
              <w:top w:val="single" w:sz="2" w:space="0" w:color="auto"/>
              <w:left w:val="single" w:sz="2" w:space="0" w:color="auto"/>
              <w:bottom w:val="single" w:sz="2" w:space="0" w:color="auto"/>
              <w:right w:val="single" w:sz="2" w:space="0" w:color="auto"/>
            </w:tcBorders>
            <w:shd w:val="clear" w:color="auto" w:fill="auto"/>
            <w:vAlign w:val="center"/>
          </w:tcPr>
          <w:p w14:paraId="380EA900" w14:textId="77777777" w:rsidR="008401EF" w:rsidRPr="00FF5D19" w:rsidRDefault="008401EF">
            <w:pPr>
              <w:spacing w:after="0" w:line="240" w:lineRule="auto"/>
              <w:jc w:val="center"/>
              <w:rPr>
                <w:rFonts w:ascii="Times New Roman" w:hAnsi="Times New Roman"/>
                <w:b/>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2576243E" w14:textId="77777777" w:rsidR="008401EF" w:rsidRPr="00FF5D19" w:rsidRDefault="00173EAD">
            <w:pPr>
              <w:suppressAutoHyphens/>
              <w:spacing w:after="0" w:line="240" w:lineRule="auto"/>
              <w:jc w:val="center"/>
              <w:rPr>
                <w:rFonts w:ascii="Times New Roman" w:hAnsi="Times New Roman"/>
                <w:b/>
              </w:rPr>
            </w:pPr>
            <w:r w:rsidRPr="00FF5D19">
              <w:rPr>
                <w:rFonts w:ascii="Times New Roman" w:hAnsi="Times New Roman"/>
                <w:b/>
              </w:rPr>
              <w:t>Единица измерения</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40591DB0"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Величина</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35D4C77F" w14:textId="77777777" w:rsidR="008401EF" w:rsidRPr="00FF5D19" w:rsidRDefault="00173EAD">
            <w:pPr>
              <w:suppressAutoHyphens/>
              <w:spacing w:after="0" w:line="240" w:lineRule="auto"/>
              <w:jc w:val="center"/>
              <w:rPr>
                <w:rFonts w:ascii="Times New Roman" w:hAnsi="Times New Roman"/>
                <w:b/>
              </w:rPr>
            </w:pPr>
            <w:r w:rsidRPr="00FF5D19">
              <w:rPr>
                <w:rFonts w:ascii="Times New Roman" w:hAnsi="Times New Roman"/>
                <w:b/>
              </w:rPr>
              <w:t>Единица измерения</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3EF635D1"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Величина</w:t>
            </w:r>
          </w:p>
        </w:tc>
      </w:tr>
      <w:tr w:rsidR="008401EF" w:rsidRPr="00FF5D19" w14:paraId="335A6469" w14:textId="77777777" w:rsidTr="005D1618">
        <w:trPr>
          <w:trHeight w:val="274"/>
        </w:trPr>
        <w:tc>
          <w:tcPr>
            <w:tcW w:w="935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94D3E43"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Общеобразовательные организации</w:t>
            </w:r>
          </w:p>
        </w:tc>
      </w:tr>
      <w:tr w:rsidR="008401EF" w:rsidRPr="00FF5D19" w14:paraId="7294FAD7" w14:textId="77777777" w:rsidTr="005D1618">
        <w:trPr>
          <w:trHeight w:val="277"/>
        </w:trPr>
        <w:tc>
          <w:tcPr>
            <w:tcW w:w="3261" w:type="dxa"/>
            <w:tcBorders>
              <w:top w:val="single" w:sz="2" w:space="0" w:color="auto"/>
              <w:left w:val="single" w:sz="2" w:space="0" w:color="auto"/>
              <w:bottom w:val="single" w:sz="2" w:space="0" w:color="auto"/>
              <w:right w:val="single" w:sz="2" w:space="0" w:color="auto"/>
            </w:tcBorders>
            <w:shd w:val="clear" w:color="auto" w:fill="auto"/>
          </w:tcPr>
          <w:p w14:paraId="2DCAE258" w14:textId="77777777" w:rsidR="008401EF" w:rsidRPr="00FF5D19" w:rsidRDefault="00173EAD" w:rsidP="00EC3F90">
            <w:pPr>
              <w:spacing w:after="0" w:line="240" w:lineRule="auto"/>
              <w:jc w:val="both"/>
              <w:rPr>
                <w:rFonts w:ascii="Times New Roman" w:hAnsi="Times New Roman"/>
              </w:rPr>
            </w:pPr>
            <w:r w:rsidRPr="00FF5D19">
              <w:rPr>
                <w:rFonts w:ascii="Times New Roman" w:hAnsi="Times New Roman"/>
              </w:rPr>
              <w:t xml:space="preserve">1. Общеобразовательная </w:t>
            </w:r>
            <w:proofErr w:type="spellStart"/>
            <w:proofErr w:type="gramStart"/>
            <w:r w:rsidRPr="00FF5D19">
              <w:rPr>
                <w:rFonts w:ascii="Times New Roman" w:hAnsi="Times New Roman"/>
              </w:rPr>
              <w:t>органи-зация</w:t>
            </w:r>
            <w:proofErr w:type="spellEnd"/>
            <w:proofErr w:type="gramEnd"/>
            <w:r w:rsidRPr="00FF5D19">
              <w:rPr>
                <w:rFonts w:ascii="Times New Roman" w:hAnsi="Times New Roman"/>
              </w:rPr>
              <w:t xml:space="preserve"> (школа, гимназия)</w:t>
            </w:r>
          </w:p>
        </w:tc>
        <w:tc>
          <w:tcPr>
            <w:tcW w:w="1701" w:type="dxa"/>
            <w:tcBorders>
              <w:top w:val="single" w:sz="2" w:space="0" w:color="auto"/>
              <w:left w:val="single" w:sz="2" w:space="0" w:color="auto"/>
              <w:bottom w:val="single" w:sz="2" w:space="0" w:color="auto"/>
              <w:right w:val="single" w:sz="2" w:space="0" w:color="auto"/>
            </w:tcBorders>
            <w:shd w:val="clear" w:color="auto" w:fill="auto"/>
          </w:tcPr>
          <w:p w14:paraId="5B5A0769" w14:textId="77777777" w:rsidR="008401EF" w:rsidRPr="00FF5D19" w:rsidRDefault="00EC3F90" w:rsidP="00EC3F90">
            <w:pPr>
              <w:pStyle w:val="a9"/>
              <w:spacing w:after="0" w:line="240" w:lineRule="auto"/>
              <w:ind w:left="0"/>
              <w:jc w:val="center"/>
              <w:rPr>
                <w:rFonts w:ascii="Times New Roman" w:hAnsi="Times New Roman"/>
                <w:sz w:val="22"/>
              </w:rPr>
            </w:pPr>
            <w:r w:rsidRPr="00FF5D19">
              <w:rPr>
                <w:rFonts w:ascii="Times New Roman" w:hAnsi="Times New Roman"/>
                <w:sz w:val="22"/>
              </w:rPr>
              <w:t>места</w:t>
            </w:r>
            <w:r w:rsidR="00173EAD" w:rsidRPr="00FF5D19">
              <w:rPr>
                <w:rFonts w:ascii="Times New Roman" w:hAnsi="Times New Roman"/>
                <w:sz w:val="22"/>
              </w:rPr>
              <w:t xml:space="preserve"> </w:t>
            </w:r>
            <w:r w:rsidRPr="00FF5D19">
              <w:rPr>
                <w:rFonts w:ascii="Times New Roman" w:hAnsi="Times New Roman"/>
                <w:sz w:val="22"/>
              </w:rPr>
              <w:t>/</w:t>
            </w:r>
            <w:r w:rsidR="00173EAD" w:rsidRPr="00FF5D19">
              <w:rPr>
                <w:rFonts w:ascii="Times New Roman" w:hAnsi="Times New Roman"/>
                <w:sz w:val="22"/>
              </w:rPr>
              <w:t xml:space="preserve"> 1000 жителей</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27DB1EE3"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104</w:t>
            </w:r>
            <w:r w:rsidR="00EC3F90" w:rsidRPr="00FF5D19">
              <w:rPr>
                <w:rFonts w:ascii="Times New Roman" w:hAnsi="Times New Roman"/>
              </w:rPr>
              <w:t xml:space="preserve"> места</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1C3CB8D8"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м</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608BE9CB" w14:textId="77777777" w:rsidR="008401EF" w:rsidRPr="00FF5D19" w:rsidRDefault="00173EAD" w:rsidP="00CC5837">
            <w:pPr>
              <w:spacing w:after="0" w:line="240" w:lineRule="auto"/>
              <w:jc w:val="center"/>
              <w:rPr>
                <w:rFonts w:ascii="Times New Roman" w:hAnsi="Times New Roman"/>
              </w:rPr>
            </w:pPr>
            <w:r w:rsidRPr="00FF5D19">
              <w:rPr>
                <w:rFonts w:ascii="Times New Roman" w:hAnsi="Times New Roman"/>
              </w:rPr>
              <w:t>500</w:t>
            </w:r>
            <w:r w:rsidR="00CC5837" w:rsidRPr="00FF5D19">
              <w:rPr>
                <w:rFonts w:ascii="Times New Roman" w:hAnsi="Times New Roman"/>
                <w:vertAlign w:val="superscript"/>
              </w:rPr>
              <w:t>1</w:t>
            </w:r>
            <w:r w:rsidRPr="00FF5D19">
              <w:rPr>
                <w:rFonts w:ascii="Times New Roman" w:hAnsi="Times New Roman"/>
                <w:vertAlign w:val="superscript"/>
              </w:rPr>
              <w:t>)</w:t>
            </w:r>
          </w:p>
        </w:tc>
      </w:tr>
    </w:tbl>
    <w:p w14:paraId="58681219" w14:textId="77777777" w:rsidR="008401EF" w:rsidRPr="00FF5D19" w:rsidRDefault="008401EF">
      <w:pPr>
        <w:tabs>
          <w:tab w:val="left" w:pos="567"/>
          <w:tab w:val="left" w:pos="851"/>
          <w:tab w:val="left" w:pos="1134"/>
        </w:tabs>
        <w:spacing w:after="0" w:line="240" w:lineRule="auto"/>
        <w:jc w:val="both"/>
        <w:rPr>
          <w:rFonts w:ascii="Times New Roman" w:hAnsi="Times New Roman"/>
          <w:b/>
          <w:sz w:val="8"/>
        </w:rPr>
      </w:pPr>
    </w:p>
    <w:p w14:paraId="2B8B3CFF" w14:textId="77777777" w:rsidR="008401EF" w:rsidRPr="00FF5D19" w:rsidRDefault="00173EAD">
      <w:pPr>
        <w:tabs>
          <w:tab w:val="left" w:pos="567"/>
          <w:tab w:val="left" w:pos="851"/>
          <w:tab w:val="left" w:pos="1134"/>
        </w:tabs>
        <w:spacing w:after="0" w:line="240" w:lineRule="auto"/>
        <w:jc w:val="both"/>
        <w:rPr>
          <w:rFonts w:ascii="Times New Roman" w:hAnsi="Times New Roman"/>
          <w:b/>
          <w:sz w:val="20"/>
        </w:rPr>
      </w:pPr>
      <w:r w:rsidRPr="00FF5D19">
        <w:rPr>
          <w:rFonts w:ascii="Times New Roman" w:hAnsi="Times New Roman"/>
          <w:b/>
          <w:sz w:val="20"/>
        </w:rPr>
        <w:t>Примечания:</w:t>
      </w:r>
    </w:p>
    <w:p w14:paraId="5FA1B425" w14:textId="7E92331B" w:rsidR="00A2360E" w:rsidRPr="00FF5D19" w:rsidRDefault="00173EAD" w:rsidP="00A2360E">
      <w:pPr>
        <w:pStyle w:val="a9"/>
        <w:numPr>
          <w:ilvl w:val="0"/>
          <w:numId w:val="12"/>
        </w:numPr>
        <w:tabs>
          <w:tab w:val="left" w:pos="567"/>
        </w:tabs>
        <w:spacing w:after="0" w:line="240" w:lineRule="auto"/>
        <w:jc w:val="both"/>
        <w:rPr>
          <w:rFonts w:ascii="Times New Roman" w:hAnsi="Times New Roman"/>
          <w:color w:val="000000"/>
        </w:rPr>
      </w:pPr>
      <w:r w:rsidRPr="00FF5D19">
        <w:rPr>
          <w:rFonts w:ascii="Times New Roman" w:hAnsi="Times New Roman"/>
        </w:rPr>
        <w:t>для общеобразовательных учреждений при малоэтажной застройке (1-3 этажа) - 750 м.</w:t>
      </w:r>
    </w:p>
    <w:p w14:paraId="356D15F2" w14:textId="389CDC68" w:rsidR="00A2360E" w:rsidRPr="00FF5D19" w:rsidRDefault="00A2360E" w:rsidP="005D1618">
      <w:pPr>
        <w:shd w:val="clear" w:color="auto" w:fill="FFFFFF"/>
        <w:spacing w:after="0" w:line="240" w:lineRule="auto"/>
        <w:ind w:firstLine="567"/>
        <w:rPr>
          <w:rFonts w:ascii="Times New Roman" w:hAnsi="Times New Roman"/>
          <w:bCs/>
          <w:sz w:val="24"/>
        </w:rPr>
      </w:pPr>
    </w:p>
    <w:p w14:paraId="50A7261F" w14:textId="3F658A07" w:rsidR="008401EF" w:rsidRPr="00FF5D19" w:rsidRDefault="005D1618" w:rsidP="005D1618">
      <w:pPr>
        <w:shd w:val="clear" w:color="auto" w:fill="FFFFFF"/>
        <w:spacing w:after="0" w:line="240" w:lineRule="auto"/>
        <w:ind w:firstLine="567"/>
        <w:rPr>
          <w:rFonts w:ascii="Times New Roman" w:hAnsi="Times New Roman"/>
          <w:b/>
          <w:sz w:val="24"/>
        </w:rPr>
      </w:pPr>
      <w:r w:rsidRPr="00FF5D19">
        <w:rPr>
          <w:rFonts w:ascii="Times New Roman" w:hAnsi="Times New Roman"/>
          <w:b/>
          <w:sz w:val="24"/>
        </w:rPr>
        <w:t>1.5. Объекты в области здравоохранения</w:t>
      </w:r>
    </w:p>
    <w:p w14:paraId="376E50C6" w14:textId="77777777" w:rsidR="005755F9" w:rsidRPr="00FF5D19" w:rsidRDefault="00173EAD" w:rsidP="005755F9">
      <w:pPr>
        <w:autoSpaceDE w:val="0"/>
        <w:autoSpaceDN w:val="0"/>
        <w:adjustRightInd w:val="0"/>
        <w:spacing w:after="0" w:line="240" w:lineRule="auto"/>
        <w:ind w:firstLine="567"/>
        <w:jc w:val="both"/>
        <w:rPr>
          <w:rFonts w:ascii="Times New Roman" w:hAnsi="Times New Roman"/>
          <w:sz w:val="24"/>
          <w:szCs w:val="24"/>
        </w:rPr>
      </w:pPr>
      <w:r w:rsidRPr="00FF5D19">
        <w:rPr>
          <w:rFonts w:ascii="Times New Roman" w:hAnsi="Times New Roman"/>
          <w:color w:val="000000"/>
          <w:sz w:val="24"/>
        </w:rPr>
        <w:t xml:space="preserve">1.5.1. </w:t>
      </w:r>
      <w:r w:rsidR="005755F9" w:rsidRPr="00FF5D19">
        <w:rPr>
          <w:rFonts w:ascii="Times New Roman" w:hAnsi="Times New Roman"/>
          <w:sz w:val="24"/>
          <w:szCs w:val="24"/>
        </w:rPr>
        <w:t>Медицинские (в том числе санаторно-курортные), фармацевтические организации, подведомственные органам государственной власти Оренбургской области.</w:t>
      </w:r>
    </w:p>
    <w:p w14:paraId="1E1D89C8" w14:textId="7D146619" w:rsidR="005755F9" w:rsidRPr="00FF5D19" w:rsidRDefault="005755F9" w:rsidP="00046D46">
      <w:pPr>
        <w:autoSpaceDE w:val="0"/>
        <w:autoSpaceDN w:val="0"/>
        <w:adjustRightInd w:val="0"/>
        <w:spacing w:after="0" w:line="240" w:lineRule="auto"/>
        <w:jc w:val="both"/>
        <w:rPr>
          <w:rFonts w:ascii="Times New Roman" w:hAnsi="Times New Roman"/>
          <w:sz w:val="24"/>
          <w:szCs w:val="24"/>
        </w:rPr>
      </w:pPr>
      <w:r w:rsidRPr="00FF5D19">
        <w:rPr>
          <w:rFonts w:ascii="Times New Roman" w:hAnsi="Times New Roman"/>
          <w:sz w:val="24"/>
          <w:szCs w:val="24"/>
        </w:rPr>
        <w:t>1.5.2. Нормативное количество мест на 1000 человек населения установлено в соответствии с нормативами и нормами</w:t>
      </w:r>
      <w:r w:rsidR="00046D46" w:rsidRPr="00FF5D19">
        <w:rPr>
          <w:rFonts w:ascii="Times New Roman" w:hAnsi="Times New Roman"/>
          <w:sz w:val="24"/>
          <w:szCs w:val="24"/>
        </w:rPr>
        <w:t xml:space="preserve"> ресурсной обеспеченности населения в сфере здравоохранения</w:t>
      </w:r>
      <w:r w:rsidRPr="00FF5D19">
        <w:rPr>
          <w:rFonts w:ascii="Times New Roman" w:hAnsi="Times New Roman"/>
          <w:sz w:val="24"/>
          <w:szCs w:val="24"/>
        </w:rPr>
        <w:t>,</w:t>
      </w:r>
      <w:r w:rsidR="00046D46" w:rsidRPr="00FF5D19">
        <w:rPr>
          <w:rFonts w:ascii="Times New Roman" w:hAnsi="Times New Roman"/>
          <w:sz w:val="24"/>
          <w:szCs w:val="24"/>
        </w:rPr>
        <w:t xml:space="preserve"> установленными Приказом Минздрава России от 20.04.2018 № 182 «Об утверждении методических рекомендаций о применении нормативов и норм ресурсной обеспеченности населения в сфере здравоохранения»</w:t>
      </w:r>
      <w:r w:rsidRPr="00FF5D19">
        <w:rPr>
          <w:rFonts w:ascii="Times New Roman" w:hAnsi="Times New Roman"/>
          <w:sz w:val="24"/>
          <w:szCs w:val="24"/>
        </w:rPr>
        <w:t xml:space="preserve">, </w:t>
      </w:r>
      <w:r w:rsidR="00161DD8" w:rsidRPr="00FF5D19">
        <w:rPr>
          <w:rFonts w:ascii="Times New Roman" w:hAnsi="Times New Roman"/>
          <w:sz w:val="24"/>
          <w:szCs w:val="24"/>
        </w:rPr>
        <w:t>«СП 42.13330.2016. Градостроительство. Планировка и застройка городских и сельских поселений. Актуализированная редакция СНиП 2.07.01-89*», утвержденн</w:t>
      </w:r>
      <w:r w:rsidR="00A2360E" w:rsidRPr="00FF5D19">
        <w:rPr>
          <w:rFonts w:ascii="Times New Roman" w:hAnsi="Times New Roman"/>
          <w:sz w:val="24"/>
          <w:szCs w:val="24"/>
        </w:rPr>
        <w:t>ым</w:t>
      </w:r>
      <w:r w:rsidR="00161DD8" w:rsidRPr="00FF5D19">
        <w:rPr>
          <w:rFonts w:ascii="Times New Roman" w:hAnsi="Times New Roman"/>
          <w:sz w:val="24"/>
          <w:szCs w:val="24"/>
        </w:rPr>
        <w:t xml:space="preserve"> Приказом Минстроя России от 30.12.2016 № 1034/пр.</w:t>
      </w:r>
    </w:p>
    <w:p w14:paraId="6E3B8CEE" w14:textId="77777777" w:rsidR="005755F9" w:rsidRPr="00FF5D19" w:rsidRDefault="005755F9" w:rsidP="005755F9">
      <w:pPr>
        <w:autoSpaceDE w:val="0"/>
        <w:autoSpaceDN w:val="0"/>
        <w:adjustRightInd w:val="0"/>
        <w:spacing w:after="0" w:line="240" w:lineRule="auto"/>
        <w:ind w:firstLine="567"/>
        <w:jc w:val="both"/>
        <w:rPr>
          <w:rFonts w:ascii="Times New Roman" w:hAnsi="Times New Roman"/>
          <w:sz w:val="24"/>
          <w:szCs w:val="24"/>
        </w:rPr>
      </w:pPr>
      <w:r w:rsidRPr="00FF5D19">
        <w:rPr>
          <w:rFonts w:ascii="Times New Roman" w:hAnsi="Times New Roman"/>
          <w:sz w:val="24"/>
          <w:szCs w:val="24"/>
        </w:rPr>
        <w:t>Размещение и определение мощности областных и межрайонных многопрофильных больниц и диспансеров, клинических, реабилитационных и консультативно-диагностических центров, базовых поликлиник производится по заданию органов управления здравоохранением.</w:t>
      </w:r>
    </w:p>
    <w:p w14:paraId="7D9A670A" w14:textId="77777777" w:rsidR="005755F9" w:rsidRPr="00FF5D19" w:rsidRDefault="005755F9" w:rsidP="005755F9">
      <w:pPr>
        <w:autoSpaceDE w:val="0"/>
        <w:autoSpaceDN w:val="0"/>
        <w:adjustRightInd w:val="0"/>
        <w:spacing w:after="0" w:line="240" w:lineRule="auto"/>
        <w:ind w:firstLine="567"/>
        <w:jc w:val="both"/>
        <w:rPr>
          <w:rFonts w:ascii="Times New Roman" w:hAnsi="Times New Roman"/>
          <w:sz w:val="24"/>
          <w:szCs w:val="24"/>
        </w:rPr>
      </w:pPr>
      <w:r w:rsidRPr="00FF5D19">
        <w:rPr>
          <w:rFonts w:ascii="Times New Roman" w:hAnsi="Times New Roman"/>
          <w:sz w:val="24"/>
          <w:szCs w:val="24"/>
        </w:rPr>
        <w:t>Расчетные показатели минимально допустимого уровня обеспеченности населения станциями переливания крови установлены исходя из существующего уровня обеспеченности указанными объектами, в соответствии с официальными данными министерства здравоохранения Оренбургской области.</w:t>
      </w:r>
    </w:p>
    <w:p w14:paraId="276FF015" w14:textId="77777777" w:rsidR="005755F9" w:rsidRPr="00FF5D19" w:rsidRDefault="005755F9" w:rsidP="005755F9">
      <w:pPr>
        <w:autoSpaceDE w:val="0"/>
        <w:autoSpaceDN w:val="0"/>
        <w:adjustRightInd w:val="0"/>
        <w:spacing w:after="0" w:line="240" w:lineRule="auto"/>
        <w:ind w:firstLine="567"/>
        <w:jc w:val="both"/>
        <w:rPr>
          <w:rFonts w:ascii="Times New Roman" w:hAnsi="Times New Roman"/>
          <w:sz w:val="24"/>
          <w:szCs w:val="24"/>
        </w:rPr>
      </w:pPr>
      <w:r w:rsidRPr="00FF5D19">
        <w:rPr>
          <w:rFonts w:ascii="Times New Roman" w:hAnsi="Times New Roman"/>
          <w:sz w:val="24"/>
          <w:szCs w:val="24"/>
        </w:rPr>
        <w:t>Базовым показателем территориальной доступности является временной показатель транспортной доступности объектов эпизодического пользования. Расчетный показатель максимально допустимого уровня территориальной доступности объектов здравоохранения регионального значения равен базовому показателю.</w:t>
      </w:r>
    </w:p>
    <w:p w14:paraId="0C5A1C71" w14:textId="77777777" w:rsidR="008401EF" w:rsidRPr="00FF5D19" w:rsidRDefault="008401EF" w:rsidP="005755F9">
      <w:pPr>
        <w:tabs>
          <w:tab w:val="left" w:pos="567"/>
        </w:tabs>
        <w:spacing w:after="0" w:line="240" w:lineRule="auto"/>
        <w:jc w:val="both"/>
        <w:rPr>
          <w:rFonts w:ascii="Times New Roman" w:hAnsi="Times New Roman"/>
          <w:color w:val="000000"/>
          <w:sz w:val="24"/>
        </w:rPr>
      </w:pPr>
    </w:p>
    <w:p w14:paraId="7801C11C" w14:textId="77777777" w:rsidR="008401EF" w:rsidRPr="00FF5D19" w:rsidRDefault="00173EAD">
      <w:pPr>
        <w:tabs>
          <w:tab w:val="left" w:pos="567"/>
        </w:tabs>
        <w:spacing w:after="0" w:line="240" w:lineRule="auto"/>
        <w:jc w:val="both"/>
        <w:rPr>
          <w:rFonts w:ascii="Times New Roman" w:hAnsi="Times New Roman"/>
          <w:b/>
          <w:sz w:val="24"/>
        </w:rPr>
      </w:pPr>
      <w:r w:rsidRPr="00FF5D19">
        <w:rPr>
          <w:rFonts w:ascii="Times New Roman" w:hAnsi="Times New Roman"/>
          <w:color w:val="000000"/>
          <w:sz w:val="24"/>
        </w:rPr>
        <w:tab/>
      </w:r>
      <w:r w:rsidR="005D1618" w:rsidRPr="00FF5D19">
        <w:rPr>
          <w:rFonts w:ascii="Times New Roman" w:hAnsi="Times New Roman"/>
          <w:b/>
          <w:color w:val="000000"/>
          <w:sz w:val="24"/>
        </w:rPr>
        <w:t>1.6. Объекты, предназначенные для участия в организации деятельности по накоплению (в том числе раздельному накоплению) и транспортированию твердых коммунальных отходов</w:t>
      </w:r>
    </w:p>
    <w:p w14:paraId="34A30C83" w14:textId="1A0FDA41" w:rsidR="000C42C3" w:rsidRPr="00FF5D19" w:rsidRDefault="000C42C3" w:rsidP="000C42C3">
      <w:pPr>
        <w:suppressAutoHyphens/>
        <w:overflowPunct w:val="0"/>
        <w:autoSpaceDE w:val="0"/>
        <w:autoSpaceDN w:val="0"/>
        <w:adjustRightInd w:val="0"/>
        <w:spacing w:after="0" w:line="240" w:lineRule="auto"/>
        <w:ind w:firstLine="567"/>
        <w:jc w:val="both"/>
        <w:rPr>
          <w:rFonts w:ascii="Times New Roman" w:hAnsi="Times New Roman"/>
          <w:bCs/>
          <w:sz w:val="24"/>
          <w:szCs w:val="24"/>
          <w:lang w:val="x-none" w:eastAsia="x-none"/>
        </w:rPr>
      </w:pPr>
      <w:r w:rsidRPr="00FF5D19">
        <w:rPr>
          <w:rFonts w:ascii="Times New Roman" w:hAnsi="Times New Roman"/>
          <w:bCs/>
          <w:sz w:val="24"/>
          <w:szCs w:val="24"/>
          <w:lang w:val="x-none" w:eastAsia="x-none"/>
        </w:rPr>
        <w:t>1.6.1. Расчетное количество нормативов суточного накопления твердых коммунальных отходов для объектов общественного назначения разных категорий, многоквартирных и индивидуальных жилых домов соответствует значениям, представленным в табл.1.</w:t>
      </w:r>
      <w:r w:rsidRPr="00FF5D19">
        <w:rPr>
          <w:rFonts w:ascii="Times New Roman" w:hAnsi="Times New Roman"/>
          <w:bCs/>
          <w:sz w:val="24"/>
          <w:szCs w:val="24"/>
          <w:lang w:eastAsia="x-none"/>
        </w:rPr>
        <w:t>19</w:t>
      </w:r>
      <w:r w:rsidRPr="00FF5D19">
        <w:rPr>
          <w:rFonts w:ascii="Times New Roman" w:hAnsi="Times New Roman"/>
          <w:bCs/>
          <w:sz w:val="24"/>
          <w:szCs w:val="24"/>
          <w:lang w:val="x-none" w:eastAsia="x-none"/>
        </w:rPr>
        <w:t>-1.2</w:t>
      </w:r>
      <w:r w:rsidRPr="00FF5D19">
        <w:rPr>
          <w:rFonts w:ascii="Times New Roman" w:hAnsi="Times New Roman"/>
          <w:bCs/>
          <w:sz w:val="24"/>
          <w:szCs w:val="24"/>
          <w:lang w:eastAsia="x-none"/>
        </w:rPr>
        <w:t>0</w:t>
      </w:r>
      <w:r w:rsidRPr="00FF5D19">
        <w:rPr>
          <w:rFonts w:ascii="Times New Roman" w:hAnsi="Times New Roman"/>
          <w:bCs/>
          <w:sz w:val="24"/>
          <w:szCs w:val="24"/>
          <w:lang w:val="x-none" w:eastAsia="x-none"/>
        </w:rPr>
        <w:t>.</w:t>
      </w:r>
    </w:p>
    <w:p w14:paraId="6E23C5AB"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Cs/>
          <w:sz w:val="16"/>
          <w:szCs w:val="16"/>
          <w:u w:val="single"/>
          <w:lang w:val="x-none" w:eastAsia="x-none"/>
        </w:rPr>
      </w:pPr>
    </w:p>
    <w:p w14:paraId="6D632748" w14:textId="29EF9A44" w:rsidR="000C42C3" w:rsidRPr="00FF5D19" w:rsidRDefault="000C42C3" w:rsidP="000C42C3">
      <w:pPr>
        <w:overflowPunct w:val="0"/>
        <w:autoSpaceDE w:val="0"/>
        <w:autoSpaceDN w:val="0"/>
        <w:adjustRightInd w:val="0"/>
        <w:spacing w:after="0" w:line="240" w:lineRule="auto"/>
        <w:jc w:val="both"/>
        <w:rPr>
          <w:rFonts w:ascii="Times New Roman" w:hAnsi="Times New Roman"/>
          <w:bCs/>
          <w:i/>
          <w:iCs/>
          <w:sz w:val="24"/>
          <w:szCs w:val="24"/>
          <w:lang w:val="x-none" w:eastAsia="x-none"/>
        </w:rPr>
      </w:pPr>
      <w:r w:rsidRPr="00FF5D19">
        <w:rPr>
          <w:rFonts w:ascii="Times New Roman" w:hAnsi="Times New Roman"/>
          <w:bCs/>
          <w:i/>
          <w:iCs/>
          <w:sz w:val="24"/>
          <w:szCs w:val="24"/>
          <w:lang w:val="x-none" w:eastAsia="x-none"/>
        </w:rPr>
        <w:lastRenderedPageBreak/>
        <w:t>Таблица 1.</w:t>
      </w:r>
      <w:r w:rsidRPr="00FF5D19">
        <w:rPr>
          <w:rFonts w:ascii="Times New Roman" w:hAnsi="Times New Roman"/>
          <w:bCs/>
          <w:i/>
          <w:iCs/>
          <w:sz w:val="24"/>
          <w:szCs w:val="24"/>
          <w:lang w:eastAsia="x-none"/>
        </w:rPr>
        <w:t>19</w:t>
      </w:r>
      <w:r w:rsidRPr="00FF5D19">
        <w:rPr>
          <w:rFonts w:ascii="Times New Roman" w:hAnsi="Times New Roman"/>
          <w:bCs/>
          <w:i/>
          <w:iCs/>
          <w:sz w:val="24"/>
          <w:szCs w:val="24"/>
          <w:lang w:val="x-none" w:eastAsia="x-none"/>
        </w:rPr>
        <w:t>.</w:t>
      </w:r>
    </w:p>
    <w:p w14:paraId="0FE6E03B"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Cs/>
          <w:i/>
          <w:iCs/>
          <w:sz w:val="8"/>
          <w:szCs w:val="8"/>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gridCol w:w="3892"/>
        <w:gridCol w:w="1412"/>
        <w:gridCol w:w="1273"/>
        <w:gridCol w:w="1269"/>
        <w:gridCol w:w="1234"/>
      </w:tblGrid>
      <w:tr w:rsidR="000349C1" w:rsidRPr="00FF5D19" w14:paraId="18DFCF15" w14:textId="77777777" w:rsidTr="000349C1">
        <w:tc>
          <w:tcPr>
            <w:tcW w:w="491" w:type="dxa"/>
            <w:vMerge w:val="restart"/>
            <w:shd w:val="clear" w:color="auto" w:fill="auto"/>
          </w:tcPr>
          <w:p w14:paraId="273500A4"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
                <w:szCs w:val="22"/>
                <w:lang w:val="x-none" w:eastAsia="x-none"/>
              </w:rPr>
            </w:pPr>
            <w:r w:rsidRPr="00FF5D19">
              <w:rPr>
                <w:rFonts w:ascii="Times New Roman" w:hAnsi="Times New Roman"/>
                <w:b/>
                <w:szCs w:val="22"/>
                <w:lang w:val="x-none" w:eastAsia="x-none"/>
              </w:rPr>
              <w:t>№</w:t>
            </w:r>
          </w:p>
        </w:tc>
        <w:tc>
          <w:tcPr>
            <w:tcW w:w="3892" w:type="dxa"/>
            <w:vMerge w:val="restart"/>
            <w:shd w:val="clear" w:color="auto" w:fill="auto"/>
          </w:tcPr>
          <w:p w14:paraId="376658D0"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
                <w:szCs w:val="22"/>
                <w:lang w:val="x-none" w:eastAsia="x-none"/>
              </w:rPr>
            </w:pPr>
            <w:r w:rsidRPr="00FF5D19">
              <w:rPr>
                <w:rFonts w:ascii="Times New Roman" w:hAnsi="Times New Roman"/>
                <w:b/>
                <w:szCs w:val="22"/>
                <w:lang w:val="x-none" w:eastAsia="x-none"/>
              </w:rPr>
              <w:t>Категория объектов</w:t>
            </w:r>
          </w:p>
        </w:tc>
        <w:tc>
          <w:tcPr>
            <w:tcW w:w="2685" w:type="dxa"/>
            <w:gridSpan w:val="2"/>
            <w:shd w:val="clear" w:color="auto" w:fill="auto"/>
          </w:tcPr>
          <w:p w14:paraId="6C69F71B"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
                <w:szCs w:val="22"/>
                <w:lang w:val="x-none" w:eastAsia="x-none"/>
              </w:rPr>
            </w:pPr>
            <w:r w:rsidRPr="00FF5D19">
              <w:rPr>
                <w:rFonts w:ascii="Times New Roman" w:hAnsi="Times New Roman"/>
                <w:b/>
                <w:szCs w:val="22"/>
                <w:lang w:val="x-none" w:eastAsia="x-none"/>
              </w:rPr>
              <w:t xml:space="preserve">Норматив накопления </w:t>
            </w:r>
          </w:p>
        </w:tc>
        <w:tc>
          <w:tcPr>
            <w:tcW w:w="2503" w:type="dxa"/>
            <w:gridSpan w:val="2"/>
            <w:shd w:val="clear" w:color="auto" w:fill="auto"/>
          </w:tcPr>
          <w:p w14:paraId="3839B4F4"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
                <w:szCs w:val="22"/>
                <w:lang w:val="x-none" w:eastAsia="x-none"/>
              </w:rPr>
            </w:pPr>
            <w:r w:rsidRPr="00FF5D19">
              <w:rPr>
                <w:rFonts w:ascii="Times New Roman" w:hAnsi="Times New Roman"/>
                <w:b/>
                <w:szCs w:val="22"/>
                <w:lang w:val="x-none" w:eastAsia="x-none"/>
              </w:rPr>
              <w:t>Норматив накопления</w:t>
            </w:r>
          </w:p>
        </w:tc>
      </w:tr>
      <w:tr w:rsidR="00973C31" w:rsidRPr="00FF5D19" w14:paraId="3E0179E2" w14:textId="77777777" w:rsidTr="00223B50">
        <w:tc>
          <w:tcPr>
            <w:tcW w:w="491" w:type="dxa"/>
            <w:vMerge/>
            <w:tcBorders>
              <w:bottom w:val="single" w:sz="4" w:space="0" w:color="auto"/>
            </w:tcBorders>
            <w:shd w:val="clear" w:color="auto" w:fill="auto"/>
          </w:tcPr>
          <w:p w14:paraId="5D181552"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
                <w:szCs w:val="22"/>
                <w:lang w:val="x-none" w:eastAsia="x-none"/>
              </w:rPr>
            </w:pPr>
          </w:p>
        </w:tc>
        <w:tc>
          <w:tcPr>
            <w:tcW w:w="3892" w:type="dxa"/>
            <w:vMerge/>
            <w:tcBorders>
              <w:bottom w:val="single" w:sz="4" w:space="0" w:color="auto"/>
            </w:tcBorders>
            <w:shd w:val="clear" w:color="auto" w:fill="auto"/>
          </w:tcPr>
          <w:p w14:paraId="7FF6C992"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
                <w:szCs w:val="22"/>
                <w:lang w:val="x-none" w:eastAsia="x-none"/>
              </w:rPr>
            </w:pPr>
          </w:p>
        </w:tc>
        <w:tc>
          <w:tcPr>
            <w:tcW w:w="1412" w:type="dxa"/>
            <w:tcBorders>
              <w:bottom w:val="single" w:sz="4" w:space="0" w:color="auto"/>
            </w:tcBorders>
            <w:shd w:val="clear" w:color="auto" w:fill="auto"/>
          </w:tcPr>
          <w:p w14:paraId="399FDDA0"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
                <w:szCs w:val="22"/>
                <w:lang w:val="x-none" w:eastAsia="x-none"/>
              </w:rPr>
            </w:pPr>
            <w:r w:rsidRPr="00FF5D19">
              <w:rPr>
                <w:rFonts w:ascii="Times New Roman" w:hAnsi="Times New Roman"/>
                <w:b/>
                <w:szCs w:val="22"/>
                <w:lang w:val="x-none" w:eastAsia="x-none"/>
              </w:rPr>
              <w:t>кг/сутки</w:t>
            </w:r>
          </w:p>
        </w:tc>
        <w:tc>
          <w:tcPr>
            <w:tcW w:w="1273" w:type="dxa"/>
            <w:tcBorders>
              <w:bottom w:val="single" w:sz="4" w:space="0" w:color="auto"/>
            </w:tcBorders>
            <w:shd w:val="clear" w:color="auto" w:fill="auto"/>
          </w:tcPr>
          <w:p w14:paraId="45061911"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
                <w:szCs w:val="22"/>
                <w:lang w:val="x-none" w:eastAsia="x-none"/>
              </w:rPr>
            </w:pPr>
            <w:r w:rsidRPr="00FF5D19">
              <w:rPr>
                <w:rFonts w:ascii="Times New Roman" w:hAnsi="Times New Roman"/>
                <w:b/>
                <w:szCs w:val="22"/>
                <w:lang w:val="x-none" w:eastAsia="x-none"/>
              </w:rPr>
              <w:t>м</w:t>
            </w:r>
            <w:r w:rsidRPr="00FF5D19">
              <w:rPr>
                <w:rFonts w:ascii="Times New Roman" w:hAnsi="Times New Roman"/>
                <w:b/>
                <w:szCs w:val="22"/>
                <w:vertAlign w:val="superscript"/>
                <w:lang w:val="x-none" w:eastAsia="x-none"/>
              </w:rPr>
              <w:t>3</w:t>
            </w:r>
            <w:r w:rsidRPr="00FF5D19">
              <w:rPr>
                <w:rFonts w:ascii="Times New Roman" w:hAnsi="Times New Roman"/>
                <w:b/>
                <w:szCs w:val="22"/>
                <w:lang w:val="x-none" w:eastAsia="x-none"/>
              </w:rPr>
              <w:t>/сутки</w:t>
            </w:r>
          </w:p>
        </w:tc>
        <w:tc>
          <w:tcPr>
            <w:tcW w:w="1269" w:type="dxa"/>
            <w:tcBorders>
              <w:bottom w:val="single" w:sz="4" w:space="0" w:color="auto"/>
            </w:tcBorders>
            <w:shd w:val="clear" w:color="auto" w:fill="auto"/>
          </w:tcPr>
          <w:p w14:paraId="15FC8821"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
                <w:szCs w:val="22"/>
                <w:lang w:val="x-none" w:eastAsia="x-none"/>
              </w:rPr>
            </w:pPr>
            <w:r w:rsidRPr="00FF5D19">
              <w:rPr>
                <w:rFonts w:ascii="Times New Roman" w:hAnsi="Times New Roman"/>
                <w:b/>
                <w:szCs w:val="22"/>
                <w:lang w:val="x-none" w:eastAsia="x-none"/>
              </w:rPr>
              <w:t>кг/год</w:t>
            </w:r>
          </w:p>
        </w:tc>
        <w:tc>
          <w:tcPr>
            <w:tcW w:w="1234" w:type="dxa"/>
            <w:tcBorders>
              <w:bottom w:val="single" w:sz="4" w:space="0" w:color="auto"/>
            </w:tcBorders>
            <w:shd w:val="clear" w:color="auto" w:fill="auto"/>
          </w:tcPr>
          <w:p w14:paraId="13FF237F"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
                <w:szCs w:val="22"/>
                <w:lang w:val="x-none" w:eastAsia="x-none"/>
              </w:rPr>
            </w:pPr>
            <w:r w:rsidRPr="00FF5D19">
              <w:rPr>
                <w:rFonts w:ascii="Times New Roman" w:hAnsi="Times New Roman"/>
                <w:b/>
                <w:szCs w:val="22"/>
                <w:lang w:val="x-none" w:eastAsia="x-none"/>
              </w:rPr>
              <w:t>м</w:t>
            </w:r>
            <w:r w:rsidRPr="00FF5D19">
              <w:rPr>
                <w:rFonts w:ascii="Times New Roman" w:hAnsi="Times New Roman"/>
                <w:b/>
                <w:szCs w:val="22"/>
                <w:vertAlign w:val="superscript"/>
                <w:lang w:val="x-none" w:eastAsia="x-none"/>
              </w:rPr>
              <w:t>3</w:t>
            </w:r>
            <w:r w:rsidRPr="00FF5D19">
              <w:rPr>
                <w:rFonts w:ascii="Times New Roman" w:hAnsi="Times New Roman"/>
                <w:b/>
                <w:szCs w:val="22"/>
                <w:lang w:val="x-none" w:eastAsia="x-none"/>
              </w:rPr>
              <w:t>/год</w:t>
            </w:r>
          </w:p>
        </w:tc>
      </w:tr>
      <w:tr w:rsidR="00973C31" w:rsidRPr="00FF5D19" w14:paraId="73669289" w14:textId="77777777" w:rsidTr="00223B50">
        <w:tc>
          <w:tcPr>
            <w:tcW w:w="9571" w:type="dxa"/>
            <w:gridSpan w:val="6"/>
            <w:tcBorders>
              <w:top w:val="single" w:sz="4" w:space="0" w:color="auto"/>
              <w:left w:val="single" w:sz="4" w:space="0" w:color="auto"/>
              <w:bottom w:val="single" w:sz="4" w:space="0" w:color="auto"/>
              <w:right w:val="single" w:sz="4" w:space="0" w:color="auto"/>
            </w:tcBorders>
            <w:shd w:val="clear" w:color="auto" w:fill="auto"/>
          </w:tcPr>
          <w:p w14:paraId="59AD9629"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Cs/>
                <w:szCs w:val="22"/>
                <w:lang w:val="x-none" w:eastAsia="x-none"/>
              </w:rPr>
            </w:pPr>
            <w:r w:rsidRPr="00FF5D19">
              <w:rPr>
                <w:rFonts w:ascii="Times New Roman" w:hAnsi="Times New Roman"/>
                <w:bCs/>
                <w:szCs w:val="22"/>
                <w:lang w:val="x-none" w:eastAsia="x-none"/>
              </w:rPr>
              <w:t>ОБЪЕКТЫ ОБЩЕСТВЕННОГО НАЗНАЧЕНИЯ</w:t>
            </w:r>
          </w:p>
        </w:tc>
      </w:tr>
      <w:tr w:rsidR="00973C31" w:rsidRPr="00FF5D19" w14:paraId="07569627" w14:textId="77777777" w:rsidTr="00223B50">
        <w:tc>
          <w:tcPr>
            <w:tcW w:w="491" w:type="dxa"/>
            <w:tcBorders>
              <w:top w:val="single" w:sz="4" w:space="0" w:color="auto"/>
            </w:tcBorders>
            <w:shd w:val="clear" w:color="auto" w:fill="auto"/>
          </w:tcPr>
          <w:p w14:paraId="41108456"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
                <w:szCs w:val="22"/>
                <w:lang w:val="x-none" w:eastAsia="x-none"/>
              </w:rPr>
            </w:pPr>
            <w:r w:rsidRPr="00FF5D19">
              <w:rPr>
                <w:rFonts w:ascii="Times New Roman" w:hAnsi="Times New Roman"/>
                <w:b/>
                <w:szCs w:val="22"/>
                <w:lang w:val="x-none" w:eastAsia="x-none"/>
              </w:rPr>
              <w:t>1.</w:t>
            </w:r>
          </w:p>
        </w:tc>
        <w:tc>
          <w:tcPr>
            <w:tcW w:w="9080" w:type="dxa"/>
            <w:gridSpan w:val="5"/>
            <w:tcBorders>
              <w:top w:val="single" w:sz="4" w:space="0" w:color="auto"/>
            </w:tcBorders>
            <w:shd w:val="clear" w:color="auto" w:fill="auto"/>
          </w:tcPr>
          <w:p w14:paraId="31B1A6BE"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
                <w:szCs w:val="22"/>
                <w:lang w:val="x-none" w:eastAsia="x-none"/>
              </w:rPr>
            </w:pPr>
            <w:r w:rsidRPr="00FF5D19">
              <w:rPr>
                <w:rFonts w:ascii="Times New Roman" w:hAnsi="Times New Roman"/>
                <w:b/>
                <w:szCs w:val="22"/>
                <w:lang w:val="x-none" w:eastAsia="x-none"/>
              </w:rPr>
              <w:t>Административные здания, учреждения, конторы:</w:t>
            </w:r>
          </w:p>
        </w:tc>
      </w:tr>
      <w:tr w:rsidR="000C42C3" w:rsidRPr="00FF5D19" w14:paraId="156DFA89" w14:textId="77777777" w:rsidTr="00370E0C">
        <w:tc>
          <w:tcPr>
            <w:tcW w:w="491" w:type="dxa"/>
            <w:shd w:val="clear" w:color="auto" w:fill="auto"/>
          </w:tcPr>
          <w:p w14:paraId="1FCB0274"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Cs/>
                <w:szCs w:val="22"/>
                <w:lang w:val="x-none" w:eastAsia="x-none"/>
              </w:rPr>
            </w:pPr>
            <w:r w:rsidRPr="00FF5D19">
              <w:rPr>
                <w:rFonts w:ascii="Times New Roman" w:hAnsi="Times New Roman"/>
                <w:bCs/>
                <w:szCs w:val="22"/>
                <w:lang w:val="x-none" w:eastAsia="x-none"/>
              </w:rPr>
              <w:t>1.1</w:t>
            </w:r>
          </w:p>
        </w:tc>
        <w:tc>
          <w:tcPr>
            <w:tcW w:w="3892" w:type="dxa"/>
            <w:shd w:val="clear" w:color="auto" w:fill="auto"/>
          </w:tcPr>
          <w:p w14:paraId="4A29DD07"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Cs/>
                <w:szCs w:val="22"/>
                <w:lang w:val="x-none" w:eastAsia="x-none"/>
              </w:rPr>
            </w:pPr>
            <w:r w:rsidRPr="00FF5D19">
              <w:rPr>
                <w:rFonts w:ascii="Times New Roman" w:hAnsi="Times New Roman"/>
                <w:bCs/>
                <w:szCs w:val="22"/>
                <w:lang w:val="x-none" w:eastAsia="x-none"/>
              </w:rPr>
              <w:t>Банки, финансовые учреждения</w:t>
            </w:r>
          </w:p>
        </w:tc>
        <w:tc>
          <w:tcPr>
            <w:tcW w:w="1412" w:type="dxa"/>
            <w:shd w:val="clear" w:color="auto" w:fill="auto"/>
          </w:tcPr>
          <w:p w14:paraId="43113AEC"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91,6</w:t>
            </w:r>
          </w:p>
        </w:tc>
        <w:tc>
          <w:tcPr>
            <w:tcW w:w="1273" w:type="dxa"/>
            <w:shd w:val="clear" w:color="auto" w:fill="auto"/>
          </w:tcPr>
          <w:p w14:paraId="070E405C"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0,5</w:t>
            </w:r>
          </w:p>
        </w:tc>
        <w:tc>
          <w:tcPr>
            <w:tcW w:w="1269" w:type="dxa"/>
            <w:shd w:val="clear" w:color="auto" w:fill="auto"/>
          </w:tcPr>
          <w:p w14:paraId="48C7CDFB"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33 434</w:t>
            </w:r>
          </w:p>
        </w:tc>
        <w:tc>
          <w:tcPr>
            <w:tcW w:w="1234" w:type="dxa"/>
            <w:shd w:val="clear" w:color="auto" w:fill="auto"/>
          </w:tcPr>
          <w:p w14:paraId="3435F7BE"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182,5</w:t>
            </w:r>
          </w:p>
        </w:tc>
      </w:tr>
      <w:tr w:rsidR="000C42C3" w:rsidRPr="00FF5D19" w14:paraId="468ADDC8" w14:textId="77777777" w:rsidTr="00370E0C">
        <w:tc>
          <w:tcPr>
            <w:tcW w:w="491" w:type="dxa"/>
            <w:shd w:val="clear" w:color="auto" w:fill="auto"/>
          </w:tcPr>
          <w:p w14:paraId="37310A53"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Cs/>
                <w:szCs w:val="22"/>
                <w:lang w:val="x-none" w:eastAsia="x-none"/>
              </w:rPr>
            </w:pPr>
            <w:r w:rsidRPr="00FF5D19">
              <w:rPr>
                <w:rFonts w:ascii="Times New Roman" w:hAnsi="Times New Roman"/>
                <w:bCs/>
                <w:szCs w:val="22"/>
                <w:lang w:val="x-none" w:eastAsia="x-none"/>
              </w:rPr>
              <w:t>1.2</w:t>
            </w:r>
          </w:p>
        </w:tc>
        <w:tc>
          <w:tcPr>
            <w:tcW w:w="3892" w:type="dxa"/>
            <w:shd w:val="clear" w:color="auto" w:fill="auto"/>
          </w:tcPr>
          <w:p w14:paraId="6F65E09A"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Cs/>
                <w:szCs w:val="22"/>
                <w:lang w:val="x-none" w:eastAsia="x-none"/>
              </w:rPr>
            </w:pPr>
            <w:r w:rsidRPr="00FF5D19">
              <w:rPr>
                <w:rFonts w:ascii="Times New Roman" w:hAnsi="Times New Roman"/>
                <w:bCs/>
                <w:szCs w:val="22"/>
                <w:lang w:val="x-none" w:eastAsia="x-none"/>
              </w:rPr>
              <w:t xml:space="preserve">Административные офисные </w:t>
            </w:r>
            <w:proofErr w:type="spellStart"/>
            <w:r w:rsidRPr="00FF5D19">
              <w:rPr>
                <w:rFonts w:ascii="Times New Roman" w:hAnsi="Times New Roman"/>
                <w:bCs/>
                <w:szCs w:val="22"/>
                <w:lang w:val="x-none" w:eastAsia="x-none"/>
              </w:rPr>
              <w:t>учреж-дения</w:t>
            </w:r>
            <w:proofErr w:type="spellEnd"/>
          </w:p>
        </w:tc>
        <w:tc>
          <w:tcPr>
            <w:tcW w:w="1412" w:type="dxa"/>
            <w:shd w:val="clear" w:color="auto" w:fill="auto"/>
          </w:tcPr>
          <w:p w14:paraId="3266549B"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74,9</w:t>
            </w:r>
          </w:p>
        </w:tc>
        <w:tc>
          <w:tcPr>
            <w:tcW w:w="1273" w:type="dxa"/>
            <w:shd w:val="clear" w:color="auto" w:fill="auto"/>
          </w:tcPr>
          <w:p w14:paraId="1AC87E13"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0,5</w:t>
            </w:r>
          </w:p>
        </w:tc>
        <w:tc>
          <w:tcPr>
            <w:tcW w:w="1269" w:type="dxa"/>
            <w:shd w:val="clear" w:color="auto" w:fill="auto"/>
          </w:tcPr>
          <w:p w14:paraId="1899687C"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27 338,5</w:t>
            </w:r>
          </w:p>
        </w:tc>
        <w:tc>
          <w:tcPr>
            <w:tcW w:w="1234" w:type="dxa"/>
            <w:shd w:val="clear" w:color="auto" w:fill="auto"/>
          </w:tcPr>
          <w:p w14:paraId="504A1EC2"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182,5</w:t>
            </w:r>
          </w:p>
        </w:tc>
      </w:tr>
      <w:tr w:rsidR="000C42C3" w:rsidRPr="00FF5D19" w14:paraId="48918E35" w14:textId="77777777" w:rsidTr="00370E0C">
        <w:tc>
          <w:tcPr>
            <w:tcW w:w="491" w:type="dxa"/>
            <w:shd w:val="clear" w:color="auto" w:fill="auto"/>
          </w:tcPr>
          <w:p w14:paraId="586B0B4F"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
                <w:szCs w:val="22"/>
                <w:lang w:val="x-none" w:eastAsia="x-none"/>
              </w:rPr>
            </w:pPr>
            <w:r w:rsidRPr="00FF5D19">
              <w:rPr>
                <w:rFonts w:ascii="Times New Roman" w:hAnsi="Times New Roman"/>
                <w:b/>
                <w:szCs w:val="22"/>
                <w:lang w:val="x-none" w:eastAsia="x-none"/>
              </w:rPr>
              <w:t>2.</w:t>
            </w:r>
          </w:p>
        </w:tc>
        <w:tc>
          <w:tcPr>
            <w:tcW w:w="9080" w:type="dxa"/>
            <w:gridSpan w:val="5"/>
            <w:shd w:val="clear" w:color="auto" w:fill="auto"/>
          </w:tcPr>
          <w:p w14:paraId="1D9DC4BF" w14:textId="77777777" w:rsidR="000C42C3" w:rsidRPr="00FF5D19" w:rsidRDefault="000C42C3" w:rsidP="000C42C3">
            <w:pPr>
              <w:overflowPunct w:val="0"/>
              <w:autoSpaceDE w:val="0"/>
              <w:autoSpaceDN w:val="0"/>
              <w:adjustRightInd w:val="0"/>
              <w:spacing w:after="0" w:line="240" w:lineRule="auto"/>
              <w:rPr>
                <w:rFonts w:ascii="Times New Roman" w:hAnsi="Times New Roman"/>
                <w:bCs/>
                <w:szCs w:val="22"/>
                <w:lang w:val="x-none" w:eastAsia="x-none"/>
              </w:rPr>
            </w:pPr>
            <w:r w:rsidRPr="00FF5D19">
              <w:rPr>
                <w:rFonts w:ascii="Times New Roman" w:hAnsi="Times New Roman"/>
                <w:b/>
                <w:szCs w:val="22"/>
                <w:lang w:val="x-none" w:eastAsia="x-none"/>
              </w:rPr>
              <w:t>Предприятия торговли:</w:t>
            </w:r>
          </w:p>
        </w:tc>
      </w:tr>
      <w:tr w:rsidR="000C42C3" w:rsidRPr="00FF5D19" w14:paraId="45FEA300" w14:textId="77777777" w:rsidTr="00370E0C">
        <w:tc>
          <w:tcPr>
            <w:tcW w:w="491" w:type="dxa"/>
            <w:shd w:val="clear" w:color="auto" w:fill="auto"/>
          </w:tcPr>
          <w:p w14:paraId="13095149"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Cs/>
                <w:szCs w:val="22"/>
                <w:lang w:val="x-none" w:eastAsia="x-none"/>
              </w:rPr>
            </w:pPr>
            <w:r w:rsidRPr="00FF5D19">
              <w:rPr>
                <w:rFonts w:ascii="Times New Roman" w:hAnsi="Times New Roman"/>
                <w:bCs/>
                <w:szCs w:val="22"/>
                <w:lang w:val="x-none" w:eastAsia="x-none"/>
              </w:rPr>
              <w:t>2.1</w:t>
            </w:r>
          </w:p>
        </w:tc>
        <w:tc>
          <w:tcPr>
            <w:tcW w:w="3892" w:type="dxa"/>
            <w:shd w:val="clear" w:color="auto" w:fill="auto"/>
          </w:tcPr>
          <w:p w14:paraId="678022AD"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Cs/>
                <w:szCs w:val="22"/>
                <w:lang w:val="x-none" w:eastAsia="x-none"/>
              </w:rPr>
            </w:pPr>
            <w:r w:rsidRPr="00FF5D19">
              <w:rPr>
                <w:rFonts w:ascii="Times New Roman" w:hAnsi="Times New Roman"/>
                <w:bCs/>
                <w:szCs w:val="22"/>
                <w:lang w:val="x-none" w:eastAsia="x-none"/>
              </w:rPr>
              <w:t>Продовольственный магазин</w:t>
            </w:r>
          </w:p>
        </w:tc>
        <w:tc>
          <w:tcPr>
            <w:tcW w:w="1412" w:type="dxa"/>
            <w:shd w:val="clear" w:color="auto" w:fill="auto"/>
          </w:tcPr>
          <w:p w14:paraId="39BF39CA"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110,1</w:t>
            </w:r>
          </w:p>
        </w:tc>
        <w:tc>
          <w:tcPr>
            <w:tcW w:w="1273" w:type="dxa"/>
            <w:shd w:val="clear" w:color="auto" w:fill="auto"/>
          </w:tcPr>
          <w:p w14:paraId="7818C648"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0,7</w:t>
            </w:r>
          </w:p>
        </w:tc>
        <w:tc>
          <w:tcPr>
            <w:tcW w:w="1269" w:type="dxa"/>
            <w:shd w:val="clear" w:color="auto" w:fill="auto"/>
          </w:tcPr>
          <w:p w14:paraId="697BB86E"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40 186,5</w:t>
            </w:r>
          </w:p>
        </w:tc>
        <w:tc>
          <w:tcPr>
            <w:tcW w:w="1234" w:type="dxa"/>
            <w:shd w:val="clear" w:color="auto" w:fill="auto"/>
          </w:tcPr>
          <w:p w14:paraId="4A5F52F7"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255,5</w:t>
            </w:r>
            <w:r w:rsidRPr="00FF5D19">
              <w:rPr>
                <w:rFonts w:ascii="Times New Roman" w:hAnsi="Times New Roman"/>
                <w:bCs/>
                <w:szCs w:val="22"/>
                <w:lang w:val="x-none" w:eastAsia="x-none"/>
              </w:rPr>
              <w:t>‬</w:t>
            </w:r>
          </w:p>
        </w:tc>
      </w:tr>
      <w:tr w:rsidR="000C42C3" w:rsidRPr="00FF5D19" w14:paraId="75CDC612" w14:textId="77777777" w:rsidTr="00370E0C">
        <w:tc>
          <w:tcPr>
            <w:tcW w:w="491" w:type="dxa"/>
            <w:shd w:val="clear" w:color="auto" w:fill="auto"/>
          </w:tcPr>
          <w:p w14:paraId="54C00599"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Cs/>
                <w:szCs w:val="22"/>
                <w:lang w:val="x-none" w:eastAsia="x-none"/>
              </w:rPr>
            </w:pPr>
            <w:r w:rsidRPr="00FF5D19">
              <w:rPr>
                <w:rFonts w:ascii="Times New Roman" w:hAnsi="Times New Roman"/>
                <w:bCs/>
                <w:szCs w:val="22"/>
                <w:lang w:val="x-none" w:eastAsia="x-none"/>
              </w:rPr>
              <w:t>2.2</w:t>
            </w:r>
          </w:p>
        </w:tc>
        <w:tc>
          <w:tcPr>
            <w:tcW w:w="3892" w:type="dxa"/>
            <w:shd w:val="clear" w:color="auto" w:fill="auto"/>
          </w:tcPr>
          <w:p w14:paraId="65A3AD2D"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Cs/>
                <w:szCs w:val="22"/>
                <w:lang w:val="x-none" w:eastAsia="x-none"/>
              </w:rPr>
            </w:pPr>
            <w:r w:rsidRPr="00FF5D19">
              <w:rPr>
                <w:rFonts w:ascii="Times New Roman" w:hAnsi="Times New Roman"/>
                <w:bCs/>
                <w:szCs w:val="22"/>
                <w:lang w:val="x-none" w:eastAsia="x-none"/>
              </w:rPr>
              <w:t>Промтоварный магазин</w:t>
            </w:r>
          </w:p>
        </w:tc>
        <w:tc>
          <w:tcPr>
            <w:tcW w:w="1412" w:type="dxa"/>
            <w:shd w:val="clear" w:color="auto" w:fill="auto"/>
          </w:tcPr>
          <w:p w14:paraId="53377515"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19,7</w:t>
            </w:r>
          </w:p>
        </w:tc>
        <w:tc>
          <w:tcPr>
            <w:tcW w:w="1273" w:type="dxa"/>
            <w:shd w:val="clear" w:color="auto" w:fill="auto"/>
          </w:tcPr>
          <w:p w14:paraId="11938963"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0,1</w:t>
            </w:r>
          </w:p>
        </w:tc>
        <w:tc>
          <w:tcPr>
            <w:tcW w:w="1269" w:type="dxa"/>
            <w:shd w:val="clear" w:color="auto" w:fill="auto"/>
          </w:tcPr>
          <w:p w14:paraId="640A5DE0"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7 190,5</w:t>
            </w:r>
          </w:p>
        </w:tc>
        <w:tc>
          <w:tcPr>
            <w:tcW w:w="1234" w:type="dxa"/>
            <w:shd w:val="clear" w:color="auto" w:fill="auto"/>
          </w:tcPr>
          <w:p w14:paraId="7CC03C14"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36,5</w:t>
            </w:r>
          </w:p>
        </w:tc>
      </w:tr>
      <w:tr w:rsidR="000C42C3" w:rsidRPr="00FF5D19" w14:paraId="274F1E38" w14:textId="77777777" w:rsidTr="00370E0C">
        <w:tc>
          <w:tcPr>
            <w:tcW w:w="491" w:type="dxa"/>
            <w:shd w:val="clear" w:color="auto" w:fill="auto"/>
          </w:tcPr>
          <w:p w14:paraId="723495A6"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Cs/>
                <w:szCs w:val="22"/>
                <w:lang w:val="x-none" w:eastAsia="x-none"/>
              </w:rPr>
            </w:pPr>
            <w:r w:rsidRPr="00FF5D19">
              <w:rPr>
                <w:rFonts w:ascii="Times New Roman" w:hAnsi="Times New Roman"/>
                <w:bCs/>
                <w:szCs w:val="22"/>
                <w:lang w:val="x-none" w:eastAsia="x-none"/>
              </w:rPr>
              <w:t>2.3</w:t>
            </w:r>
          </w:p>
        </w:tc>
        <w:tc>
          <w:tcPr>
            <w:tcW w:w="3892" w:type="dxa"/>
            <w:shd w:val="clear" w:color="auto" w:fill="auto"/>
          </w:tcPr>
          <w:p w14:paraId="665DFDE9"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Cs/>
                <w:szCs w:val="22"/>
                <w:lang w:val="x-none" w:eastAsia="x-none"/>
              </w:rPr>
            </w:pPr>
            <w:r w:rsidRPr="00FF5D19">
              <w:rPr>
                <w:rFonts w:ascii="Times New Roman" w:hAnsi="Times New Roman"/>
                <w:bCs/>
                <w:szCs w:val="22"/>
                <w:lang w:val="x-none" w:eastAsia="x-none"/>
              </w:rPr>
              <w:t>Рынки промтоварные</w:t>
            </w:r>
          </w:p>
        </w:tc>
        <w:tc>
          <w:tcPr>
            <w:tcW w:w="1412" w:type="dxa"/>
            <w:shd w:val="clear" w:color="auto" w:fill="auto"/>
          </w:tcPr>
          <w:p w14:paraId="3EE2B02E"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312,1</w:t>
            </w:r>
          </w:p>
        </w:tc>
        <w:tc>
          <w:tcPr>
            <w:tcW w:w="1273" w:type="dxa"/>
            <w:shd w:val="clear" w:color="auto" w:fill="auto"/>
          </w:tcPr>
          <w:p w14:paraId="198DBB11"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1,5</w:t>
            </w:r>
          </w:p>
        </w:tc>
        <w:tc>
          <w:tcPr>
            <w:tcW w:w="1269" w:type="dxa"/>
            <w:shd w:val="clear" w:color="auto" w:fill="auto"/>
          </w:tcPr>
          <w:p w14:paraId="6D4E334B"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113 916,5</w:t>
            </w:r>
            <w:r w:rsidRPr="00FF5D19">
              <w:rPr>
                <w:rFonts w:ascii="Times New Roman" w:hAnsi="Times New Roman"/>
                <w:bCs/>
                <w:szCs w:val="22"/>
                <w:lang w:val="x-none" w:eastAsia="x-none"/>
              </w:rPr>
              <w:t>‬</w:t>
            </w:r>
          </w:p>
        </w:tc>
        <w:tc>
          <w:tcPr>
            <w:tcW w:w="1234" w:type="dxa"/>
            <w:shd w:val="clear" w:color="auto" w:fill="auto"/>
          </w:tcPr>
          <w:p w14:paraId="6C12C652"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547,5</w:t>
            </w:r>
          </w:p>
        </w:tc>
      </w:tr>
      <w:tr w:rsidR="000C42C3" w:rsidRPr="00FF5D19" w14:paraId="0C8C67B4" w14:textId="77777777" w:rsidTr="00370E0C">
        <w:tc>
          <w:tcPr>
            <w:tcW w:w="491" w:type="dxa"/>
            <w:shd w:val="clear" w:color="auto" w:fill="auto"/>
          </w:tcPr>
          <w:p w14:paraId="21470983"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
                <w:szCs w:val="22"/>
                <w:lang w:val="x-none" w:eastAsia="x-none"/>
              </w:rPr>
            </w:pPr>
            <w:r w:rsidRPr="00FF5D19">
              <w:rPr>
                <w:rFonts w:ascii="Times New Roman" w:hAnsi="Times New Roman"/>
                <w:b/>
                <w:szCs w:val="22"/>
                <w:lang w:val="x-none" w:eastAsia="x-none"/>
              </w:rPr>
              <w:t>3.</w:t>
            </w:r>
          </w:p>
        </w:tc>
        <w:tc>
          <w:tcPr>
            <w:tcW w:w="9080" w:type="dxa"/>
            <w:gridSpan w:val="5"/>
            <w:shd w:val="clear" w:color="auto" w:fill="auto"/>
          </w:tcPr>
          <w:p w14:paraId="3D449EC9" w14:textId="77777777" w:rsidR="000C42C3" w:rsidRPr="00FF5D19" w:rsidRDefault="000C42C3" w:rsidP="000C42C3">
            <w:pPr>
              <w:overflowPunct w:val="0"/>
              <w:autoSpaceDE w:val="0"/>
              <w:autoSpaceDN w:val="0"/>
              <w:adjustRightInd w:val="0"/>
              <w:spacing w:after="0" w:line="240" w:lineRule="auto"/>
              <w:rPr>
                <w:rFonts w:ascii="Times New Roman" w:hAnsi="Times New Roman"/>
                <w:bCs/>
                <w:szCs w:val="22"/>
                <w:lang w:val="x-none" w:eastAsia="x-none"/>
              </w:rPr>
            </w:pPr>
            <w:r w:rsidRPr="00FF5D19">
              <w:rPr>
                <w:rFonts w:ascii="Times New Roman" w:hAnsi="Times New Roman"/>
                <w:b/>
                <w:szCs w:val="22"/>
                <w:lang w:val="x-none" w:eastAsia="x-none"/>
              </w:rPr>
              <w:t>Предприятия транспортной инфраструктуры:</w:t>
            </w:r>
          </w:p>
        </w:tc>
      </w:tr>
      <w:tr w:rsidR="000C42C3" w:rsidRPr="00FF5D19" w14:paraId="6E8F7D66" w14:textId="77777777" w:rsidTr="00370E0C">
        <w:tc>
          <w:tcPr>
            <w:tcW w:w="491" w:type="dxa"/>
            <w:shd w:val="clear" w:color="auto" w:fill="auto"/>
          </w:tcPr>
          <w:p w14:paraId="01732056"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Cs/>
                <w:szCs w:val="22"/>
                <w:lang w:val="x-none" w:eastAsia="x-none"/>
              </w:rPr>
            </w:pPr>
            <w:r w:rsidRPr="00FF5D19">
              <w:rPr>
                <w:rFonts w:ascii="Times New Roman" w:hAnsi="Times New Roman"/>
                <w:bCs/>
                <w:szCs w:val="22"/>
                <w:lang w:val="x-none" w:eastAsia="x-none"/>
              </w:rPr>
              <w:t>3.1</w:t>
            </w:r>
          </w:p>
        </w:tc>
        <w:tc>
          <w:tcPr>
            <w:tcW w:w="3892" w:type="dxa"/>
            <w:shd w:val="clear" w:color="auto" w:fill="auto"/>
          </w:tcPr>
          <w:p w14:paraId="38AC42B5"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Cs/>
                <w:szCs w:val="22"/>
                <w:lang w:val="x-none" w:eastAsia="x-none"/>
              </w:rPr>
            </w:pPr>
            <w:r w:rsidRPr="00FF5D19">
              <w:rPr>
                <w:rFonts w:ascii="Times New Roman" w:hAnsi="Times New Roman"/>
                <w:bCs/>
                <w:szCs w:val="22"/>
                <w:lang w:val="x-none" w:eastAsia="x-none"/>
              </w:rPr>
              <w:t>Железнодорожные и автовокзалы, аэропорты, речные порты</w:t>
            </w:r>
          </w:p>
        </w:tc>
        <w:tc>
          <w:tcPr>
            <w:tcW w:w="1412" w:type="dxa"/>
            <w:shd w:val="clear" w:color="auto" w:fill="auto"/>
          </w:tcPr>
          <w:p w14:paraId="4387EDD3"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128,4</w:t>
            </w:r>
          </w:p>
        </w:tc>
        <w:tc>
          <w:tcPr>
            <w:tcW w:w="1273" w:type="dxa"/>
            <w:shd w:val="clear" w:color="auto" w:fill="auto"/>
          </w:tcPr>
          <w:p w14:paraId="50BB9550"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0,7</w:t>
            </w:r>
          </w:p>
        </w:tc>
        <w:tc>
          <w:tcPr>
            <w:tcW w:w="1269" w:type="dxa"/>
            <w:shd w:val="clear" w:color="auto" w:fill="auto"/>
          </w:tcPr>
          <w:p w14:paraId="475BF9D9"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46 866</w:t>
            </w:r>
          </w:p>
        </w:tc>
        <w:tc>
          <w:tcPr>
            <w:tcW w:w="1234" w:type="dxa"/>
            <w:shd w:val="clear" w:color="auto" w:fill="auto"/>
          </w:tcPr>
          <w:p w14:paraId="2E8CE73B"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255,5</w:t>
            </w:r>
            <w:r w:rsidRPr="00FF5D19">
              <w:rPr>
                <w:rFonts w:ascii="Times New Roman" w:hAnsi="Times New Roman"/>
                <w:bCs/>
                <w:szCs w:val="22"/>
                <w:lang w:val="x-none" w:eastAsia="x-none"/>
              </w:rPr>
              <w:t>‬</w:t>
            </w:r>
          </w:p>
        </w:tc>
      </w:tr>
      <w:tr w:rsidR="000C42C3" w:rsidRPr="00FF5D19" w14:paraId="77F8A52A" w14:textId="77777777" w:rsidTr="00370E0C">
        <w:tc>
          <w:tcPr>
            <w:tcW w:w="491" w:type="dxa"/>
            <w:shd w:val="clear" w:color="auto" w:fill="auto"/>
          </w:tcPr>
          <w:p w14:paraId="11CAB063"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
                <w:szCs w:val="22"/>
                <w:lang w:val="x-none" w:eastAsia="x-none"/>
              </w:rPr>
            </w:pPr>
            <w:r w:rsidRPr="00FF5D19">
              <w:rPr>
                <w:rFonts w:ascii="Times New Roman" w:hAnsi="Times New Roman"/>
                <w:b/>
                <w:szCs w:val="22"/>
                <w:lang w:val="x-none" w:eastAsia="x-none"/>
              </w:rPr>
              <w:t>4.</w:t>
            </w:r>
          </w:p>
        </w:tc>
        <w:tc>
          <w:tcPr>
            <w:tcW w:w="9080" w:type="dxa"/>
            <w:gridSpan w:val="5"/>
            <w:shd w:val="clear" w:color="auto" w:fill="auto"/>
          </w:tcPr>
          <w:p w14:paraId="27DD8309" w14:textId="77777777" w:rsidR="000C42C3" w:rsidRPr="00FF5D19" w:rsidRDefault="000C42C3" w:rsidP="000C42C3">
            <w:pPr>
              <w:overflowPunct w:val="0"/>
              <w:autoSpaceDE w:val="0"/>
              <w:autoSpaceDN w:val="0"/>
              <w:adjustRightInd w:val="0"/>
              <w:spacing w:after="0" w:line="240" w:lineRule="auto"/>
              <w:rPr>
                <w:rFonts w:ascii="Times New Roman" w:hAnsi="Times New Roman"/>
                <w:b/>
                <w:szCs w:val="22"/>
                <w:lang w:val="x-none" w:eastAsia="x-none"/>
              </w:rPr>
            </w:pPr>
            <w:r w:rsidRPr="00FF5D19">
              <w:rPr>
                <w:rFonts w:ascii="Times New Roman" w:hAnsi="Times New Roman"/>
                <w:b/>
                <w:szCs w:val="22"/>
                <w:lang w:val="x-none" w:eastAsia="x-none"/>
              </w:rPr>
              <w:t>Учебные заведения:</w:t>
            </w:r>
          </w:p>
        </w:tc>
      </w:tr>
      <w:tr w:rsidR="000C42C3" w:rsidRPr="00FF5D19" w14:paraId="3CEDA585" w14:textId="77777777" w:rsidTr="00370E0C">
        <w:tc>
          <w:tcPr>
            <w:tcW w:w="491" w:type="dxa"/>
            <w:shd w:val="clear" w:color="auto" w:fill="auto"/>
          </w:tcPr>
          <w:p w14:paraId="18E5459B"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Cs/>
                <w:szCs w:val="22"/>
                <w:lang w:val="x-none" w:eastAsia="x-none"/>
              </w:rPr>
            </w:pPr>
            <w:r w:rsidRPr="00FF5D19">
              <w:rPr>
                <w:rFonts w:ascii="Times New Roman" w:hAnsi="Times New Roman"/>
                <w:bCs/>
                <w:szCs w:val="22"/>
                <w:lang w:val="x-none" w:eastAsia="x-none"/>
              </w:rPr>
              <w:t>4.1</w:t>
            </w:r>
          </w:p>
        </w:tc>
        <w:tc>
          <w:tcPr>
            <w:tcW w:w="3892" w:type="dxa"/>
            <w:shd w:val="clear" w:color="auto" w:fill="auto"/>
          </w:tcPr>
          <w:p w14:paraId="2EABFCD6"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Cs/>
                <w:szCs w:val="22"/>
                <w:lang w:val="x-none" w:eastAsia="x-none"/>
              </w:rPr>
            </w:pPr>
            <w:r w:rsidRPr="00FF5D19">
              <w:rPr>
                <w:rFonts w:ascii="Times New Roman" w:hAnsi="Times New Roman"/>
                <w:bCs/>
                <w:szCs w:val="22"/>
                <w:lang w:val="x-none" w:eastAsia="x-none"/>
              </w:rPr>
              <w:t>Дошкольное учебное заведение</w:t>
            </w:r>
          </w:p>
        </w:tc>
        <w:tc>
          <w:tcPr>
            <w:tcW w:w="1412" w:type="dxa"/>
            <w:shd w:val="clear" w:color="auto" w:fill="auto"/>
          </w:tcPr>
          <w:p w14:paraId="170F7A0F"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73,6</w:t>
            </w:r>
          </w:p>
        </w:tc>
        <w:tc>
          <w:tcPr>
            <w:tcW w:w="1273" w:type="dxa"/>
            <w:shd w:val="clear" w:color="auto" w:fill="auto"/>
          </w:tcPr>
          <w:p w14:paraId="47CA3C88"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0,4</w:t>
            </w:r>
          </w:p>
        </w:tc>
        <w:tc>
          <w:tcPr>
            <w:tcW w:w="1269" w:type="dxa"/>
            <w:shd w:val="clear" w:color="auto" w:fill="auto"/>
          </w:tcPr>
          <w:p w14:paraId="34811841"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26 864</w:t>
            </w:r>
          </w:p>
        </w:tc>
        <w:tc>
          <w:tcPr>
            <w:tcW w:w="1234" w:type="dxa"/>
            <w:shd w:val="clear" w:color="auto" w:fill="auto"/>
          </w:tcPr>
          <w:p w14:paraId="578C5033"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146</w:t>
            </w:r>
          </w:p>
        </w:tc>
      </w:tr>
      <w:tr w:rsidR="000C42C3" w:rsidRPr="00FF5D19" w14:paraId="7F47965A" w14:textId="77777777" w:rsidTr="00370E0C">
        <w:tc>
          <w:tcPr>
            <w:tcW w:w="491" w:type="dxa"/>
            <w:shd w:val="clear" w:color="auto" w:fill="auto"/>
          </w:tcPr>
          <w:p w14:paraId="03F3B5DD"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Cs/>
                <w:szCs w:val="22"/>
                <w:lang w:val="x-none" w:eastAsia="x-none"/>
              </w:rPr>
            </w:pPr>
            <w:r w:rsidRPr="00FF5D19">
              <w:rPr>
                <w:rFonts w:ascii="Times New Roman" w:hAnsi="Times New Roman"/>
                <w:bCs/>
                <w:szCs w:val="22"/>
                <w:lang w:val="x-none" w:eastAsia="x-none"/>
              </w:rPr>
              <w:t>4.2</w:t>
            </w:r>
          </w:p>
        </w:tc>
        <w:tc>
          <w:tcPr>
            <w:tcW w:w="3892" w:type="dxa"/>
            <w:shd w:val="clear" w:color="auto" w:fill="auto"/>
          </w:tcPr>
          <w:p w14:paraId="37948AE5"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Cs/>
                <w:szCs w:val="22"/>
                <w:lang w:val="x-none" w:eastAsia="x-none"/>
              </w:rPr>
            </w:pPr>
            <w:r w:rsidRPr="00FF5D19">
              <w:rPr>
                <w:rFonts w:ascii="Times New Roman" w:hAnsi="Times New Roman"/>
                <w:bCs/>
                <w:szCs w:val="22"/>
                <w:lang w:val="x-none" w:eastAsia="x-none"/>
              </w:rPr>
              <w:t>Общеобразовательное учреждение</w:t>
            </w:r>
          </w:p>
        </w:tc>
        <w:tc>
          <w:tcPr>
            <w:tcW w:w="1412" w:type="dxa"/>
            <w:shd w:val="clear" w:color="auto" w:fill="auto"/>
          </w:tcPr>
          <w:p w14:paraId="58A14217"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124,7</w:t>
            </w:r>
          </w:p>
        </w:tc>
        <w:tc>
          <w:tcPr>
            <w:tcW w:w="1273" w:type="dxa"/>
            <w:shd w:val="clear" w:color="auto" w:fill="auto"/>
          </w:tcPr>
          <w:p w14:paraId="3D715076"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0,8</w:t>
            </w:r>
          </w:p>
        </w:tc>
        <w:tc>
          <w:tcPr>
            <w:tcW w:w="1269" w:type="dxa"/>
            <w:shd w:val="clear" w:color="auto" w:fill="auto"/>
          </w:tcPr>
          <w:p w14:paraId="3F288C1E"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45 515,5</w:t>
            </w:r>
            <w:r w:rsidRPr="00FF5D19">
              <w:rPr>
                <w:rFonts w:ascii="Times New Roman" w:hAnsi="Times New Roman"/>
                <w:bCs/>
                <w:szCs w:val="22"/>
                <w:lang w:val="x-none" w:eastAsia="x-none"/>
              </w:rPr>
              <w:t>‬</w:t>
            </w:r>
          </w:p>
        </w:tc>
        <w:tc>
          <w:tcPr>
            <w:tcW w:w="1234" w:type="dxa"/>
            <w:shd w:val="clear" w:color="auto" w:fill="auto"/>
          </w:tcPr>
          <w:p w14:paraId="11943F28"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292</w:t>
            </w:r>
          </w:p>
        </w:tc>
      </w:tr>
      <w:tr w:rsidR="000C42C3" w:rsidRPr="00FF5D19" w14:paraId="0286048F" w14:textId="77777777" w:rsidTr="00370E0C">
        <w:tc>
          <w:tcPr>
            <w:tcW w:w="491" w:type="dxa"/>
            <w:shd w:val="clear" w:color="auto" w:fill="auto"/>
          </w:tcPr>
          <w:p w14:paraId="785FFD11"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Cs/>
                <w:szCs w:val="22"/>
                <w:lang w:val="x-none" w:eastAsia="x-none"/>
              </w:rPr>
            </w:pPr>
            <w:r w:rsidRPr="00FF5D19">
              <w:rPr>
                <w:rFonts w:ascii="Times New Roman" w:hAnsi="Times New Roman"/>
                <w:bCs/>
                <w:szCs w:val="22"/>
                <w:lang w:val="x-none" w:eastAsia="x-none"/>
              </w:rPr>
              <w:t>4.3</w:t>
            </w:r>
          </w:p>
        </w:tc>
        <w:tc>
          <w:tcPr>
            <w:tcW w:w="3892" w:type="dxa"/>
            <w:shd w:val="clear" w:color="auto" w:fill="auto"/>
          </w:tcPr>
          <w:p w14:paraId="157C777B"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Cs/>
                <w:szCs w:val="22"/>
                <w:lang w:val="x-none" w:eastAsia="x-none"/>
              </w:rPr>
            </w:pPr>
            <w:r w:rsidRPr="00FF5D19">
              <w:rPr>
                <w:rFonts w:ascii="Times New Roman" w:hAnsi="Times New Roman"/>
                <w:bCs/>
                <w:szCs w:val="22"/>
                <w:lang w:val="x-none" w:eastAsia="x-none"/>
              </w:rPr>
              <w:t xml:space="preserve">Учреждения начального и среднего профессионального образования, </w:t>
            </w:r>
            <w:proofErr w:type="spellStart"/>
            <w:r w:rsidRPr="00FF5D19">
              <w:rPr>
                <w:rFonts w:ascii="Times New Roman" w:hAnsi="Times New Roman"/>
                <w:bCs/>
                <w:szCs w:val="22"/>
                <w:lang w:val="x-none" w:eastAsia="x-none"/>
              </w:rPr>
              <w:t>выс-шего</w:t>
            </w:r>
            <w:proofErr w:type="spellEnd"/>
            <w:r w:rsidRPr="00FF5D19">
              <w:rPr>
                <w:rFonts w:ascii="Times New Roman" w:hAnsi="Times New Roman"/>
                <w:bCs/>
                <w:szCs w:val="22"/>
                <w:lang w:val="x-none" w:eastAsia="x-none"/>
              </w:rPr>
              <w:t xml:space="preserve"> профессионального и </w:t>
            </w:r>
            <w:proofErr w:type="spellStart"/>
            <w:r w:rsidRPr="00FF5D19">
              <w:rPr>
                <w:rFonts w:ascii="Times New Roman" w:hAnsi="Times New Roman"/>
                <w:bCs/>
                <w:szCs w:val="22"/>
                <w:lang w:val="x-none" w:eastAsia="x-none"/>
              </w:rPr>
              <w:t>послеву-зовского</w:t>
            </w:r>
            <w:proofErr w:type="spellEnd"/>
            <w:r w:rsidRPr="00FF5D19">
              <w:rPr>
                <w:rFonts w:ascii="Times New Roman" w:hAnsi="Times New Roman"/>
                <w:bCs/>
                <w:szCs w:val="22"/>
                <w:lang w:val="x-none" w:eastAsia="x-none"/>
              </w:rPr>
              <w:t xml:space="preserve"> образования или иное учреждение, осуществляющее </w:t>
            </w:r>
            <w:proofErr w:type="spellStart"/>
            <w:r w:rsidRPr="00FF5D19">
              <w:rPr>
                <w:rFonts w:ascii="Times New Roman" w:hAnsi="Times New Roman"/>
                <w:bCs/>
                <w:szCs w:val="22"/>
                <w:lang w:val="x-none" w:eastAsia="x-none"/>
              </w:rPr>
              <w:t>образо-вательный</w:t>
            </w:r>
            <w:proofErr w:type="spellEnd"/>
            <w:r w:rsidRPr="00FF5D19">
              <w:rPr>
                <w:rFonts w:ascii="Times New Roman" w:hAnsi="Times New Roman"/>
                <w:bCs/>
                <w:szCs w:val="22"/>
                <w:lang w:val="x-none" w:eastAsia="x-none"/>
              </w:rPr>
              <w:t xml:space="preserve"> процесс</w:t>
            </w:r>
          </w:p>
        </w:tc>
        <w:tc>
          <w:tcPr>
            <w:tcW w:w="1412" w:type="dxa"/>
            <w:shd w:val="clear" w:color="auto" w:fill="auto"/>
          </w:tcPr>
          <w:p w14:paraId="6300585D"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116,7</w:t>
            </w:r>
          </w:p>
        </w:tc>
        <w:tc>
          <w:tcPr>
            <w:tcW w:w="1273" w:type="dxa"/>
            <w:shd w:val="clear" w:color="auto" w:fill="auto"/>
          </w:tcPr>
          <w:p w14:paraId="1F4AC7D8"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0,7</w:t>
            </w:r>
          </w:p>
        </w:tc>
        <w:tc>
          <w:tcPr>
            <w:tcW w:w="1269" w:type="dxa"/>
            <w:shd w:val="clear" w:color="auto" w:fill="auto"/>
          </w:tcPr>
          <w:p w14:paraId="12E17E11"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rPr>
            </w:pPr>
            <w:r w:rsidRPr="00FF5D19">
              <w:rPr>
                <w:rFonts w:ascii="Times New Roman" w:hAnsi="Times New Roman"/>
                <w:bCs/>
                <w:szCs w:val="22"/>
                <w:lang w:val="x-none" w:eastAsia="x-none"/>
              </w:rPr>
              <w:t>42 595,5</w:t>
            </w:r>
            <w:r w:rsidRPr="00FF5D19">
              <w:rPr>
                <w:rFonts w:ascii="Times New Roman" w:hAnsi="Times New Roman"/>
                <w:bCs/>
                <w:szCs w:val="22"/>
                <w:lang w:val="x-none" w:eastAsia="x-none"/>
              </w:rPr>
              <w:t>‬</w:t>
            </w:r>
          </w:p>
        </w:tc>
        <w:tc>
          <w:tcPr>
            <w:tcW w:w="1234" w:type="dxa"/>
            <w:shd w:val="clear" w:color="auto" w:fill="auto"/>
          </w:tcPr>
          <w:p w14:paraId="6FAE086C"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255,5</w:t>
            </w:r>
            <w:r w:rsidRPr="00FF5D19">
              <w:rPr>
                <w:rFonts w:ascii="Times New Roman" w:hAnsi="Times New Roman"/>
                <w:bCs/>
                <w:szCs w:val="22"/>
                <w:lang w:val="x-none" w:eastAsia="x-none"/>
              </w:rPr>
              <w:t>‬</w:t>
            </w:r>
          </w:p>
        </w:tc>
      </w:tr>
      <w:tr w:rsidR="000C42C3" w:rsidRPr="00FF5D19" w14:paraId="22B47769" w14:textId="77777777" w:rsidTr="00370E0C">
        <w:tc>
          <w:tcPr>
            <w:tcW w:w="491" w:type="dxa"/>
            <w:shd w:val="clear" w:color="auto" w:fill="auto"/>
          </w:tcPr>
          <w:p w14:paraId="6A699606"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Cs/>
                <w:szCs w:val="22"/>
                <w:lang w:val="x-none" w:eastAsia="x-none"/>
              </w:rPr>
            </w:pPr>
            <w:r w:rsidRPr="00FF5D19">
              <w:rPr>
                <w:rFonts w:ascii="Times New Roman" w:hAnsi="Times New Roman"/>
                <w:bCs/>
                <w:szCs w:val="22"/>
                <w:lang w:val="x-none" w:eastAsia="x-none"/>
              </w:rPr>
              <w:t>4.4</w:t>
            </w:r>
          </w:p>
        </w:tc>
        <w:tc>
          <w:tcPr>
            <w:tcW w:w="3892" w:type="dxa"/>
            <w:shd w:val="clear" w:color="auto" w:fill="auto"/>
          </w:tcPr>
          <w:p w14:paraId="6FAD473C"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Cs/>
                <w:szCs w:val="22"/>
                <w:lang w:val="x-none" w:eastAsia="x-none"/>
              </w:rPr>
            </w:pPr>
            <w:r w:rsidRPr="00FF5D19">
              <w:rPr>
                <w:rFonts w:ascii="Times New Roman" w:hAnsi="Times New Roman"/>
                <w:bCs/>
                <w:szCs w:val="22"/>
                <w:lang w:val="x-none" w:eastAsia="x-none"/>
              </w:rPr>
              <w:t>Детские дома, интернаты</w:t>
            </w:r>
          </w:p>
        </w:tc>
        <w:tc>
          <w:tcPr>
            <w:tcW w:w="1412" w:type="dxa"/>
            <w:shd w:val="clear" w:color="auto" w:fill="auto"/>
          </w:tcPr>
          <w:p w14:paraId="6592BE95"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142</w:t>
            </w:r>
          </w:p>
        </w:tc>
        <w:tc>
          <w:tcPr>
            <w:tcW w:w="1273" w:type="dxa"/>
            <w:shd w:val="clear" w:color="auto" w:fill="auto"/>
          </w:tcPr>
          <w:p w14:paraId="49A648A6"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0,9</w:t>
            </w:r>
          </w:p>
        </w:tc>
        <w:tc>
          <w:tcPr>
            <w:tcW w:w="1269" w:type="dxa"/>
            <w:shd w:val="clear" w:color="auto" w:fill="auto"/>
          </w:tcPr>
          <w:p w14:paraId="0B3DDF13"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51 830</w:t>
            </w:r>
          </w:p>
        </w:tc>
        <w:tc>
          <w:tcPr>
            <w:tcW w:w="1234" w:type="dxa"/>
            <w:shd w:val="clear" w:color="auto" w:fill="auto"/>
          </w:tcPr>
          <w:p w14:paraId="5FA39C6A"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328,5</w:t>
            </w:r>
          </w:p>
        </w:tc>
      </w:tr>
      <w:tr w:rsidR="000C42C3" w:rsidRPr="00FF5D19" w14:paraId="397EC619" w14:textId="77777777" w:rsidTr="00370E0C">
        <w:tc>
          <w:tcPr>
            <w:tcW w:w="491" w:type="dxa"/>
            <w:shd w:val="clear" w:color="auto" w:fill="auto"/>
          </w:tcPr>
          <w:p w14:paraId="0055B603"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
                <w:szCs w:val="22"/>
                <w:lang w:val="x-none" w:eastAsia="x-none"/>
              </w:rPr>
            </w:pPr>
            <w:r w:rsidRPr="00FF5D19">
              <w:rPr>
                <w:rFonts w:ascii="Times New Roman" w:hAnsi="Times New Roman"/>
                <w:b/>
                <w:szCs w:val="22"/>
                <w:lang w:val="x-none" w:eastAsia="x-none"/>
              </w:rPr>
              <w:t>5.</w:t>
            </w:r>
          </w:p>
        </w:tc>
        <w:tc>
          <w:tcPr>
            <w:tcW w:w="9080" w:type="dxa"/>
            <w:gridSpan w:val="5"/>
            <w:shd w:val="clear" w:color="auto" w:fill="auto"/>
          </w:tcPr>
          <w:p w14:paraId="733453C6" w14:textId="77777777" w:rsidR="000C42C3" w:rsidRPr="00FF5D19" w:rsidRDefault="000C42C3" w:rsidP="000C42C3">
            <w:pPr>
              <w:overflowPunct w:val="0"/>
              <w:autoSpaceDE w:val="0"/>
              <w:autoSpaceDN w:val="0"/>
              <w:adjustRightInd w:val="0"/>
              <w:spacing w:after="0" w:line="240" w:lineRule="auto"/>
              <w:rPr>
                <w:rFonts w:ascii="Times New Roman" w:hAnsi="Times New Roman"/>
                <w:b/>
                <w:szCs w:val="22"/>
                <w:lang w:val="x-none" w:eastAsia="x-none"/>
              </w:rPr>
            </w:pPr>
            <w:r w:rsidRPr="00FF5D19">
              <w:rPr>
                <w:rFonts w:ascii="Times New Roman" w:hAnsi="Times New Roman"/>
                <w:b/>
                <w:szCs w:val="22"/>
                <w:lang w:val="x-none" w:eastAsia="x-none"/>
              </w:rPr>
              <w:t>Культурно-развлекательные, спортивные учреждения:</w:t>
            </w:r>
          </w:p>
        </w:tc>
      </w:tr>
      <w:tr w:rsidR="000C42C3" w:rsidRPr="00FF5D19" w14:paraId="7D7C5262" w14:textId="77777777" w:rsidTr="00370E0C">
        <w:tc>
          <w:tcPr>
            <w:tcW w:w="491" w:type="dxa"/>
            <w:shd w:val="clear" w:color="auto" w:fill="auto"/>
          </w:tcPr>
          <w:p w14:paraId="4F8275FD"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Cs/>
                <w:szCs w:val="22"/>
                <w:lang w:val="x-none" w:eastAsia="x-none"/>
              </w:rPr>
            </w:pPr>
            <w:r w:rsidRPr="00FF5D19">
              <w:rPr>
                <w:rFonts w:ascii="Times New Roman" w:hAnsi="Times New Roman"/>
                <w:bCs/>
                <w:szCs w:val="22"/>
                <w:lang w:val="x-none" w:eastAsia="x-none"/>
              </w:rPr>
              <w:t>5.1</w:t>
            </w:r>
          </w:p>
        </w:tc>
        <w:tc>
          <w:tcPr>
            <w:tcW w:w="3892" w:type="dxa"/>
            <w:shd w:val="clear" w:color="auto" w:fill="auto"/>
          </w:tcPr>
          <w:p w14:paraId="5AF53AA2"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Cs/>
                <w:szCs w:val="22"/>
                <w:lang w:val="x-none" w:eastAsia="x-none"/>
              </w:rPr>
            </w:pPr>
            <w:r w:rsidRPr="00FF5D19">
              <w:rPr>
                <w:rFonts w:ascii="Times New Roman" w:hAnsi="Times New Roman"/>
                <w:bCs/>
                <w:szCs w:val="22"/>
                <w:lang w:val="x-none" w:eastAsia="x-none"/>
              </w:rPr>
              <w:t>Клубы, кинотеатры, концертные залы, театры, цирки</w:t>
            </w:r>
          </w:p>
        </w:tc>
        <w:tc>
          <w:tcPr>
            <w:tcW w:w="1412" w:type="dxa"/>
            <w:shd w:val="clear" w:color="auto" w:fill="auto"/>
          </w:tcPr>
          <w:p w14:paraId="0CD73CE2"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79</w:t>
            </w:r>
          </w:p>
        </w:tc>
        <w:tc>
          <w:tcPr>
            <w:tcW w:w="1273" w:type="dxa"/>
            <w:shd w:val="clear" w:color="auto" w:fill="auto"/>
          </w:tcPr>
          <w:p w14:paraId="38477063"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0,4</w:t>
            </w:r>
          </w:p>
        </w:tc>
        <w:tc>
          <w:tcPr>
            <w:tcW w:w="1269" w:type="dxa"/>
            <w:shd w:val="clear" w:color="auto" w:fill="auto"/>
          </w:tcPr>
          <w:p w14:paraId="27AF47FA"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28 835</w:t>
            </w:r>
            <w:r w:rsidRPr="00FF5D19">
              <w:rPr>
                <w:rFonts w:ascii="Times New Roman" w:hAnsi="Times New Roman"/>
                <w:bCs/>
                <w:szCs w:val="22"/>
                <w:lang w:val="x-none" w:eastAsia="x-none"/>
              </w:rPr>
              <w:t>‬</w:t>
            </w:r>
          </w:p>
        </w:tc>
        <w:tc>
          <w:tcPr>
            <w:tcW w:w="1234" w:type="dxa"/>
            <w:shd w:val="clear" w:color="auto" w:fill="auto"/>
          </w:tcPr>
          <w:p w14:paraId="0A691CA3"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146</w:t>
            </w:r>
          </w:p>
        </w:tc>
      </w:tr>
      <w:tr w:rsidR="000C42C3" w:rsidRPr="00FF5D19" w14:paraId="0BC0F2E6" w14:textId="77777777" w:rsidTr="00370E0C">
        <w:tc>
          <w:tcPr>
            <w:tcW w:w="491" w:type="dxa"/>
            <w:shd w:val="clear" w:color="auto" w:fill="auto"/>
          </w:tcPr>
          <w:p w14:paraId="25716A25"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Cs/>
                <w:szCs w:val="22"/>
                <w:lang w:val="x-none" w:eastAsia="x-none"/>
              </w:rPr>
            </w:pPr>
            <w:r w:rsidRPr="00FF5D19">
              <w:rPr>
                <w:rFonts w:ascii="Times New Roman" w:hAnsi="Times New Roman"/>
                <w:bCs/>
                <w:szCs w:val="22"/>
                <w:lang w:val="x-none" w:eastAsia="x-none"/>
              </w:rPr>
              <w:t>5.2</w:t>
            </w:r>
          </w:p>
        </w:tc>
        <w:tc>
          <w:tcPr>
            <w:tcW w:w="3892" w:type="dxa"/>
            <w:shd w:val="clear" w:color="auto" w:fill="auto"/>
          </w:tcPr>
          <w:p w14:paraId="0B01E0B1"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Cs/>
                <w:szCs w:val="22"/>
                <w:lang w:val="x-none" w:eastAsia="x-none"/>
              </w:rPr>
            </w:pPr>
            <w:r w:rsidRPr="00FF5D19">
              <w:rPr>
                <w:rFonts w:ascii="Times New Roman" w:hAnsi="Times New Roman"/>
                <w:bCs/>
                <w:szCs w:val="22"/>
                <w:lang w:val="x-none" w:eastAsia="x-none"/>
              </w:rPr>
              <w:t>Библиотеки, архивы</w:t>
            </w:r>
          </w:p>
        </w:tc>
        <w:tc>
          <w:tcPr>
            <w:tcW w:w="1412" w:type="dxa"/>
            <w:shd w:val="clear" w:color="auto" w:fill="auto"/>
          </w:tcPr>
          <w:p w14:paraId="62159235"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115,8</w:t>
            </w:r>
          </w:p>
        </w:tc>
        <w:tc>
          <w:tcPr>
            <w:tcW w:w="1273" w:type="dxa"/>
            <w:shd w:val="clear" w:color="auto" w:fill="auto"/>
          </w:tcPr>
          <w:p w14:paraId="7096E606"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0,7</w:t>
            </w:r>
          </w:p>
        </w:tc>
        <w:tc>
          <w:tcPr>
            <w:tcW w:w="1269" w:type="dxa"/>
            <w:shd w:val="clear" w:color="auto" w:fill="auto"/>
          </w:tcPr>
          <w:p w14:paraId="68036E29"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42 267</w:t>
            </w:r>
          </w:p>
        </w:tc>
        <w:tc>
          <w:tcPr>
            <w:tcW w:w="1234" w:type="dxa"/>
            <w:shd w:val="clear" w:color="auto" w:fill="auto"/>
          </w:tcPr>
          <w:p w14:paraId="66A61001"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255,5</w:t>
            </w:r>
            <w:r w:rsidRPr="00FF5D19">
              <w:rPr>
                <w:rFonts w:ascii="Times New Roman" w:hAnsi="Times New Roman"/>
                <w:bCs/>
                <w:szCs w:val="22"/>
                <w:lang w:val="x-none" w:eastAsia="x-none"/>
              </w:rPr>
              <w:t>‬</w:t>
            </w:r>
          </w:p>
        </w:tc>
      </w:tr>
      <w:tr w:rsidR="000C42C3" w:rsidRPr="00FF5D19" w14:paraId="005B0D13" w14:textId="77777777" w:rsidTr="00370E0C">
        <w:tc>
          <w:tcPr>
            <w:tcW w:w="491" w:type="dxa"/>
            <w:shd w:val="clear" w:color="auto" w:fill="auto"/>
          </w:tcPr>
          <w:p w14:paraId="043310B0"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Cs/>
                <w:szCs w:val="22"/>
                <w:lang w:val="x-none" w:eastAsia="x-none"/>
              </w:rPr>
            </w:pPr>
            <w:r w:rsidRPr="00FF5D19">
              <w:rPr>
                <w:rFonts w:ascii="Times New Roman" w:hAnsi="Times New Roman"/>
                <w:bCs/>
                <w:szCs w:val="22"/>
                <w:lang w:val="x-none" w:eastAsia="x-none"/>
              </w:rPr>
              <w:t>5.3</w:t>
            </w:r>
          </w:p>
        </w:tc>
        <w:tc>
          <w:tcPr>
            <w:tcW w:w="3892" w:type="dxa"/>
            <w:shd w:val="clear" w:color="auto" w:fill="auto"/>
          </w:tcPr>
          <w:p w14:paraId="3613ED14"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Cs/>
                <w:szCs w:val="22"/>
                <w:lang w:val="x-none" w:eastAsia="x-none"/>
              </w:rPr>
            </w:pPr>
            <w:r w:rsidRPr="00FF5D19">
              <w:rPr>
                <w:rFonts w:ascii="Times New Roman" w:hAnsi="Times New Roman"/>
                <w:bCs/>
                <w:szCs w:val="22"/>
                <w:lang w:val="x-none" w:eastAsia="x-none"/>
              </w:rPr>
              <w:t xml:space="preserve">Спортивные клубы, центры, </w:t>
            </w:r>
            <w:proofErr w:type="spellStart"/>
            <w:r w:rsidRPr="00FF5D19">
              <w:rPr>
                <w:rFonts w:ascii="Times New Roman" w:hAnsi="Times New Roman"/>
                <w:bCs/>
                <w:szCs w:val="22"/>
                <w:lang w:val="x-none" w:eastAsia="x-none"/>
              </w:rPr>
              <w:t>комплек-сы</w:t>
            </w:r>
            <w:proofErr w:type="spellEnd"/>
          </w:p>
        </w:tc>
        <w:tc>
          <w:tcPr>
            <w:tcW w:w="1412" w:type="dxa"/>
            <w:shd w:val="clear" w:color="auto" w:fill="auto"/>
          </w:tcPr>
          <w:p w14:paraId="357AFA7F"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72,9</w:t>
            </w:r>
          </w:p>
        </w:tc>
        <w:tc>
          <w:tcPr>
            <w:tcW w:w="1273" w:type="dxa"/>
            <w:shd w:val="clear" w:color="auto" w:fill="auto"/>
          </w:tcPr>
          <w:p w14:paraId="49E8B8FF"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0,5</w:t>
            </w:r>
          </w:p>
        </w:tc>
        <w:tc>
          <w:tcPr>
            <w:tcW w:w="1269" w:type="dxa"/>
            <w:shd w:val="clear" w:color="auto" w:fill="auto"/>
          </w:tcPr>
          <w:p w14:paraId="000DE6D5"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26 608,5</w:t>
            </w:r>
          </w:p>
        </w:tc>
        <w:tc>
          <w:tcPr>
            <w:tcW w:w="1234" w:type="dxa"/>
            <w:shd w:val="clear" w:color="auto" w:fill="auto"/>
          </w:tcPr>
          <w:p w14:paraId="305D24D7"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182,5</w:t>
            </w:r>
          </w:p>
        </w:tc>
      </w:tr>
      <w:tr w:rsidR="000C42C3" w:rsidRPr="00FF5D19" w14:paraId="4B275C7F" w14:textId="77777777" w:rsidTr="00370E0C">
        <w:tc>
          <w:tcPr>
            <w:tcW w:w="491" w:type="dxa"/>
            <w:shd w:val="clear" w:color="auto" w:fill="auto"/>
          </w:tcPr>
          <w:p w14:paraId="40113F29"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
                <w:szCs w:val="22"/>
                <w:lang w:val="x-none" w:eastAsia="x-none"/>
              </w:rPr>
            </w:pPr>
            <w:r w:rsidRPr="00FF5D19">
              <w:rPr>
                <w:rFonts w:ascii="Times New Roman" w:hAnsi="Times New Roman"/>
                <w:b/>
                <w:szCs w:val="22"/>
                <w:lang w:val="x-none" w:eastAsia="x-none"/>
              </w:rPr>
              <w:t>6.</w:t>
            </w:r>
          </w:p>
        </w:tc>
        <w:tc>
          <w:tcPr>
            <w:tcW w:w="9080" w:type="dxa"/>
            <w:gridSpan w:val="5"/>
            <w:shd w:val="clear" w:color="auto" w:fill="auto"/>
          </w:tcPr>
          <w:p w14:paraId="70B0D6A5" w14:textId="77777777" w:rsidR="000C42C3" w:rsidRPr="00FF5D19" w:rsidRDefault="000C42C3" w:rsidP="000C42C3">
            <w:pPr>
              <w:overflowPunct w:val="0"/>
              <w:autoSpaceDE w:val="0"/>
              <w:autoSpaceDN w:val="0"/>
              <w:adjustRightInd w:val="0"/>
              <w:spacing w:after="0" w:line="240" w:lineRule="auto"/>
              <w:rPr>
                <w:rFonts w:ascii="Times New Roman" w:hAnsi="Times New Roman"/>
                <w:b/>
                <w:szCs w:val="22"/>
                <w:lang w:val="x-none" w:eastAsia="x-none"/>
              </w:rPr>
            </w:pPr>
            <w:r w:rsidRPr="00FF5D19">
              <w:rPr>
                <w:rFonts w:ascii="Times New Roman" w:hAnsi="Times New Roman"/>
                <w:b/>
                <w:szCs w:val="22"/>
                <w:lang w:val="x-none" w:eastAsia="x-none"/>
              </w:rPr>
              <w:t>Предприятия общественного питания:</w:t>
            </w:r>
          </w:p>
        </w:tc>
      </w:tr>
      <w:tr w:rsidR="000C42C3" w:rsidRPr="00FF5D19" w14:paraId="79C42B6B" w14:textId="77777777" w:rsidTr="00370E0C">
        <w:tc>
          <w:tcPr>
            <w:tcW w:w="491" w:type="dxa"/>
            <w:shd w:val="clear" w:color="auto" w:fill="auto"/>
          </w:tcPr>
          <w:p w14:paraId="401444FC"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Cs/>
                <w:szCs w:val="22"/>
                <w:lang w:val="x-none" w:eastAsia="x-none"/>
              </w:rPr>
            </w:pPr>
            <w:r w:rsidRPr="00FF5D19">
              <w:rPr>
                <w:rFonts w:ascii="Times New Roman" w:hAnsi="Times New Roman"/>
                <w:bCs/>
                <w:szCs w:val="22"/>
                <w:lang w:val="x-none" w:eastAsia="x-none"/>
              </w:rPr>
              <w:t>6.1</w:t>
            </w:r>
          </w:p>
        </w:tc>
        <w:tc>
          <w:tcPr>
            <w:tcW w:w="3892" w:type="dxa"/>
            <w:shd w:val="clear" w:color="auto" w:fill="auto"/>
          </w:tcPr>
          <w:p w14:paraId="64A75102"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Cs/>
                <w:szCs w:val="22"/>
                <w:lang w:val="x-none" w:eastAsia="x-none"/>
              </w:rPr>
            </w:pPr>
            <w:r w:rsidRPr="00FF5D19">
              <w:rPr>
                <w:rFonts w:ascii="Times New Roman" w:hAnsi="Times New Roman"/>
                <w:bCs/>
                <w:szCs w:val="22"/>
                <w:lang w:val="x-none" w:eastAsia="x-none"/>
              </w:rPr>
              <w:t>Кофе, рестораны, бары, закусочные, столовые</w:t>
            </w:r>
          </w:p>
        </w:tc>
        <w:tc>
          <w:tcPr>
            <w:tcW w:w="1412" w:type="dxa"/>
            <w:shd w:val="clear" w:color="auto" w:fill="auto"/>
          </w:tcPr>
          <w:p w14:paraId="01DBB54A"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76,3</w:t>
            </w:r>
          </w:p>
        </w:tc>
        <w:tc>
          <w:tcPr>
            <w:tcW w:w="1273" w:type="dxa"/>
            <w:shd w:val="clear" w:color="auto" w:fill="auto"/>
          </w:tcPr>
          <w:p w14:paraId="64C67926"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0,4</w:t>
            </w:r>
          </w:p>
        </w:tc>
        <w:tc>
          <w:tcPr>
            <w:tcW w:w="1269" w:type="dxa"/>
            <w:shd w:val="clear" w:color="auto" w:fill="auto"/>
          </w:tcPr>
          <w:p w14:paraId="2D229986"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27 849,5</w:t>
            </w:r>
          </w:p>
        </w:tc>
        <w:tc>
          <w:tcPr>
            <w:tcW w:w="1234" w:type="dxa"/>
            <w:shd w:val="clear" w:color="auto" w:fill="auto"/>
          </w:tcPr>
          <w:p w14:paraId="236877AF"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146</w:t>
            </w:r>
          </w:p>
        </w:tc>
      </w:tr>
      <w:tr w:rsidR="000C42C3" w:rsidRPr="00FF5D19" w14:paraId="297024ED" w14:textId="77777777" w:rsidTr="00370E0C">
        <w:tc>
          <w:tcPr>
            <w:tcW w:w="491" w:type="dxa"/>
            <w:shd w:val="clear" w:color="auto" w:fill="auto"/>
          </w:tcPr>
          <w:p w14:paraId="75C2A692"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
                <w:szCs w:val="22"/>
                <w:lang w:val="x-none" w:eastAsia="x-none"/>
              </w:rPr>
            </w:pPr>
            <w:r w:rsidRPr="00FF5D19">
              <w:rPr>
                <w:rFonts w:ascii="Times New Roman" w:hAnsi="Times New Roman"/>
                <w:b/>
                <w:szCs w:val="22"/>
                <w:lang w:val="x-none" w:eastAsia="x-none"/>
              </w:rPr>
              <w:t>7.</w:t>
            </w:r>
          </w:p>
        </w:tc>
        <w:tc>
          <w:tcPr>
            <w:tcW w:w="9080" w:type="dxa"/>
            <w:gridSpan w:val="5"/>
            <w:shd w:val="clear" w:color="auto" w:fill="auto"/>
          </w:tcPr>
          <w:p w14:paraId="477D353C" w14:textId="77777777" w:rsidR="000C42C3" w:rsidRPr="00FF5D19" w:rsidRDefault="000C42C3" w:rsidP="000C42C3">
            <w:pPr>
              <w:overflowPunct w:val="0"/>
              <w:autoSpaceDE w:val="0"/>
              <w:autoSpaceDN w:val="0"/>
              <w:adjustRightInd w:val="0"/>
              <w:spacing w:after="0" w:line="240" w:lineRule="auto"/>
              <w:rPr>
                <w:rFonts w:ascii="Times New Roman" w:hAnsi="Times New Roman"/>
                <w:b/>
                <w:szCs w:val="22"/>
                <w:lang w:val="x-none" w:eastAsia="x-none"/>
              </w:rPr>
            </w:pPr>
            <w:r w:rsidRPr="00FF5D19">
              <w:rPr>
                <w:rFonts w:ascii="Times New Roman" w:hAnsi="Times New Roman"/>
                <w:b/>
                <w:szCs w:val="22"/>
                <w:lang w:val="x-none" w:eastAsia="x-none"/>
              </w:rPr>
              <w:t>Предприятия службы быта:</w:t>
            </w:r>
          </w:p>
        </w:tc>
      </w:tr>
      <w:tr w:rsidR="000C42C3" w:rsidRPr="00FF5D19" w14:paraId="5A4D06E8" w14:textId="77777777" w:rsidTr="00370E0C">
        <w:tc>
          <w:tcPr>
            <w:tcW w:w="491" w:type="dxa"/>
            <w:shd w:val="clear" w:color="auto" w:fill="auto"/>
          </w:tcPr>
          <w:p w14:paraId="4E4561AD"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Cs/>
                <w:szCs w:val="22"/>
                <w:lang w:val="x-none" w:eastAsia="x-none"/>
              </w:rPr>
            </w:pPr>
            <w:r w:rsidRPr="00FF5D19">
              <w:rPr>
                <w:rFonts w:ascii="Times New Roman" w:hAnsi="Times New Roman"/>
                <w:bCs/>
                <w:szCs w:val="22"/>
                <w:lang w:val="x-none" w:eastAsia="x-none"/>
              </w:rPr>
              <w:t>7.1</w:t>
            </w:r>
          </w:p>
        </w:tc>
        <w:tc>
          <w:tcPr>
            <w:tcW w:w="3892" w:type="dxa"/>
            <w:shd w:val="clear" w:color="auto" w:fill="auto"/>
          </w:tcPr>
          <w:p w14:paraId="56C111EC"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Cs/>
                <w:szCs w:val="22"/>
                <w:lang w:val="x-none" w:eastAsia="x-none"/>
              </w:rPr>
            </w:pPr>
            <w:r w:rsidRPr="00FF5D19">
              <w:rPr>
                <w:rFonts w:ascii="Times New Roman" w:hAnsi="Times New Roman"/>
                <w:bCs/>
                <w:szCs w:val="22"/>
                <w:lang w:val="x-none" w:eastAsia="x-none"/>
              </w:rPr>
              <w:t>Гостиницы</w:t>
            </w:r>
          </w:p>
        </w:tc>
        <w:tc>
          <w:tcPr>
            <w:tcW w:w="1412" w:type="dxa"/>
            <w:shd w:val="clear" w:color="auto" w:fill="auto"/>
          </w:tcPr>
          <w:p w14:paraId="47D9700A"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99,1</w:t>
            </w:r>
          </w:p>
        </w:tc>
        <w:tc>
          <w:tcPr>
            <w:tcW w:w="1273" w:type="dxa"/>
            <w:shd w:val="clear" w:color="auto" w:fill="auto"/>
          </w:tcPr>
          <w:p w14:paraId="7BABF949"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0,6</w:t>
            </w:r>
          </w:p>
        </w:tc>
        <w:tc>
          <w:tcPr>
            <w:tcW w:w="1269" w:type="dxa"/>
            <w:shd w:val="clear" w:color="auto" w:fill="auto"/>
          </w:tcPr>
          <w:p w14:paraId="0F875491"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36 171,5</w:t>
            </w:r>
          </w:p>
        </w:tc>
        <w:tc>
          <w:tcPr>
            <w:tcW w:w="1234" w:type="dxa"/>
            <w:shd w:val="clear" w:color="auto" w:fill="auto"/>
          </w:tcPr>
          <w:p w14:paraId="55C3F9A5"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219</w:t>
            </w:r>
          </w:p>
        </w:tc>
      </w:tr>
      <w:tr w:rsidR="000C42C3" w:rsidRPr="00FF5D19" w14:paraId="1F729A9C" w14:textId="77777777" w:rsidTr="00370E0C">
        <w:tc>
          <w:tcPr>
            <w:tcW w:w="491" w:type="dxa"/>
            <w:shd w:val="clear" w:color="auto" w:fill="auto"/>
          </w:tcPr>
          <w:p w14:paraId="580ED58F"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
                <w:szCs w:val="22"/>
                <w:lang w:val="x-none" w:eastAsia="x-none"/>
              </w:rPr>
            </w:pPr>
            <w:r w:rsidRPr="00FF5D19">
              <w:rPr>
                <w:rFonts w:ascii="Times New Roman" w:hAnsi="Times New Roman"/>
                <w:b/>
                <w:szCs w:val="22"/>
                <w:lang w:val="x-none" w:eastAsia="x-none"/>
              </w:rPr>
              <w:t>8.</w:t>
            </w:r>
          </w:p>
        </w:tc>
        <w:tc>
          <w:tcPr>
            <w:tcW w:w="3892" w:type="dxa"/>
            <w:shd w:val="clear" w:color="auto" w:fill="auto"/>
          </w:tcPr>
          <w:p w14:paraId="4C23C2A3"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
                <w:szCs w:val="22"/>
                <w:lang w:val="x-none" w:eastAsia="x-none"/>
              </w:rPr>
            </w:pPr>
            <w:r w:rsidRPr="00FF5D19">
              <w:rPr>
                <w:rFonts w:ascii="Times New Roman" w:hAnsi="Times New Roman"/>
                <w:b/>
                <w:szCs w:val="22"/>
                <w:lang w:val="x-none" w:eastAsia="x-none"/>
              </w:rPr>
              <w:t xml:space="preserve">Предприятия в сфере похоронных услуг </w:t>
            </w:r>
          </w:p>
        </w:tc>
        <w:tc>
          <w:tcPr>
            <w:tcW w:w="1412" w:type="dxa"/>
            <w:shd w:val="clear" w:color="auto" w:fill="auto"/>
          </w:tcPr>
          <w:p w14:paraId="12EED271"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39,4</w:t>
            </w:r>
          </w:p>
        </w:tc>
        <w:tc>
          <w:tcPr>
            <w:tcW w:w="1273" w:type="dxa"/>
            <w:shd w:val="clear" w:color="auto" w:fill="auto"/>
          </w:tcPr>
          <w:p w14:paraId="6F0BE9C0"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0,2</w:t>
            </w:r>
          </w:p>
        </w:tc>
        <w:tc>
          <w:tcPr>
            <w:tcW w:w="1269" w:type="dxa"/>
            <w:shd w:val="clear" w:color="auto" w:fill="auto"/>
          </w:tcPr>
          <w:p w14:paraId="37136D80"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14 381</w:t>
            </w:r>
            <w:r w:rsidRPr="00FF5D19">
              <w:rPr>
                <w:rFonts w:ascii="Times New Roman" w:hAnsi="Times New Roman"/>
                <w:bCs/>
                <w:szCs w:val="22"/>
                <w:lang w:val="x-none" w:eastAsia="x-none"/>
              </w:rPr>
              <w:t>‬</w:t>
            </w:r>
          </w:p>
        </w:tc>
        <w:tc>
          <w:tcPr>
            <w:tcW w:w="1234" w:type="dxa"/>
            <w:shd w:val="clear" w:color="auto" w:fill="auto"/>
          </w:tcPr>
          <w:p w14:paraId="7F5C9FFD"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73</w:t>
            </w:r>
          </w:p>
        </w:tc>
      </w:tr>
      <w:tr w:rsidR="00973C31" w:rsidRPr="00FF5D19" w14:paraId="045FB6A7" w14:textId="77777777" w:rsidTr="00973C31">
        <w:tc>
          <w:tcPr>
            <w:tcW w:w="9571" w:type="dxa"/>
            <w:gridSpan w:val="6"/>
            <w:shd w:val="clear" w:color="auto" w:fill="auto"/>
          </w:tcPr>
          <w:p w14:paraId="0AA20327" w14:textId="77777777" w:rsidR="000C42C3" w:rsidRPr="00FF5D19" w:rsidRDefault="000C42C3" w:rsidP="000C42C3">
            <w:pPr>
              <w:overflowPunct w:val="0"/>
              <w:autoSpaceDE w:val="0"/>
              <w:autoSpaceDN w:val="0"/>
              <w:adjustRightInd w:val="0"/>
              <w:spacing w:after="0" w:line="240" w:lineRule="auto"/>
              <w:rPr>
                <w:rFonts w:ascii="Times New Roman" w:hAnsi="Times New Roman"/>
                <w:bCs/>
                <w:szCs w:val="22"/>
                <w:lang w:val="x-none" w:eastAsia="x-none"/>
              </w:rPr>
            </w:pPr>
            <w:r w:rsidRPr="00FF5D19">
              <w:rPr>
                <w:rFonts w:ascii="Times New Roman" w:hAnsi="Times New Roman"/>
                <w:bCs/>
                <w:szCs w:val="22"/>
                <w:lang w:val="x-none" w:eastAsia="x-none"/>
              </w:rPr>
              <w:t>ДОМОВЛАДЕНИЯ</w:t>
            </w:r>
          </w:p>
        </w:tc>
      </w:tr>
      <w:tr w:rsidR="000C42C3" w:rsidRPr="00FF5D19" w14:paraId="451F1A9D" w14:textId="77777777" w:rsidTr="00370E0C">
        <w:tc>
          <w:tcPr>
            <w:tcW w:w="491" w:type="dxa"/>
            <w:shd w:val="clear" w:color="auto" w:fill="auto"/>
          </w:tcPr>
          <w:p w14:paraId="66EEE315"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Cs/>
                <w:szCs w:val="22"/>
                <w:lang w:val="x-none" w:eastAsia="x-none"/>
              </w:rPr>
            </w:pPr>
            <w:r w:rsidRPr="00FF5D19">
              <w:rPr>
                <w:rFonts w:ascii="Times New Roman" w:hAnsi="Times New Roman"/>
                <w:bCs/>
                <w:szCs w:val="22"/>
                <w:lang w:val="x-none" w:eastAsia="x-none"/>
              </w:rPr>
              <w:t>1.</w:t>
            </w:r>
          </w:p>
        </w:tc>
        <w:tc>
          <w:tcPr>
            <w:tcW w:w="3892" w:type="dxa"/>
            <w:shd w:val="clear" w:color="auto" w:fill="auto"/>
          </w:tcPr>
          <w:p w14:paraId="758A823B"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Cs/>
                <w:szCs w:val="22"/>
                <w:lang w:val="x-none" w:eastAsia="x-none"/>
              </w:rPr>
            </w:pPr>
            <w:r w:rsidRPr="00FF5D19">
              <w:rPr>
                <w:rFonts w:ascii="Times New Roman" w:hAnsi="Times New Roman"/>
                <w:bCs/>
                <w:szCs w:val="22"/>
                <w:lang w:val="x-none" w:eastAsia="x-none"/>
              </w:rPr>
              <w:t>Многоквартирные дома</w:t>
            </w:r>
          </w:p>
        </w:tc>
        <w:tc>
          <w:tcPr>
            <w:tcW w:w="1412" w:type="dxa"/>
            <w:shd w:val="clear" w:color="auto" w:fill="auto"/>
          </w:tcPr>
          <w:p w14:paraId="5DB2F6F6"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832,3</w:t>
            </w:r>
          </w:p>
        </w:tc>
        <w:tc>
          <w:tcPr>
            <w:tcW w:w="1273" w:type="dxa"/>
            <w:shd w:val="clear" w:color="auto" w:fill="auto"/>
          </w:tcPr>
          <w:p w14:paraId="35B91A01"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5,5</w:t>
            </w:r>
          </w:p>
        </w:tc>
        <w:tc>
          <w:tcPr>
            <w:tcW w:w="1269" w:type="dxa"/>
            <w:shd w:val="clear" w:color="auto" w:fill="auto"/>
          </w:tcPr>
          <w:p w14:paraId="19275BA7"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303 789,5</w:t>
            </w:r>
          </w:p>
        </w:tc>
        <w:tc>
          <w:tcPr>
            <w:tcW w:w="1234" w:type="dxa"/>
            <w:shd w:val="clear" w:color="auto" w:fill="auto"/>
          </w:tcPr>
          <w:p w14:paraId="15F3CD7E"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2 007,5</w:t>
            </w:r>
          </w:p>
        </w:tc>
      </w:tr>
      <w:tr w:rsidR="000C42C3" w:rsidRPr="00FF5D19" w14:paraId="5F48DD2B" w14:textId="77777777" w:rsidTr="00370E0C">
        <w:tc>
          <w:tcPr>
            <w:tcW w:w="491" w:type="dxa"/>
            <w:shd w:val="clear" w:color="auto" w:fill="auto"/>
          </w:tcPr>
          <w:p w14:paraId="554CC995"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Cs/>
                <w:szCs w:val="22"/>
                <w:lang w:val="x-none" w:eastAsia="x-none"/>
              </w:rPr>
            </w:pPr>
            <w:r w:rsidRPr="00FF5D19">
              <w:rPr>
                <w:rFonts w:ascii="Times New Roman" w:hAnsi="Times New Roman"/>
                <w:bCs/>
                <w:szCs w:val="22"/>
                <w:lang w:val="x-none" w:eastAsia="x-none"/>
              </w:rPr>
              <w:t>2.</w:t>
            </w:r>
          </w:p>
        </w:tc>
        <w:tc>
          <w:tcPr>
            <w:tcW w:w="3892" w:type="dxa"/>
            <w:shd w:val="clear" w:color="auto" w:fill="auto"/>
          </w:tcPr>
          <w:p w14:paraId="7DDE3D14"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Cs/>
                <w:szCs w:val="22"/>
                <w:lang w:val="x-none" w:eastAsia="x-none"/>
              </w:rPr>
            </w:pPr>
            <w:r w:rsidRPr="00FF5D19">
              <w:rPr>
                <w:rFonts w:ascii="Times New Roman" w:hAnsi="Times New Roman"/>
                <w:bCs/>
                <w:szCs w:val="22"/>
                <w:lang w:val="x-none" w:eastAsia="x-none"/>
              </w:rPr>
              <w:t>Индивидуальные жилые дома</w:t>
            </w:r>
          </w:p>
        </w:tc>
        <w:tc>
          <w:tcPr>
            <w:tcW w:w="1412" w:type="dxa"/>
            <w:shd w:val="clear" w:color="auto" w:fill="auto"/>
          </w:tcPr>
          <w:p w14:paraId="51DA344E"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509</w:t>
            </w:r>
          </w:p>
        </w:tc>
        <w:tc>
          <w:tcPr>
            <w:tcW w:w="1273" w:type="dxa"/>
            <w:shd w:val="clear" w:color="auto" w:fill="auto"/>
          </w:tcPr>
          <w:p w14:paraId="3B1580E8"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2,7</w:t>
            </w:r>
          </w:p>
        </w:tc>
        <w:tc>
          <w:tcPr>
            <w:tcW w:w="1269" w:type="dxa"/>
            <w:shd w:val="clear" w:color="auto" w:fill="auto"/>
          </w:tcPr>
          <w:p w14:paraId="42FF25B0"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185 785</w:t>
            </w:r>
          </w:p>
        </w:tc>
        <w:tc>
          <w:tcPr>
            <w:tcW w:w="1234" w:type="dxa"/>
            <w:shd w:val="clear" w:color="auto" w:fill="auto"/>
          </w:tcPr>
          <w:p w14:paraId="5155AFDF" w14:textId="77777777" w:rsidR="000C42C3" w:rsidRPr="00FF5D19" w:rsidRDefault="000C42C3" w:rsidP="000C42C3">
            <w:pPr>
              <w:overflowPunct w:val="0"/>
              <w:autoSpaceDE w:val="0"/>
              <w:autoSpaceDN w:val="0"/>
              <w:adjustRightInd w:val="0"/>
              <w:spacing w:after="0" w:line="240" w:lineRule="auto"/>
              <w:jc w:val="center"/>
              <w:rPr>
                <w:rFonts w:ascii="Times New Roman" w:hAnsi="Times New Roman"/>
                <w:bCs/>
                <w:szCs w:val="22"/>
                <w:lang w:val="x-none" w:eastAsia="x-none"/>
              </w:rPr>
            </w:pPr>
            <w:r w:rsidRPr="00FF5D19">
              <w:rPr>
                <w:rFonts w:ascii="Times New Roman" w:hAnsi="Times New Roman"/>
                <w:bCs/>
                <w:szCs w:val="22"/>
                <w:lang w:val="x-none" w:eastAsia="x-none"/>
              </w:rPr>
              <w:t>985,5</w:t>
            </w:r>
          </w:p>
        </w:tc>
      </w:tr>
    </w:tbl>
    <w:p w14:paraId="0959AEB0" w14:textId="77777777" w:rsidR="000C42C3" w:rsidRPr="00FF5D19" w:rsidRDefault="000C42C3" w:rsidP="000C42C3">
      <w:pPr>
        <w:overflowPunct w:val="0"/>
        <w:autoSpaceDE w:val="0"/>
        <w:autoSpaceDN w:val="0"/>
        <w:adjustRightInd w:val="0"/>
        <w:spacing w:after="0" w:line="240" w:lineRule="auto"/>
        <w:jc w:val="both"/>
        <w:rPr>
          <w:rFonts w:ascii="Times New Roman" w:hAnsi="Times New Roman"/>
          <w:bCs/>
          <w:sz w:val="8"/>
          <w:szCs w:val="8"/>
          <w:u w:val="single"/>
          <w:lang w:val="x-none" w:eastAsia="x-none"/>
        </w:rPr>
      </w:pPr>
    </w:p>
    <w:p w14:paraId="508F5746" w14:textId="77777777" w:rsidR="000C42C3" w:rsidRPr="00FF5D19" w:rsidRDefault="000C42C3" w:rsidP="000C42C3">
      <w:pPr>
        <w:autoSpaceDE w:val="0"/>
        <w:autoSpaceDN w:val="0"/>
        <w:adjustRightInd w:val="0"/>
        <w:spacing w:after="0" w:line="240" w:lineRule="auto"/>
        <w:jc w:val="both"/>
        <w:rPr>
          <w:rFonts w:ascii="Times New Roman" w:hAnsi="Times New Roman"/>
          <w:b/>
          <w:bCs/>
          <w:sz w:val="20"/>
          <w:lang w:eastAsia="en-US"/>
        </w:rPr>
      </w:pPr>
      <w:r w:rsidRPr="00FF5D19">
        <w:rPr>
          <w:rFonts w:ascii="Times New Roman" w:hAnsi="Times New Roman"/>
          <w:bCs/>
          <w:sz w:val="24"/>
          <w:szCs w:val="24"/>
          <w:u w:val="single"/>
          <w:lang w:val="x-none" w:eastAsia="x-none"/>
        </w:rPr>
        <w:t xml:space="preserve"> </w:t>
      </w:r>
      <w:r w:rsidRPr="00FF5D19">
        <w:rPr>
          <w:rFonts w:ascii="Times New Roman" w:hAnsi="Times New Roman"/>
          <w:b/>
          <w:bCs/>
          <w:sz w:val="20"/>
          <w:lang w:eastAsia="en-US"/>
        </w:rPr>
        <w:t>Примечания:</w:t>
      </w:r>
    </w:p>
    <w:p w14:paraId="26140142" w14:textId="77777777" w:rsidR="000C42C3" w:rsidRPr="00FF5D19" w:rsidRDefault="000C42C3" w:rsidP="000C42C3">
      <w:pPr>
        <w:tabs>
          <w:tab w:val="left" w:pos="851"/>
          <w:tab w:val="left" w:pos="993"/>
        </w:tabs>
        <w:spacing w:after="0" w:line="240" w:lineRule="auto"/>
        <w:jc w:val="both"/>
        <w:rPr>
          <w:rFonts w:ascii="Times New Roman" w:hAnsi="Times New Roman"/>
          <w:bCs/>
          <w:sz w:val="20"/>
        </w:rPr>
      </w:pPr>
      <w:r w:rsidRPr="00FF5D19">
        <w:rPr>
          <w:rFonts w:ascii="Times New Roman" w:hAnsi="Times New Roman"/>
          <w:bCs/>
          <w:sz w:val="20"/>
        </w:rPr>
        <w:t>1. Нормы накопления крупногабаритных отходов следует принимать в размере 5 % в составе приведенных значений твердых коммунальных отходов.</w:t>
      </w:r>
    </w:p>
    <w:p w14:paraId="6880F8DF" w14:textId="77777777" w:rsidR="000C42C3" w:rsidRPr="00FF5D19" w:rsidRDefault="000C42C3" w:rsidP="000C42C3">
      <w:pPr>
        <w:spacing w:after="0" w:line="240" w:lineRule="auto"/>
        <w:ind w:hanging="142"/>
        <w:jc w:val="both"/>
        <w:rPr>
          <w:rFonts w:ascii="Times New Roman" w:hAnsi="Times New Roman"/>
          <w:bCs/>
          <w:sz w:val="8"/>
          <w:szCs w:val="8"/>
          <w:u w:val="single"/>
          <w:lang w:val="x-none" w:eastAsia="x-none"/>
        </w:rPr>
      </w:pPr>
    </w:p>
    <w:p w14:paraId="36D8702F" w14:textId="51623019" w:rsidR="000C42C3" w:rsidRPr="00FF5D19" w:rsidRDefault="000C42C3" w:rsidP="000C42C3">
      <w:pPr>
        <w:spacing w:after="0" w:line="240" w:lineRule="auto"/>
        <w:jc w:val="both"/>
        <w:rPr>
          <w:rFonts w:ascii="Times New Roman" w:hAnsi="Times New Roman"/>
          <w:b/>
          <w:i/>
          <w:sz w:val="24"/>
          <w:szCs w:val="24"/>
        </w:rPr>
      </w:pPr>
      <w:r w:rsidRPr="00FF5D19">
        <w:rPr>
          <w:rFonts w:ascii="Times New Roman" w:hAnsi="Times New Roman"/>
          <w:bCs/>
          <w:i/>
          <w:sz w:val="24"/>
          <w:szCs w:val="24"/>
          <w:lang w:val="x-none" w:eastAsia="x-none"/>
        </w:rPr>
        <w:t>Таблица 1.2</w:t>
      </w:r>
      <w:r w:rsidRPr="00FF5D19">
        <w:rPr>
          <w:rFonts w:ascii="Times New Roman" w:hAnsi="Times New Roman"/>
          <w:bCs/>
          <w:i/>
          <w:sz w:val="24"/>
          <w:szCs w:val="24"/>
          <w:lang w:eastAsia="x-none"/>
        </w:rPr>
        <w:t>0</w:t>
      </w:r>
      <w:r w:rsidRPr="00FF5D19">
        <w:rPr>
          <w:rFonts w:ascii="Times New Roman" w:hAnsi="Times New Roman"/>
          <w:bCs/>
          <w:i/>
          <w:sz w:val="24"/>
          <w:szCs w:val="24"/>
          <w:lang w:val="x-none" w:eastAsia="x-none"/>
        </w:rPr>
        <w:t>.</w:t>
      </w:r>
      <w:r w:rsidRPr="00FF5D19">
        <w:rPr>
          <w:rFonts w:ascii="Times New Roman" w:hAnsi="Times New Roman"/>
          <w:b/>
          <w:bCs/>
          <w:sz w:val="24"/>
          <w:szCs w:val="24"/>
          <w:lang w:val="x-none" w:eastAsia="x-none"/>
        </w:rPr>
        <w:t xml:space="preserve">  </w:t>
      </w:r>
    </w:p>
    <w:p w14:paraId="28548781" w14:textId="77777777" w:rsidR="000C42C3" w:rsidRPr="00FF5D19" w:rsidRDefault="000C42C3" w:rsidP="000C42C3">
      <w:pPr>
        <w:spacing w:after="0" w:line="240" w:lineRule="auto"/>
        <w:jc w:val="both"/>
        <w:rPr>
          <w:rFonts w:ascii="Times New Roman" w:hAnsi="Times New Roman"/>
          <w:i/>
          <w:sz w:val="8"/>
          <w:szCs w:val="8"/>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0" w:type="dxa"/>
          <w:right w:w="40" w:type="dxa"/>
        </w:tblCellMar>
        <w:tblLook w:val="0000" w:firstRow="0" w:lastRow="0" w:firstColumn="0" w:lastColumn="0" w:noHBand="0" w:noVBand="0"/>
      </w:tblPr>
      <w:tblGrid>
        <w:gridCol w:w="6985"/>
        <w:gridCol w:w="1276"/>
        <w:gridCol w:w="1174"/>
      </w:tblGrid>
      <w:tr w:rsidR="000C42C3" w:rsidRPr="00FF5D19" w14:paraId="751570AF" w14:textId="77777777" w:rsidTr="000349C1">
        <w:trPr>
          <w:jc w:val="center"/>
        </w:trPr>
        <w:tc>
          <w:tcPr>
            <w:tcW w:w="3702" w:type="pct"/>
            <w:vMerge w:val="restart"/>
            <w:shd w:val="clear" w:color="auto" w:fill="auto"/>
            <w:vAlign w:val="center"/>
          </w:tcPr>
          <w:p w14:paraId="4DDF1DD4" w14:textId="77777777" w:rsidR="000C42C3" w:rsidRPr="00FF5D19" w:rsidRDefault="000C42C3" w:rsidP="000C42C3">
            <w:pPr>
              <w:spacing w:after="0" w:line="240" w:lineRule="auto"/>
              <w:jc w:val="center"/>
              <w:rPr>
                <w:rFonts w:ascii="Times New Roman" w:hAnsi="Times New Roman"/>
                <w:b/>
                <w:bCs/>
                <w:szCs w:val="22"/>
              </w:rPr>
            </w:pPr>
            <w:r w:rsidRPr="00FF5D19">
              <w:rPr>
                <w:rFonts w:ascii="Times New Roman" w:hAnsi="Times New Roman"/>
                <w:b/>
                <w:bCs/>
                <w:szCs w:val="22"/>
              </w:rPr>
              <w:t>Отходы</w:t>
            </w:r>
          </w:p>
        </w:tc>
        <w:tc>
          <w:tcPr>
            <w:tcW w:w="1298" w:type="pct"/>
            <w:gridSpan w:val="2"/>
            <w:shd w:val="clear" w:color="auto" w:fill="auto"/>
          </w:tcPr>
          <w:p w14:paraId="0388302D" w14:textId="77777777" w:rsidR="000C42C3" w:rsidRPr="00FF5D19" w:rsidRDefault="000C42C3" w:rsidP="000C42C3">
            <w:pPr>
              <w:spacing w:after="0" w:line="240" w:lineRule="auto"/>
              <w:jc w:val="center"/>
              <w:rPr>
                <w:rFonts w:ascii="Times New Roman" w:hAnsi="Times New Roman"/>
                <w:b/>
                <w:bCs/>
                <w:szCs w:val="22"/>
              </w:rPr>
            </w:pPr>
            <w:r w:rsidRPr="00FF5D19">
              <w:rPr>
                <w:rFonts w:ascii="Times New Roman" w:hAnsi="Times New Roman"/>
                <w:b/>
                <w:bCs/>
                <w:szCs w:val="22"/>
              </w:rPr>
              <w:t xml:space="preserve">Количество отходов </w:t>
            </w:r>
          </w:p>
          <w:p w14:paraId="1AACDFE1" w14:textId="77777777" w:rsidR="000C42C3" w:rsidRPr="00FF5D19" w:rsidRDefault="000C42C3" w:rsidP="000C42C3">
            <w:pPr>
              <w:spacing w:after="0" w:line="240" w:lineRule="auto"/>
              <w:jc w:val="center"/>
              <w:rPr>
                <w:rFonts w:ascii="Times New Roman" w:hAnsi="Times New Roman"/>
                <w:b/>
                <w:bCs/>
                <w:szCs w:val="22"/>
              </w:rPr>
            </w:pPr>
            <w:r w:rsidRPr="00FF5D19">
              <w:rPr>
                <w:rFonts w:ascii="Times New Roman" w:hAnsi="Times New Roman"/>
                <w:b/>
                <w:bCs/>
                <w:szCs w:val="22"/>
              </w:rPr>
              <w:t>на 1 человека в год</w:t>
            </w:r>
          </w:p>
        </w:tc>
      </w:tr>
      <w:tr w:rsidR="000C42C3" w:rsidRPr="00FF5D19" w14:paraId="298D97AB" w14:textId="77777777" w:rsidTr="000349C1">
        <w:trPr>
          <w:jc w:val="center"/>
        </w:trPr>
        <w:tc>
          <w:tcPr>
            <w:tcW w:w="3702" w:type="pct"/>
            <w:vMerge/>
            <w:shd w:val="clear" w:color="auto" w:fill="auto"/>
          </w:tcPr>
          <w:p w14:paraId="5290E162" w14:textId="77777777" w:rsidR="000C42C3" w:rsidRPr="00FF5D19" w:rsidRDefault="000C42C3" w:rsidP="000C42C3">
            <w:pPr>
              <w:spacing w:after="0" w:line="240" w:lineRule="auto"/>
              <w:jc w:val="center"/>
              <w:rPr>
                <w:rFonts w:ascii="Times New Roman" w:hAnsi="Times New Roman"/>
                <w:b/>
                <w:bCs/>
                <w:szCs w:val="22"/>
              </w:rPr>
            </w:pPr>
          </w:p>
        </w:tc>
        <w:tc>
          <w:tcPr>
            <w:tcW w:w="676" w:type="pct"/>
            <w:shd w:val="clear" w:color="auto" w:fill="auto"/>
          </w:tcPr>
          <w:p w14:paraId="1B235787" w14:textId="77777777" w:rsidR="000C42C3" w:rsidRPr="00FF5D19" w:rsidRDefault="000C42C3" w:rsidP="000C42C3">
            <w:pPr>
              <w:spacing w:after="0" w:line="240" w:lineRule="auto"/>
              <w:jc w:val="center"/>
              <w:rPr>
                <w:rFonts w:ascii="Times New Roman" w:hAnsi="Times New Roman"/>
                <w:b/>
                <w:bCs/>
                <w:szCs w:val="22"/>
              </w:rPr>
            </w:pPr>
            <w:r w:rsidRPr="00FF5D19">
              <w:rPr>
                <w:rFonts w:ascii="Times New Roman" w:hAnsi="Times New Roman"/>
                <w:b/>
                <w:bCs/>
                <w:szCs w:val="22"/>
              </w:rPr>
              <w:t>кг</w:t>
            </w:r>
          </w:p>
        </w:tc>
        <w:tc>
          <w:tcPr>
            <w:tcW w:w="622" w:type="pct"/>
            <w:shd w:val="clear" w:color="auto" w:fill="auto"/>
          </w:tcPr>
          <w:p w14:paraId="35E1913D" w14:textId="77777777" w:rsidR="000C42C3" w:rsidRPr="00FF5D19" w:rsidRDefault="000C42C3" w:rsidP="000C42C3">
            <w:pPr>
              <w:spacing w:after="0" w:line="240" w:lineRule="auto"/>
              <w:jc w:val="center"/>
              <w:rPr>
                <w:rFonts w:ascii="Times New Roman" w:hAnsi="Times New Roman"/>
                <w:b/>
                <w:bCs/>
                <w:szCs w:val="22"/>
              </w:rPr>
            </w:pPr>
            <w:r w:rsidRPr="00FF5D19">
              <w:rPr>
                <w:rFonts w:ascii="Times New Roman" w:hAnsi="Times New Roman"/>
                <w:b/>
                <w:bCs/>
                <w:szCs w:val="22"/>
              </w:rPr>
              <w:t>л</w:t>
            </w:r>
          </w:p>
        </w:tc>
      </w:tr>
      <w:tr w:rsidR="000C42C3" w:rsidRPr="00FF5D19" w14:paraId="3EB0DCA6" w14:textId="77777777" w:rsidTr="00370E0C">
        <w:trPr>
          <w:jc w:val="center"/>
        </w:trPr>
        <w:tc>
          <w:tcPr>
            <w:tcW w:w="3702" w:type="pct"/>
          </w:tcPr>
          <w:p w14:paraId="3800520A" w14:textId="77777777" w:rsidR="000C42C3" w:rsidRPr="00FF5D19" w:rsidRDefault="000C42C3" w:rsidP="000C42C3">
            <w:pPr>
              <w:spacing w:after="0" w:line="240" w:lineRule="auto"/>
              <w:ind w:left="57"/>
              <w:rPr>
                <w:rFonts w:ascii="Times New Roman" w:hAnsi="Times New Roman"/>
                <w:bCs/>
                <w:szCs w:val="22"/>
              </w:rPr>
            </w:pPr>
            <w:r w:rsidRPr="00FF5D19">
              <w:rPr>
                <w:rFonts w:ascii="Times New Roman" w:hAnsi="Times New Roman"/>
                <w:bCs/>
                <w:szCs w:val="22"/>
              </w:rPr>
              <w:t>Жидкие из выгребов (при отсутствии канализации)</w:t>
            </w:r>
          </w:p>
        </w:tc>
        <w:tc>
          <w:tcPr>
            <w:tcW w:w="676" w:type="pct"/>
          </w:tcPr>
          <w:p w14:paraId="7F581814" w14:textId="77777777" w:rsidR="000C42C3" w:rsidRPr="00FF5D19" w:rsidRDefault="000C42C3" w:rsidP="000C42C3">
            <w:pPr>
              <w:spacing w:after="0" w:line="240" w:lineRule="auto"/>
              <w:jc w:val="center"/>
              <w:rPr>
                <w:rFonts w:ascii="Times New Roman" w:hAnsi="Times New Roman"/>
                <w:bCs/>
                <w:color w:val="000000"/>
                <w:szCs w:val="22"/>
              </w:rPr>
            </w:pPr>
            <w:r w:rsidRPr="00FF5D19">
              <w:rPr>
                <w:rFonts w:ascii="Times New Roman" w:hAnsi="Times New Roman"/>
                <w:bCs/>
                <w:color w:val="000000"/>
                <w:szCs w:val="22"/>
              </w:rPr>
              <w:noBreakHyphen/>
            </w:r>
          </w:p>
        </w:tc>
        <w:tc>
          <w:tcPr>
            <w:tcW w:w="622" w:type="pct"/>
          </w:tcPr>
          <w:p w14:paraId="71A0BE49" w14:textId="77777777" w:rsidR="000C42C3" w:rsidRPr="00FF5D19" w:rsidRDefault="000C42C3" w:rsidP="000C42C3">
            <w:pPr>
              <w:spacing w:after="0" w:line="240" w:lineRule="auto"/>
              <w:jc w:val="center"/>
              <w:rPr>
                <w:rFonts w:ascii="Times New Roman" w:hAnsi="Times New Roman"/>
                <w:bCs/>
                <w:color w:val="000000"/>
                <w:szCs w:val="22"/>
              </w:rPr>
            </w:pPr>
            <w:r w:rsidRPr="00FF5D19">
              <w:rPr>
                <w:rFonts w:ascii="Times New Roman" w:hAnsi="Times New Roman"/>
                <w:bCs/>
                <w:color w:val="000000"/>
                <w:szCs w:val="22"/>
              </w:rPr>
              <w:t>2000</w:t>
            </w:r>
          </w:p>
        </w:tc>
      </w:tr>
      <w:tr w:rsidR="000C42C3" w:rsidRPr="00FF5D19" w14:paraId="0E59B69B" w14:textId="77777777" w:rsidTr="00370E0C">
        <w:trPr>
          <w:jc w:val="center"/>
        </w:trPr>
        <w:tc>
          <w:tcPr>
            <w:tcW w:w="3702" w:type="pct"/>
          </w:tcPr>
          <w:p w14:paraId="220D95F6" w14:textId="77777777" w:rsidR="000C42C3" w:rsidRPr="00FF5D19" w:rsidRDefault="000C42C3" w:rsidP="000C42C3">
            <w:pPr>
              <w:spacing w:after="0" w:line="240" w:lineRule="auto"/>
              <w:ind w:left="57"/>
              <w:rPr>
                <w:rFonts w:ascii="Times New Roman" w:hAnsi="Times New Roman"/>
                <w:bCs/>
                <w:szCs w:val="22"/>
              </w:rPr>
            </w:pPr>
            <w:proofErr w:type="spellStart"/>
            <w:r w:rsidRPr="00FF5D19">
              <w:rPr>
                <w:rFonts w:ascii="Times New Roman" w:hAnsi="Times New Roman"/>
                <w:bCs/>
                <w:szCs w:val="22"/>
              </w:rPr>
              <w:t>Смёт</w:t>
            </w:r>
            <w:proofErr w:type="spellEnd"/>
            <w:r w:rsidRPr="00FF5D19">
              <w:rPr>
                <w:rFonts w:ascii="Times New Roman" w:hAnsi="Times New Roman"/>
                <w:bCs/>
                <w:szCs w:val="22"/>
              </w:rPr>
              <w:t xml:space="preserve"> с 1 м</w:t>
            </w:r>
            <w:r w:rsidRPr="00FF5D19">
              <w:rPr>
                <w:rFonts w:ascii="Times New Roman" w:hAnsi="Times New Roman"/>
                <w:bCs/>
                <w:szCs w:val="22"/>
                <w:vertAlign w:val="superscript"/>
              </w:rPr>
              <w:t>2</w:t>
            </w:r>
            <w:r w:rsidRPr="00FF5D19">
              <w:rPr>
                <w:rFonts w:ascii="Times New Roman" w:hAnsi="Times New Roman"/>
                <w:bCs/>
                <w:szCs w:val="22"/>
              </w:rPr>
              <w:t xml:space="preserve"> твердых покрытий улиц, площадей и парков</w:t>
            </w:r>
          </w:p>
        </w:tc>
        <w:tc>
          <w:tcPr>
            <w:tcW w:w="676" w:type="pct"/>
          </w:tcPr>
          <w:p w14:paraId="7E3EC70B" w14:textId="77777777" w:rsidR="000C42C3" w:rsidRPr="00FF5D19" w:rsidRDefault="000C42C3" w:rsidP="000C42C3">
            <w:pPr>
              <w:spacing w:after="0" w:line="240" w:lineRule="auto"/>
              <w:jc w:val="center"/>
              <w:rPr>
                <w:rFonts w:ascii="Times New Roman" w:hAnsi="Times New Roman"/>
                <w:bCs/>
                <w:color w:val="000000"/>
                <w:szCs w:val="22"/>
              </w:rPr>
            </w:pPr>
            <w:r w:rsidRPr="00FF5D19">
              <w:rPr>
                <w:rFonts w:ascii="Times New Roman" w:hAnsi="Times New Roman"/>
                <w:bCs/>
                <w:color w:val="000000"/>
                <w:szCs w:val="22"/>
              </w:rPr>
              <w:t>5</w:t>
            </w:r>
          </w:p>
        </w:tc>
        <w:tc>
          <w:tcPr>
            <w:tcW w:w="622" w:type="pct"/>
          </w:tcPr>
          <w:p w14:paraId="4966F88B" w14:textId="77777777" w:rsidR="000C42C3" w:rsidRPr="00FF5D19" w:rsidRDefault="000C42C3" w:rsidP="000C42C3">
            <w:pPr>
              <w:spacing w:after="0" w:line="240" w:lineRule="auto"/>
              <w:jc w:val="center"/>
              <w:rPr>
                <w:rFonts w:ascii="Times New Roman" w:hAnsi="Times New Roman"/>
                <w:bCs/>
                <w:color w:val="000000"/>
                <w:szCs w:val="22"/>
              </w:rPr>
            </w:pPr>
            <w:r w:rsidRPr="00FF5D19">
              <w:rPr>
                <w:rFonts w:ascii="Times New Roman" w:hAnsi="Times New Roman"/>
                <w:bCs/>
                <w:color w:val="000000"/>
                <w:szCs w:val="22"/>
              </w:rPr>
              <w:t>8</w:t>
            </w:r>
          </w:p>
        </w:tc>
      </w:tr>
    </w:tbl>
    <w:p w14:paraId="22BEFE13" w14:textId="77777777" w:rsidR="000C42C3" w:rsidRPr="00FF5D19" w:rsidRDefault="000C42C3" w:rsidP="000C42C3">
      <w:pPr>
        <w:autoSpaceDE w:val="0"/>
        <w:autoSpaceDN w:val="0"/>
        <w:adjustRightInd w:val="0"/>
        <w:spacing w:after="0" w:line="240" w:lineRule="auto"/>
        <w:jc w:val="both"/>
        <w:rPr>
          <w:rFonts w:ascii="Times New Roman" w:hAnsi="Times New Roman"/>
          <w:bCs/>
          <w:sz w:val="8"/>
          <w:szCs w:val="8"/>
          <w:lang w:eastAsia="en-US"/>
        </w:rPr>
      </w:pPr>
    </w:p>
    <w:p w14:paraId="1425E75C" w14:textId="77777777" w:rsidR="000C42C3" w:rsidRPr="00FF5D19" w:rsidRDefault="000C42C3" w:rsidP="000C42C3">
      <w:pPr>
        <w:tabs>
          <w:tab w:val="left" w:pos="851"/>
          <w:tab w:val="left" w:pos="993"/>
        </w:tabs>
        <w:spacing w:after="0" w:line="240" w:lineRule="auto"/>
        <w:jc w:val="both"/>
        <w:rPr>
          <w:rFonts w:ascii="Times New Roman" w:hAnsi="Times New Roman"/>
          <w:bCs/>
          <w:sz w:val="20"/>
        </w:rPr>
      </w:pPr>
      <w:r w:rsidRPr="00FF5D19">
        <w:rPr>
          <w:rFonts w:ascii="Times New Roman" w:hAnsi="Times New Roman"/>
          <w:bCs/>
          <w:sz w:val="20"/>
        </w:rPr>
        <w:t>2. Санитарную очистку территорий населенных пунктов следует осуществлять в соответствии с требованиями СанПиН 42-128-4690-88, а также нормативных правовых актов органов местного самоуправления.</w:t>
      </w:r>
    </w:p>
    <w:p w14:paraId="0D2980B4" w14:textId="77777777" w:rsidR="000C42C3" w:rsidRPr="00FF5D19" w:rsidRDefault="000C42C3" w:rsidP="000C42C3">
      <w:pPr>
        <w:tabs>
          <w:tab w:val="left" w:pos="851"/>
          <w:tab w:val="left" w:pos="993"/>
        </w:tabs>
        <w:spacing w:after="0" w:line="240" w:lineRule="auto"/>
        <w:jc w:val="both"/>
        <w:rPr>
          <w:rFonts w:ascii="Times New Roman" w:hAnsi="Times New Roman"/>
          <w:bCs/>
          <w:sz w:val="20"/>
        </w:rPr>
      </w:pPr>
      <w:r w:rsidRPr="00FF5D19">
        <w:rPr>
          <w:rFonts w:ascii="Times New Roman" w:hAnsi="Times New Roman"/>
          <w:bCs/>
          <w:sz w:val="20"/>
        </w:rPr>
        <w:lastRenderedPageBreak/>
        <w:t>3. Расчетное количество накапливающихся коммунальных отходов должно периодически (раз в пять лет) уточняться по фактическим данным, а норма корректироваться.</w:t>
      </w:r>
    </w:p>
    <w:p w14:paraId="0C3B296C" w14:textId="77777777" w:rsidR="000C42C3" w:rsidRPr="00FF5D19" w:rsidRDefault="000C42C3" w:rsidP="000C42C3">
      <w:pPr>
        <w:spacing w:after="0" w:line="240" w:lineRule="auto"/>
        <w:ind w:hanging="142"/>
        <w:jc w:val="right"/>
        <w:rPr>
          <w:rFonts w:ascii="Times New Roman" w:hAnsi="Times New Roman"/>
          <w:bCs/>
          <w:sz w:val="8"/>
          <w:szCs w:val="8"/>
          <w:u w:val="single"/>
          <w:lang w:val="x-none" w:eastAsia="x-none"/>
        </w:rPr>
      </w:pPr>
    </w:p>
    <w:p w14:paraId="54B0D845" w14:textId="77777777" w:rsidR="000C42C3" w:rsidRPr="00FF5D19" w:rsidRDefault="000C42C3" w:rsidP="000C42C3">
      <w:pPr>
        <w:spacing w:after="0" w:line="240" w:lineRule="auto"/>
        <w:ind w:firstLine="567"/>
        <w:jc w:val="both"/>
        <w:rPr>
          <w:rFonts w:ascii="Times New Roman" w:hAnsi="Times New Roman"/>
          <w:bCs/>
          <w:sz w:val="24"/>
          <w:szCs w:val="24"/>
          <w:lang w:val="x-none" w:eastAsia="x-none"/>
        </w:rPr>
      </w:pPr>
      <w:r w:rsidRPr="00FF5D19">
        <w:rPr>
          <w:rFonts w:ascii="Times New Roman" w:hAnsi="Times New Roman"/>
          <w:bCs/>
          <w:sz w:val="24"/>
          <w:szCs w:val="24"/>
          <w:lang w:val="x-none" w:eastAsia="x-none"/>
        </w:rPr>
        <w:t xml:space="preserve">1.6.2. Расчетное нормативное значение объемов накопления и утилизации ТКО принимается равным </w:t>
      </w:r>
      <w:r w:rsidRPr="00FF5D19">
        <w:rPr>
          <w:rFonts w:ascii="Times New Roman" w:hAnsi="Times New Roman"/>
          <w:sz w:val="24"/>
          <w:szCs w:val="24"/>
        </w:rPr>
        <w:t>1,779 тыс.м</w:t>
      </w:r>
      <w:r w:rsidRPr="00FF5D19">
        <w:rPr>
          <w:rFonts w:ascii="Times New Roman" w:hAnsi="Times New Roman"/>
          <w:sz w:val="24"/>
          <w:szCs w:val="24"/>
          <w:vertAlign w:val="superscript"/>
        </w:rPr>
        <w:t xml:space="preserve">3 </w:t>
      </w:r>
      <w:r w:rsidRPr="00FF5D19">
        <w:rPr>
          <w:rFonts w:ascii="Times New Roman" w:hAnsi="Times New Roman"/>
          <w:sz w:val="24"/>
          <w:szCs w:val="24"/>
        </w:rPr>
        <w:t xml:space="preserve">на 1000 человек населения.  </w:t>
      </w:r>
    </w:p>
    <w:p w14:paraId="1F65A636" w14:textId="69418749" w:rsidR="000C42C3" w:rsidRPr="00FF5D19" w:rsidRDefault="000C42C3" w:rsidP="000C42C3">
      <w:pPr>
        <w:spacing w:after="0" w:line="240" w:lineRule="auto"/>
        <w:ind w:firstLine="567"/>
        <w:jc w:val="both"/>
        <w:rPr>
          <w:rFonts w:ascii="Times New Roman" w:hAnsi="Times New Roman"/>
          <w:bCs/>
          <w:sz w:val="24"/>
          <w:szCs w:val="24"/>
          <w:lang w:val="x-none" w:eastAsia="x-none"/>
        </w:rPr>
      </w:pPr>
      <w:r w:rsidRPr="00FF5D19">
        <w:rPr>
          <w:rFonts w:ascii="Times New Roman" w:hAnsi="Times New Roman"/>
          <w:bCs/>
          <w:sz w:val="24"/>
          <w:szCs w:val="24"/>
          <w:lang w:val="x-none" w:eastAsia="x-none"/>
        </w:rPr>
        <w:t>1.6.3. Минимальный уровень обеспеченности и максимально допустимый уровень территориальной доступности предприятий по обработке, утилизации, обеззараживанию и размещению твердых коммунальных и промышленных отходов определяется по табл.1.2</w:t>
      </w:r>
      <w:r w:rsidRPr="00FF5D19">
        <w:rPr>
          <w:rFonts w:ascii="Times New Roman" w:hAnsi="Times New Roman"/>
          <w:bCs/>
          <w:sz w:val="24"/>
          <w:szCs w:val="24"/>
          <w:lang w:eastAsia="x-none"/>
        </w:rPr>
        <w:t>1</w:t>
      </w:r>
      <w:r w:rsidRPr="00FF5D19">
        <w:rPr>
          <w:rFonts w:ascii="Times New Roman" w:hAnsi="Times New Roman"/>
          <w:bCs/>
          <w:sz w:val="24"/>
          <w:szCs w:val="24"/>
          <w:lang w:val="x-none" w:eastAsia="x-none"/>
        </w:rPr>
        <w:t>. Максимально допустимый уровень территориальной доступности не нормируется.</w:t>
      </w:r>
    </w:p>
    <w:p w14:paraId="19A6229D" w14:textId="77777777" w:rsidR="000C42C3" w:rsidRPr="00FF5D19" w:rsidRDefault="000C42C3" w:rsidP="000C42C3">
      <w:pPr>
        <w:spacing w:after="0" w:line="240" w:lineRule="auto"/>
        <w:ind w:firstLine="567"/>
        <w:jc w:val="both"/>
        <w:rPr>
          <w:rFonts w:ascii="Times New Roman" w:hAnsi="Times New Roman"/>
          <w:bCs/>
          <w:sz w:val="8"/>
          <w:szCs w:val="8"/>
          <w:lang w:val="x-none" w:eastAsia="x-none"/>
        </w:rPr>
      </w:pPr>
    </w:p>
    <w:p w14:paraId="158A8EF8" w14:textId="1966E3C0" w:rsidR="000C42C3" w:rsidRPr="00FF5D19" w:rsidRDefault="000C42C3" w:rsidP="000C42C3">
      <w:pPr>
        <w:spacing w:after="0" w:line="240" w:lineRule="auto"/>
        <w:jc w:val="both"/>
        <w:rPr>
          <w:rFonts w:ascii="Times New Roman" w:hAnsi="Times New Roman"/>
          <w:bCs/>
          <w:sz w:val="24"/>
          <w:szCs w:val="24"/>
        </w:rPr>
      </w:pPr>
      <w:r w:rsidRPr="00FF5D19">
        <w:rPr>
          <w:rFonts w:ascii="Times New Roman" w:hAnsi="Times New Roman"/>
          <w:bCs/>
          <w:i/>
          <w:sz w:val="24"/>
          <w:szCs w:val="24"/>
          <w:lang w:val="x-none" w:eastAsia="x-none"/>
        </w:rPr>
        <w:t>Таблица 1.2</w:t>
      </w:r>
      <w:r w:rsidRPr="00FF5D19">
        <w:rPr>
          <w:rFonts w:ascii="Times New Roman" w:hAnsi="Times New Roman"/>
          <w:bCs/>
          <w:i/>
          <w:sz w:val="24"/>
          <w:szCs w:val="24"/>
          <w:lang w:eastAsia="x-none"/>
        </w:rPr>
        <w:t>1</w:t>
      </w:r>
      <w:r w:rsidRPr="00FF5D19">
        <w:rPr>
          <w:rFonts w:ascii="Times New Roman" w:hAnsi="Times New Roman"/>
          <w:bCs/>
          <w:i/>
          <w:sz w:val="24"/>
          <w:szCs w:val="24"/>
          <w:lang w:val="x-none" w:eastAsia="x-none"/>
        </w:rPr>
        <w:t>.</w:t>
      </w:r>
      <w:r w:rsidRPr="00FF5D19">
        <w:rPr>
          <w:rFonts w:ascii="Times New Roman" w:hAnsi="Times New Roman"/>
          <w:b/>
          <w:bCs/>
          <w:i/>
          <w:sz w:val="24"/>
          <w:szCs w:val="24"/>
          <w:lang w:val="x-none" w:eastAsia="x-none"/>
        </w:rPr>
        <w:t xml:space="preserve"> </w:t>
      </w:r>
    </w:p>
    <w:p w14:paraId="7F9B80D4" w14:textId="77777777" w:rsidR="000C42C3" w:rsidRPr="00FF5D19" w:rsidRDefault="000C42C3" w:rsidP="000C42C3">
      <w:pPr>
        <w:spacing w:after="0" w:line="240" w:lineRule="auto"/>
        <w:jc w:val="center"/>
        <w:rPr>
          <w:rFonts w:ascii="Times New Roman" w:hAnsi="Times New Roman"/>
          <w:b/>
          <w:sz w:val="8"/>
          <w:szCs w:val="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835"/>
        <w:gridCol w:w="1984"/>
        <w:gridCol w:w="2693"/>
        <w:gridCol w:w="1418"/>
      </w:tblGrid>
      <w:tr w:rsidR="000C42C3" w:rsidRPr="00FF5D19" w14:paraId="5A61BDCF" w14:textId="77777777" w:rsidTr="000349C1">
        <w:trPr>
          <w:trHeight w:val="20"/>
        </w:trPr>
        <w:tc>
          <w:tcPr>
            <w:tcW w:w="426" w:type="dxa"/>
            <w:vMerge w:val="restart"/>
            <w:shd w:val="clear" w:color="auto" w:fill="auto"/>
            <w:vAlign w:val="center"/>
          </w:tcPr>
          <w:p w14:paraId="0BAA42D3" w14:textId="77777777" w:rsidR="000C42C3" w:rsidRPr="00FF5D19" w:rsidRDefault="000C42C3" w:rsidP="000C42C3">
            <w:pPr>
              <w:tabs>
                <w:tab w:val="left" w:pos="176"/>
              </w:tabs>
              <w:spacing w:after="0" w:line="240" w:lineRule="auto"/>
              <w:jc w:val="center"/>
              <w:rPr>
                <w:rFonts w:ascii="Times New Roman" w:hAnsi="Times New Roman"/>
                <w:b/>
                <w:bCs/>
                <w:szCs w:val="22"/>
              </w:rPr>
            </w:pPr>
            <w:r w:rsidRPr="00FF5D19">
              <w:rPr>
                <w:rFonts w:ascii="Times New Roman" w:hAnsi="Times New Roman"/>
                <w:b/>
                <w:bCs/>
                <w:szCs w:val="22"/>
              </w:rPr>
              <w:t>№</w:t>
            </w:r>
          </w:p>
        </w:tc>
        <w:tc>
          <w:tcPr>
            <w:tcW w:w="4819" w:type="dxa"/>
            <w:gridSpan w:val="2"/>
            <w:vMerge w:val="restart"/>
            <w:shd w:val="clear" w:color="auto" w:fill="auto"/>
            <w:vAlign w:val="center"/>
          </w:tcPr>
          <w:p w14:paraId="1DD24B3B" w14:textId="77777777" w:rsidR="000C42C3" w:rsidRPr="00FF5D19" w:rsidRDefault="000C42C3" w:rsidP="000C42C3">
            <w:pPr>
              <w:spacing w:after="0" w:line="240" w:lineRule="auto"/>
              <w:jc w:val="center"/>
              <w:rPr>
                <w:rFonts w:ascii="Times New Roman" w:hAnsi="Times New Roman"/>
                <w:b/>
                <w:bCs/>
                <w:szCs w:val="22"/>
              </w:rPr>
            </w:pPr>
            <w:r w:rsidRPr="00FF5D19">
              <w:rPr>
                <w:rFonts w:ascii="Times New Roman" w:hAnsi="Times New Roman"/>
                <w:b/>
                <w:bCs/>
                <w:szCs w:val="22"/>
              </w:rPr>
              <w:t>Наименование объекта</w:t>
            </w:r>
          </w:p>
        </w:tc>
        <w:tc>
          <w:tcPr>
            <w:tcW w:w="4111" w:type="dxa"/>
            <w:gridSpan w:val="2"/>
            <w:shd w:val="clear" w:color="auto" w:fill="auto"/>
            <w:vAlign w:val="center"/>
          </w:tcPr>
          <w:p w14:paraId="279CE137" w14:textId="77777777" w:rsidR="000C42C3" w:rsidRPr="00FF5D19" w:rsidRDefault="000C42C3" w:rsidP="000C42C3">
            <w:pPr>
              <w:spacing w:after="0" w:line="240" w:lineRule="auto"/>
              <w:jc w:val="center"/>
              <w:rPr>
                <w:rFonts w:ascii="Times New Roman" w:hAnsi="Times New Roman"/>
                <w:b/>
                <w:bCs/>
                <w:szCs w:val="22"/>
              </w:rPr>
            </w:pPr>
            <w:r w:rsidRPr="00FF5D19">
              <w:rPr>
                <w:rFonts w:ascii="Times New Roman" w:hAnsi="Times New Roman"/>
                <w:b/>
                <w:bCs/>
                <w:szCs w:val="22"/>
              </w:rPr>
              <w:t xml:space="preserve">Минимально </w:t>
            </w:r>
          </w:p>
          <w:p w14:paraId="4878B919" w14:textId="77777777" w:rsidR="000C42C3" w:rsidRPr="00FF5D19" w:rsidRDefault="000C42C3" w:rsidP="000C42C3">
            <w:pPr>
              <w:spacing w:after="0" w:line="240" w:lineRule="auto"/>
              <w:jc w:val="center"/>
              <w:rPr>
                <w:rFonts w:ascii="Times New Roman" w:hAnsi="Times New Roman"/>
                <w:b/>
                <w:bCs/>
                <w:szCs w:val="22"/>
              </w:rPr>
            </w:pPr>
            <w:r w:rsidRPr="00FF5D19">
              <w:rPr>
                <w:rFonts w:ascii="Times New Roman" w:hAnsi="Times New Roman"/>
                <w:b/>
                <w:bCs/>
                <w:szCs w:val="22"/>
              </w:rPr>
              <w:t>допустимый уровень обеспеченности</w:t>
            </w:r>
          </w:p>
        </w:tc>
      </w:tr>
      <w:tr w:rsidR="000C42C3" w:rsidRPr="00FF5D19" w14:paraId="4E338B63" w14:textId="77777777" w:rsidTr="000349C1">
        <w:trPr>
          <w:trHeight w:val="20"/>
        </w:trPr>
        <w:tc>
          <w:tcPr>
            <w:tcW w:w="426" w:type="dxa"/>
            <w:vMerge/>
            <w:shd w:val="clear" w:color="auto" w:fill="auto"/>
            <w:vAlign w:val="center"/>
          </w:tcPr>
          <w:p w14:paraId="72BBA435" w14:textId="77777777" w:rsidR="000C42C3" w:rsidRPr="00FF5D19" w:rsidRDefault="000C42C3" w:rsidP="000C42C3">
            <w:pPr>
              <w:numPr>
                <w:ilvl w:val="0"/>
                <w:numId w:val="2"/>
              </w:numPr>
              <w:tabs>
                <w:tab w:val="left" w:pos="176"/>
              </w:tabs>
              <w:spacing w:after="0" w:line="240" w:lineRule="auto"/>
              <w:ind w:left="0" w:firstLine="0"/>
              <w:jc w:val="center"/>
              <w:rPr>
                <w:rFonts w:ascii="Times New Roman" w:hAnsi="Times New Roman"/>
                <w:b/>
                <w:bCs/>
                <w:szCs w:val="22"/>
              </w:rPr>
            </w:pPr>
          </w:p>
        </w:tc>
        <w:tc>
          <w:tcPr>
            <w:tcW w:w="4819" w:type="dxa"/>
            <w:gridSpan w:val="2"/>
            <w:vMerge/>
            <w:shd w:val="clear" w:color="auto" w:fill="auto"/>
            <w:vAlign w:val="center"/>
          </w:tcPr>
          <w:p w14:paraId="239788AE" w14:textId="77777777" w:rsidR="000C42C3" w:rsidRPr="00FF5D19" w:rsidRDefault="000C42C3" w:rsidP="000C42C3">
            <w:pPr>
              <w:spacing w:after="0" w:line="240" w:lineRule="auto"/>
              <w:jc w:val="center"/>
              <w:rPr>
                <w:rFonts w:ascii="Times New Roman" w:hAnsi="Times New Roman"/>
                <w:b/>
                <w:bCs/>
                <w:szCs w:val="22"/>
              </w:rPr>
            </w:pPr>
          </w:p>
        </w:tc>
        <w:tc>
          <w:tcPr>
            <w:tcW w:w="2693" w:type="dxa"/>
            <w:shd w:val="clear" w:color="auto" w:fill="auto"/>
            <w:vAlign w:val="center"/>
          </w:tcPr>
          <w:p w14:paraId="076345C5" w14:textId="77777777" w:rsidR="000C42C3" w:rsidRPr="00FF5D19" w:rsidRDefault="000C42C3" w:rsidP="000C42C3">
            <w:pPr>
              <w:spacing w:after="0" w:line="240" w:lineRule="auto"/>
              <w:jc w:val="center"/>
              <w:rPr>
                <w:rFonts w:ascii="Times New Roman" w:hAnsi="Times New Roman"/>
                <w:b/>
                <w:bCs/>
                <w:szCs w:val="22"/>
              </w:rPr>
            </w:pPr>
            <w:r w:rsidRPr="00FF5D19">
              <w:rPr>
                <w:rFonts w:ascii="Times New Roman" w:hAnsi="Times New Roman"/>
                <w:b/>
                <w:bCs/>
                <w:szCs w:val="22"/>
              </w:rPr>
              <w:t>Единица измерения</w:t>
            </w:r>
          </w:p>
        </w:tc>
        <w:tc>
          <w:tcPr>
            <w:tcW w:w="1418" w:type="dxa"/>
            <w:shd w:val="clear" w:color="auto" w:fill="auto"/>
            <w:vAlign w:val="center"/>
          </w:tcPr>
          <w:p w14:paraId="06783FC8" w14:textId="77777777" w:rsidR="000C42C3" w:rsidRPr="00FF5D19" w:rsidRDefault="000C42C3" w:rsidP="000C42C3">
            <w:pPr>
              <w:spacing w:after="0" w:line="240" w:lineRule="auto"/>
              <w:jc w:val="center"/>
              <w:rPr>
                <w:rFonts w:ascii="Times New Roman" w:hAnsi="Times New Roman"/>
                <w:b/>
                <w:bCs/>
                <w:szCs w:val="22"/>
              </w:rPr>
            </w:pPr>
            <w:r w:rsidRPr="00FF5D19">
              <w:rPr>
                <w:rFonts w:ascii="Times New Roman" w:hAnsi="Times New Roman"/>
                <w:b/>
                <w:bCs/>
                <w:szCs w:val="22"/>
              </w:rPr>
              <w:t>Величина</w:t>
            </w:r>
          </w:p>
        </w:tc>
      </w:tr>
      <w:tr w:rsidR="000C42C3" w:rsidRPr="00FF5D19" w14:paraId="3BE996EB" w14:textId="77777777" w:rsidTr="00370E0C">
        <w:trPr>
          <w:trHeight w:val="20"/>
        </w:trPr>
        <w:tc>
          <w:tcPr>
            <w:tcW w:w="426" w:type="dxa"/>
            <w:vMerge w:val="restart"/>
            <w:vAlign w:val="center"/>
          </w:tcPr>
          <w:p w14:paraId="2A77237E" w14:textId="77777777" w:rsidR="000C42C3" w:rsidRPr="00FF5D19" w:rsidRDefault="000C42C3" w:rsidP="000C42C3">
            <w:pPr>
              <w:numPr>
                <w:ilvl w:val="0"/>
                <w:numId w:val="2"/>
              </w:numPr>
              <w:tabs>
                <w:tab w:val="left" w:pos="318"/>
              </w:tabs>
              <w:spacing w:after="0" w:line="240" w:lineRule="auto"/>
              <w:ind w:left="0" w:firstLine="0"/>
              <w:jc w:val="center"/>
              <w:rPr>
                <w:rFonts w:ascii="Times New Roman" w:hAnsi="Times New Roman"/>
                <w:szCs w:val="22"/>
              </w:rPr>
            </w:pPr>
          </w:p>
        </w:tc>
        <w:tc>
          <w:tcPr>
            <w:tcW w:w="2835" w:type="dxa"/>
            <w:vMerge w:val="restart"/>
            <w:vAlign w:val="center"/>
          </w:tcPr>
          <w:p w14:paraId="37995A09" w14:textId="77777777" w:rsidR="000C42C3" w:rsidRPr="00FF5D19" w:rsidRDefault="000C42C3" w:rsidP="000C42C3">
            <w:pPr>
              <w:spacing w:after="0" w:line="240" w:lineRule="auto"/>
              <w:rPr>
                <w:rFonts w:ascii="Times New Roman" w:hAnsi="Times New Roman"/>
                <w:szCs w:val="22"/>
              </w:rPr>
            </w:pPr>
            <w:r w:rsidRPr="00FF5D19">
              <w:rPr>
                <w:rFonts w:ascii="Times New Roman" w:hAnsi="Times New Roman"/>
                <w:szCs w:val="22"/>
              </w:rPr>
              <w:t>Мусороперерабатывающие и мусоросжигательные предприятия мощностью, тыс. т в год:</w:t>
            </w:r>
          </w:p>
        </w:tc>
        <w:tc>
          <w:tcPr>
            <w:tcW w:w="1984" w:type="dxa"/>
            <w:vAlign w:val="center"/>
          </w:tcPr>
          <w:p w14:paraId="111FED21" w14:textId="77777777" w:rsidR="000C42C3" w:rsidRPr="00FF5D19" w:rsidRDefault="000C42C3" w:rsidP="000C42C3">
            <w:pPr>
              <w:spacing w:after="0" w:line="240" w:lineRule="auto"/>
              <w:jc w:val="both"/>
              <w:rPr>
                <w:rFonts w:ascii="Times New Roman" w:hAnsi="Times New Roman"/>
                <w:szCs w:val="22"/>
              </w:rPr>
            </w:pPr>
            <w:r w:rsidRPr="00FF5D19">
              <w:rPr>
                <w:rFonts w:ascii="Times New Roman" w:hAnsi="Times New Roman"/>
                <w:szCs w:val="22"/>
              </w:rPr>
              <w:t>До 100</w:t>
            </w:r>
          </w:p>
        </w:tc>
        <w:tc>
          <w:tcPr>
            <w:tcW w:w="2693" w:type="dxa"/>
            <w:vMerge w:val="restart"/>
            <w:vAlign w:val="center"/>
          </w:tcPr>
          <w:p w14:paraId="10D8C702" w14:textId="77777777" w:rsidR="000C42C3" w:rsidRPr="00FF5D19" w:rsidRDefault="000C42C3" w:rsidP="000C42C3">
            <w:pPr>
              <w:snapToGrid w:val="0"/>
              <w:spacing w:after="0" w:line="240" w:lineRule="auto"/>
              <w:jc w:val="center"/>
              <w:rPr>
                <w:rFonts w:ascii="Times New Roman" w:hAnsi="Times New Roman"/>
                <w:szCs w:val="22"/>
              </w:rPr>
            </w:pPr>
            <w:r w:rsidRPr="00FF5D19">
              <w:rPr>
                <w:rFonts w:ascii="Times New Roman" w:hAnsi="Times New Roman"/>
                <w:szCs w:val="22"/>
              </w:rPr>
              <w:t xml:space="preserve">га </w:t>
            </w:r>
          </w:p>
          <w:p w14:paraId="67575E28" w14:textId="77777777" w:rsidR="000C42C3" w:rsidRPr="00FF5D19" w:rsidRDefault="000C42C3" w:rsidP="000C42C3">
            <w:pPr>
              <w:snapToGrid w:val="0"/>
              <w:spacing w:after="0" w:line="240" w:lineRule="auto"/>
              <w:jc w:val="center"/>
              <w:rPr>
                <w:rFonts w:ascii="Times New Roman" w:hAnsi="Times New Roman"/>
                <w:szCs w:val="22"/>
              </w:rPr>
            </w:pPr>
            <w:r w:rsidRPr="00FF5D19">
              <w:rPr>
                <w:rFonts w:ascii="Times New Roman" w:hAnsi="Times New Roman"/>
                <w:szCs w:val="22"/>
              </w:rPr>
              <w:t xml:space="preserve">земельного участка, </w:t>
            </w:r>
          </w:p>
          <w:p w14:paraId="1DC41AD8" w14:textId="77777777" w:rsidR="000C42C3" w:rsidRPr="00FF5D19" w:rsidRDefault="000C42C3" w:rsidP="000C42C3">
            <w:pPr>
              <w:spacing w:after="0" w:line="240" w:lineRule="auto"/>
              <w:jc w:val="center"/>
              <w:rPr>
                <w:rFonts w:ascii="Times New Roman" w:hAnsi="Times New Roman"/>
                <w:szCs w:val="22"/>
              </w:rPr>
            </w:pPr>
            <w:r w:rsidRPr="00FF5D19">
              <w:rPr>
                <w:rFonts w:ascii="Times New Roman" w:hAnsi="Times New Roman"/>
                <w:szCs w:val="22"/>
              </w:rPr>
              <w:t>на 1000 т коммунальных отходов</w:t>
            </w:r>
          </w:p>
        </w:tc>
        <w:tc>
          <w:tcPr>
            <w:tcW w:w="1418" w:type="dxa"/>
            <w:vAlign w:val="center"/>
          </w:tcPr>
          <w:p w14:paraId="0746A30B" w14:textId="77777777" w:rsidR="000C42C3" w:rsidRPr="00FF5D19" w:rsidRDefault="000C42C3" w:rsidP="000C42C3">
            <w:pPr>
              <w:spacing w:after="0" w:line="240" w:lineRule="auto"/>
              <w:jc w:val="center"/>
              <w:rPr>
                <w:rFonts w:ascii="Times New Roman" w:hAnsi="Times New Roman"/>
                <w:color w:val="000000"/>
                <w:szCs w:val="22"/>
              </w:rPr>
            </w:pPr>
            <w:r w:rsidRPr="00FF5D19">
              <w:rPr>
                <w:rFonts w:ascii="Times New Roman" w:hAnsi="Times New Roman"/>
                <w:color w:val="000000"/>
                <w:szCs w:val="22"/>
              </w:rPr>
              <w:t>0,05</w:t>
            </w:r>
          </w:p>
        </w:tc>
      </w:tr>
      <w:tr w:rsidR="000C42C3" w:rsidRPr="00FF5D19" w14:paraId="224C79A5" w14:textId="77777777" w:rsidTr="00370E0C">
        <w:trPr>
          <w:trHeight w:val="20"/>
        </w:trPr>
        <w:tc>
          <w:tcPr>
            <w:tcW w:w="426" w:type="dxa"/>
            <w:vMerge/>
            <w:vAlign w:val="center"/>
          </w:tcPr>
          <w:p w14:paraId="0B4F7883" w14:textId="77777777" w:rsidR="000C42C3" w:rsidRPr="00FF5D19" w:rsidRDefault="000C42C3" w:rsidP="000C42C3">
            <w:pPr>
              <w:numPr>
                <w:ilvl w:val="0"/>
                <w:numId w:val="2"/>
              </w:numPr>
              <w:tabs>
                <w:tab w:val="left" w:pos="318"/>
              </w:tabs>
              <w:spacing w:after="0" w:line="240" w:lineRule="auto"/>
              <w:ind w:left="0" w:firstLine="0"/>
              <w:jc w:val="center"/>
              <w:rPr>
                <w:rFonts w:ascii="Times New Roman" w:hAnsi="Times New Roman"/>
                <w:szCs w:val="22"/>
                <w:lang w:val="en-US"/>
              </w:rPr>
            </w:pPr>
          </w:p>
        </w:tc>
        <w:tc>
          <w:tcPr>
            <w:tcW w:w="2835" w:type="dxa"/>
            <w:vMerge/>
            <w:vAlign w:val="center"/>
          </w:tcPr>
          <w:p w14:paraId="02CEE37B" w14:textId="77777777" w:rsidR="000C42C3" w:rsidRPr="00FF5D19" w:rsidRDefault="000C42C3" w:rsidP="000C42C3">
            <w:pPr>
              <w:spacing w:after="0" w:line="240" w:lineRule="auto"/>
              <w:jc w:val="both"/>
              <w:rPr>
                <w:rFonts w:ascii="Times New Roman" w:hAnsi="Times New Roman"/>
                <w:szCs w:val="22"/>
              </w:rPr>
            </w:pPr>
          </w:p>
        </w:tc>
        <w:tc>
          <w:tcPr>
            <w:tcW w:w="1984" w:type="dxa"/>
            <w:vAlign w:val="center"/>
          </w:tcPr>
          <w:p w14:paraId="55F98766" w14:textId="77777777" w:rsidR="000C42C3" w:rsidRPr="00FF5D19" w:rsidRDefault="000C42C3" w:rsidP="000C42C3">
            <w:pPr>
              <w:spacing w:after="0" w:line="240" w:lineRule="auto"/>
              <w:jc w:val="both"/>
              <w:rPr>
                <w:rFonts w:ascii="Times New Roman" w:hAnsi="Times New Roman"/>
                <w:szCs w:val="22"/>
              </w:rPr>
            </w:pPr>
            <w:r w:rsidRPr="00FF5D19">
              <w:rPr>
                <w:rFonts w:ascii="Times New Roman" w:hAnsi="Times New Roman"/>
                <w:szCs w:val="22"/>
              </w:rPr>
              <w:t>Св. 100</w:t>
            </w:r>
          </w:p>
        </w:tc>
        <w:tc>
          <w:tcPr>
            <w:tcW w:w="2693" w:type="dxa"/>
            <w:vMerge/>
            <w:vAlign w:val="center"/>
          </w:tcPr>
          <w:p w14:paraId="60CC4A38" w14:textId="77777777" w:rsidR="000C42C3" w:rsidRPr="00FF5D19" w:rsidRDefault="000C42C3" w:rsidP="000C42C3">
            <w:pPr>
              <w:snapToGrid w:val="0"/>
              <w:spacing w:after="0" w:line="240" w:lineRule="auto"/>
              <w:jc w:val="center"/>
              <w:rPr>
                <w:rFonts w:ascii="Times New Roman" w:hAnsi="Times New Roman"/>
                <w:szCs w:val="22"/>
              </w:rPr>
            </w:pPr>
          </w:p>
        </w:tc>
        <w:tc>
          <w:tcPr>
            <w:tcW w:w="1418" w:type="dxa"/>
            <w:vAlign w:val="center"/>
          </w:tcPr>
          <w:p w14:paraId="184821FC" w14:textId="77777777" w:rsidR="000C42C3" w:rsidRPr="00FF5D19" w:rsidRDefault="000C42C3" w:rsidP="000C42C3">
            <w:pPr>
              <w:spacing w:after="0" w:line="240" w:lineRule="auto"/>
              <w:jc w:val="center"/>
              <w:rPr>
                <w:rFonts w:ascii="Times New Roman" w:hAnsi="Times New Roman"/>
                <w:color w:val="000000"/>
                <w:szCs w:val="22"/>
              </w:rPr>
            </w:pPr>
            <w:r w:rsidRPr="00FF5D19">
              <w:rPr>
                <w:rFonts w:ascii="Times New Roman" w:hAnsi="Times New Roman"/>
                <w:color w:val="000000"/>
                <w:szCs w:val="22"/>
              </w:rPr>
              <w:t>0,05</w:t>
            </w:r>
          </w:p>
        </w:tc>
      </w:tr>
      <w:tr w:rsidR="000C42C3" w:rsidRPr="00FF5D19" w14:paraId="5B61608B" w14:textId="77777777" w:rsidTr="00370E0C">
        <w:trPr>
          <w:trHeight w:val="20"/>
        </w:trPr>
        <w:tc>
          <w:tcPr>
            <w:tcW w:w="426" w:type="dxa"/>
            <w:vAlign w:val="center"/>
          </w:tcPr>
          <w:p w14:paraId="6AE37226" w14:textId="77777777" w:rsidR="000C42C3" w:rsidRPr="00FF5D19" w:rsidRDefault="000C42C3" w:rsidP="000C42C3">
            <w:pPr>
              <w:numPr>
                <w:ilvl w:val="0"/>
                <w:numId w:val="2"/>
              </w:numPr>
              <w:tabs>
                <w:tab w:val="left" w:pos="318"/>
              </w:tabs>
              <w:spacing w:after="0" w:line="240" w:lineRule="auto"/>
              <w:ind w:left="0" w:firstLine="0"/>
              <w:jc w:val="center"/>
              <w:rPr>
                <w:rFonts w:ascii="Times New Roman" w:hAnsi="Times New Roman"/>
                <w:szCs w:val="22"/>
              </w:rPr>
            </w:pPr>
          </w:p>
        </w:tc>
        <w:tc>
          <w:tcPr>
            <w:tcW w:w="4819" w:type="dxa"/>
            <w:gridSpan w:val="2"/>
            <w:vAlign w:val="center"/>
          </w:tcPr>
          <w:p w14:paraId="329F1963" w14:textId="77777777" w:rsidR="000C42C3" w:rsidRPr="00FF5D19" w:rsidRDefault="000C42C3" w:rsidP="000C42C3">
            <w:pPr>
              <w:spacing w:after="0" w:line="240" w:lineRule="auto"/>
              <w:jc w:val="both"/>
              <w:rPr>
                <w:rFonts w:ascii="Times New Roman" w:hAnsi="Times New Roman"/>
                <w:szCs w:val="22"/>
              </w:rPr>
            </w:pPr>
            <w:r w:rsidRPr="00FF5D19">
              <w:rPr>
                <w:rFonts w:ascii="Times New Roman" w:hAnsi="Times New Roman"/>
                <w:szCs w:val="22"/>
              </w:rPr>
              <w:t>Склады компоста</w:t>
            </w:r>
          </w:p>
        </w:tc>
        <w:tc>
          <w:tcPr>
            <w:tcW w:w="2693" w:type="dxa"/>
            <w:vMerge/>
            <w:vAlign w:val="center"/>
          </w:tcPr>
          <w:p w14:paraId="1C9DAEED" w14:textId="77777777" w:rsidR="000C42C3" w:rsidRPr="00FF5D19" w:rsidRDefault="000C42C3" w:rsidP="000C42C3">
            <w:pPr>
              <w:snapToGrid w:val="0"/>
              <w:spacing w:after="0" w:line="240" w:lineRule="auto"/>
              <w:jc w:val="center"/>
              <w:rPr>
                <w:rFonts w:ascii="Times New Roman" w:hAnsi="Times New Roman"/>
                <w:szCs w:val="22"/>
              </w:rPr>
            </w:pPr>
          </w:p>
        </w:tc>
        <w:tc>
          <w:tcPr>
            <w:tcW w:w="1418" w:type="dxa"/>
            <w:vAlign w:val="center"/>
          </w:tcPr>
          <w:p w14:paraId="684C8A45" w14:textId="77777777" w:rsidR="000C42C3" w:rsidRPr="00FF5D19" w:rsidRDefault="000C42C3" w:rsidP="000C42C3">
            <w:pPr>
              <w:spacing w:after="0" w:line="240" w:lineRule="auto"/>
              <w:jc w:val="center"/>
              <w:rPr>
                <w:rFonts w:ascii="Times New Roman" w:hAnsi="Times New Roman"/>
                <w:color w:val="000000"/>
                <w:szCs w:val="22"/>
              </w:rPr>
            </w:pPr>
            <w:r w:rsidRPr="00FF5D19">
              <w:rPr>
                <w:rFonts w:ascii="Times New Roman" w:hAnsi="Times New Roman"/>
                <w:color w:val="000000"/>
                <w:szCs w:val="22"/>
              </w:rPr>
              <w:t>0,04</w:t>
            </w:r>
          </w:p>
        </w:tc>
      </w:tr>
      <w:tr w:rsidR="000C42C3" w:rsidRPr="00FF5D19" w14:paraId="29BBA6C3" w14:textId="77777777" w:rsidTr="00370E0C">
        <w:trPr>
          <w:trHeight w:val="20"/>
        </w:trPr>
        <w:tc>
          <w:tcPr>
            <w:tcW w:w="426" w:type="dxa"/>
            <w:vAlign w:val="center"/>
          </w:tcPr>
          <w:p w14:paraId="41C1886A" w14:textId="77777777" w:rsidR="000C42C3" w:rsidRPr="00FF5D19" w:rsidRDefault="000C42C3" w:rsidP="000C42C3">
            <w:pPr>
              <w:numPr>
                <w:ilvl w:val="0"/>
                <w:numId w:val="2"/>
              </w:numPr>
              <w:tabs>
                <w:tab w:val="left" w:pos="318"/>
              </w:tabs>
              <w:spacing w:after="0" w:line="240" w:lineRule="auto"/>
              <w:ind w:left="0" w:firstLine="0"/>
              <w:jc w:val="center"/>
              <w:rPr>
                <w:rFonts w:ascii="Times New Roman" w:hAnsi="Times New Roman"/>
                <w:szCs w:val="22"/>
              </w:rPr>
            </w:pPr>
          </w:p>
        </w:tc>
        <w:tc>
          <w:tcPr>
            <w:tcW w:w="4819" w:type="dxa"/>
            <w:gridSpan w:val="2"/>
            <w:vAlign w:val="center"/>
          </w:tcPr>
          <w:p w14:paraId="389B3522" w14:textId="77777777" w:rsidR="000C42C3" w:rsidRPr="00FF5D19" w:rsidRDefault="000C42C3" w:rsidP="000C42C3">
            <w:pPr>
              <w:spacing w:after="0" w:line="240" w:lineRule="auto"/>
              <w:jc w:val="both"/>
              <w:rPr>
                <w:rFonts w:ascii="Times New Roman" w:hAnsi="Times New Roman"/>
                <w:szCs w:val="22"/>
              </w:rPr>
            </w:pPr>
            <w:r w:rsidRPr="00FF5D19">
              <w:rPr>
                <w:rFonts w:ascii="Times New Roman" w:hAnsi="Times New Roman"/>
                <w:szCs w:val="22"/>
              </w:rPr>
              <w:t>Полигоны *</w:t>
            </w:r>
          </w:p>
        </w:tc>
        <w:tc>
          <w:tcPr>
            <w:tcW w:w="2693" w:type="dxa"/>
            <w:vMerge/>
            <w:vAlign w:val="center"/>
          </w:tcPr>
          <w:p w14:paraId="35521F09" w14:textId="77777777" w:rsidR="000C42C3" w:rsidRPr="00FF5D19" w:rsidRDefault="000C42C3" w:rsidP="000C42C3">
            <w:pPr>
              <w:snapToGrid w:val="0"/>
              <w:spacing w:after="0" w:line="240" w:lineRule="auto"/>
              <w:jc w:val="center"/>
              <w:rPr>
                <w:rFonts w:ascii="Times New Roman" w:hAnsi="Times New Roman"/>
                <w:szCs w:val="22"/>
              </w:rPr>
            </w:pPr>
          </w:p>
        </w:tc>
        <w:tc>
          <w:tcPr>
            <w:tcW w:w="1418" w:type="dxa"/>
            <w:vAlign w:val="center"/>
          </w:tcPr>
          <w:p w14:paraId="2A7D7343" w14:textId="77777777" w:rsidR="000C42C3" w:rsidRPr="00FF5D19" w:rsidRDefault="000C42C3" w:rsidP="000C42C3">
            <w:pPr>
              <w:spacing w:after="0" w:line="240" w:lineRule="auto"/>
              <w:jc w:val="center"/>
              <w:rPr>
                <w:rFonts w:ascii="Times New Roman" w:hAnsi="Times New Roman"/>
                <w:color w:val="000000"/>
                <w:szCs w:val="22"/>
              </w:rPr>
            </w:pPr>
            <w:r w:rsidRPr="00FF5D19">
              <w:rPr>
                <w:rFonts w:ascii="Times New Roman" w:hAnsi="Times New Roman"/>
                <w:color w:val="000000"/>
                <w:szCs w:val="22"/>
              </w:rPr>
              <w:t>0,02</w:t>
            </w:r>
          </w:p>
        </w:tc>
      </w:tr>
      <w:tr w:rsidR="000C42C3" w:rsidRPr="00FF5D19" w14:paraId="2981CB1D" w14:textId="77777777" w:rsidTr="00370E0C">
        <w:trPr>
          <w:trHeight w:val="20"/>
        </w:trPr>
        <w:tc>
          <w:tcPr>
            <w:tcW w:w="426" w:type="dxa"/>
            <w:vAlign w:val="center"/>
          </w:tcPr>
          <w:p w14:paraId="1EF93D04" w14:textId="77777777" w:rsidR="000C42C3" w:rsidRPr="00FF5D19" w:rsidRDefault="000C42C3" w:rsidP="000C42C3">
            <w:pPr>
              <w:numPr>
                <w:ilvl w:val="0"/>
                <w:numId w:val="2"/>
              </w:numPr>
              <w:tabs>
                <w:tab w:val="left" w:pos="318"/>
              </w:tabs>
              <w:spacing w:after="0" w:line="240" w:lineRule="auto"/>
              <w:ind w:left="0" w:firstLine="0"/>
              <w:jc w:val="center"/>
              <w:rPr>
                <w:rFonts w:ascii="Times New Roman" w:hAnsi="Times New Roman"/>
                <w:szCs w:val="22"/>
              </w:rPr>
            </w:pPr>
          </w:p>
        </w:tc>
        <w:tc>
          <w:tcPr>
            <w:tcW w:w="4819" w:type="dxa"/>
            <w:gridSpan w:val="2"/>
            <w:vAlign w:val="center"/>
          </w:tcPr>
          <w:p w14:paraId="5AA68271" w14:textId="77777777" w:rsidR="000C42C3" w:rsidRPr="00FF5D19" w:rsidRDefault="000C42C3" w:rsidP="000C42C3">
            <w:pPr>
              <w:spacing w:after="0" w:line="240" w:lineRule="auto"/>
              <w:jc w:val="both"/>
              <w:rPr>
                <w:rFonts w:ascii="Times New Roman" w:hAnsi="Times New Roman"/>
                <w:szCs w:val="22"/>
              </w:rPr>
            </w:pPr>
            <w:r w:rsidRPr="00FF5D19">
              <w:rPr>
                <w:rFonts w:ascii="Times New Roman" w:hAnsi="Times New Roman"/>
                <w:szCs w:val="22"/>
              </w:rPr>
              <w:t>Поля компостирования</w:t>
            </w:r>
          </w:p>
        </w:tc>
        <w:tc>
          <w:tcPr>
            <w:tcW w:w="2693" w:type="dxa"/>
            <w:vMerge/>
            <w:vAlign w:val="center"/>
          </w:tcPr>
          <w:p w14:paraId="40E70789" w14:textId="77777777" w:rsidR="000C42C3" w:rsidRPr="00FF5D19" w:rsidRDefault="000C42C3" w:rsidP="000C42C3">
            <w:pPr>
              <w:snapToGrid w:val="0"/>
              <w:spacing w:after="0" w:line="240" w:lineRule="auto"/>
              <w:jc w:val="center"/>
              <w:rPr>
                <w:rFonts w:ascii="Times New Roman" w:hAnsi="Times New Roman"/>
                <w:szCs w:val="22"/>
              </w:rPr>
            </w:pPr>
          </w:p>
        </w:tc>
        <w:tc>
          <w:tcPr>
            <w:tcW w:w="1418" w:type="dxa"/>
            <w:vAlign w:val="center"/>
          </w:tcPr>
          <w:p w14:paraId="7A18EE7B" w14:textId="77777777" w:rsidR="000C42C3" w:rsidRPr="00FF5D19" w:rsidRDefault="000C42C3" w:rsidP="000C42C3">
            <w:pPr>
              <w:spacing w:after="0" w:line="240" w:lineRule="auto"/>
              <w:jc w:val="center"/>
              <w:rPr>
                <w:rFonts w:ascii="Times New Roman" w:hAnsi="Times New Roman"/>
                <w:color w:val="000000"/>
                <w:szCs w:val="22"/>
              </w:rPr>
            </w:pPr>
            <w:r w:rsidRPr="00FF5D19">
              <w:rPr>
                <w:rFonts w:ascii="Times New Roman" w:hAnsi="Times New Roman"/>
                <w:color w:val="000000"/>
                <w:szCs w:val="22"/>
              </w:rPr>
              <w:t>0,5</w:t>
            </w:r>
          </w:p>
        </w:tc>
      </w:tr>
      <w:tr w:rsidR="000C42C3" w:rsidRPr="00FF5D19" w14:paraId="7DC152A3" w14:textId="77777777" w:rsidTr="00370E0C">
        <w:trPr>
          <w:trHeight w:val="20"/>
        </w:trPr>
        <w:tc>
          <w:tcPr>
            <w:tcW w:w="426" w:type="dxa"/>
            <w:vAlign w:val="center"/>
          </w:tcPr>
          <w:p w14:paraId="7359D6B2" w14:textId="77777777" w:rsidR="000C42C3" w:rsidRPr="00FF5D19" w:rsidRDefault="000C42C3" w:rsidP="000C42C3">
            <w:pPr>
              <w:numPr>
                <w:ilvl w:val="0"/>
                <w:numId w:val="2"/>
              </w:numPr>
              <w:tabs>
                <w:tab w:val="left" w:pos="318"/>
              </w:tabs>
              <w:spacing w:after="0" w:line="240" w:lineRule="auto"/>
              <w:ind w:left="0" w:firstLine="0"/>
              <w:jc w:val="center"/>
              <w:rPr>
                <w:rFonts w:ascii="Times New Roman" w:hAnsi="Times New Roman"/>
                <w:szCs w:val="22"/>
              </w:rPr>
            </w:pPr>
          </w:p>
        </w:tc>
        <w:tc>
          <w:tcPr>
            <w:tcW w:w="4819" w:type="dxa"/>
            <w:gridSpan w:val="2"/>
            <w:vAlign w:val="center"/>
          </w:tcPr>
          <w:p w14:paraId="588E6F96" w14:textId="77777777" w:rsidR="000C42C3" w:rsidRPr="00FF5D19" w:rsidRDefault="000C42C3" w:rsidP="000C42C3">
            <w:pPr>
              <w:spacing w:after="0" w:line="240" w:lineRule="auto"/>
              <w:jc w:val="both"/>
              <w:rPr>
                <w:rFonts w:ascii="Times New Roman" w:hAnsi="Times New Roman"/>
                <w:szCs w:val="22"/>
              </w:rPr>
            </w:pPr>
            <w:r w:rsidRPr="00FF5D19">
              <w:rPr>
                <w:rFonts w:ascii="Times New Roman" w:hAnsi="Times New Roman"/>
                <w:szCs w:val="22"/>
              </w:rPr>
              <w:t>Сливные станции</w:t>
            </w:r>
          </w:p>
        </w:tc>
        <w:tc>
          <w:tcPr>
            <w:tcW w:w="2693" w:type="dxa"/>
            <w:vMerge/>
            <w:vAlign w:val="center"/>
          </w:tcPr>
          <w:p w14:paraId="6B5BB052" w14:textId="77777777" w:rsidR="000C42C3" w:rsidRPr="00FF5D19" w:rsidRDefault="000C42C3" w:rsidP="000C42C3">
            <w:pPr>
              <w:snapToGrid w:val="0"/>
              <w:spacing w:after="0" w:line="240" w:lineRule="auto"/>
              <w:jc w:val="center"/>
              <w:rPr>
                <w:rFonts w:ascii="Times New Roman" w:hAnsi="Times New Roman"/>
                <w:szCs w:val="22"/>
              </w:rPr>
            </w:pPr>
          </w:p>
        </w:tc>
        <w:tc>
          <w:tcPr>
            <w:tcW w:w="1418" w:type="dxa"/>
            <w:vAlign w:val="center"/>
          </w:tcPr>
          <w:p w14:paraId="37882A08" w14:textId="77777777" w:rsidR="000C42C3" w:rsidRPr="00FF5D19" w:rsidRDefault="000C42C3" w:rsidP="000C42C3">
            <w:pPr>
              <w:spacing w:after="0" w:line="240" w:lineRule="auto"/>
              <w:jc w:val="center"/>
              <w:rPr>
                <w:rFonts w:ascii="Times New Roman" w:hAnsi="Times New Roman"/>
                <w:color w:val="000000"/>
                <w:szCs w:val="22"/>
              </w:rPr>
            </w:pPr>
            <w:r w:rsidRPr="00FF5D19">
              <w:rPr>
                <w:rFonts w:ascii="Times New Roman" w:hAnsi="Times New Roman"/>
                <w:color w:val="000000"/>
                <w:szCs w:val="22"/>
              </w:rPr>
              <w:t>0,02</w:t>
            </w:r>
          </w:p>
        </w:tc>
      </w:tr>
      <w:tr w:rsidR="000C42C3" w:rsidRPr="00FF5D19" w14:paraId="6D9CC142" w14:textId="77777777" w:rsidTr="00370E0C">
        <w:trPr>
          <w:trHeight w:val="20"/>
        </w:trPr>
        <w:tc>
          <w:tcPr>
            <w:tcW w:w="426" w:type="dxa"/>
            <w:vAlign w:val="center"/>
          </w:tcPr>
          <w:p w14:paraId="7C8C4055" w14:textId="77777777" w:rsidR="000C42C3" w:rsidRPr="00FF5D19" w:rsidRDefault="000C42C3" w:rsidP="000C42C3">
            <w:pPr>
              <w:numPr>
                <w:ilvl w:val="0"/>
                <w:numId w:val="2"/>
              </w:numPr>
              <w:tabs>
                <w:tab w:val="left" w:pos="318"/>
              </w:tabs>
              <w:spacing w:after="0" w:line="240" w:lineRule="auto"/>
              <w:ind w:left="0" w:firstLine="0"/>
              <w:jc w:val="center"/>
              <w:rPr>
                <w:rFonts w:ascii="Times New Roman" w:hAnsi="Times New Roman"/>
                <w:szCs w:val="22"/>
              </w:rPr>
            </w:pPr>
          </w:p>
        </w:tc>
        <w:tc>
          <w:tcPr>
            <w:tcW w:w="4819" w:type="dxa"/>
            <w:gridSpan w:val="2"/>
            <w:vAlign w:val="center"/>
          </w:tcPr>
          <w:p w14:paraId="2B8CE64E" w14:textId="77777777" w:rsidR="000C42C3" w:rsidRPr="00FF5D19" w:rsidRDefault="000C42C3" w:rsidP="000C42C3">
            <w:pPr>
              <w:spacing w:after="0" w:line="240" w:lineRule="auto"/>
              <w:jc w:val="both"/>
              <w:rPr>
                <w:rFonts w:ascii="Times New Roman" w:hAnsi="Times New Roman"/>
                <w:szCs w:val="22"/>
              </w:rPr>
            </w:pPr>
            <w:r w:rsidRPr="00FF5D19">
              <w:rPr>
                <w:rFonts w:ascii="Times New Roman" w:hAnsi="Times New Roman"/>
                <w:szCs w:val="22"/>
              </w:rPr>
              <w:t>Мусороперегрузочные станции</w:t>
            </w:r>
          </w:p>
        </w:tc>
        <w:tc>
          <w:tcPr>
            <w:tcW w:w="2693" w:type="dxa"/>
            <w:vMerge/>
            <w:vAlign w:val="center"/>
          </w:tcPr>
          <w:p w14:paraId="576C07B1" w14:textId="77777777" w:rsidR="000C42C3" w:rsidRPr="00FF5D19" w:rsidRDefault="000C42C3" w:rsidP="000C42C3">
            <w:pPr>
              <w:snapToGrid w:val="0"/>
              <w:spacing w:after="0" w:line="240" w:lineRule="auto"/>
              <w:jc w:val="center"/>
              <w:rPr>
                <w:rFonts w:ascii="Times New Roman" w:hAnsi="Times New Roman"/>
                <w:szCs w:val="22"/>
              </w:rPr>
            </w:pPr>
          </w:p>
        </w:tc>
        <w:tc>
          <w:tcPr>
            <w:tcW w:w="1418" w:type="dxa"/>
            <w:vAlign w:val="center"/>
          </w:tcPr>
          <w:p w14:paraId="666FE478" w14:textId="77777777" w:rsidR="000C42C3" w:rsidRPr="00FF5D19" w:rsidRDefault="000C42C3" w:rsidP="000C42C3">
            <w:pPr>
              <w:spacing w:after="0" w:line="240" w:lineRule="auto"/>
              <w:jc w:val="center"/>
              <w:rPr>
                <w:rFonts w:ascii="Times New Roman" w:hAnsi="Times New Roman"/>
                <w:color w:val="000000"/>
                <w:szCs w:val="22"/>
              </w:rPr>
            </w:pPr>
            <w:r w:rsidRPr="00FF5D19">
              <w:rPr>
                <w:rFonts w:ascii="Times New Roman" w:hAnsi="Times New Roman"/>
                <w:color w:val="000000"/>
                <w:szCs w:val="22"/>
              </w:rPr>
              <w:t>0,04</w:t>
            </w:r>
          </w:p>
        </w:tc>
      </w:tr>
      <w:tr w:rsidR="000C42C3" w:rsidRPr="00FF5D19" w14:paraId="2B4B7104" w14:textId="77777777" w:rsidTr="00370E0C">
        <w:trPr>
          <w:trHeight w:val="20"/>
        </w:trPr>
        <w:tc>
          <w:tcPr>
            <w:tcW w:w="426" w:type="dxa"/>
            <w:vAlign w:val="center"/>
          </w:tcPr>
          <w:p w14:paraId="31AEEFDF" w14:textId="77777777" w:rsidR="000C42C3" w:rsidRPr="00FF5D19" w:rsidRDefault="000C42C3" w:rsidP="000C42C3">
            <w:pPr>
              <w:numPr>
                <w:ilvl w:val="0"/>
                <w:numId w:val="2"/>
              </w:numPr>
              <w:tabs>
                <w:tab w:val="left" w:pos="318"/>
              </w:tabs>
              <w:spacing w:after="0" w:line="240" w:lineRule="auto"/>
              <w:ind w:left="0" w:firstLine="0"/>
              <w:jc w:val="center"/>
              <w:rPr>
                <w:rFonts w:ascii="Times New Roman" w:hAnsi="Times New Roman"/>
                <w:szCs w:val="22"/>
              </w:rPr>
            </w:pPr>
          </w:p>
        </w:tc>
        <w:tc>
          <w:tcPr>
            <w:tcW w:w="4819" w:type="dxa"/>
            <w:gridSpan w:val="2"/>
            <w:vAlign w:val="center"/>
          </w:tcPr>
          <w:p w14:paraId="1F351142" w14:textId="77777777" w:rsidR="000C42C3" w:rsidRPr="00FF5D19" w:rsidRDefault="000C42C3" w:rsidP="000C42C3">
            <w:pPr>
              <w:suppressAutoHyphens/>
              <w:spacing w:after="0" w:line="240" w:lineRule="auto"/>
              <w:rPr>
                <w:rFonts w:ascii="Times New Roman" w:hAnsi="Times New Roman"/>
                <w:szCs w:val="22"/>
              </w:rPr>
            </w:pPr>
            <w:r w:rsidRPr="00FF5D19">
              <w:rPr>
                <w:rFonts w:ascii="Times New Roman" w:hAnsi="Times New Roman"/>
                <w:szCs w:val="22"/>
              </w:rPr>
              <w:t>Поля складирования и захоронения обезвреженных осадков (по сухому веществу)</w:t>
            </w:r>
          </w:p>
        </w:tc>
        <w:tc>
          <w:tcPr>
            <w:tcW w:w="2693" w:type="dxa"/>
            <w:vMerge/>
            <w:vAlign w:val="center"/>
          </w:tcPr>
          <w:p w14:paraId="51E3E33F" w14:textId="77777777" w:rsidR="000C42C3" w:rsidRPr="00FF5D19" w:rsidRDefault="000C42C3" w:rsidP="000C42C3">
            <w:pPr>
              <w:snapToGrid w:val="0"/>
              <w:spacing w:after="0" w:line="240" w:lineRule="auto"/>
              <w:jc w:val="center"/>
              <w:rPr>
                <w:rFonts w:ascii="Times New Roman" w:hAnsi="Times New Roman"/>
                <w:szCs w:val="22"/>
              </w:rPr>
            </w:pPr>
          </w:p>
        </w:tc>
        <w:tc>
          <w:tcPr>
            <w:tcW w:w="1418" w:type="dxa"/>
            <w:vAlign w:val="center"/>
          </w:tcPr>
          <w:p w14:paraId="2E91D2A9" w14:textId="77777777" w:rsidR="000C42C3" w:rsidRPr="00FF5D19" w:rsidRDefault="000C42C3" w:rsidP="000C42C3">
            <w:pPr>
              <w:spacing w:after="0" w:line="240" w:lineRule="auto"/>
              <w:jc w:val="center"/>
              <w:rPr>
                <w:rFonts w:ascii="Times New Roman" w:hAnsi="Times New Roman"/>
                <w:color w:val="000000"/>
                <w:szCs w:val="22"/>
              </w:rPr>
            </w:pPr>
            <w:r w:rsidRPr="00FF5D19">
              <w:rPr>
                <w:rFonts w:ascii="Times New Roman" w:hAnsi="Times New Roman"/>
                <w:color w:val="000000"/>
                <w:szCs w:val="22"/>
              </w:rPr>
              <w:t>0,3</w:t>
            </w:r>
          </w:p>
        </w:tc>
      </w:tr>
    </w:tbl>
    <w:p w14:paraId="083B7535" w14:textId="77777777" w:rsidR="000C42C3" w:rsidRPr="00FF5D19" w:rsidRDefault="000C42C3" w:rsidP="000C42C3">
      <w:pPr>
        <w:spacing w:after="0" w:line="240" w:lineRule="auto"/>
        <w:jc w:val="both"/>
        <w:rPr>
          <w:rFonts w:ascii="Times New Roman" w:hAnsi="Times New Roman"/>
          <w:b/>
          <w:sz w:val="8"/>
          <w:szCs w:val="8"/>
          <w:lang w:val="x-none" w:eastAsia="ar-SA"/>
        </w:rPr>
      </w:pPr>
    </w:p>
    <w:p w14:paraId="6C0C220E" w14:textId="77777777" w:rsidR="000C42C3" w:rsidRPr="00FF5D19" w:rsidRDefault="000C42C3" w:rsidP="000C42C3">
      <w:pPr>
        <w:spacing w:after="0" w:line="240" w:lineRule="auto"/>
        <w:jc w:val="both"/>
        <w:rPr>
          <w:rFonts w:ascii="Times New Roman" w:hAnsi="Times New Roman"/>
          <w:sz w:val="20"/>
          <w:lang w:val="x-none" w:eastAsia="ar-SA"/>
        </w:rPr>
      </w:pPr>
      <w:r w:rsidRPr="00FF5D19">
        <w:rPr>
          <w:rFonts w:ascii="Times New Roman" w:hAnsi="Times New Roman"/>
          <w:b/>
          <w:sz w:val="20"/>
          <w:lang w:val="x-none" w:eastAsia="ar-SA"/>
        </w:rPr>
        <w:t>Примечание:(*)</w:t>
      </w:r>
      <w:r w:rsidRPr="00FF5D19">
        <w:rPr>
          <w:rFonts w:ascii="Times New Roman" w:hAnsi="Times New Roman"/>
          <w:sz w:val="20"/>
          <w:lang w:val="x-none" w:eastAsia="ar-SA"/>
        </w:rPr>
        <w:t xml:space="preserve"> - кроме полигонов по обезвреживанию и захоронению токсичных промышленных отходов.</w:t>
      </w:r>
    </w:p>
    <w:p w14:paraId="28836EF2" w14:textId="77777777" w:rsidR="000C42C3" w:rsidRPr="00FF5D19" w:rsidRDefault="000C42C3" w:rsidP="000C42C3">
      <w:pPr>
        <w:spacing w:after="0" w:line="240" w:lineRule="auto"/>
        <w:ind w:firstLine="567"/>
        <w:jc w:val="both"/>
        <w:rPr>
          <w:rFonts w:ascii="Times New Roman" w:hAnsi="Times New Roman"/>
          <w:sz w:val="8"/>
          <w:szCs w:val="8"/>
        </w:rPr>
      </w:pPr>
    </w:p>
    <w:p w14:paraId="5543F721" w14:textId="77777777" w:rsidR="000C42C3" w:rsidRPr="00FF5D19" w:rsidRDefault="000C42C3" w:rsidP="000C42C3">
      <w:pPr>
        <w:spacing w:after="0" w:line="240" w:lineRule="auto"/>
        <w:ind w:firstLine="567"/>
        <w:jc w:val="both"/>
        <w:rPr>
          <w:rFonts w:ascii="Times New Roman" w:hAnsi="Times New Roman"/>
          <w:sz w:val="24"/>
          <w:szCs w:val="24"/>
        </w:rPr>
      </w:pPr>
      <w:r w:rsidRPr="00FF5D19">
        <w:rPr>
          <w:rFonts w:ascii="Times New Roman" w:hAnsi="Times New Roman"/>
          <w:sz w:val="24"/>
          <w:szCs w:val="24"/>
        </w:rPr>
        <w:t>1.6.4. Рекомендуемая обеспеченность объектов, предназначенных для сбора и твердых коммунальных отходов (пунктов вторичного сырья и стеклотары) составляет 1 объект на микрорайон с населением до 20 тыс. человек.</w:t>
      </w:r>
    </w:p>
    <w:p w14:paraId="2B6C9630" w14:textId="77777777" w:rsidR="000C42C3" w:rsidRPr="00FF5D19" w:rsidRDefault="000C42C3" w:rsidP="000C42C3">
      <w:pPr>
        <w:spacing w:after="0" w:line="240" w:lineRule="auto"/>
        <w:ind w:firstLine="567"/>
        <w:jc w:val="both"/>
        <w:rPr>
          <w:rFonts w:ascii="Times New Roman" w:hAnsi="Times New Roman"/>
          <w:sz w:val="24"/>
          <w:szCs w:val="24"/>
        </w:rPr>
      </w:pPr>
      <w:r w:rsidRPr="00FF5D19">
        <w:rPr>
          <w:rFonts w:ascii="Times New Roman" w:hAnsi="Times New Roman"/>
          <w:sz w:val="24"/>
          <w:szCs w:val="24"/>
        </w:rPr>
        <w:t>Нормативное значение размера земельного участка составляет 0,01 га.</w:t>
      </w:r>
    </w:p>
    <w:p w14:paraId="7FCA8A2C" w14:textId="1FE7C344" w:rsidR="000C42C3" w:rsidRPr="00FF5D19" w:rsidRDefault="000C42C3" w:rsidP="000C42C3">
      <w:pPr>
        <w:spacing w:after="0" w:line="240" w:lineRule="auto"/>
        <w:ind w:firstLine="567"/>
        <w:jc w:val="both"/>
        <w:rPr>
          <w:rFonts w:ascii="Times New Roman" w:hAnsi="Times New Roman"/>
          <w:sz w:val="24"/>
          <w:szCs w:val="24"/>
        </w:rPr>
      </w:pPr>
      <w:r w:rsidRPr="00FF5D19">
        <w:rPr>
          <w:rFonts w:ascii="Times New Roman" w:hAnsi="Times New Roman"/>
          <w:sz w:val="24"/>
          <w:szCs w:val="24"/>
        </w:rPr>
        <w:t>1.6.5. Расположение объектов, предназначенных от сбора и транспортировки твердых коммунальных отходов (пунктов вторичного сырья и стеклотары) должно соответствовать следующим нормативных значениям (см табл.1.22).</w:t>
      </w:r>
    </w:p>
    <w:p w14:paraId="1823B8EA" w14:textId="77777777" w:rsidR="000C42C3" w:rsidRPr="00FF5D19" w:rsidRDefault="000C42C3" w:rsidP="000C42C3">
      <w:pPr>
        <w:spacing w:after="0" w:line="240" w:lineRule="auto"/>
        <w:rPr>
          <w:rFonts w:ascii="Times New Roman" w:hAnsi="Times New Roman"/>
          <w:sz w:val="8"/>
          <w:szCs w:val="8"/>
        </w:rPr>
      </w:pPr>
    </w:p>
    <w:p w14:paraId="2D79B776" w14:textId="3DFD80DD" w:rsidR="000C42C3" w:rsidRPr="00FF5D19" w:rsidRDefault="000C42C3" w:rsidP="000C42C3">
      <w:pPr>
        <w:spacing w:after="0" w:line="240" w:lineRule="auto"/>
        <w:jc w:val="both"/>
        <w:rPr>
          <w:rFonts w:ascii="Times New Roman" w:hAnsi="Times New Roman"/>
          <w:b/>
          <w:i/>
          <w:sz w:val="24"/>
          <w:szCs w:val="24"/>
        </w:rPr>
      </w:pPr>
      <w:r w:rsidRPr="00FF5D19">
        <w:rPr>
          <w:rFonts w:ascii="Times New Roman" w:hAnsi="Times New Roman"/>
          <w:i/>
          <w:sz w:val="24"/>
          <w:szCs w:val="24"/>
        </w:rPr>
        <w:t>Таблица 1.22.</w:t>
      </w:r>
      <w:r w:rsidRPr="00FF5D19">
        <w:rPr>
          <w:rFonts w:ascii="Times New Roman" w:hAnsi="Times New Roman"/>
          <w:b/>
          <w:i/>
          <w:sz w:val="24"/>
          <w:szCs w:val="24"/>
        </w:rPr>
        <w:t xml:space="preserve"> </w:t>
      </w:r>
    </w:p>
    <w:p w14:paraId="317FE42A" w14:textId="77777777" w:rsidR="000C42C3" w:rsidRPr="00FF5D19" w:rsidRDefault="000C42C3" w:rsidP="000C42C3">
      <w:pPr>
        <w:spacing w:after="0" w:line="240" w:lineRule="auto"/>
        <w:jc w:val="both"/>
        <w:rPr>
          <w:rFonts w:ascii="Times New Roman" w:hAnsi="Times New Roman"/>
          <w:b/>
          <w:i/>
          <w:sz w:val="8"/>
          <w:szCs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9"/>
        <w:gridCol w:w="1275"/>
        <w:gridCol w:w="2552"/>
      </w:tblGrid>
      <w:tr w:rsidR="000C42C3" w:rsidRPr="00FF5D19" w14:paraId="6DF2FA1E" w14:textId="77777777" w:rsidTr="000349C1">
        <w:trPr>
          <w:trHeight w:val="517"/>
        </w:trPr>
        <w:tc>
          <w:tcPr>
            <w:tcW w:w="5529" w:type="dxa"/>
            <w:shd w:val="clear" w:color="auto" w:fill="auto"/>
          </w:tcPr>
          <w:p w14:paraId="1260DEE0" w14:textId="77777777" w:rsidR="000C42C3" w:rsidRPr="00FF5D19" w:rsidRDefault="000C42C3" w:rsidP="000C42C3">
            <w:pPr>
              <w:spacing w:after="0" w:line="240" w:lineRule="auto"/>
              <w:jc w:val="center"/>
              <w:rPr>
                <w:rFonts w:ascii="Times New Roman" w:hAnsi="Times New Roman"/>
                <w:b/>
                <w:bCs/>
                <w:szCs w:val="22"/>
              </w:rPr>
            </w:pPr>
            <w:r w:rsidRPr="00FF5D19">
              <w:rPr>
                <w:rFonts w:ascii="Times New Roman" w:hAnsi="Times New Roman"/>
                <w:b/>
                <w:bCs/>
                <w:szCs w:val="22"/>
              </w:rPr>
              <w:t>Расстояние от зданий (границ участка)</w:t>
            </w:r>
          </w:p>
        </w:tc>
        <w:tc>
          <w:tcPr>
            <w:tcW w:w="1275" w:type="dxa"/>
            <w:shd w:val="clear" w:color="auto" w:fill="auto"/>
          </w:tcPr>
          <w:p w14:paraId="2952F305" w14:textId="77777777" w:rsidR="000C42C3" w:rsidRPr="00FF5D19" w:rsidRDefault="000C42C3" w:rsidP="000C42C3">
            <w:pPr>
              <w:spacing w:after="0" w:line="240" w:lineRule="auto"/>
              <w:jc w:val="center"/>
              <w:rPr>
                <w:rFonts w:ascii="Times New Roman" w:hAnsi="Times New Roman"/>
                <w:b/>
                <w:bCs/>
                <w:szCs w:val="22"/>
              </w:rPr>
            </w:pPr>
            <w:r w:rsidRPr="00FF5D19">
              <w:rPr>
                <w:rFonts w:ascii="Times New Roman" w:hAnsi="Times New Roman"/>
                <w:b/>
                <w:bCs/>
                <w:szCs w:val="22"/>
              </w:rPr>
              <w:t>Ед. измерения</w:t>
            </w:r>
          </w:p>
        </w:tc>
        <w:tc>
          <w:tcPr>
            <w:tcW w:w="2552" w:type="dxa"/>
            <w:shd w:val="clear" w:color="auto" w:fill="auto"/>
          </w:tcPr>
          <w:p w14:paraId="6E41D0C5" w14:textId="77777777" w:rsidR="000C42C3" w:rsidRPr="00FF5D19" w:rsidRDefault="000C42C3" w:rsidP="000C42C3">
            <w:pPr>
              <w:spacing w:after="0" w:line="240" w:lineRule="auto"/>
              <w:jc w:val="center"/>
              <w:rPr>
                <w:rFonts w:ascii="Times New Roman" w:hAnsi="Times New Roman"/>
                <w:b/>
                <w:bCs/>
                <w:szCs w:val="22"/>
              </w:rPr>
            </w:pPr>
            <w:r w:rsidRPr="00FF5D19">
              <w:rPr>
                <w:rFonts w:ascii="Times New Roman" w:hAnsi="Times New Roman"/>
                <w:b/>
                <w:bCs/>
                <w:szCs w:val="22"/>
              </w:rPr>
              <w:t>Минимально допустимое расстояние</w:t>
            </w:r>
          </w:p>
        </w:tc>
      </w:tr>
      <w:tr w:rsidR="000C42C3" w:rsidRPr="00FF5D19" w14:paraId="0E138BED" w14:textId="77777777" w:rsidTr="00370E0C">
        <w:tc>
          <w:tcPr>
            <w:tcW w:w="5529" w:type="dxa"/>
          </w:tcPr>
          <w:p w14:paraId="317156D9" w14:textId="77777777" w:rsidR="000C42C3" w:rsidRPr="00FF5D19" w:rsidRDefault="000C42C3" w:rsidP="000C42C3">
            <w:pPr>
              <w:spacing w:after="0" w:line="240" w:lineRule="auto"/>
              <w:rPr>
                <w:rFonts w:ascii="Times New Roman" w:hAnsi="Times New Roman"/>
                <w:szCs w:val="22"/>
              </w:rPr>
            </w:pPr>
            <w:r w:rsidRPr="00FF5D19">
              <w:rPr>
                <w:rFonts w:ascii="Times New Roman" w:hAnsi="Times New Roman"/>
                <w:szCs w:val="22"/>
              </w:rPr>
              <w:t xml:space="preserve">- до стен жилых зданий </w:t>
            </w:r>
          </w:p>
        </w:tc>
        <w:tc>
          <w:tcPr>
            <w:tcW w:w="1275" w:type="dxa"/>
          </w:tcPr>
          <w:p w14:paraId="641D9CAB" w14:textId="77777777" w:rsidR="000C42C3" w:rsidRPr="00FF5D19" w:rsidRDefault="000C42C3" w:rsidP="000C42C3">
            <w:pPr>
              <w:spacing w:after="0" w:line="240" w:lineRule="auto"/>
              <w:jc w:val="center"/>
              <w:rPr>
                <w:rFonts w:ascii="Times New Roman" w:hAnsi="Times New Roman"/>
                <w:szCs w:val="22"/>
              </w:rPr>
            </w:pPr>
            <w:r w:rsidRPr="00FF5D19">
              <w:rPr>
                <w:rFonts w:ascii="Times New Roman" w:hAnsi="Times New Roman"/>
                <w:szCs w:val="22"/>
              </w:rPr>
              <w:t>м</w:t>
            </w:r>
          </w:p>
        </w:tc>
        <w:tc>
          <w:tcPr>
            <w:tcW w:w="2552" w:type="dxa"/>
          </w:tcPr>
          <w:p w14:paraId="5F104428" w14:textId="77777777" w:rsidR="000C42C3" w:rsidRPr="00FF5D19" w:rsidRDefault="000C42C3" w:rsidP="000C42C3">
            <w:pPr>
              <w:spacing w:after="0" w:line="240" w:lineRule="auto"/>
              <w:jc w:val="center"/>
              <w:rPr>
                <w:rFonts w:ascii="Times New Roman" w:hAnsi="Times New Roman"/>
                <w:color w:val="000000"/>
                <w:szCs w:val="22"/>
              </w:rPr>
            </w:pPr>
            <w:r w:rsidRPr="00FF5D19">
              <w:rPr>
                <w:rFonts w:ascii="Times New Roman" w:hAnsi="Times New Roman"/>
                <w:color w:val="000000"/>
                <w:szCs w:val="22"/>
              </w:rPr>
              <w:t>20</w:t>
            </w:r>
          </w:p>
        </w:tc>
      </w:tr>
      <w:tr w:rsidR="000C42C3" w:rsidRPr="00FF5D19" w14:paraId="775F150A" w14:textId="77777777" w:rsidTr="00370E0C">
        <w:tc>
          <w:tcPr>
            <w:tcW w:w="5529" w:type="dxa"/>
          </w:tcPr>
          <w:p w14:paraId="1EEBAAF6" w14:textId="77777777" w:rsidR="000C42C3" w:rsidRPr="00FF5D19" w:rsidRDefault="000C42C3" w:rsidP="000C42C3">
            <w:pPr>
              <w:spacing w:after="0" w:line="240" w:lineRule="auto"/>
              <w:rPr>
                <w:rFonts w:ascii="Times New Roman" w:hAnsi="Times New Roman"/>
                <w:szCs w:val="22"/>
              </w:rPr>
            </w:pPr>
            <w:r w:rsidRPr="00FF5D19">
              <w:rPr>
                <w:rFonts w:ascii="Times New Roman" w:hAnsi="Times New Roman"/>
                <w:szCs w:val="22"/>
              </w:rPr>
              <w:t>- до зданий общеобразовательных школ, дошкольных образовательных и лечебных учреждений</w:t>
            </w:r>
          </w:p>
        </w:tc>
        <w:tc>
          <w:tcPr>
            <w:tcW w:w="1275" w:type="dxa"/>
          </w:tcPr>
          <w:p w14:paraId="520A6B1E" w14:textId="77777777" w:rsidR="000C42C3" w:rsidRPr="00FF5D19" w:rsidRDefault="000C42C3" w:rsidP="000C42C3">
            <w:pPr>
              <w:spacing w:after="0" w:line="240" w:lineRule="auto"/>
              <w:jc w:val="center"/>
              <w:rPr>
                <w:rFonts w:ascii="Times New Roman" w:hAnsi="Times New Roman"/>
                <w:szCs w:val="22"/>
              </w:rPr>
            </w:pPr>
            <w:r w:rsidRPr="00FF5D19">
              <w:rPr>
                <w:rFonts w:ascii="Times New Roman" w:hAnsi="Times New Roman"/>
                <w:szCs w:val="22"/>
              </w:rPr>
              <w:t>м</w:t>
            </w:r>
          </w:p>
        </w:tc>
        <w:tc>
          <w:tcPr>
            <w:tcW w:w="2552" w:type="dxa"/>
          </w:tcPr>
          <w:p w14:paraId="74BC503C" w14:textId="77777777" w:rsidR="000C42C3" w:rsidRPr="00FF5D19" w:rsidRDefault="000C42C3" w:rsidP="000C42C3">
            <w:pPr>
              <w:spacing w:after="0" w:line="240" w:lineRule="auto"/>
              <w:jc w:val="center"/>
              <w:rPr>
                <w:rFonts w:ascii="Times New Roman" w:hAnsi="Times New Roman"/>
                <w:color w:val="000000"/>
                <w:szCs w:val="22"/>
              </w:rPr>
            </w:pPr>
            <w:r w:rsidRPr="00FF5D19">
              <w:rPr>
                <w:rFonts w:ascii="Times New Roman" w:hAnsi="Times New Roman"/>
                <w:color w:val="000000"/>
                <w:szCs w:val="22"/>
              </w:rPr>
              <w:t>50</w:t>
            </w:r>
          </w:p>
        </w:tc>
      </w:tr>
    </w:tbl>
    <w:p w14:paraId="3496F8B0" w14:textId="77777777" w:rsidR="00267B8D" w:rsidRPr="00FF5D19" w:rsidRDefault="00267B8D" w:rsidP="005D1618">
      <w:pPr>
        <w:widowControl w:val="0"/>
        <w:suppressAutoHyphens/>
        <w:spacing w:after="0" w:line="240" w:lineRule="auto"/>
        <w:ind w:firstLine="567"/>
        <w:jc w:val="both"/>
        <w:rPr>
          <w:rFonts w:ascii="Times New Roman" w:hAnsi="Times New Roman"/>
          <w:b/>
          <w:sz w:val="24"/>
        </w:rPr>
      </w:pPr>
    </w:p>
    <w:p w14:paraId="1ECF506E" w14:textId="77777777" w:rsidR="008401EF" w:rsidRPr="00FF5D19" w:rsidRDefault="005D1618" w:rsidP="005D1618">
      <w:pPr>
        <w:widowControl w:val="0"/>
        <w:suppressAutoHyphens/>
        <w:spacing w:after="0" w:line="240" w:lineRule="auto"/>
        <w:ind w:firstLine="567"/>
        <w:jc w:val="both"/>
        <w:rPr>
          <w:rFonts w:ascii="Times New Roman" w:hAnsi="Times New Roman"/>
          <w:b/>
          <w:sz w:val="24"/>
        </w:rPr>
      </w:pPr>
      <w:r w:rsidRPr="00FF5D19">
        <w:rPr>
          <w:rFonts w:ascii="Times New Roman" w:hAnsi="Times New Roman"/>
          <w:b/>
          <w:sz w:val="24"/>
        </w:rPr>
        <w:t>1.7. Объекты в иных областях, в связи с решением вопросов местного значения города Бузулука</w:t>
      </w:r>
    </w:p>
    <w:p w14:paraId="124D534C" w14:textId="77777777" w:rsidR="005D1618" w:rsidRPr="00FF5D19" w:rsidRDefault="005D1618" w:rsidP="005D1618">
      <w:pPr>
        <w:widowControl w:val="0"/>
        <w:suppressAutoHyphens/>
        <w:spacing w:after="0" w:line="240" w:lineRule="auto"/>
        <w:ind w:firstLine="567"/>
        <w:jc w:val="both"/>
        <w:rPr>
          <w:rFonts w:ascii="Times New Roman" w:hAnsi="Times New Roman"/>
          <w:b/>
          <w:sz w:val="24"/>
        </w:rPr>
      </w:pPr>
      <w:r w:rsidRPr="00FF5D19">
        <w:rPr>
          <w:rFonts w:ascii="Times New Roman" w:hAnsi="Times New Roman"/>
          <w:b/>
          <w:sz w:val="24"/>
        </w:rPr>
        <w:t>1.7.1. Объекты в области организации культуры и досуга граждан</w:t>
      </w:r>
    </w:p>
    <w:p w14:paraId="3B813B17" w14:textId="47464004" w:rsidR="008401EF" w:rsidRPr="00FF5D19" w:rsidRDefault="00173EAD">
      <w:pPr>
        <w:pStyle w:val="Default"/>
        <w:tabs>
          <w:tab w:val="left" w:pos="567"/>
        </w:tabs>
        <w:ind w:firstLine="567"/>
        <w:jc w:val="both"/>
        <w:rPr>
          <w:color w:val="auto"/>
        </w:rPr>
      </w:pPr>
      <w:r w:rsidRPr="00FF5D19">
        <w:rPr>
          <w:color w:val="auto"/>
        </w:rPr>
        <w:t>1.7.1.1. Расчетные показатели минимально допустимого уровня обеспеченности учреждениями культуры и искусства городского округа и максимальный уровень территориальной доступности следует принимать в соответствии с табл.1.2</w:t>
      </w:r>
      <w:r w:rsidR="000C42C3" w:rsidRPr="00FF5D19">
        <w:rPr>
          <w:color w:val="auto"/>
        </w:rPr>
        <w:t>3</w:t>
      </w:r>
      <w:r w:rsidRPr="00FF5D19">
        <w:rPr>
          <w:color w:val="auto"/>
        </w:rPr>
        <w:t>.</w:t>
      </w:r>
    </w:p>
    <w:p w14:paraId="67C4A8D6" w14:textId="77777777" w:rsidR="008401EF" w:rsidRPr="00FF5D19" w:rsidRDefault="008401EF">
      <w:pPr>
        <w:pStyle w:val="Default"/>
        <w:tabs>
          <w:tab w:val="left" w:pos="567"/>
        </w:tabs>
        <w:jc w:val="both"/>
        <w:rPr>
          <w:color w:val="auto"/>
          <w:sz w:val="8"/>
        </w:rPr>
      </w:pPr>
    </w:p>
    <w:p w14:paraId="7E8DFE84" w14:textId="2BD1307C" w:rsidR="008401EF" w:rsidRPr="00FF5D19" w:rsidRDefault="00173EAD">
      <w:pPr>
        <w:pStyle w:val="Default"/>
        <w:tabs>
          <w:tab w:val="left" w:pos="567"/>
        </w:tabs>
        <w:jc w:val="both"/>
        <w:rPr>
          <w:b/>
          <w:i/>
          <w:color w:val="FF0000"/>
        </w:rPr>
      </w:pPr>
      <w:r w:rsidRPr="00FF5D19">
        <w:rPr>
          <w:i/>
          <w:color w:val="auto"/>
        </w:rPr>
        <w:t>Таблица 1.2</w:t>
      </w:r>
      <w:r w:rsidR="000C42C3" w:rsidRPr="00FF5D19">
        <w:rPr>
          <w:i/>
          <w:color w:val="auto"/>
        </w:rPr>
        <w:t>3</w:t>
      </w:r>
      <w:r w:rsidRPr="00FF5D19">
        <w:rPr>
          <w:i/>
          <w:color w:val="auto"/>
        </w:rPr>
        <w:t>.</w:t>
      </w:r>
      <w:r w:rsidRPr="00FF5D19">
        <w:rPr>
          <w:b/>
          <w:i/>
          <w:color w:val="auto"/>
        </w:rPr>
        <w:t xml:space="preserve"> </w:t>
      </w:r>
    </w:p>
    <w:p w14:paraId="286A19EC" w14:textId="77777777" w:rsidR="008401EF" w:rsidRPr="00FF5D19" w:rsidRDefault="008401EF">
      <w:pPr>
        <w:spacing w:after="0" w:line="240" w:lineRule="auto"/>
        <w:jc w:val="center"/>
        <w:rPr>
          <w:rFonts w:ascii="Times New Roman" w:hAnsi="Times New Roman"/>
          <w:b/>
          <w:sz w:val="8"/>
        </w:rPr>
      </w:pPr>
    </w:p>
    <w:tbl>
      <w:tblPr>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3322"/>
        <w:gridCol w:w="1842"/>
        <w:gridCol w:w="1134"/>
        <w:gridCol w:w="1418"/>
        <w:gridCol w:w="1134"/>
      </w:tblGrid>
      <w:tr w:rsidR="008401EF" w:rsidRPr="00FF5D19" w14:paraId="69A19B7C" w14:textId="77777777" w:rsidTr="00F74E76">
        <w:tc>
          <w:tcPr>
            <w:tcW w:w="426"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97131E7"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w:t>
            </w:r>
          </w:p>
        </w:tc>
        <w:tc>
          <w:tcPr>
            <w:tcW w:w="3322"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5694231D"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Наименование объекта</w:t>
            </w:r>
          </w:p>
        </w:tc>
        <w:tc>
          <w:tcPr>
            <w:tcW w:w="297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C13F238"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 xml:space="preserve">Минимально </w:t>
            </w:r>
          </w:p>
          <w:p w14:paraId="74400A49" w14:textId="77777777" w:rsidR="008401EF" w:rsidRPr="00FF5D19" w:rsidRDefault="00173EAD">
            <w:pPr>
              <w:suppressAutoHyphens/>
              <w:spacing w:after="0" w:line="240" w:lineRule="auto"/>
              <w:jc w:val="center"/>
              <w:rPr>
                <w:rFonts w:ascii="Times New Roman" w:hAnsi="Times New Roman"/>
                <w:b/>
              </w:rPr>
            </w:pPr>
            <w:r w:rsidRPr="00FF5D19">
              <w:rPr>
                <w:rFonts w:ascii="Times New Roman" w:hAnsi="Times New Roman"/>
                <w:b/>
              </w:rPr>
              <w:t>допустимый уровень обеспеченности</w:t>
            </w:r>
          </w:p>
        </w:tc>
        <w:tc>
          <w:tcPr>
            <w:tcW w:w="2552" w:type="dxa"/>
            <w:gridSpan w:val="2"/>
            <w:tcBorders>
              <w:top w:val="single" w:sz="2" w:space="0" w:color="auto"/>
              <w:left w:val="single" w:sz="2" w:space="0" w:color="auto"/>
              <w:bottom w:val="single" w:sz="2" w:space="0" w:color="auto"/>
              <w:right w:val="single" w:sz="2" w:space="0" w:color="auto"/>
            </w:tcBorders>
            <w:shd w:val="clear" w:color="auto" w:fill="auto"/>
          </w:tcPr>
          <w:p w14:paraId="57D77859"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 xml:space="preserve">Максимально </w:t>
            </w:r>
          </w:p>
          <w:p w14:paraId="0030C27B" w14:textId="77777777" w:rsidR="008401EF" w:rsidRPr="00FF5D19" w:rsidRDefault="00173EAD">
            <w:pPr>
              <w:suppressAutoHyphens/>
              <w:spacing w:after="0" w:line="240" w:lineRule="auto"/>
              <w:jc w:val="center"/>
              <w:rPr>
                <w:rFonts w:ascii="Times New Roman" w:hAnsi="Times New Roman"/>
                <w:b/>
              </w:rPr>
            </w:pPr>
            <w:r w:rsidRPr="00FF5D19">
              <w:rPr>
                <w:rFonts w:ascii="Times New Roman" w:hAnsi="Times New Roman"/>
                <w:b/>
              </w:rPr>
              <w:t>допустимый уровень территориальной доступности</w:t>
            </w:r>
          </w:p>
        </w:tc>
      </w:tr>
      <w:tr w:rsidR="008401EF" w:rsidRPr="00FF5D19" w14:paraId="4DE123DB" w14:textId="77777777" w:rsidTr="00F74E76">
        <w:tc>
          <w:tcPr>
            <w:tcW w:w="426" w:type="dxa"/>
            <w:vMerge/>
            <w:tcBorders>
              <w:top w:val="single" w:sz="2" w:space="0" w:color="auto"/>
              <w:left w:val="single" w:sz="2" w:space="0" w:color="auto"/>
              <w:bottom w:val="single" w:sz="2" w:space="0" w:color="auto"/>
              <w:right w:val="single" w:sz="2" w:space="0" w:color="auto"/>
            </w:tcBorders>
            <w:shd w:val="clear" w:color="auto" w:fill="auto"/>
            <w:vAlign w:val="center"/>
          </w:tcPr>
          <w:p w14:paraId="77D6C3BB" w14:textId="77777777" w:rsidR="008401EF" w:rsidRPr="00FF5D19" w:rsidRDefault="008401EF">
            <w:pPr>
              <w:spacing w:after="0" w:line="240" w:lineRule="auto"/>
              <w:jc w:val="center"/>
              <w:rPr>
                <w:rFonts w:ascii="Times New Roman" w:hAnsi="Times New Roman"/>
                <w:b/>
              </w:rPr>
            </w:pPr>
          </w:p>
        </w:tc>
        <w:tc>
          <w:tcPr>
            <w:tcW w:w="3322" w:type="dxa"/>
            <w:vMerge/>
            <w:tcBorders>
              <w:top w:val="single" w:sz="2" w:space="0" w:color="auto"/>
              <w:left w:val="single" w:sz="2" w:space="0" w:color="auto"/>
              <w:bottom w:val="single" w:sz="2" w:space="0" w:color="auto"/>
              <w:right w:val="single" w:sz="2" w:space="0" w:color="auto"/>
            </w:tcBorders>
            <w:shd w:val="clear" w:color="auto" w:fill="auto"/>
            <w:vAlign w:val="center"/>
          </w:tcPr>
          <w:p w14:paraId="051FC370" w14:textId="77777777" w:rsidR="008401EF" w:rsidRPr="00FF5D19" w:rsidRDefault="008401EF">
            <w:pPr>
              <w:spacing w:after="0" w:line="240" w:lineRule="auto"/>
              <w:jc w:val="center"/>
              <w:rPr>
                <w:rFonts w:ascii="Times New Roman" w:hAnsi="Times New Roman"/>
                <w:b/>
              </w:rPr>
            </w:pPr>
          </w:p>
        </w:tc>
        <w:tc>
          <w:tcPr>
            <w:tcW w:w="552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E9965BF"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для городского населенного пункта</w:t>
            </w:r>
          </w:p>
        </w:tc>
      </w:tr>
      <w:tr w:rsidR="008401EF" w:rsidRPr="00FF5D19" w14:paraId="343EFF92" w14:textId="77777777" w:rsidTr="00F74E76">
        <w:tc>
          <w:tcPr>
            <w:tcW w:w="426" w:type="dxa"/>
            <w:vMerge/>
            <w:tcBorders>
              <w:top w:val="single" w:sz="2" w:space="0" w:color="auto"/>
              <w:left w:val="single" w:sz="2" w:space="0" w:color="auto"/>
              <w:bottom w:val="single" w:sz="2" w:space="0" w:color="auto"/>
              <w:right w:val="single" w:sz="2" w:space="0" w:color="auto"/>
            </w:tcBorders>
            <w:shd w:val="clear" w:color="auto" w:fill="auto"/>
            <w:vAlign w:val="center"/>
          </w:tcPr>
          <w:p w14:paraId="51296FBC" w14:textId="77777777" w:rsidR="008401EF" w:rsidRPr="00FF5D19" w:rsidRDefault="008401EF">
            <w:pPr>
              <w:spacing w:after="0" w:line="240" w:lineRule="auto"/>
              <w:jc w:val="center"/>
              <w:rPr>
                <w:rFonts w:ascii="Times New Roman" w:hAnsi="Times New Roman"/>
                <w:b/>
              </w:rPr>
            </w:pPr>
          </w:p>
        </w:tc>
        <w:tc>
          <w:tcPr>
            <w:tcW w:w="3322" w:type="dxa"/>
            <w:vMerge/>
            <w:tcBorders>
              <w:top w:val="single" w:sz="2" w:space="0" w:color="auto"/>
              <w:left w:val="single" w:sz="2" w:space="0" w:color="auto"/>
              <w:bottom w:val="single" w:sz="2" w:space="0" w:color="auto"/>
              <w:right w:val="single" w:sz="2" w:space="0" w:color="auto"/>
            </w:tcBorders>
            <w:shd w:val="clear" w:color="auto" w:fill="auto"/>
            <w:vAlign w:val="center"/>
          </w:tcPr>
          <w:p w14:paraId="3DB05DB5" w14:textId="77777777" w:rsidR="008401EF" w:rsidRPr="00FF5D19" w:rsidRDefault="008401EF">
            <w:pPr>
              <w:spacing w:after="0" w:line="240" w:lineRule="auto"/>
              <w:jc w:val="center"/>
              <w:rPr>
                <w:rFonts w:ascii="Times New Roman" w:hAnsi="Times New Roman"/>
                <w:b/>
              </w:rPr>
            </w:pP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14:paraId="3207BD80" w14:textId="77777777" w:rsidR="008401EF" w:rsidRPr="00FF5D19" w:rsidRDefault="00173EAD">
            <w:pPr>
              <w:suppressAutoHyphens/>
              <w:spacing w:after="0" w:line="240" w:lineRule="auto"/>
              <w:jc w:val="center"/>
              <w:rPr>
                <w:rFonts w:ascii="Times New Roman" w:hAnsi="Times New Roman"/>
                <w:b/>
              </w:rPr>
            </w:pPr>
            <w:r w:rsidRPr="00FF5D19">
              <w:rPr>
                <w:rFonts w:ascii="Times New Roman" w:hAnsi="Times New Roman"/>
                <w:b/>
              </w:rPr>
              <w:t xml:space="preserve">Единица </w:t>
            </w:r>
            <w:r w:rsidRPr="00FF5D19">
              <w:rPr>
                <w:rFonts w:ascii="Times New Roman" w:hAnsi="Times New Roman"/>
                <w:b/>
              </w:rPr>
              <w:lastRenderedPageBreak/>
              <w:t>измерения</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6DFD9BAF"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lastRenderedPageBreak/>
              <w:t>Величина</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354A6DA7" w14:textId="77777777" w:rsidR="008401EF" w:rsidRPr="00FF5D19" w:rsidRDefault="00173EAD">
            <w:pPr>
              <w:suppressAutoHyphens/>
              <w:spacing w:after="0" w:line="240" w:lineRule="auto"/>
              <w:jc w:val="center"/>
              <w:rPr>
                <w:rFonts w:ascii="Times New Roman" w:hAnsi="Times New Roman"/>
                <w:b/>
              </w:rPr>
            </w:pPr>
            <w:r w:rsidRPr="00FF5D19">
              <w:rPr>
                <w:rFonts w:ascii="Times New Roman" w:hAnsi="Times New Roman"/>
                <w:b/>
              </w:rPr>
              <w:t xml:space="preserve">Единица </w:t>
            </w:r>
            <w:r w:rsidRPr="00FF5D19">
              <w:rPr>
                <w:rFonts w:ascii="Times New Roman" w:hAnsi="Times New Roman"/>
                <w:b/>
              </w:rPr>
              <w:lastRenderedPageBreak/>
              <w:t>измерения</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035D7ADC"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lastRenderedPageBreak/>
              <w:t>Величина</w:t>
            </w:r>
          </w:p>
        </w:tc>
      </w:tr>
      <w:tr w:rsidR="008401EF" w:rsidRPr="00FF5D19" w14:paraId="353EBF86" w14:textId="77777777" w:rsidTr="00F74E76">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6FDF5FF9" w14:textId="77777777" w:rsidR="008401EF" w:rsidRPr="00FF5D19" w:rsidRDefault="008401EF" w:rsidP="00EE4054">
            <w:pPr>
              <w:pStyle w:val="a9"/>
              <w:numPr>
                <w:ilvl w:val="0"/>
                <w:numId w:val="3"/>
              </w:numPr>
              <w:tabs>
                <w:tab w:val="left" w:pos="318"/>
              </w:tabs>
              <w:spacing w:after="0" w:line="240" w:lineRule="auto"/>
              <w:ind w:left="0" w:firstLine="0"/>
              <w:jc w:val="center"/>
              <w:rPr>
                <w:rFonts w:ascii="Times New Roman" w:hAnsi="Times New Roman"/>
                <w:sz w:val="22"/>
              </w:rPr>
            </w:pPr>
          </w:p>
        </w:tc>
        <w:tc>
          <w:tcPr>
            <w:tcW w:w="3322" w:type="dxa"/>
            <w:tcBorders>
              <w:top w:val="single" w:sz="2" w:space="0" w:color="auto"/>
              <w:left w:val="single" w:sz="2" w:space="0" w:color="auto"/>
              <w:bottom w:val="single" w:sz="2" w:space="0" w:color="auto"/>
              <w:right w:val="single" w:sz="2" w:space="0" w:color="auto"/>
            </w:tcBorders>
            <w:shd w:val="clear" w:color="auto" w:fill="auto"/>
            <w:vAlign w:val="center"/>
          </w:tcPr>
          <w:p w14:paraId="6771CEC9" w14:textId="77777777" w:rsidR="008401EF" w:rsidRPr="00FF5D19" w:rsidRDefault="00173EAD">
            <w:pPr>
              <w:suppressAutoHyphens/>
              <w:spacing w:after="0" w:line="240" w:lineRule="auto"/>
              <w:rPr>
                <w:rFonts w:ascii="Times New Roman" w:hAnsi="Times New Roman"/>
              </w:rPr>
            </w:pPr>
            <w:r w:rsidRPr="00FF5D19">
              <w:rPr>
                <w:rFonts w:ascii="Times New Roman" w:hAnsi="Times New Roman"/>
              </w:rPr>
              <w:t xml:space="preserve">Помещение для культурно-массовой работы с населением и досуга </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14:paraId="1416F4A0"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м</w:t>
            </w:r>
            <w:r w:rsidRPr="00FF5D19">
              <w:rPr>
                <w:rFonts w:ascii="Times New Roman" w:hAnsi="Times New Roman"/>
                <w:vertAlign w:val="superscript"/>
              </w:rPr>
              <w:t>2</w:t>
            </w:r>
            <w:r w:rsidRPr="00FF5D19">
              <w:rPr>
                <w:rFonts w:ascii="Times New Roman" w:hAnsi="Times New Roman"/>
              </w:rPr>
              <w:t xml:space="preserve"> площади пола </w:t>
            </w:r>
          </w:p>
          <w:p w14:paraId="4FB35E6A"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на 1000 чел.</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2F39DC81"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50-60</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59CD0C17"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 xml:space="preserve">м </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2A55B648"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500</w:t>
            </w:r>
          </w:p>
        </w:tc>
      </w:tr>
      <w:tr w:rsidR="008401EF" w:rsidRPr="00FF5D19" w14:paraId="42BACE10" w14:textId="77777777" w:rsidTr="00F74E76">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43464994" w14:textId="77777777" w:rsidR="008401EF" w:rsidRPr="00FF5D19" w:rsidRDefault="008401EF" w:rsidP="00EE4054">
            <w:pPr>
              <w:pStyle w:val="a9"/>
              <w:numPr>
                <w:ilvl w:val="0"/>
                <w:numId w:val="3"/>
              </w:numPr>
              <w:tabs>
                <w:tab w:val="left" w:pos="318"/>
              </w:tabs>
              <w:spacing w:after="0" w:line="240" w:lineRule="auto"/>
              <w:ind w:left="0" w:firstLine="0"/>
              <w:jc w:val="center"/>
              <w:rPr>
                <w:rFonts w:ascii="Times New Roman" w:hAnsi="Times New Roman"/>
                <w:sz w:val="22"/>
              </w:rPr>
            </w:pPr>
          </w:p>
        </w:tc>
        <w:tc>
          <w:tcPr>
            <w:tcW w:w="3322" w:type="dxa"/>
            <w:tcBorders>
              <w:top w:val="single" w:sz="2" w:space="0" w:color="auto"/>
              <w:left w:val="single" w:sz="2" w:space="0" w:color="auto"/>
              <w:bottom w:val="single" w:sz="2" w:space="0" w:color="auto"/>
              <w:right w:val="single" w:sz="2" w:space="0" w:color="auto"/>
            </w:tcBorders>
            <w:shd w:val="clear" w:color="auto" w:fill="auto"/>
            <w:vAlign w:val="center"/>
          </w:tcPr>
          <w:p w14:paraId="7A817AB2" w14:textId="77777777" w:rsidR="008401EF" w:rsidRPr="00FF5D19" w:rsidRDefault="0096440E">
            <w:pPr>
              <w:suppressAutoHyphens/>
              <w:spacing w:after="0" w:line="240" w:lineRule="auto"/>
              <w:jc w:val="both"/>
              <w:rPr>
                <w:rFonts w:ascii="Times New Roman" w:hAnsi="Times New Roman"/>
              </w:rPr>
            </w:pPr>
            <w:r w:rsidRPr="00FF5D19">
              <w:rPr>
                <w:rFonts w:ascii="Times New Roman" w:hAnsi="Times New Roman"/>
              </w:rPr>
              <w:t>Кинотеатры</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14:paraId="544CE6E3"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зрительских мест на 1000 жителей</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254285C8"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25</w:t>
            </w:r>
          </w:p>
        </w:tc>
        <w:tc>
          <w:tcPr>
            <w:tcW w:w="1418"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413120A" w14:textId="77777777" w:rsidR="008401EF" w:rsidRPr="00FF5D19" w:rsidRDefault="00173EAD" w:rsidP="0096440E">
            <w:pPr>
              <w:suppressAutoHyphens/>
              <w:spacing w:after="0" w:line="240" w:lineRule="auto"/>
              <w:jc w:val="center"/>
              <w:rPr>
                <w:rFonts w:ascii="Times New Roman" w:hAnsi="Times New Roman"/>
              </w:rPr>
            </w:pPr>
            <w:r w:rsidRPr="00FF5D19">
              <w:rPr>
                <w:rFonts w:ascii="Times New Roman" w:hAnsi="Times New Roman"/>
              </w:rPr>
              <w:t>максим</w:t>
            </w:r>
            <w:r w:rsidR="0096440E" w:rsidRPr="00FF5D19">
              <w:rPr>
                <w:rFonts w:ascii="Times New Roman" w:hAnsi="Times New Roman"/>
              </w:rPr>
              <w:t>альная</w:t>
            </w:r>
            <w:r w:rsidRPr="00FF5D19">
              <w:rPr>
                <w:rFonts w:ascii="Times New Roman" w:hAnsi="Times New Roman"/>
              </w:rPr>
              <w:t xml:space="preserve"> транспортн</w:t>
            </w:r>
            <w:r w:rsidR="0096440E" w:rsidRPr="00FF5D19">
              <w:rPr>
                <w:rFonts w:ascii="Times New Roman" w:hAnsi="Times New Roman"/>
              </w:rPr>
              <w:t>ая</w:t>
            </w:r>
            <w:r w:rsidRPr="00FF5D19">
              <w:rPr>
                <w:rFonts w:ascii="Times New Roman" w:hAnsi="Times New Roman"/>
              </w:rPr>
              <w:t xml:space="preserve"> доступност</w:t>
            </w:r>
            <w:r w:rsidR="0096440E" w:rsidRPr="00FF5D19">
              <w:rPr>
                <w:rFonts w:ascii="Times New Roman" w:hAnsi="Times New Roman"/>
              </w:rPr>
              <w:t>ь, мин.</w:t>
            </w:r>
          </w:p>
        </w:tc>
        <w:tc>
          <w:tcPr>
            <w:tcW w:w="1134"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6AA7CEF0"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30</w:t>
            </w:r>
          </w:p>
        </w:tc>
      </w:tr>
      <w:tr w:rsidR="008401EF" w:rsidRPr="00FF5D19" w14:paraId="61DA647E" w14:textId="77777777" w:rsidTr="00F74E76">
        <w:tc>
          <w:tcPr>
            <w:tcW w:w="426" w:type="dxa"/>
            <w:tcBorders>
              <w:top w:val="single" w:sz="2" w:space="0" w:color="auto"/>
            </w:tcBorders>
            <w:shd w:val="clear" w:color="auto" w:fill="auto"/>
            <w:vAlign w:val="center"/>
          </w:tcPr>
          <w:p w14:paraId="138025D7" w14:textId="77777777" w:rsidR="008401EF" w:rsidRPr="00FF5D19" w:rsidRDefault="008401EF" w:rsidP="00EE4054">
            <w:pPr>
              <w:pStyle w:val="a9"/>
              <w:numPr>
                <w:ilvl w:val="0"/>
                <w:numId w:val="3"/>
              </w:numPr>
              <w:tabs>
                <w:tab w:val="left" w:pos="318"/>
              </w:tabs>
              <w:spacing w:after="0" w:line="240" w:lineRule="auto"/>
              <w:ind w:left="0" w:firstLine="0"/>
              <w:jc w:val="center"/>
              <w:rPr>
                <w:rFonts w:ascii="Times New Roman" w:hAnsi="Times New Roman"/>
                <w:sz w:val="22"/>
              </w:rPr>
            </w:pPr>
          </w:p>
        </w:tc>
        <w:tc>
          <w:tcPr>
            <w:tcW w:w="3322" w:type="dxa"/>
            <w:tcBorders>
              <w:top w:val="single" w:sz="2" w:space="0" w:color="auto"/>
            </w:tcBorders>
            <w:shd w:val="clear" w:color="auto" w:fill="auto"/>
            <w:vAlign w:val="center"/>
          </w:tcPr>
          <w:p w14:paraId="36385D68" w14:textId="77777777" w:rsidR="008401EF" w:rsidRPr="00FF5D19" w:rsidRDefault="00173EAD">
            <w:pPr>
              <w:suppressAutoHyphens/>
              <w:spacing w:after="0" w:line="240" w:lineRule="auto"/>
              <w:rPr>
                <w:rFonts w:ascii="Times New Roman" w:hAnsi="Times New Roman"/>
              </w:rPr>
            </w:pPr>
            <w:r w:rsidRPr="00FF5D19">
              <w:rPr>
                <w:rFonts w:ascii="Times New Roman" w:hAnsi="Times New Roman"/>
              </w:rPr>
              <w:t>Театры</w:t>
            </w:r>
          </w:p>
        </w:tc>
        <w:tc>
          <w:tcPr>
            <w:tcW w:w="1842" w:type="dxa"/>
            <w:tcBorders>
              <w:top w:val="single" w:sz="2" w:space="0" w:color="auto"/>
            </w:tcBorders>
            <w:shd w:val="clear" w:color="auto" w:fill="auto"/>
            <w:vAlign w:val="center"/>
          </w:tcPr>
          <w:p w14:paraId="2B643061"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 xml:space="preserve">место </w:t>
            </w:r>
          </w:p>
          <w:p w14:paraId="3DA0CBA9"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на 1000 чел.</w:t>
            </w:r>
          </w:p>
        </w:tc>
        <w:tc>
          <w:tcPr>
            <w:tcW w:w="1134" w:type="dxa"/>
            <w:tcBorders>
              <w:top w:val="single" w:sz="2" w:space="0" w:color="auto"/>
            </w:tcBorders>
            <w:shd w:val="clear" w:color="auto" w:fill="auto"/>
            <w:vAlign w:val="center"/>
          </w:tcPr>
          <w:p w14:paraId="5CB1E4BD"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5</w:t>
            </w:r>
          </w:p>
        </w:tc>
        <w:tc>
          <w:tcPr>
            <w:tcW w:w="1418" w:type="dxa"/>
            <w:vMerge/>
            <w:tcBorders>
              <w:top w:val="single" w:sz="2" w:space="0" w:color="auto"/>
            </w:tcBorders>
            <w:shd w:val="clear" w:color="auto" w:fill="auto"/>
            <w:vAlign w:val="center"/>
          </w:tcPr>
          <w:p w14:paraId="2FA11867" w14:textId="77777777" w:rsidR="008401EF" w:rsidRPr="00FF5D19" w:rsidRDefault="008401EF">
            <w:pPr>
              <w:suppressAutoHyphens/>
              <w:spacing w:after="0" w:line="240" w:lineRule="auto"/>
              <w:jc w:val="center"/>
              <w:rPr>
                <w:rFonts w:ascii="Times New Roman" w:hAnsi="Times New Roman"/>
              </w:rPr>
            </w:pPr>
          </w:p>
        </w:tc>
        <w:tc>
          <w:tcPr>
            <w:tcW w:w="1134" w:type="dxa"/>
            <w:vMerge/>
            <w:tcBorders>
              <w:top w:val="single" w:sz="2" w:space="0" w:color="auto"/>
            </w:tcBorders>
            <w:shd w:val="clear" w:color="auto" w:fill="auto"/>
            <w:vAlign w:val="center"/>
          </w:tcPr>
          <w:p w14:paraId="5231F6EB" w14:textId="77777777" w:rsidR="008401EF" w:rsidRPr="00FF5D19" w:rsidRDefault="008401EF">
            <w:pPr>
              <w:spacing w:after="0" w:line="240" w:lineRule="auto"/>
              <w:jc w:val="center"/>
              <w:rPr>
                <w:rFonts w:ascii="Times New Roman" w:hAnsi="Times New Roman"/>
                <w:color w:val="C00000"/>
              </w:rPr>
            </w:pPr>
          </w:p>
        </w:tc>
      </w:tr>
      <w:tr w:rsidR="008401EF" w:rsidRPr="00FF5D19" w14:paraId="5E21E84B" w14:textId="77777777" w:rsidTr="0096440E">
        <w:trPr>
          <w:trHeight w:val="569"/>
        </w:trPr>
        <w:tc>
          <w:tcPr>
            <w:tcW w:w="426" w:type="dxa"/>
            <w:shd w:val="clear" w:color="auto" w:fill="auto"/>
            <w:vAlign w:val="center"/>
          </w:tcPr>
          <w:p w14:paraId="124E2EC9" w14:textId="77777777" w:rsidR="008401EF" w:rsidRPr="00FF5D19" w:rsidRDefault="008401EF" w:rsidP="00EE4054">
            <w:pPr>
              <w:pStyle w:val="a9"/>
              <w:numPr>
                <w:ilvl w:val="0"/>
                <w:numId w:val="3"/>
              </w:numPr>
              <w:tabs>
                <w:tab w:val="left" w:pos="318"/>
              </w:tabs>
              <w:spacing w:after="0" w:line="240" w:lineRule="auto"/>
              <w:ind w:left="0" w:firstLine="0"/>
              <w:jc w:val="center"/>
              <w:rPr>
                <w:rFonts w:ascii="Times New Roman" w:hAnsi="Times New Roman"/>
                <w:sz w:val="22"/>
              </w:rPr>
            </w:pPr>
          </w:p>
        </w:tc>
        <w:tc>
          <w:tcPr>
            <w:tcW w:w="3322" w:type="dxa"/>
            <w:shd w:val="clear" w:color="auto" w:fill="auto"/>
            <w:vAlign w:val="center"/>
          </w:tcPr>
          <w:p w14:paraId="5C6595E8" w14:textId="77777777" w:rsidR="008401EF" w:rsidRPr="00FF5D19" w:rsidRDefault="0096440E">
            <w:pPr>
              <w:suppressAutoHyphens/>
              <w:spacing w:after="0" w:line="240" w:lineRule="auto"/>
              <w:rPr>
                <w:rFonts w:ascii="Times New Roman" w:hAnsi="Times New Roman"/>
              </w:rPr>
            </w:pPr>
            <w:r w:rsidRPr="00FF5D19">
              <w:rPr>
                <w:rFonts w:ascii="Times New Roman" w:hAnsi="Times New Roman"/>
              </w:rPr>
              <w:t>Танцевальные залы</w:t>
            </w:r>
          </w:p>
        </w:tc>
        <w:tc>
          <w:tcPr>
            <w:tcW w:w="1842" w:type="dxa"/>
            <w:shd w:val="clear" w:color="auto" w:fill="auto"/>
            <w:vAlign w:val="center"/>
          </w:tcPr>
          <w:p w14:paraId="4034CAA9"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 xml:space="preserve">место </w:t>
            </w:r>
          </w:p>
          <w:p w14:paraId="444F8604"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на 1000 чел.</w:t>
            </w:r>
          </w:p>
        </w:tc>
        <w:tc>
          <w:tcPr>
            <w:tcW w:w="1134" w:type="dxa"/>
            <w:shd w:val="clear" w:color="auto" w:fill="auto"/>
            <w:vAlign w:val="center"/>
          </w:tcPr>
          <w:p w14:paraId="39D53260"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6</w:t>
            </w:r>
          </w:p>
        </w:tc>
        <w:tc>
          <w:tcPr>
            <w:tcW w:w="1418" w:type="dxa"/>
            <w:vMerge/>
            <w:shd w:val="clear" w:color="auto" w:fill="auto"/>
            <w:vAlign w:val="center"/>
          </w:tcPr>
          <w:p w14:paraId="42FA6E6F" w14:textId="77777777" w:rsidR="008401EF" w:rsidRPr="00FF5D19" w:rsidRDefault="008401EF">
            <w:pPr>
              <w:spacing w:after="0" w:line="240" w:lineRule="auto"/>
              <w:jc w:val="center"/>
              <w:rPr>
                <w:rFonts w:ascii="Times New Roman" w:hAnsi="Times New Roman"/>
                <w:sz w:val="26"/>
              </w:rPr>
            </w:pPr>
          </w:p>
        </w:tc>
        <w:tc>
          <w:tcPr>
            <w:tcW w:w="1134" w:type="dxa"/>
            <w:vMerge/>
            <w:shd w:val="clear" w:color="auto" w:fill="auto"/>
            <w:vAlign w:val="center"/>
          </w:tcPr>
          <w:p w14:paraId="1C6B5ED6" w14:textId="77777777" w:rsidR="008401EF" w:rsidRPr="00FF5D19" w:rsidRDefault="008401EF">
            <w:pPr>
              <w:spacing w:after="0" w:line="240" w:lineRule="auto"/>
              <w:jc w:val="center"/>
              <w:rPr>
                <w:rFonts w:ascii="Times New Roman" w:hAnsi="Times New Roman"/>
                <w:sz w:val="26"/>
              </w:rPr>
            </w:pPr>
          </w:p>
        </w:tc>
      </w:tr>
      <w:tr w:rsidR="008401EF" w:rsidRPr="00FF5D19" w14:paraId="2EEB6926" w14:textId="77777777" w:rsidTr="00F74E76">
        <w:tc>
          <w:tcPr>
            <w:tcW w:w="426" w:type="dxa"/>
            <w:shd w:val="clear" w:color="auto" w:fill="auto"/>
            <w:vAlign w:val="center"/>
          </w:tcPr>
          <w:p w14:paraId="55D97A0F" w14:textId="77777777" w:rsidR="008401EF" w:rsidRPr="00FF5D19" w:rsidRDefault="008401EF" w:rsidP="00EE4054">
            <w:pPr>
              <w:pStyle w:val="a9"/>
              <w:numPr>
                <w:ilvl w:val="0"/>
                <w:numId w:val="3"/>
              </w:numPr>
              <w:tabs>
                <w:tab w:val="left" w:pos="318"/>
              </w:tabs>
              <w:spacing w:after="0" w:line="240" w:lineRule="auto"/>
              <w:ind w:left="0" w:firstLine="0"/>
              <w:jc w:val="center"/>
              <w:rPr>
                <w:rFonts w:ascii="Times New Roman" w:hAnsi="Times New Roman"/>
                <w:sz w:val="22"/>
              </w:rPr>
            </w:pPr>
          </w:p>
        </w:tc>
        <w:tc>
          <w:tcPr>
            <w:tcW w:w="3322" w:type="dxa"/>
            <w:shd w:val="clear" w:color="auto" w:fill="auto"/>
            <w:vAlign w:val="center"/>
          </w:tcPr>
          <w:p w14:paraId="132C721C" w14:textId="77777777" w:rsidR="008401EF" w:rsidRPr="00FF5D19" w:rsidRDefault="00173EAD">
            <w:pPr>
              <w:suppressAutoHyphens/>
              <w:spacing w:after="0" w:line="240" w:lineRule="auto"/>
              <w:rPr>
                <w:rFonts w:ascii="Times New Roman" w:hAnsi="Times New Roman"/>
              </w:rPr>
            </w:pPr>
            <w:r w:rsidRPr="00FF5D19">
              <w:rPr>
                <w:rFonts w:ascii="Times New Roman" w:hAnsi="Times New Roman"/>
              </w:rPr>
              <w:t>Музеи</w:t>
            </w:r>
          </w:p>
        </w:tc>
        <w:tc>
          <w:tcPr>
            <w:tcW w:w="1842" w:type="dxa"/>
            <w:shd w:val="clear" w:color="auto" w:fill="auto"/>
            <w:vAlign w:val="center"/>
          </w:tcPr>
          <w:p w14:paraId="2B225BCA"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объект</w:t>
            </w:r>
          </w:p>
        </w:tc>
        <w:tc>
          <w:tcPr>
            <w:tcW w:w="1134" w:type="dxa"/>
            <w:shd w:val="clear" w:color="auto" w:fill="auto"/>
            <w:vAlign w:val="center"/>
          </w:tcPr>
          <w:p w14:paraId="60281006"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1</w:t>
            </w:r>
          </w:p>
        </w:tc>
        <w:tc>
          <w:tcPr>
            <w:tcW w:w="1418" w:type="dxa"/>
            <w:vMerge/>
            <w:shd w:val="clear" w:color="auto" w:fill="auto"/>
            <w:vAlign w:val="center"/>
          </w:tcPr>
          <w:p w14:paraId="7BFBA67E" w14:textId="77777777" w:rsidR="008401EF" w:rsidRPr="00FF5D19" w:rsidRDefault="008401EF">
            <w:pPr>
              <w:spacing w:after="0" w:line="240" w:lineRule="auto"/>
              <w:jc w:val="center"/>
              <w:rPr>
                <w:rFonts w:ascii="Times New Roman" w:hAnsi="Times New Roman"/>
                <w:sz w:val="26"/>
              </w:rPr>
            </w:pPr>
          </w:p>
        </w:tc>
        <w:tc>
          <w:tcPr>
            <w:tcW w:w="1134" w:type="dxa"/>
            <w:vMerge/>
            <w:shd w:val="clear" w:color="auto" w:fill="auto"/>
            <w:vAlign w:val="center"/>
          </w:tcPr>
          <w:p w14:paraId="002F3AB2" w14:textId="77777777" w:rsidR="008401EF" w:rsidRPr="00FF5D19" w:rsidRDefault="008401EF">
            <w:pPr>
              <w:spacing w:after="0" w:line="240" w:lineRule="auto"/>
              <w:jc w:val="center"/>
              <w:rPr>
                <w:rFonts w:ascii="Times New Roman" w:hAnsi="Times New Roman"/>
                <w:sz w:val="26"/>
              </w:rPr>
            </w:pPr>
          </w:p>
        </w:tc>
      </w:tr>
      <w:tr w:rsidR="008401EF" w:rsidRPr="00FF5D19" w14:paraId="3D1C0F76" w14:textId="77777777" w:rsidTr="00F74E76">
        <w:tc>
          <w:tcPr>
            <w:tcW w:w="426" w:type="dxa"/>
            <w:shd w:val="clear" w:color="auto" w:fill="auto"/>
            <w:vAlign w:val="center"/>
          </w:tcPr>
          <w:p w14:paraId="182DB046" w14:textId="77777777" w:rsidR="008401EF" w:rsidRPr="00FF5D19" w:rsidRDefault="008401EF" w:rsidP="00EE4054">
            <w:pPr>
              <w:pStyle w:val="a9"/>
              <w:numPr>
                <w:ilvl w:val="0"/>
                <w:numId w:val="3"/>
              </w:numPr>
              <w:tabs>
                <w:tab w:val="left" w:pos="318"/>
              </w:tabs>
              <w:spacing w:after="0" w:line="240" w:lineRule="auto"/>
              <w:ind w:left="0" w:firstLine="0"/>
              <w:jc w:val="center"/>
              <w:rPr>
                <w:rFonts w:ascii="Times New Roman" w:hAnsi="Times New Roman"/>
                <w:sz w:val="22"/>
              </w:rPr>
            </w:pPr>
          </w:p>
        </w:tc>
        <w:tc>
          <w:tcPr>
            <w:tcW w:w="3322" w:type="dxa"/>
            <w:shd w:val="clear" w:color="auto" w:fill="auto"/>
            <w:vAlign w:val="center"/>
          </w:tcPr>
          <w:p w14:paraId="2BD02AA6" w14:textId="77777777" w:rsidR="008401EF" w:rsidRPr="00FF5D19" w:rsidRDefault="00173EAD">
            <w:pPr>
              <w:suppressAutoHyphens/>
              <w:spacing w:after="0" w:line="240" w:lineRule="auto"/>
              <w:rPr>
                <w:rFonts w:ascii="Times New Roman" w:hAnsi="Times New Roman"/>
              </w:rPr>
            </w:pPr>
            <w:r w:rsidRPr="00FF5D19">
              <w:rPr>
                <w:rFonts w:ascii="Times New Roman" w:hAnsi="Times New Roman"/>
              </w:rPr>
              <w:t>Выставочные залы</w:t>
            </w:r>
          </w:p>
        </w:tc>
        <w:tc>
          <w:tcPr>
            <w:tcW w:w="1842" w:type="dxa"/>
            <w:shd w:val="clear" w:color="auto" w:fill="auto"/>
            <w:vAlign w:val="center"/>
          </w:tcPr>
          <w:p w14:paraId="6C00E523"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организаций культуры</w:t>
            </w:r>
          </w:p>
        </w:tc>
        <w:tc>
          <w:tcPr>
            <w:tcW w:w="1134" w:type="dxa"/>
            <w:shd w:val="clear" w:color="auto" w:fill="auto"/>
            <w:vAlign w:val="center"/>
          </w:tcPr>
          <w:p w14:paraId="796370D0"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1</w:t>
            </w:r>
          </w:p>
        </w:tc>
        <w:tc>
          <w:tcPr>
            <w:tcW w:w="1418" w:type="dxa"/>
            <w:vMerge/>
            <w:shd w:val="clear" w:color="auto" w:fill="auto"/>
            <w:vAlign w:val="center"/>
          </w:tcPr>
          <w:p w14:paraId="76EBDA90" w14:textId="77777777" w:rsidR="008401EF" w:rsidRPr="00FF5D19" w:rsidRDefault="008401EF">
            <w:pPr>
              <w:spacing w:after="0" w:line="240" w:lineRule="auto"/>
              <w:jc w:val="center"/>
              <w:rPr>
                <w:rFonts w:ascii="Times New Roman" w:hAnsi="Times New Roman"/>
                <w:sz w:val="26"/>
              </w:rPr>
            </w:pPr>
          </w:p>
        </w:tc>
        <w:tc>
          <w:tcPr>
            <w:tcW w:w="1134" w:type="dxa"/>
            <w:vMerge/>
            <w:shd w:val="clear" w:color="auto" w:fill="auto"/>
            <w:vAlign w:val="center"/>
          </w:tcPr>
          <w:p w14:paraId="512CC205" w14:textId="77777777" w:rsidR="008401EF" w:rsidRPr="00FF5D19" w:rsidRDefault="008401EF">
            <w:pPr>
              <w:spacing w:after="0" w:line="240" w:lineRule="auto"/>
              <w:jc w:val="center"/>
              <w:rPr>
                <w:rFonts w:ascii="Times New Roman" w:hAnsi="Times New Roman"/>
                <w:sz w:val="26"/>
              </w:rPr>
            </w:pPr>
          </w:p>
        </w:tc>
      </w:tr>
    </w:tbl>
    <w:p w14:paraId="7889ECF1" w14:textId="77777777" w:rsidR="008401EF" w:rsidRPr="00FF5D19" w:rsidRDefault="008401EF">
      <w:pPr>
        <w:spacing w:after="0" w:line="240" w:lineRule="auto"/>
        <w:jc w:val="center"/>
        <w:rPr>
          <w:rFonts w:ascii="Times New Roman" w:hAnsi="Times New Roman"/>
          <w:sz w:val="8"/>
        </w:rPr>
      </w:pPr>
    </w:p>
    <w:p w14:paraId="5E53D9E7" w14:textId="77777777" w:rsidR="008401EF" w:rsidRPr="00FF5D19" w:rsidRDefault="008401EF">
      <w:pPr>
        <w:spacing w:after="0" w:line="240" w:lineRule="auto"/>
        <w:jc w:val="center"/>
        <w:rPr>
          <w:rFonts w:ascii="Arial Narrow" w:hAnsi="Arial Narrow"/>
          <w:b/>
          <w:sz w:val="24"/>
        </w:rPr>
      </w:pPr>
    </w:p>
    <w:p w14:paraId="51DB529A" w14:textId="77777777" w:rsidR="008401EF" w:rsidRPr="00FF5D19" w:rsidRDefault="00F74E76" w:rsidP="00F74E76">
      <w:pPr>
        <w:spacing w:after="0" w:line="240" w:lineRule="auto"/>
        <w:ind w:firstLine="567"/>
        <w:jc w:val="both"/>
        <w:rPr>
          <w:rFonts w:ascii="Times New Roman" w:hAnsi="Times New Roman"/>
          <w:b/>
          <w:sz w:val="24"/>
        </w:rPr>
      </w:pPr>
      <w:r w:rsidRPr="00FF5D19">
        <w:rPr>
          <w:rFonts w:ascii="Times New Roman" w:hAnsi="Times New Roman"/>
          <w:b/>
          <w:sz w:val="24"/>
        </w:rPr>
        <w:t>1.7.2. Объекты библиотечного обслуживания населения</w:t>
      </w:r>
    </w:p>
    <w:p w14:paraId="65FCB60F" w14:textId="42A5E9B5" w:rsidR="008401EF" w:rsidRPr="00FF5D19" w:rsidRDefault="00173EAD">
      <w:pPr>
        <w:pStyle w:val="Default"/>
        <w:tabs>
          <w:tab w:val="left" w:pos="567"/>
        </w:tabs>
        <w:ind w:firstLine="567"/>
        <w:jc w:val="both"/>
        <w:rPr>
          <w:color w:val="auto"/>
        </w:rPr>
      </w:pPr>
      <w:r w:rsidRPr="00FF5D19">
        <w:rPr>
          <w:color w:val="auto"/>
        </w:rPr>
        <w:t>1.7.2.1. Расчетные показатели минимально допустимого уровня обеспеченности учреждениями библиотечного обслуживания городского округа и максимальный уровень территориальной доступности следует принимать в соответствии с табл.1.2</w:t>
      </w:r>
      <w:r w:rsidR="000C42C3" w:rsidRPr="00FF5D19">
        <w:rPr>
          <w:color w:val="auto"/>
        </w:rPr>
        <w:t>4</w:t>
      </w:r>
      <w:r w:rsidRPr="00FF5D19">
        <w:rPr>
          <w:color w:val="auto"/>
        </w:rPr>
        <w:t>.</w:t>
      </w:r>
    </w:p>
    <w:p w14:paraId="2AE14EAB" w14:textId="77777777" w:rsidR="008401EF" w:rsidRPr="00FF5D19" w:rsidRDefault="008401EF">
      <w:pPr>
        <w:pStyle w:val="Default"/>
        <w:tabs>
          <w:tab w:val="left" w:pos="567"/>
        </w:tabs>
        <w:jc w:val="both"/>
        <w:rPr>
          <w:color w:val="auto"/>
          <w:sz w:val="8"/>
        </w:rPr>
      </w:pPr>
    </w:p>
    <w:p w14:paraId="2093BB35" w14:textId="02AB87F4" w:rsidR="008401EF" w:rsidRPr="00FF5D19" w:rsidRDefault="00173EAD">
      <w:pPr>
        <w:pStyle w:val="Default"/>
        <w:tabs>
          <w:tab w:val="left" w:pos="567"/>
        </w:tabs>
        <w:jc w:val="both"/>
        <w:rPr>
          <w:b/>
          <w:i/>
          <w:color w:val="auto"/>
        </w:rPr>
      </w:pPr>
      <w:r w:rsidRPr="00FF5D19">
        <w:rPr>
          <w:i/>
          <w:color w:val="auto"/>
        </w:rPr>
        <w:t>Таблица 1.2</w:t>
      </w:r>
      <w:r w:rsidR="000C42C3" w:rsidRPr="00FF5D19">
        <w:rPr>
          <w:i/>
          <w:color w:val="auto"/>
        </w:rPr>
        <w:t>4</w:t>
      </w:r>
      <w:r w:rsidRPr="00FF5D19">
        <w:rPr>
          <w:i/>
          <w:color w:val="auto"/>
        </w:rPr>
        <w:t>.</w:t>
      </w:r>
      <w:r w:rsidRPr="00FF5D19">
        <w:rPr>
          <w:b/>
          <w:i/>
          <w:color w:val="auto"/>
        </w:rPr>
        <w:t xml:space="preserve"> </w:t>
      </w:r>
    </w:p>
    <w:p w14:paraId="5E81A5DC" w14:textId="77777777" w:rsidR="008401EF" w:rsidRPr="00FF5D19" w:rsidRDefault="008401EF">
      <w:pPr>
        <w:pStyle w:val="Default"/>
        <w:tabs>
          <w:tab w:val="left" w:pos="567"/>
        </w:tabs>
        <w:jc w:val="both"/>
        <w:rPr>
          <w:sz w:val="8"/>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2126"/>
        <w:gridCol w:w="1843"/>
        <w:gridCol w:w="2409"/>
        <w:gridCol w:w="1418"/>
        <w:gridCol w:w="1134"/>
      </w:tblGrid>
      <w:tr w:rsidR="008401EF" w:rsidRPr="00FF5D19" w14:paraId="4C470AE3" w14:textId="77777777" w:rsidTr="00F74E76">
        <w:tc>
          <w:tcPr>
            <w:tcW w:w="426"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2EC4DF4F"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w:t>
            </w:r>
          </w:p>
        </w:tc>
        <w:tc>
          <w:tcPr>
            <w:tcW w:w="2126"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51B7B33D"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Наименование объекта</w:t>
            </w:r>
          </w:p>
        </w:tc>
        <w:tc>
          <w:tcPr>
            <w:tcW w:w="425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F640753"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 xml:space="preserve">Минимально </w:t>
            </w:r>
          </w:p>
          <w:p w14:paraId="0B79BEAB" w14:textId="77777777" w:rsidR="008401EF" w:rsidRPr="00FF5D19" w:rsidRDefault="00173EAD">
            <w:pPr>
              <w:suppressAutoHyphens/>
              <w:spacing w:after="0" w:line="240" w:lineRule="auto"/>
              <w:jc w:val="center"/>
              <w:rPr>
                <w:rFonts w:ascii="Times New Roman" w:hAnsi="Times New Roman"/>
                <w:b/>
              </w:rPr>
            </w:pPr>
            <w:r w:rsidRPr="00FF5D19">
              <w:rPr>
                <w:rFonts w:ascii="Times New Roman" w:hAnsi="Times New Roman"/>
                <w:b/>
              </w:rPr>
              <w:t>допустимый уровень обеспеченности</w:t>
            </w:r>
          </w:p>
        </w:tc>
        <w:tc>
          <w:tcPr>
            <w:tcW w:w="2552" w:type="dxa"/>
            <w:gridSpan w:val="2"/>
            <w:tcBorders>
              <w:top w:val="single" w:sz="2" w:space="0" w:color="auto"/>
              <w:left w:val="single" w:sz="2" w:space="0" w:color="auto"/>
              <w:bottom w:val="single" w:sz="2" w:space="0" w:color="auto"/>
              <w:right w:val="single" w:sz="2" w:space="0" w:color="auto"/>
            </w:tcBorders>
            <w:shd w:val="clear" w:color="auto" w:fill="auto"/>
          </w:tcPr>
          <w:p w14:paraId="58944C7C"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Максимально допустимый уровень территориальной доступности</w:t>
            </w:r>
          </w:p>
        </w:tc>
      </w:tr>
      <w:tr w:rsidR="008401EF" w:rsidRPr="00FF5D19" w14:paraId="42E688EB" w14:textId="77777777" w:rsidTr="00F74E76">
        <w:tc>
          <w:tcPr>
            <w:tcW w:w="426" w:type="dxa"/>
            <w:vMerge/>
            <w:tcBorders>
              <w:top w:val="single" w:sz="2" w:space="0" w:color="auto"/>
              <w:left w:val="single" w:sz="2" w:space="0" w:color="auto"/>
              <w:bottom w:val="single" w:sz="2" w:space="0" w:color="auto"/>
              <w:right w:val="single" w:sz="2" w:space="0" w:color="auto"/>
            </w:tcBorders>
            <w:shd w:val="clear" w:color="auto" w:fill="auto"/>
            <w:vAlign w:val="center"/>
          </w:tcPr>
          <w:p w14:paraId="5C797823" w14:textId="77777777" w:rsidR="008401EF" w:rsidRPr="00FF5D19" w:rsidRDefault="008401EF">
            <w:pPr>
              <w:spacing w:after="0" w:line="240" w:lineRule="auto"/>
              <w:jc w:val="center"/>
              <w:rPr>
                <w:rFonts w:ascii="Times New Roman" w:hAnsi="Times New Roman"/>
                <w:b/>
              </w:rPr>
            </w:pPr>
          </w:p>
        </w:tc>
        <w:tc>
          <w:tcPr>
            <w:tcW w:w="2126" w:type="dxa"/>
            <w:vMerge/>
            <w:tcBorders>
              <w:top w:val="single" w:sz="2" w:space="0" w:color="auto"/>
              <w:left w:val="single" w:sz="2" w:space="0" w:color="auto"/>
              <w:bottom w:val="single" w:sz="2" w:space="0" w:color="auto"/>
              <w:right w:val="single" w:sz="2" w:space="0" w:color="auto"/>
            </w:tcBorders>
            <w:shd w:val="clear" w:color="auto" w:fill="auto"/>
            <w:vAlign w:val="center"/>
          </w:tcPr>
          <w:p w14:paraId="3B02B01B" w14:textId="77777777" w:rsidR="008401EF" w:rsidRPr="00FF5D19" w:rsidRDefault="008401EF">
            <w:pPr>
              <w:spacing w:after="0" w:line="240" w:lineRule="auto"/>
              <w:jc w:val="center"/>
              <w:rPr>
                <w:rFonts w:ascii="Times New Roman" w:hAnsi="Times New Roman"/>
                <w:b/>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712ACA08" w14:textId="77777777" w:rsidR="008401EF" w:rsidRPr="00FF5D19" w:rsidRDefault="00173EAD">
            <w:pPr>
              <w:suppressAutoHyphens/>
              <w:spacing w:after="0" w:line="240" w:lineRule="auto"/>
              <w:jc w:val="center"/>
              <w:rPr>
                <w:rFonts w:ascii="Times New Roman" w:hAnsi="Times New Roman"/>
                <w:b/>
              </w:rPr>
            </w:pPr>
            <w:r w:rsidRPr="00FF5D19">
              <w:rPr>
                <w:rFonts w:ascii="Times New Roman" w:hAnsi="Times New Roman"/>
                <w:b/>
              </w:rPr>
              <w:t>Единица измерения</w:t>
            </w:r>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11958706"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Величина</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3069BD3C" w14:textId="77777777" w:rsidR="008401EF" w:rsidRPr="00FF5D19" w:rsidRDefault="00173EAD">
            <w:pPr>
              <w:suppressAutoHyphens/>
              <w:spacing w:after="0" w:line="240" w:lineRule="auto"/>
              <w:jc w:val="center"/>
              <w:rPr>
                <w:rFonts w:ascii="Times New Roman" w:hAnsi="Times New Roman"/>
                <w:b/>
              </w:rPr>
            </w:pPr>
            <w:r w:rsidRPr="00FF5D19">
              <w:rPr>
                <w:rFonts w:ascii="Times New Roman" w:hAnsi="Times New Roman"/>
                <w:b/>
              </w:rPr>
              <w:t>Единица измерения</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638D6848"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Величина</w:t>
            </w:r>
          </w:p>
        </w:tc>
      </w:tr>
      <w:tr w:rsidR="00482290" w:rsidRPr="00FF5D19" w14:paraId="764D76A4" w14:textId="77777777" w:rsidTr="00F74E76">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211F7564" w14:textId="77777777" w:rsidR="00482290" w:rsidRPr="00FF5D19" w:rsidRDefault="00482290" w:rsidP="00EE4054">
            <w:pPr>
              <w:pStyle w:val="a9"/>
              <w:numPr>
                <w:ilvl w:val="0"/>
                <w:numId w:val="4"/>
              </w:numPr>
              <w:tabs>
                <w:tab w:val="left" w:pos="228"/>
              </w:tabs>
              <w:spacing w:after="0" w:line="240" w:lineRule="auto"/>
              <w:ind w:left="0" w:right="-48" w:firstLine="0"/>
              <w:jc w:val="center"/>
              <w:rPr>
                <w:rFonts w:ascii="Times New Roman" w:hAnsi="Times New Roman"/>
                <w:sz w:val="22"/>
              </w:rPr>
            </w:pPr>
          </w:p>
        </w:tc>
        <w:tc>
          <w:tcPr>
            <w:tcW w:w="2126" w:type="dxa"/>
            <w:tcBorders>
              <w:top w:val="single" w:sz="2" w:space="0" w:color="auto"/>
              <w:left w:val="single" w:sz="2" w:space="0" w:color="auto"/>
              <w:bottom w:val="single" w:sz="2" w:space="0" w:color="auto"/>
              <w:right w:val="single" w:sz="2" w:space="0" w:color="auto"/>
            </w:tcBorders>
            <w:shd w:val="clear" w:color="auto" w:fill="auto"/>
            <w:vAlign w:val="center"/>
          </w:tcPr>
          <w:p w14:paraId="4EE744E2" w14:textId="77777777" w:rsidR="00482290" w:rsidRPr="00FF5D19" w:rsidRDefault="00482290" w:rsidP="00900B56">
            <w:pPr>
              <w:suppressAutoHyphens/>
              <w:spacing w:after="0" w:line="240" w:lineRule="auto"/>
              <w:rPr>
                <w:rFonts w:ascii="Times New Roman" w:hAnsi="Times New Roman"/>
              </w:rPr>
            </w:pPr>
            <w:r w:rsidRPr="00FF5D19">
              <w:rPr>
                <w:rFonts w:ascii="Times New Roman" w:hAnsi="Times New Roman"/>
              </w:rPr>
              <w:t xml:space="preserve">Городские массовые библиотеки </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194A7DDA" w14:textId="77777777" w:rsidR="00482290" w:rsidRPr="00FF5D19" w:rsidRDefault="00482290" w:rsidP="00900B56">
            <w:pPr>
              <w:spacing w:after="0" w:line="240" w:lineRule="auto"/>
              <w:jc w:val="center"/>
              <w:rPr>
                <w:rFonts w:ascii="Times New Roman" w:hAnsi="Times New Roman"/>
              </w:rPr>
            </w:pPr>
            <w:r w:rsidRPr="00FF5D19">
              <w:rPr>
                <w:rFonts w:ascii="Times New Roman" w:hAnsi="Times New Roman"/>
              </w:rPr>
              <w:t>на 1000 человек зоны обслуживания</w:t>
            </w:r>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59CACF50" w14:textId="77777777" w:rsidR="00482290" w:rsidRPr="00FF5D19" w:rsidRDefault="00482290" w:rsidP="00900B56">
            <w:pPr>
              <w:spacing w:after="0" w:line="240" w:lineRule="auto"/>
              <w:jc w:val="center"/>
              <w:rPr>
                <w:rFonts w:ascii="Times New Roman" w:hAnsi="Times New Roman"/>
              </w:rPr>
            </w:pPr>
            <w:r w:rsidRPr="00FF5D19">
              <w:rPr>
                <w:rFonts w:ascii="Times New Roman" w:hAnsi="Times New Roman"/>
              </w:rPr>
              <w:t>4 тыс. ед. хранения /      2 читательских места</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548015F7" w14:textId="77777777" w:rsidR="00482290" w:rsidRPr="00FF5D19" w:rsidRDefault="00482290" w:rsidP="00524568">
            <w:pPr>
              <w:suppressAutoHyphens/>
              <w:spacing w:after="0" w:line="240" w:lineRule="auto"/>
              <w:jc w:val="center"/>
              <w:rPr>
                <w:rFonts w:ascii="Times New Roman" w:hAnsi="Times New Roman"/>
              </w:rPr>
            </w:pPr>
            <w:r w:rsidRPr="00FF5D19">
              <w:rPr>
                <w:rFonts w:ascii="Times New Roman" w:hAnsi="Times New Roman"/>
              </w:rPr>
              <w:t>максимальная транспортная доступность, мин.</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14:paraId="50D77FC5" w14:textId="77777777" w:rsidR="00482290" w:rsidRPr="00FF5D19" w:rsidRDefault="00482290">
            <w:pPr>
              <w:spacing w:after="0" w:line="240" w:lineRule="auto"/>
              <w:jc w:val="center"/>
              <w:rPr>
                <w:rFonts w:ascii="Times New Roman" w:hAnsi="Times New Roman"/>
              </w:rPr>
            </w:pPr>
            <w:r w:rsidRPr="00FF5D19">
              <w:rPr>
                <w:rFonts w:ascii="Times New Roman" w:hAnsi="Times New Roman"/>
              </w:rPr>
              <w:t>30</w:t>
            </w:r>
          </w:p>
        </w:tc>
      </w:tr>
    </w:tbl>
    <w:p w14:paraId="14CD55C3" w14:textId="77777777" w:rsidR="008401EF" w:rsidRPr="00FF5D19" w:rsidRDefault="008401EF">
      <w:pPr>
        <w:spacing w:after="0" w:line="240" w:lineRule="auto"/>
        <w:rPr>
          <w:rFonts w:ascii="Times New Roman" w:hAnsi="Times New Roman"/>
          <w:sz w:val="8"/>
        </w:rPr>
      </w:pPr>
    </w:p>
    <w:p w14:paraId="245FC7C6" w14:textId="77777777" w:rsidR="008401EF" w:rsidRPr="00FF5D19" w:rsidRDefault="00173EAD">
      <w:pPr>
        <w:spacing w:after="0" w:line="240" w:lineRule="auto"/>
        <w:jc w:val="both"/>
        <w:rPr>
          <w:rFonts w:ascii="Times New Roman" w:hAnsi="Times New Roman"/>
          <w:color w:val="000000"/>
          <w:sz w:val="20"/>
        </w:rPr>
      </w:pPr>
      <w:r w:rsidRPr="00FF5D19">
        <w:rPr>
          <w:rFonts w:ascii="Times New Roman" w:hAnsi="Times New Roman"/>
          <w:b/>
          <w:color w:val="000000"/>
          <w:sz w:val="20"/>
        </w:rPr>
        <w:t>Примечание</w:t>
      </w:r>
      <w:r w:rsidRPr="00FF5D19">
        <w:rPr>
          <w:rFonts w:ascii="Times New Roman" w:hAnsi="Times New Roman"/>
          <w:color w:val="000000"/>
          <w:sz w:val="20"/>
        </w:rPr>
        <w:t>: Показатель минимально допустимого уровня обеспеченности учреждениями библиотечного обслуживания городского округа не учитывает наличие школьного библиотечного фонда.</w:t>
      </w:r>
    </w:p>
    <w:p w14:paraId="097FB7AC" w14:textId="77777777" w:rsidR="008401EF" w:rsidRPr="00FF5D19" w:rsidRDefault="008401EF">
      <w:pPr>
        <w:spacing w:after="0" w:line="240" w:lineRule="auto"/>
        <w:rPr>
          <w:rFonts w:ascii="Times New Roman" w:hAnsi="Times New Roman"/>
          <w:color w:val="000000"/>
          <w:sz w:val="20"/>
        </w:rPr>
      </w:pPr>
    </w:p>
    <w:p w14:paraId="03B5F291" w14:textId="77777777" w:rsidR="008401EF" w:rsidRPr="00FF5D19" w:rsidRDefault="00F74E76" w:rsidP="00DF7B23">
      <w:pPr>
        <w:spacing w:after="0" w:line="240" w:lineRule="auto"/>
        <w:ind w:firstLine="567"/>
        <w:rPr>
          <w:rFonts w:ascii="Times New Roman" w:hAnsi="Times New Roman"/>
          <w:color w:val="000000"/>
          <w:sz w:val="24"/>
          <w:szCs w:val="24"/>
        </w:rPr>
      </w:pPr>
      <w:r w:rsidRPr="00FF5D19">
        <w:rPr>
          <w:rFonts w:ascii="Times New Roman" w:hAnsi="Times New Roman"/>
          <w:b/>
          <w:sz w:val="24"/>
          <w:szCs w:val="24"/>
        </w:rPr>
        <w:t>1.7.3 Объекты, обеспечивающие формирование архивных фондов</w:t>
      </w:r>
    </w:p>
    <w:p w14:paraId="7627572D" w14:textId="70799D73" w:rsidR="008401EF" w:rsidRPr="00FF5D19" w:rsidRDefault="00173EAD">
      <w:pPr>
        <w:pStyle w:val="Default"/>
        <w:tabs>
          <w:tab w:val="left" w:pos="567"/>
        </w:tabs>
        <w:ind w:firstLine="567"/>
        <w:jc w:val="both"/>
        <w:rPr>
          <w:color w:val="auto"/>
        </w:rPr>
      </w:pPr>
      <w:r w:rsidRPr="00FF5D19">
        <w:rPr>
          <w:color w:val="auto"/>
        </w:rPr>
        <w:t>1.7.3.1. Расчетные показатели минимально допустимого уровня обеспеченности город</w:t>
      </w:r>
      <w:r w:rsidR="0017324F" w:rsidRPr="00FF5D19">
        <w:rPr>
          <w:color w:val="auto"/>
        </w:rPr>
        <w:t>а</w:t>
      </w:r>
      <w:r w:rsidRPr="00FF5D19">
        <w:rPr>
          <w:color w:val="auto"/>
        </w:rPr>
        <w:t xml:space="preserve"> Бузулук</w:t>
      </w:r>
      <w:r w:rsidR="0017324F" w:rsidRPr="00FF5D19">
        <w:rPr>
          <w:color w:val="auto"/>
        </w:rPr>
        <w:t>а</w:t>
      </w:r>
      <w:r w:rsidRPr="00FF5D19">
        <w:rPr>
          <w:color w:val="auto"/>
        </w:rPr>
        <w:t xml:space="preserve"> объектами, обеспечивающими формирование архивов, и максимальный уровень территориальной доступности следует принимать в соответствии с табл.1.2</w:t>
      </w:r>
      <w:r w:rsidR="000C42C3" w:rsidRPr="00FF5D19">
        <w:rPr>
          <w:color w:val="auto"/>
        </w:rPr>
        <w:t>5</w:t>
      </w:r>
      <w:r w:rsidRPr="00FF5D19">
        <w:rPr>
          <w:color w:val="auto"/>
        </w:rPr>
        <w:t>.</w:t>
      </w:r>
    </w:p>
    <w:p w14:paraId="5E484385" w14:textId="77777777" w:rsidR="008401EF" w:rsidRPr="00FF5D19" w:rsidRDefault="008401EF">
      <w:pPr>
        <w:spacing w:after="0" w:line="240" w:lineRule="auto"/>
        <w:jc w:val="right"/>
        <w:rPr>
          <w:rFonts w:ascii="Times New Roman" w:hAnsi="Times New Roman"/>
          <w:sz w:val="8"/>
        </w:rPr>
      </w:pPr>
    </w:p>
    <w:p w14:paraId="15532DFF" w14:textId="77777777" w:rsidR="00B75F8C" w:rsidRPr="00FF5D19" w:rsidRDefault="00B75F8C">
      <w:pPr>
        <w:spacing w:after="0" w:line="240" w:lineRule="auto"/>
        <w:rPr>
          <w:rFonts w:ascii="Times New Roman" w:hAnsi="Times New Roman"/>
          <w:i/>
          <w:sz w:val="24"/>
        </w:rPr>
      </w:pPr>
    </w:p>
    <w:p w14:paraId="33183999" w14:textId="107FFC07" w:rsidR="008401EF" w:rsidRPr="00FF5D19" w:rsidRDefault="00173EAD">
      <w:pPr>
        <w:spacing w:after="0" w:line="240" w:lineRule="auto"/>
        <w:rPr>
          <w:rFonts w:ascii="Times New Roman" w:hAnsi="Times New Roman"/>
          <w:b/>
          <w:i/>
          <w:sz w:val="24"/>
        </w:rPr>
      </w:pPr>
      <w:r w:rsidRPr="00FF5D19">
        <w:rPr>
          <w:rFonts w:ascii="Times New Roman" w:hAnsi="Times New Roman"/>
          <w:i/>
          <w:sz w:val="24"/>
        </w:rPr>
        <w:t>Таблица 1.2</w:t>
      </w:r>
      <w:r w:rsidR="000C42C3" w:rsidRPr="00FF5D19">
        <w:rPr>
          <w:rFonts w:ascii="Times New Roman" w:hAnsi="Times New Roman"/>
          <w:i/>
          <w:sz w:val="24"/>
        </w:rPr>
        <w:t>5</w:t>
      </w:r>
      <w:r w:rsidRPr="00FF5D19">
        <w:rPr>
          <w:rFonts w:ascii="Times New Roman" w:hAnsi="Times New Roman"/>
          <w:i/>
          <w:sz w:val="24"/>
        </w:rPr>
        <w:t>.</w:t>
      </w:r>
      <w:r w:rsidRPr="00FF5D19">
        <w:rPr>
          <w:rFonts w:ascii="Times New Roman" w:hAnsi="Times New Roman"/>
          <w:b/>
          <w:i/>
          <w:sz w:val="24"/>
        </w:rPr>
        <w:t xml:space="preserve"> </w:t>
      </w:r>
    </w:p>
    <w:p w14:paraId="436671A2" w14:textId="77777777" w:rsidR="008401EF" w:rsidRPr="00FF5D19" w:rsidRDefault="008401EF">
      <w:pPr>
        <w:spacing w:after="0" w:line="240" w:lineRule="auto"/>
        <w:jc w:val="right"/>
        <w:rPr>
          <w:rFonts w:ascii="Times New Roman" w:hAnsi="Times New Roman"/>
          <w:sz w:val="8"/>
        </w:rPr>
      </w:pPr>
    </w:p>
    <w:tbl>
      <w:tblPr>
        <w:tblW w:w="9640"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843"/>
        <w:gridCol w:w="2127"/>
        <w:gridCol w:w="1275"/>
        <w:gridCol w:w="2977"/>
        <w:gridCol w:w="1418"/>
      </w:tblGrid>
      <w:tr w:rsidR="008401EF" w:rsidRPr="00FF5D19" w14:paraId="7E5FB86B" w14:textId="77777777" w:rsidTr="007B61AD">
        <w:trPr>
          <w:trHeight w:val="20"/>
        </w:trPr>
        <w:tc>
          <w:tcPr>
            <w:tcW w:w="1843" w:type="dxa"/>
            <w:vMerge w:val="restart"/>
            <w:shd w:val="clear" w:color="auto" w:fill="auto"/>
            <w:vAlign w:val="center"/>
          </w:tcPr>
          <w:p w14:paraId="4C221F87"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Наименование</w:t>
            </w:r>
          </w:p>
          <w:p w14:paraId="5420696A"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объекта</w:t>
            </w:r>
          </w:p>
        </w:tc>
        <w:tc>
          <w:tcPr>
            <w:tcW w:w="3402" w:type="dxa"/>
            <w:gridSpan w:val="2"/>
            <w:shd w:val="clear" w:color="auto" w:fill="auto"/>
            <w:vAlign w:val="center"/>
          </w:tcPr>
          <w:p w14:paraId="7A78EC82"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Минимально допустимый уровень обеспеченности</w:t>
            </w:r>
          </w:p>
        </w:tc>
        <w:tc>
          <w:tcPr>
            <w:tcW w:w="4395" w:type="dxa"/>
            <w:gridSpan w:val="2"/>
            <w:shd w:val="clear" w:color="auto" w:fill="auto"/>
          </w:tcPr>
          <w:p w14:paraId="0C1631BD"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 xml:space="preserve">Максимально </w:t>
            </w:r>
          </w:p>
          <w:p w14:paraId="4A7ED289"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допустимый уровень территориальной доступности</w:t>
            </w:r>
          </w:p>
        </w:tc>
      </w:tr>
      <w:tr w:rsidR="008401EF" w:rsidRPr="00FF5D19" w14:paraId="7422D340" w14:textId="77777777" w:rsidTr="007B61AD">
        <w:trPr>
          <w:trHeight w:val="20"/>
        </w:trPr>
        <w:tc>
          <w:tcPr>
            <w:tcW w:w="1843" w:type="dxa"/>
            <w:vMerge/>
            <w:shd w:val="clear" w:color="auto" w:fill="auto"/>
            <w:vAlign w:val="center"/>
          </w:tcPr>
          <w:p w14:paraId="3932DB3B" w14:textId="77777777" w:rsidR="008401EF" w:rsidRPr="00FF5D19" w:rsidRDefault="008401EF">
            <w:pPr>
              <w:spacing w:after="0" w:line="240" w:lineRule="auto"/>
              <w:jc w:val="center"/>
              <w:rPr>
                <w:rFonts w:ascii="Times New Roman" w:hAnsi="Times New Roman"/>
                <w:b/>
              </w:rPr>
            </w:pPr>
          </w:p>
        </w:tc>
        <w:tc>
          <w:tcPr>
            <w:tcW w:w="2127" w:type="dxa"/>
            <w:shd w:val="clear" w:color="auto" w:fill="auto"/>
            <w:vAlign w:val="center"/>
          </w:tcPr>
          <w:p w14:paraId="6F1131BC"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Единица измерения</w:t>
            </w:r>
          </w:p>
        </w:tc>
        <w:tc>
          <w:tcPr>
            <w:tcW w:w="1275" w:type="dxa"/>
            <w:shd w:val="clear" w:color="auto" w:fill="auto"/>
            <w:vAlign w:val="center"/>
          </w:tcPr>
          <w:p w14:paraId="01ADE832"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Величина</w:t>
            </w:r>
          </w:p>
        </w:tc>
        <w:tc>
          <w:tcPr>
            <w:tcW w:w="2977" w:type="dxa"/>
            <w:shd w:val="clear" w:color="auto" w:fill="auto"/>
            <w:vAlign w:val="center"/>
          </w:tcPr>
          <w:p w14:paraId="07B1730D" w14:textId="77777777" w:rsidR="008401EF" w:rsidRPr="00FF5D19" w:rsidRDefault="00173EAD">
            <w:pPr>
              <w:suppressAutoHyphens/>
              <w:spacing w:after="0" w:line="240" w:lineRule="auto"/>
              <w:jc w:val="center"/>
              <w:rPr>
                <w:rFonts w:ascii="Times New Roman" w:hAnsi="Times New Roman"/>
                <w:b/>
              </w:rPr>
            </w:pPr>
            <w:r w:rsidRPr="00FF5D19">
              <w:rPr>
                <w:rFonts w:ascii="Times New Roman" w:hAnsi="Times New Roman"/>
                <w:b/>
              </w:rPr>
              <w:t>Единица измерения</w:t>
            </w:r>
          </w:p>
        </w:tc>
        <w:tc>
          <w:tcPr>
            <w:tcW w:w="1418" w:type="dxa"/>
            <w:shd w:val="clear" w:color="auto" w:fill="auto"/>
            <w:vAlign w:val="center"/>
          </w:tcPr>
          <w:p w14:paraId="3D9765A2"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Величина</w:t>
            </w:r>
          </w:p>
        </w:tc>
      </w:tr>
      <w:tr w:rsidR="008401EF" w:rsidRPr="00FF5D19" w14:paraId="22A64C3D" w14:textId="77777777" w:rsidTr="007B61AD">
        <w:trPr>
          <w:trHeight w:val="20"/>
        </w:trPr>
        <w:tc>
          <w:tcPr>
            <w:tcW w:w="1843" w:type="dxa"/>
            <w:shd w:val="clear" w:color="auto" w:fill="auto"/>
            <w:vAlign w:val="center"/>
          </w:tcPr>
          <w:p w14:paraId="770F463E" w14:textId="77777777" w:rsidR="008401EF" w:rsidRPr="00FF5D19" w:rsidRDefault="001C2E39" w:rsidP="001C2E39">
            <w:pPr>
              <w:spacing w:after="0" w:line="240" w:lineRule="auto"/>
              <w:rPr>
                <w:rFonts w:ascii="Times New Roman" w:hAnsi="Times New Roman"/>
              </w:rPr>
            </w:pPr>
            <w:r w:rsidRPr="00FF5D19">
              <w:rPr>
                <w:rFonts w:ascii="Times New Roman" w:hAnsi="Times New Roman"/>
              </w:rPr>
              <w:t>Областной государственный архив</w:t>
            </w:r>
          </w:p>
        </w:tc>
        <w:tc>
          <w:tcPr>
            <w:tcW w:w="2127" w:type="dxa"/>
            <w:shd w:val="clear" w:color="auto" w:fill="auto"/>
            <w:vAlign w:val="center"/>
          </w:tcPr>
          <w:p w14:paraId="2006AC71"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объектов на город</w:t>
            </w:r>
          </w:p>
        </w:tc>
        <w:tc>
          <w:tcPr>
            <w:tcW w:w="1275" w:type="dxa"/>
            <w:shd w:val="clear" w:color="auto" w:fill="auto"/>
            <w:vAlign w:val="center"/>
          </w:tcPr>
          <w:p w14:paraId="3B121E87"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1</w:t>
            </w:r>
          </w:p>
        </w:tc>
        <w:tc>
          <w:tcPr>
            <w:tcW w:w="2977" w:type="dxa"/>
            <w:shd w:val="clear" w:color="auto" w:fill="auto"/>
            <w:vAlign w:val="center"/>
          </w:tcPr>
          <w:p w14:paraId="4129F2B7" w14:textId="77777777" w:rsidR="008401EF" w:rsidRPr="00FF5D19" w:rsidRDefault="00173EAD" w:rsidP="00B75F8C">
            <w:pPr>
              <w:spacing w:after="0" w:line="240" w:lineRule="auto"/>
              <w:jc w:val="center"/>
              <w:rPr>
                <w:rFonts w:ascii="Times New Roman" w:hAnsi="Times New Roman"/>
              </w:rPr>
            </w:pPr>
            <w:r w:rsidRPr="00FF5D19">
              <w:rPr>
                <w:rFonts w:ascii="Times New Roman" w:hAnsi="Times New Roman"/>
              </w:rPr>
              <w:t>мин</w:t>
            </w:r>
            <w:r w:rsidR="00B75F8C" w:rsidRPr="00FF5D19">
              <w:rPr>
                <w:rFonts w:ascii="Times New Roman" w:hAnsi="Times New Roman"/>
              </w:rPr>
              <w:t>имальная</w:t>
            </w:r>
            <w:r w:rsidRPr="00FF5D19">
              <w:rPr>
                <w:rFonts w:ascii="Times New Roman" w:hAnsi="Times New Roman"/>
              </w:rPr>
              <w:t xml:space="preserve"> транспортн</w:t>
            </w:r>
            <w:r w:rsidR="00B75F8C" w:rsidRPr="00FF5D19">
              <w:rPr>
                <w:rFonts w:ascii="Times New Roman" w:hAnsi="Times New Roman"/>
              </w:rPr>
              <w:t>ая</w:t>
            </w:r>
            <w:r w:rsidRPr="00FF5D19">
              <w:rPr>
                <w:rFonts w:ascii="Times New Roman" w:hAnsi="Times New Roman"/>
              </w:rPr>
              <w:t xml:space="preserve"> доступност</w:t>
            </w:r>
            <w:r w:rsidR="00B75F8C" w:rsidRPr="00FF5D19">
              <w:rPr>
                <w:rFonts w:ascii="Times New Roman" w:hAnsi="Times New Roman"/>
              </w:rPr>
              <w:t>ь, мин.</w:t>
            </w:r>
          </w:p>
        </w:tc>
        <w:tc>
          <w:tcPr>
            <w:tcW w:w="1418" w:type="dxa"/>
            <w:shd w:val="clear" w:color="auto" w:fill="auto"/>
            <w:vAlign w:val="center"/>
          </w:tcPr>
          <w:p w14:paraId="01512FE0"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30</w:t>
            </w:r>
          </w:p>
        </w:tc>
      </w:tr>
      <w:tr w:rsidR="0017324F" w:rsidRPr="00FF5D19" w14:paraId="43EF5FA2" w14:textId="77777777" w:rsidTr="007B61AD">
        <w:trPr>
          <w:trHeight w:val="20"/>
        </w:trPr>
        <w:tc>
          <w:tcPr>
            <w:tcW w:w="1843" w:type="dxa"/>
            <w:shd w:val="clear" w:color="auto" w:fill="auto"/>
            <w:vAlign w:val="center"/>
          </w:tcPr>
          <w:p w14:paraId="60C78BEA" w14:textId="77777777" w:rsidR="0017324F" w:rsidRPr="00FF5D19" w:rsidRDefault="0017324F" w:rsidP="001C2E39">
            <w:pPr>
              <w:spacing w:after="0" w:line="240" w:lineRule="auto"/>
              <w:rPr>
                <w:rFonts w:ascii="Times New Roman" w:hAnsi="Times New Roman"/>
              </w:rPr>
            </w:pPr>
            <w:r w:rsidRPr="00FF5D19">
              <w:rPr>
                <w:rFonts w:ascii="Times New Roman" w:hAnsi="Times New Roman"/>
              </w:rPr>
              <w:t>Муниципальный архив</w:t>
            </w:r>
          </w:p>
        </w:tc>
        <w:tc>
          <w:tcPr>
            <w:tcW w:w="2127" w:type="dxa"/>
            <w:shd w:val="clear" w:color="auto" w:fill="auto"/>
            <w:vAlign w:val="center"/>
          </w:tcPr>
          <w:p w14:paraId="624F677C" w14:textId="77777777" w:rsidR="0017324F" w:rsidRPr="00FF5D19" w:rsidRDefault="0017324F" w:rsidP="0066076F">
            <w:pPr>
              <w:spacing w:after="0" w:line="240" w:lineRule="auto"/>
              <w:jc w:val="center"/>
              <w:rPr>
                <w:rFonts w:ascii="Times New Roman" w:hAnsi="Times New Roman"/>
              </w:rPr>
            </w:pPr>
            <w:r w:rsidRPr="00FF5D19">
              <w:rPr>
                <w:rFonts w:ascii="Times New Roman" w:hAnsi="Times New Roman"/>
              </w:rPr>
              <w:t>объектов на город</w:t>
            </w:r>
          </w:p>
        </w:tc>
        <w:tc>
          <w:tcPr>
            <w:tcW w:w="1275" w:type="dxa"/>
            <w:shd w:val="clear" w:color="auto" w:fill="auto"/>
            <w:vAlign w:val="center"/>
          </w:tcPr>
          <w:p w14:paraId="1B41EF8B" w14:textId="77777777" w:rsidR="0017324F" w:rsidRPr="00FF5D19" w:rsidRDefault="0017324F" w:rsidP="0066076F">
            <w:pPr>
              <w:spacing w:after="0" w:line="240" w:lineRule="auto"/>
              <w:jc w:val="center"/>
              <w:rPr>
                <w:rFonts w:ascii="Times New Roman" w:hAnsi="Times New Roman"/>
              </w:rPr>
            </w:pPr>
            <w:r w:rsidRPr="00FF5D19">
              <w:rPr>
                <w:rFonts w:ascii="Times New Roman" w:hAnsi="Times New Roman"/>
              </w:rPr>
              <w:t>1</w:t>
            </w:r>
          </w:p>
        </w:tc>
        <w:tc>
          <w:tcPr>
            <w:tcW w:w="2977" w:type="dxa"/>
            <w:shd w:val="clear" w:color="auto" w:fill="auto"/>
            <w:vAlign w:val="center"/>
          </w:tcPr>
          <w:p w14:paraId="4B8F65C3" w14:textId="77777777" w:rsidR="0017324F" w:rsidRPr="00FF5D19" w:rsidRDefault="0017324F" w:rsidP="0066076F">
            <w:pPr>
              <w:spacing w:after="0" w:line="240" w:lineRule="auto"/>
              <w:jc w:val="center"/>
              <w:rPr>
                <w:rFonts w:ascii="Times New Roman" w:hAnsi="Times New Roman"/>
              </w:rPr>
            </w:pPr>
            <w:r w:rsidRPr="00FF5D19">
              <w:rPr>
                <w:rFonts w:ascii="Times New Roman" w:hAnsi="Times New Roman"/>
              </w:rPr>
              <w:t>минимальная транспортная доступность, мин.</w:t>
            </w:r>
          </w:p>
        </w:tc>
        <w:tc>
          <w:tcPr>
            <w:tcW w:w="1418" w:type="dxa"/>
            <w:shd w:val="clear" w:color="auto" w:fill="auto"/>
            <w:vAlign w:val="center"/>
          </w:tcPr>
          <w:p w14:paraId="573FC181" w14:textId="77777777" w:rsidR="0017324F" w:rsidRPr="00FF5D19" w:rsidRDefault="0017324F" w:rsidP="0066076F">
            <w:pPr>
              <w:spacing w:after="0" w:line="240" w:lineRule="auto"/>
              <w:jc w:val="center"/>
              <w:rPr>
                <w:rFonts w:ascii="Times New Roman" w:hAnsi="Times New Roman"/>
              </w:rPr>
            </w:pPr>
            <w:r w:rsidRPr="00FF5D19">
              <w:rPr>
                <w:rFonts w:ascii="Times New Roman" w:hAnsi="Times New Roman"/>
              </w:rPr>
              <w:t>30</w:t>
            </w:r>
          </w:p>
        </w:tc>
      </w:tr>
    </w:tbl>
    <w:p w14:paraId="5134A7A9" w14:textId="77777777" w:rsidR="008401EF" w:rsidRPr="00FF5D19" w:rsidRDefault="008401EF">
      <w:pPr>
        <w:spacing w:after="0" w:line="240" w:lineRule="auto"/>
        <w:rPr>
          <w:rFonts w:ascii="Arial Narrow" w:hAnsi="Arial Narrow"/>
          <w:b/>
          <w:sz w:val="24"/>
        </w:rPr>
      </w:pPr>
    </w:p>
    <w:p w14:paraId="6C10E81E" w14:textId="77777777" w:rsidR="008401EF" w:rsidRPr="00FF5D19" w:rsidRDefault="00DF7B23" w:rsidP="00DF7B23">
      <w:pPr>
        <w:spacing w:after="0" w:line="240" w:lineRule="auto"/>
        <w:ind w:firstLine="567"/>
        <w:rPr>
          <w:rFonts w:ascii="Times New Roman" w:hAnsi="Times New Roman"/>
          <w:b/>
          <w:sz w:val="24"/>
          <w:szCs w:val="24"/>
        </w:rPr>
      </w:pPr>
      <w:r w:rsidRPr="00FF5D19">
        <w:rPr>
          <w:rFonts w:ascii="Times New Roman" w:hAnsi="Times New Roman"/>
          <w:b/>
          <w:sz w:val="24"/>
          <w:szCs w:val="24"/>
        </w:rPr>
        <w:t>1.7.4. Объекты торговли и общественного питания</w:t>
      </w:r>
    </w:p>
    <w:p w14:paraId="5FA5AC0D" w14:textId="4F8ED3EC" w:rsidR="008401EF" w:rsidRPr="00FF5D19" w:rsidRDefault="00173EAD">
      <w:pPr>
        <w:pStyle w:val="Default"/>
        <w:tabs>
          <w:tab w:val="left" w:pos="567"/>
        </w:tabs>
        <w:ind w:firstLine="567"/>
        <w:jc w:val="both"/>
      </w:pPr>
      <w:r w:rsidRPr="00FF5D19">
        <w:rPr>
          <w:color w:val="auto"/>
        </w:rPr>
        <w:t>1.7.4.1. Расчетные показатели минимально допустимого уровня обеспеченности предприятиями торговли и общественного питания городского округа и максимальный уровень территориальной доступности следует принимать в соответствии с табл.1.2</w:t>
      </w:r>
      <w:r w:rsidR="000C42C3" w:rsidRPr="00FF5D19">
        <w:rPr>
          <w:color w:val="auto"/>
        </w:rPr>
        <w:t>6</w:t>
      </w:r>
      <w:r w:rsidRPr="00FF5D19">
        <w:rPr>
          <w:color w:val="auto"/>
        </w:rPr>
        <w:t xml:space="preserve"> </w:t>
      </w:r>
      <w:r w:rsidRPr="00FF5D19">
        <w:lastRenderedPageBreak/>
        <w:t>согласно Приложению Д СП 42.13330.2016 «Градостроительство. Планировка и застройка городских и сельских поселений». Актуализированная редакция СНиП 2.07.01-89*.</w:t>
      </w:r>
    </w:p>
    <w:p w14:paraId="71C650F3" w14:textId="77777777" w:rsidR="008401EF" w:rsidRPr="00FF5D19" w:rsidRDefault="008401EF">
      <w:pPr>
        <w:spacing w:after="0" w:line="240" w:lineRule="auto"/>
        <w:jc w:val="both"/>
        <w:rPr>
          <w:rFonts w:ascii="Times New Roman" w:hAnsi="Times New Roman"/>
          <w:i/>
          <w:sz w:val="16"/>
        </w:rPr>
      </w:pPr>
    </w:p>
    <w:p w14:paraId="601C7F80" w14:textId="2B6C78EB" w:rsidR="008401EF" w:rsidRPr="00FF5D19" w:rsidRDefault="00173EAD">
      <w:pPr>
        <w:spacing w:after="0" w:line="240" w:lineRule="auto"/>
        <w:jc w:val="both"/>
        <w:rPr>
          <w:rFonts w:ascii="Times New Roman" w:hAnsi="Times New Roman"/>
          <w:b/>
          <w:i/>
          <w:sz w:val="24"/>
        </w:rPr>
      </w:pPr>
      <w:r w:rsidRPr="00FF5D19">
        <w:rPr>
          <w:rFonts w:ascii="Times New Roman" w:hAnsi="Times New Roman"/>
          <w:i/>
          <w:sz w:val="24"/>
        </w:rPr>
        <w:t>Таблица 1.2</w:t>
      </w:r>
      <w:r w:rsidR="000C42C3" w:rsidRPr="00FF5D19">
        <w:rPr>
          <w:rFonts w:ascii="Times New Roman" w:hAnsi="Times New Roman"/>
          <w:i/>
          <w:sz w:val="24"/>
        </w:rPr>
        <w:t>6</w:t>
      </w:r>
      <w:r w:rsidRPr="00FF5D19">
        <w:rPr>
          <w:rFonts w:ascii="Times New Roman" w:hAnsi="Times New Roman"/>
          <w:i/>
          <w:sz w:val="24"/>
        </w:rPr>
        <w:t>.</w:t>
      </w:r>
      <w:r w:rsidRPr="00FF5D19">
        <w:rPr>
          <w:rFonts w:ascii="Times New Roman" w:hAnsi="Times New Roman"/>
          <w:b/>
          <w:i/>
          <w:sz w:val="24"/>
        </w:rPr>
        <w:t xml:space="preserve"> </w:t>
      </w:r>
    </w:p>
    <w:p w14:paraId="405429D7" w14:textId="77777777" w:rsidR="008401EF" w:rsidRPr="00FF5D19" w:rsidRDefault="008401EF">
      <w:pPr>
        <w:spacing w:after="0" w:line="240" w:lineRule="auto"/>
        <w:jc w:val="center"/>
        <w:rPr>
          <w:rFonts w:ascii="Times New Roman" w:hAnsi="Times New Roman"/>
          <w:b/>
          <w:sz w:val="8"/>
        </w:rPr>
      </w:pPr>
    </w:p>
    <w:tbl>
      <w:tblPr>
        <w:tblW w:w="9721" w:type="dxa"/>
        <w:jc w:val="center"/>
        <w:tblLayout w:type="fixed"/>
        <w:tblCellMar>
          <w:left w:w="45" w:type="dxa"/>
          <w:right w:w="45" w:type="dxa"/>
        </w:tblCellMar>
        <w:tblLook w:val="04A0" w:firstRow="1" w:lastRow="0" w:firstColumn="1" w:lastColumn="0" w:noHBand="0" w:noVBand="1"/>
      </w:tblPr>
      <w:tblGrid>
        <w:gridCol w:w="1520"/>
        <w:gridCol w:w="853"/>
        <w:gridCol w:w="2205"/>
        <w:gridCol w:w="2976"/>
        <w:gridCol w:w="2167"/>
      </w:tblGrid>
      <w:tr w:rsidR="008401EF" w:rsidRPr="00FF5D19" w14:paraId="4C015F52" w14:textId="77777777" w:rsidTr="00DF7B23">
        <w:trPr>
          <w:trHeight w:val="267"/>
          <w:jc w:val="center"/>
        </w:trPr>
        <w:tc>
          <w:tcPr>
            <w:tcW w:w="1520" w:type="dxa"/>
            <w:tcBorders>
              <w:top w:val="single" w:sz="2" w:space="0" w:color="auto"/>
              <w:left w:val="single" w:sz="2" w:space="0" w:color="auto"/>
              <w:bottom w:val="single" w:sz="2" w:space="0" w:color="auto"/>
              <w:right w:val="single" w:sz="2" w:space="0" w:color="auto"/>
            </w:tcBorders>
            <w:shd w:val="clear" w:color="auto" w:fill="auto"/>
            <w:vAlign w:val="center"/>
          </w:tcPr>
          <w:p w14:paraId="77D5FCDC" w14:textId="77777777" w:rsidR="008401EF" w:rsidRPr="00FF5D19" w:rsidRDefault="00173EAD">
            <w:pPr>
              <w:spacing w:after="0" w:line="240" w:lineRule="auto"/>
              <w:jc w:val="center"/>
              <w:rPr>
                <w:rFonts w:ascii="Times New Roman" w:hAnsi="Times New Roman"/>
                <w:b/>
              </w:rPr>
            </w:pPr>
            <w:proofErr w:type="spellStart"/>
            <w:proofErr w:type="gramStart"/>
            <w:r w:rsidRPr="00FF5D19">
              <w:rPr>
                <w:rFonts w:ascii="Times New Roman" w:hAnsi="Times New Roman"/>
                <w:b/>
              </w:rPr>
              <w:t>Наименова-ние</w:t>
            </w:r>
            <w:proofErr w:type="spellEnd"/>
            <w:proofErr w:type="gramEnd"/>
            <w:r w:rsidRPr="00FF5D19">
              <w:rPr>
                <w:rFonts w:ascii="Times New Roman" w:hAnsi="Times New Roman"/>
                <w:b/>
              </w:rPr>
              <w:t xml:space="preserve"> объекта </w:t>
            </w:r>
          </w:p>
          <w:p w14:paraId="6752895E" w14:textId="77777777" w:rsidR="008401EF" w:rsidRPr="00FF5D19" w:rsidRDefault="00173EAD">
            <w:pPr>
              <w:spacing w:after="0" w:line="240" w:lineRule="auto"/>
              <w:jc w:val="center"/>
              <w:rPr>
                <w:rFonts w:ascii="Times New Roman" w:hAnsi="Times New Roman"/>
                <w:b/>
              </w:rPr>
            </w:pPr>
            <w:proofErr w:type="spellStart"/>
            <w:proofErr w:type="gramStart"/>
            <w:r w:rsidRPr="00FF5D19">
              <w:rPr>
                <w:rFonts w:ascii="Times New Roman" w:hAnsi="Times New Roman"/>
                <w:b/>
              </w:rPr>
              <w:t>обслужива-ния</w:t>
            </w:r>
            <w:proofErr w:type="spellEnd"/>
            <w:proofErr w:type="gramEnd"/>
          </w:p>
        </w:tc>
        <w:tc>
          <w:tcPr>
            <w:tcW w:w="853" w:type="dxa"/>
            <w:tcBorders>
              <w:top w:val="single" w:sz="2" w:space="0" w:color="auto"/>
              <w:left w:val="single" w:sz="2" w:space="0" w:color="auto"/>
              <w:bottom w:val="single" w:sz="2" w:space="0" w:color="auto"/>
              <w:right w:val="single" w:sz="2" w:space="0" w:color="auto"/>
            </w:tcBorders>
            <w:shd w:val="clear" w:color="auto" w:fill="auto"/>
            <w:vAlign w:val="center"/>
          </w:tcPr>
          <w:p w14:paraId="646CC851" w14:textId="77777777" w:rsidR="008401EF" w:rsidRPr="00FF5D19" w:rsidRDefault="00173EAD">
            <w:pPr>
              <w:spacing w:after="0" w:line="240" w:lineRule="auto"/>
              <w:jc w:val="center"/>
              <w:rPr>
                <w:rFonts w:ascii="Times New Roman" w:hAnsi="Times New Roman"/>
                <w:b/>
              </w:rPr>
            </w:pPr>
            <w:proofErr w:type="gramStart"/>
            <w:r w:rsidRPr="00FF5D19">
              <w:rPr>
                <w:rFonts w:ascii="Times New Roman" w:hAnsi="Times New Roman"/>
                <w:b/>
              </w:rPr>
              <w:t>Едини-</w:t>
            </w:r>
            <w:proofErr w:type="spellStart"/>
            <w:r w:rsidRPr="00FF5D19">
              <w:rPr>
                <w:rFonts w:ascii="Times New Roman" w:hAnsi="Times New Roman"/>
                <w:b/>
              </w:rPr>
              <w:t>ца</w:t>
            </w:r>
            <w:proofErr w:type="spellEnd"/>
            <w:proofErr w:type="gramEnd"/>
            <w:r w:rsidRPr="00FF5D19">
              <w:rPr>
                <w:rFonts w:ascii="Times New Roman" w:hAnsi="Times New Roman"/>
                <w:b/>
              </w:rPr>
              <w:t xml:space="preserve"> измерения</w:t>
            </w:r>
          </w:p>
        </w:tc>
        <w:tc>
          <w:tcPr>
            <w:tcW w:w="2205" w:type="dxa"/>
            <w:tcBorders>
              <w:top w:val="single" w:sz="2" w:space="0" w:color="auto"/>
              <w:left w:val="single" w:sz="2" w:space="0" w:color="auto"/>
              <w:bottom w:val="single" w:sz="2" w:space="0" w:color="auto"/>
              <w:right w:val="single" w:sz="2" w:space="0" w:color="auto"/>
            </w:tcBorders>
            <w:shd w:val="clear" w:color="auto" w:fill="auto"/>
            <w:vAlign w:val="center"/>
          </w:tcPr>
          <w:p w14:paraId="3C4DBE37"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 xml:space="preserve">Рекомендуемая </w:t>
            </w:r>
          </w:p>
          <w:p w14:paraId="0D872850"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обеспеченность на 1000 жителей (в пределах минимума)</w:t>
            </w:r>
          </w:p>
        </w:tc>
        <w:tc>
          <w:tcPr>
            <w:tcW w:w="2976" w:type="dxa"/>
            <w:tcBorders>
              <w:top w:val="single" w:sz="2" w:space="0" w:color="auto"/>
              <w:left w:val="single" w:sz="2" w:space="0" w:color="auto"/>
              <w:bottom w:val="single" w:sz="2" w:space="0" w:color="auto"/>
              <w:right w:val="single" w:sz="2" w:space="0" w:color="auto"/>
            </w:tcBorders>
            <w:shd w:val="clear" w:color="auto" w:fill="auto"/>
            <w:vAlign w:val="center"/>
          </w:tcPr>
          <w:p w14:paraId="152240DC"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 xml:space="preserve">Нормативные </w:t>
            </w:r>
          </w:p>
          <w:p w14:paraId="5E1EE973"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 xml:space="preserve">показатели для </w:t>
            </w:r>
          </w:p>
          <w:p w14:paraId="62EEBD16"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определения размера земельного участка, м</w:t>
            </w:r>
            <w:r w:rsidRPr="00FF5D19">
              <w:rPr>
                <w:rFonts w:ascii="Times New Roman" w:hAnsi="Times New Roman"/>
                <w:b/>
                <w:vertAlign w:val="superscript"/>
              </w:rPr>
              <w:t>2</w:t>
            </w:r>
            <w:r w:rsidRPr="00FF5D19">
              <w:rPr>
                <w:rFonts w:ascii="Times New Roman" w:hAnsi="Times New Roman"/>
                <w:b/>
              </w:rPr>
              <w:t>/единица измерения</w:t>
            </w:r>
          </w:p>
        </w:tc>
        <w:tc>
          <w:tcPr>
            <w:tcW w:w="2167" w:type="dxa"/>
            <w:tcBorders>
              <w:top w:val="single" w:sz="2" w:space="0" w:color="auto"/>
              <w:left w:val="single" w:sz="2" w:space="0" w:color="auto"/>
              <w:bottom w:val="single" w:sz="2" w:space="0" w:color="auto"/>
              <w:right w:val="single" w:sz="2" w:space="0" w:color="auto"/>
            </w:tcBorders>
            <w:shd w:val="clear" w:color="auto" w:fill="auto"/>
            <w:vAlign w:val="center"/>
          </w:tcPr>
          <w:p w14:paraId="7BD8ECCD"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Примечание</w:t>
            </w:r>
          </w:p>
        </w:tc>
      </w:tr>
      <w:tr w:rsidR="008401EF" w:rsidRPr="00FF5D19" w14:paraId="20F7EE01" w14:textId="77777777" w:rsidTr="00DF7B23">
        <w:trPr>
          <w:trHeight w:val="267"/>
          <w:jc w:val="center"/>
        </w:trPr>
        <w:tc>
          <w:tcPr>
            <w:tcW w:w="1520" w:type="dxa"/>
            <w:tcBorders>
              <w:top w:val="single" w:sz="2" w:space="0" w:color="auto"/>
              <w:left w:val="single" w:sz="2" w:space="0" w:color="auto"/>
              <w:bottom w:val="single" w:sz="2" w:space="0" w:color="auto"/>
              <w:right w:val="single" w:sz="2" w:space="0" w:color="auto"/>
            </w:tcBorders>
            <w:shd w:val="clear" w:color="auto" w:fill="auto"/>
          </w:tcPr>
          <w:p w14:paraId="6BB2A786" w14:textId="77777777" w:rsidR="008401EF" w:rsidRPr="00FF5D19" w:rsidRDefault="00173EAD">
            <w:pPr>
              <w:spacing w:after="0" w:line="240" w:lineRule="auto"/>
              <w:rPr>
                <w:rFonts w:ascii="Times New Roman" w:hAnsi="Times New Roman"/>
                <w:sz w:val="20"/>
              </w:rPr>
            </w:pPr>
            <w:r w:rsidRPr="00FF5D19">
              <w:rPr>
                <w:rFonts w:ascii="Times New Roman" w:hAnsi="Times New Roman"/>
                <w:sz w:val="20"/>
              </w:rPr>
              <w:t>Торговые центры</w:t>
            </w:r>
          </w:p>
        </w:tc>
        <w:tc>
          <w:tcPr>
            <w:tcW w:w="853" w:type="dxa"/>
            <w:tcBorders>
              <w:top w:val="single" w:sz="2" w:space="0" w:color="auto"/>
              <w:left w:val="single" w:sz="2" w:space="0" w:color="auto"/>
              <w:bottom w:val="single" w:sz="2" w:space="0" w:color="auto"/>
              <w:right w:val="single" w:sz="2" w:space="0" w:color="auto"/>
            </w:tcBorders>
            <w:shd w:val="clear" w:color="auto" w:fill="auto"/>
          </w:tcPr>
          <w:p w14:paraId="3FD1BE9C" w14:textId="77777777" w:rsidR="008401EF" w:rsidRPr="00FF5D19" w:rsidRDefault="00173EAD">
            <w:pPr>
              <w:spacing w:after="0" w:line="240" w:lineRule="auto"/>
              <w:ind w:left="-57" w:right="-57"/>
              <w:jc w:val="center"/>
              <w:rPr>
                <w:rFonts w:ascii="Times New Roman" w:hAnsi="Times New Roman"/>
                <w:sz w:val="20"/>
              </w:rPr>
            </w:pPr>
            <w:r w:rsidRPr="00FF5D19">
              <w:rPr>
                <w:rFonts w:ascii="Times New Roman" w:hAnsi="Times New Roman"/>
                <w:sz w:val="20"/>
              </w:rPr>
              <w:t>м</w:t>
            </w:r>
            <w:r w:rsidRPr="00FF5D19">
              <w:rPr>
                <w:rFonts w:ascii="Times New Roman" w:hAnsi="Times New Roman"/>
                <w:sz w:val="20"/>
                <w:vertAlign w:val="superscript"/>
              </w:rPr>
              <w:t>2</w:t>
            </w:r>
            <w:r w:rsidRPr="00FF5D19">
              <w:rPr>
                <w:rFonts w:ascii="Times New Roman" w:hAnsi="Times New Roman"/>
                <w:sz w:val="20"/>
              </w:rPr>
              <w:t xml:space="preserve"> торг. площади</w:t>
            </w:r>
          </w:p>
        </w:tc>
        <w:tc>
          <w:tcPr>
            <w:tcW w:w="2205" w:type="dxa"/>
            <w:tcBorders>
              <w:top w:val="single" w:sz="2" w:space="0" w:color="auto"/>
              <w:left w:val="single" w:sz="2" w:space="0" w:color="auto"/>
              <w:bottom w:val="single" w:sz="2" w:space="0" w:color="auto"/>
              <w:right w:val="single" w:sz="2" w:space="0" w:color="auto"/>
            </w:tcBorders>
            <w:shd w:val="clear" w:color="auto" w:fill="auto"/>
          </w:tcPr>
          <w:p w14:paraId="6C8A351F" w14:textId="77777777" w:rsidR="008401EF" w:rsidRPr="00FF5D19" w:rsidRDefault="00173EAD">
            <w:pPr>
              <w:spacing w:after="0" w:line="240" w:lineRule="auto"/>
              <w:jc w:val="center"/>
              <w:rPr>
                <w:rFonts w:ascii="Times New Roman" w:hAnsi="Times New Roman"/>
                <w:shd w:val="clear" w:color="auto" w:fill="FFFF00"/>
              </w:rPr>
            </w:pPr>
            <w:r w:rsidRPr="00FF5D19">
              <w:rPr>
                <w:rFonts w:ascii="Times New Roman" w:hAnsi="Times New Roman"/>
              </w:rPr>
              <w:t>280</w:t>
            </w:r>
          </w:p>
        </w:tc>
        <w:tc>
          <w:tcPr>
            <w:tcW w:w="2976" w:type="dxa"/>
            <w:vMerge w:val="restart"/>
            <w:tcBorders>
              <w:top w:val="single" w:sz="2" w:space="0" w:color="auto"/>
              <w:left w:val="single" w:sz="2" w:space="0" w:color="auto"/>
              <w:bottom w:val="single" w:sz="2" w:space="0" w:color="auto"/>
              <w:right w:val="single" w:sz="2" w:space="0" w:color="auto"/>
            </w:tcBorders>
            <w:shd w:val="clear" w:color="auto" w:fill="auto"/>
          </w:tcPr>
          <w:p w14:paraId="0D24C6EC" w14:textId="77777777" w:rsidR="008401EF" w:rsidRPr="00FF5D19" w:rsidRDefault="00173EAD">
            <w:pPr>
              <w:spacing w:after="0" w:line="240" w:lineRule="auto"/>
              <w:ind w:right="28"/>
              <w:jc w:val="center"/>
              <w:rPr>
                <w:rFonts w:ascii="Times New Roman" w:hAnsi="Times New Roman"/>
              </w:rPr>
            </w:pPr>
            <w:r w:rsidRPr="00FF5D19">
              <w:rPr>
                <w:rFonts w:ascii="Times New Roman" w:hAnsi="Times New Roman"/>
              </w:rPr>
              <w:t>Торговые центры местного значения с числом обслуживаемого населения, тыс. чел.</w:t>
            </w:r>
            <w:r w:rsidR="00C749B4" w:rsidRPr="00FF5D19">
              <w:rPr>
                <w:rFonts w:ascii="Times New Roman" w:hAnsi="Times New Roman"/>
              </w:rPr>
              <w:t>/га на объект</w:t>
            </w:r>
            <w:r w:rsidRPr="00FF5D19">
              <w:rPr>
                <w:rFonts w:ascii="Times New Roman" w:hAnsi="Times New Roman"/>
              </w:rPr>
              <w:t>:</w:t>
            </w:r>
          </w:p>
          <w:p w14:paraId="56F00B7F" w14:textId="77777777" w:rsidR="008401EF" w:rsidRPr="00FF5D19" w:rsidRDefault="00173EAD">
            <w:pPr>
              <w:spacing w:after="0" w:line="240" w:lineRule="auto"/>
              <w:ind w:right="28"/>
              <w:jc w:val="center"/>
              <w:rPr>
                <w:rFonts w:ascii="Times New Roman" w:hAnsi="Times New Roman"/>
              </w:rPr>
            </w:pPr>
            <w:r w:rsidRPr="00FF5D19">
              <w:rPr>
                <w:rFonts w:ascii="Times New Roman" w:hAnsi="Times New Roman"/>
              </w:rPr>
              <w:t>от 4 до 6 – 0,4-0,6;</w:t>
            </w:r>
          </w:p>
          <w:p w14:paraId="51F5F714"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от 6 до 10 – 0,6-0,8;</w:t>
            </w:r>
          </w:p>
          <w:p w14:paraId="6414A257" w14:textId="77777777" w:rsidR="008401EF" w:rsidRPr="00FF5D19" w:rsidRDefault="00173EAD" w:rsidP="00C749B4">
            <w:pPr>
              <w:spacing w:after="0" w:line="240" w:lineRule="auto"/>
              <w:ind w:right="28"/>
              <w:jc w:val="center"/>
              <w:rPr>
                <w:rFonts w:ascii="Times New Roman" w:hAnsi="Times New Roman"/>
              </w:rPr>
            </w:pPr>
            <w:r w:rsidRPr="00FF5D19">
              <w:rPr>
                <w:rFonts w:ascii="Times New Roman" w:hAnsi="Times New Roman"/>
              </w:rPr>
              <w:t>от 10 до 15 – 0,8-1,1 от 15 до 20 – 1,1-1,3.</w:t>
            </w:r>
          </w:p>
        </w:tc>
        <w:tc>
          <w:tcPr>
            <w:tcW w:w="2167" w:type="dxa"/>
            <w:vMerge w:val="restart"/>
            <w:tcBorders>
              <w:top w:val="single" w:sz="2" w:space="0" w:color="auto"/>
              <w:left w:val="single" w:sz="2" w:space="0" w:color="auto"/>
              <w:bottom w:val="single" w:sz="2" w:space="0" w:color="auto"/>
              <w:right w:val="single" w:sz="2" w:space="0" w:color="auto"/>
            </w:tcBorders>
            <w:shd w:val="clear" w:color="auto" w:fill="auto"/>
          </w:tcPr>
          <w:p w14:paraId="06A4C8EA" w14:textId="77777777" w:rsidR="008401EF" w:rsidRPr="00FF5D19" w:rsidRDefault="00173EAD">
            <w:pPr>
              <w:spacing w:after="0" w:line="240" w:lineRule="auto"/>
              <w:ind w:right="57"/>
              <w:jc w:val="center"/>
              <w:rPr>
                <w:rFonts w:ascii="Times New Roman" w:hAnsi="Times New Roman"/>
              </w:rPr>
            </w:pPr>
            <w:r w:rsidRPr="00FF5D19">
              <w:rPr>
                <w:rFonts w:ascii="Times New Roman" w:hAnsi="Times New Roman"/>
              </w:rPr>
              <w:t xml:space="preserve">В норму расчета магазинов </w:t>
            </w:r>
            <w:proofErr w:type="spellStart"/>
            <w:r w:rsidRPr="00FF5D19">
              <w:rPr>
                <w:rFonts w:ascii="Times New Roman" w:hAnsi="Times New Roman"/>
              </w:rPr>
              <w:t>непро-довольственных</w:t>
            </w:r>
            <w:proofErr w:type="spellEnd"/>
            <w:r w:rsidRPr="00FF5D19">
              <w:rPr>
                <w:rFonts w:ascii="Times New Roman" w:hAnsi="Times New Roman"/>
              </w:rPr>
              <w:t xml:space="preserve"> товаров в городах входят комиссионные магазины из расчета 10 м</w:t>
            </w:r>
            <w:proofErr w:type="gramStart"/>
            <w:r w:rsidRPr="00FF5D19">
              <w:rPr>
                <w:rFonts w:ascii="Times New Roman" w:hAnsi="Times New Roman"/>
                <w:vertAlign w:val="superscript"/>
              </w:rPr>
              <w:t>2</w:t>
            </w:r>
            <w:proofErr w:type="gramEnd"/>
            <w:r w:rsidRPr="00FF5D19">
              <w:rPr>
                <w:rFonts w:ascii="Times New Roman" w:hAnsi="Times New Roman"/>
              </w:rPr>
              <w:t xml:space="preserve"> торговой площади на 1000 чел.</w:t>
            </w:r>
          </w:p>
          <w:p w14:paraId="7ABC5C4C" w14:textId="77777777" w:rsidR="008401EF" w:rsidRPr="00FF5D19" w:rsidRDefault="00173EAD">
            <w:pPr>
              <w:spacing w:after="0" w:line="240" w:lineRule="auto"/>
              <w:ind w:right="57"/>
              <w:jc w:val="center"/>
              <w:rPr>
                <w:rFonts w:ascii="Times New Roman" w:hAnsi="Times New Roman"/>
              </w:rPr>
            </w:pPr>
            <w:r w:rsidRPr="00FF5D19">
              <w:rPr>
                <w:rFonts w:ascii="Times New Roman" w:hAnsi="Times New Roman"/>
              </w:rPr>
              <w:t>В садоводческих объединениях продовольственные магазины следует предусматривать из расчета 80 м</w:t>
            </w:r>
            <w:r w:rsidRPr="00FF5D19">
              <w:rPr>
                <w:rFonts w:ascii="Times New Roman" w:hAnsi="Times New Roman"/>
                <w:vertAlign w:val="superscript"/>
              </w:rPr>
              <w:t>2</w:t>
            </w:r>
            <w:r w:rsidRPr="00FF5D19">
              <w:rPr>
                <w:rFonts w:ascii="Times New Roman" w:hAnsi="Times New Roman"/>
              </w:rPr>
              <w:t xml:space="preserve"> торговой площади на 1000 чел.</w:t>
            </w:r>
          </w:p>
          <w:p w14:paraId="272DBEA8" w14:textId="77777777" w:rsidR="008401EF" w:rsidRPr="00FF5D19" w:rsidRDefault="00173EAD">
            <w:pPr>
              <w:spacing w:after="0" w:line="240" w:lineRule="auto"/>
              <w:ind w:right="57"/>
              <w:jc w:val="center"/>
              <w:rPr>
                <w:rFonts w:ascii="Times New Roman" w:hAnsi="Times New Roman"/>
              </w:rPr>
            </w:pPr>
            <w:r w:rsidRPr="00FF5D19">
              <w:rPr>
                <w:rFonts w:ascii="Times New Roman" w:hAnsi="Times New Roman"/>
              </w:rPr>
              <w:t>Возможно встроено-пристроенные.</w:t>
            </w:r>
          </w:p>
        </w:tc>
      </w:tr>
      <w:tr w:rsidR="008401EF" w:rsidRPr="00FF5D19" w14:paraId="39EC2FF7" w14:textId="77777777" w:rsidTr="00DF7B23">
        <w:trPr>
          <w:trHeight w:val="267"/>
          <w:jc w:val="center"/>
        </w:trPr>
        <w:tc>
          <w:tcPr>
            <w:tcW w:w="1520" w:type="dxa"/>
            <w:tcBorders>
              <w:top w:val="single" w:sz="2" w:space="0" w:color="auto"/>
              <w:left w:val="single" w:sz="2" w:space="0" w:color="auto"/>
              <w:bottom w:val="single" w:sz="2" w:space="0" w:color="auto"/>
              <w:right w:val="single" w:sz="2" w:space="0" w:color="auto"/>
            </w:tcBorders>
            <w:shd w:val="clear" w:color="auto" w:fill="auto"/>
          </w:tcPr>
          <w:p w14:paraId="62724DF7" w14:textId="77777777" w:rsidR="008401EF" w:rsidRPr="00FF5D19" w:rsidRDefault="00173EAD">
            <w:pPr>
              <w:spacing w:after="0" w:line="240" w:lineRule="auto"/>
              <w:rPr>
                <w:rFonts w:ascii="Times New Roman" w:hAnsi="Times New Roman"/>
                <w:sz w:val="20"/>
              </w:rPr>
            </w:pPr>
            <w:r w:rsidRPr="00FF5D19">
              <w:rPr>
                <w:rFonts w:ascii="Times New Roman" w:hAnsi="Times New Roman"/>
                <w:sz w:val="20"/>
              </w:rPr>
              <w:t xml:space="preserve">Магазин </w:t>
            </w:r>
            <w:proofErr w:type="spellStart"/>
            <w:proofErr w:type="gramStart"/>
            <w:r w:rsidRPr="00FF5D19">
              <w:rPr>
                <w:rFonts w:ascii="Times New Roman" w:hAnsi="Times New Roman"/>
                <w:sz w:val="20"/>
              </w:rPr>
              <w:t>продовольст</w:t>
            </w:r>
            <w:proofErr w:type="spellEnd"/>
            <w:r w:rsidRPr="00FF5D19">
              <w:rPr>
                <w:rFonts w:ascii="Times New Roman" w:hAnsi="Times New Roman"/>
                <w:sz w:val="20"/>
              </w:rPr>
              <w:t>-венных</w:t>
            </w:r>
            <w:proofErr w:type="gramEnd"/>
            <w:r w:rsidRPr="00FF5D19">
              <w:rPr>
                <w:rFonts w:ascii="Times New Roman" w:hAnsi="Times New Roman"/>
                <w:sz w:val="20"/>
              </w:rPr>
              <w:t xml:space="preserve"> товаров, </w:t>
            </w:r>
          </w:p>
          <w:p w14:paraId="5625E002" w14:textId="77777777" w:rsidR="008401EF" w:rsidRPr="00FF5D19" w:rsidRDefault="00173EAD">
            <w:pPr>
              <w:spacing w:after="0" w:line="240" w:lineRule="auto"/>
              <w:rPr>
                <w:rFonts w:ascii="Times New Roman" w:hAnsi="Times New Roman"/>
                <w:sz w:val="20"/>
              </w:rPr>
            </w:pPr>
            <w:r w:rsidRPr="00FF5D19">
              <w:rPr>
                <w:rFonts w:ascii="Times New Roman" w:hAnsi="Times New Roman"/>
                <w:sz w:val="20"/>
              </w:rPr>
              <w:t xml:space="preserve">в том числе </w:t>
            </w:r>
          </w:p>
          <w:p w14:paraId="060FA06B" w14:textId="77777777" w:rsidR="008401EF" w:rsidRPr="00FF5D19" w:rsidRDefault="00173EAD">
            <w:pPr>
              <w:spacing w:after="0" w:line="240" w:lineRule="auto"/>
              <w:rPr>
                <w:rFonts w:ascii="Times New Roman" w:hAnsi="Times New Roman"/>
                <w:sz w:val="20"/>
              </w:rPr>
            </w:pPr>
            <w:r w:rsidRPr="00FF5D19">
              <w:rPr>
                <w:rFonts w:ascii="Times New Roman" w:hAnsi="Times New Roman"/>
                <w:sz w:val="20"/>
              </w:rPr>
              <w:t>супермаркеты</w:t>
            </w:r>
          </w:p>
        </w:tc>
        <w:tc>
          <w:tcPr>
            <w:tcW w:w="853" w:type="dxa"/>
            <w:tcBorders>
              <w:top w:val="single" w:sz="2" w:space="0" w:color="auto"/>
              <w:left w:val="single" w:sz="2" w:space="0" w:color="auto"/>
              <w:bottom w:val="single" w:sz="2" w:space="0" w:color="auto"/>
              <w:right w:val="single" w:sz="2" w:space="0" w:color="auto"/>
            </w:tcBorders>
            <w:shd w:val="clear" w:color="auto" w:fill="auto"/>
          </w:tcPr>
          <w:p w14:paraId="2089EDBC" w14:textId="77777777" w:rsidR="008401EF" w:rsidRPr="00FF5D19" w:rsidRDefault="00173EAD">
            <w:pPr>
              <w:spacing w:after="0" w:line="240" w:lineRule="auto"/>
              <w:jc w:val="center"/>
              <w:rPr>
                <w:rFonts w:ascii="Times New Roman" w:hAnsi="Times New Roman"/>
                <w:sz w:val="20"/>
              </w:rPr>
            </w:pPr>
            <w:r w:rsidRPr="00FF5D19">
              <w:rPr>
                <w:rFonts w:ascii="Times New Roman" w:hAnsi="Times New Roman"/>
                <w:sz w:val="20"/>
              </w:rPr>
              <w:t>м</w:t>
            </w:r>
            <w:r w:rsidRPr="00FF5D19">
              <w:rPr>
                <w:rFonts w:ascii="Times New Roman" w:hAnsi="Times New Roman"/>
                <w:sz w:val="20"/>
                <w:vertAlign w:val="superscript"/>
              </w:rPr>
              <w:t>2</w:t>
            </w:r>
            <w:r w:rsidRPr="00FF5D19">
              <w:rPr>
                <w:rFonts w:ascii="Times New Roman" w:hAnsi="Times New Roman"/>
                <w:sz w:val="20"/>
              </w:rPr>
              <w:t xml:space="preserve"> торг. площади</w:t>
            </w:r>
          </w:p>
        </w:tc>
        <w:tc>
          <w:tcPr>
            <w:tcW w:w="2205" w:type="dxa"/>
            <w:tcBorders>
              <w:top w:val="single" w:sz="2" w:space="0" w:color="auto"/>
              <w:left w:val="single" w:sz="2" w:space="0" w:color="auto"/>
              <w:bottom w:val="single" w:sz="2" w:space="0" w:color="auto"/>
              <w:right w:val="single" w:sz="2" w:space="0" w:color="auto"/>
            </w:tcBorders>
            <w:shd w:val="clear" w:color="auto" w:fill="auto"/>
          </w:tcPr>
          <w:p w14:paraId="6671F600"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100</w:t>
            </w:r>
          </w:p>
        </w:tc>
        <w:tc>
          <w:tcPr>
            <w:tcW w:w="2976" w:type="dxa"/>
            <w:vMerge/>
            <w:tcBorders>
              <w:top w:val="single" w:sz="2" w:space="0" w:color="auto"/>
              <w:left w:val="single" w:sz="2" w:space="0" w:color="auto"/>
              <w:bottom w:val="single" w:sz="2" w:space="0" w:color="auto"/>
              <w:right w:val="single" w:sz="2" w:space="0" w:color="auto"/>
            </w:tcBorders>
            <w:shd w:val="clear" w:color="auto" w:fill="auto"/>
          </w:tcPr>
          <w:p w14:paraId="3CF73A63" w14:textId="77777777" w:rsidR="008401EF" w:rsidRPr="00FF5D19" w:rsidRDefault="008401EF">
            <w:pPr>
              <w:spacing w:after="0" w:line="240" w:lineRule="auto"/>
              <w:ind w:right="28"/>
              <w:jc w:val="center"/>
              <w:rPr>
                <w:rFonts w:ascii="Times New Roman" w:hAnsi="Times New Roman"/>
              </w:rPr>
            </w:pPr>
          </w:p>
        </w:tc>
        <w:tc>
          <w:tcPr>
            <w:tcW w:w="2167" w:type="dxa"/>
            <w:vMerge/>
            <w:tcBorders>
              <w:top w:val="single" w:sz="2" w:space="0" w:color="auto"/>
              <w:left w:val="single" w:sz="2" w:space="0" w:color="auto"/>
              <w:bottom w:val="single" w:sz="2" w:space="0" w:color="auto"/>
              <w:right w:val="single" w:sz="2" w:space="0" w:color="auto"/>
            </w:tcBorders>
            <w:shd w:val="clear" w:color="auto" w:fill="auto"/>
          </w:tcPr>
          <w:p w14:paraId="7387C061" w14:textId="77777777" w:rsidR="008401EF" w:rsidRPr="00FF5D19" w:rsidRDefault="008401EF">
            <w:pPr>
              <w:spacing w:after="0" w:line="240" w:lineRule="auto"/>
              <w:ind w:right="57"/>
              <w:rPr>
                <w:rFonts w:ascii="Times New Roman" w:hAnsi="Times New Roman"/>
              </w:rPr>
            </w:pPr>
          </w:p>
        </w:tc>
      </w:tr>
      <w:tr w:rsidR="008401EF" w:rsidRPr="00FF5D19" w14:paraId="4B337472" w14:textId="77777777" w:rsidTr="00DF7B23">
        <w:trPr>
          <w:trHeight w:val="267"/>
          <w:jc w:val="center"/>
        </w:trPr>
        <w:tc>
          <w:tcPr>
            <w:tcW w:w="1520" w:type="dxa"/>
            <w:tcBorders>
              <w:top w:val="single" w:sz="2" w:space="0" w:color="auto"/>
              <w:left w:val="single" w:sz="2" w:space="0" w:color="auto"/>
              <w:bottom w:val="single" w:sz="2" w:space="0" w:color="auto"/>
              <w:right w:val="single" w:sz="2" w:space="0" w:color="auto"/>
            </w:tcBorders>
            <w:shd w:val="clear" w:color="auto" w:fill="auto"/>
          </w:tcPr>
          <w:p w14:paraId="34F8F1C5" w14:textId="77777777" w:rsidR="008401EF" w:rsidRPr="00FF5D19" w:rsidRDefault="00173EAD">
            <w:pPr>
              <w:spacing w:after="0" w:line="240" w:lineRule="auto"/>
              <w:rPr>
                <w:rFonts w:ascii="Times New Roman" w:hAnsi="Times New Roman"/>
                <w:sz w:val="20"/>
              </w:rPr>
            </w:pPr>
            <w:r w:rsidRPr="00FF5D19">
              <w:rPr>
                <w:rFonts w:ascii="Times New Roman" w:hAnsi="Times New Roman"/>
                <w:sz w:val="20"/>
              </w:rPr>
              <w:t xml:space="preserve">Магазин </w:t>
            </w:r>
          </w:p>
          <w:p w14:paraId="4D5FE0A4" w14:textId="77777777" w:rsidR="008401EF" w:rsidRPr="00FF5D19" w:rsidRDefault="00173EAD">
            <w:pPr>
              <w:spacing w:after="0" w:line="240" w:lineRule="auto"/>
              <w:rPr>
                <w:rFonts w:ascii="Times New Roman" w:hAnsi="Times New Roman"/>
                <w:sz w:val="20"/>
              </w:rPr>
            </w:pPr>
            <w:proofErr w:type="spellStart"/>
            <w:proofErr w:type="gramStart"/>
            <w:r w:rsidRPr="00FF5D19">
              <w:rPr>
                <w:rFonts w:ascii="Times New Roman" w:hAnsi="Times New Roman"/>
                <w:sz w:val="20"/>
              </w:rPr>
              <w:t>непродовольст</w:t>
            </w:r>
            <w:proofErr w:type="spellEnd"/>
            <w:r w:rsidRPr="00FF5D19">
              <w:rPr>
                <w:rFonts w:ascii="Times New Roman" w:hAnsi="Times New Roman"/>
                <w:sz w:val="20"/>
              </w:rPr>
              <w:t>-венных</w:t>
            </w:r>
            <w:proofErr w:type="gramEnd"/>
            <w:r w:rsidRPr="00FF5D19">
              <w:rPr>
                <w:rFonts w:ascii="Times New Roman" w:hAnsi="Times New Roman"/>
                <w:sz w:val="20"/>
              </w:rPr>
              <w:t xml:space="preserve"> товаров </w:t>
            </w:r>
          </w:p>
        </w:tc>
        <w:tc>
          <w:tcPr>
            <w:tcW w:w="853" w:type="dxa"/>
            <w:tcBorders>
              <w:top w:val="single" w:sz="2" w:space="0" w:color="auto"/>
              <w:left w:val="single" w:sz="2" w:space="0" w:color="auto"/>
              <w:bottom w:val="single" w:sz="2" w:space="0" w:color="auto"/>
              <w:right w:val="single" w:sz="2" w:space="0" w:color="auto"/>
            </w:tcBorders>
            <w:shd w:val="clear" w:color="auto" w:fill="auto"/>
          </w:tcPr>
          <w:p w14:paraId="7239D7C1" w14:textId="77777777" w:rsidR="008401EF" w:rsidRPr="00FF5D19" w:rsidRDefault="00173EAD">
            <w:pPr>
              <w:spacing w:after="0" w:line="240" w:lineRule="auto"/>
              <w:jc w:val="center"/>
              <w:rPr>
                <w:rFonts w:ascii="Times New Roman" w:hAnsi="Times New Roman"/>
                <w:sz w:val="20"/>
              </w:rPr>
            </w:pPr>
            <w:r w:rsidRPr="00FF5D19">
              <w:rPr>
                <w:rFonts w:ascii="Times New Roman" w:hAnsi="Times New Roman"/>
                <w:sz w:val="20"/>
              </w:rPr>
              <w:t>м</w:t>
            </w:r>
            <w:r w:rsidRPr="00FF5D19">
              <w:rPr>
                <w:rFonts w:ascii="Times New Roman" w:hAnsi="Times New Roman"/>
                <w:sz w:val="20"/>
                <w:vertAlign w:val="superscript"/>
              </w:rPr>
              <w:t>2</w:t>
            </w:r>
            <w:r w:rsidRPr="00FF5D19">
              <w:rPr>
                <w:rFonts w:ascii="Times New Roman" w:hAnsi="Times New Roman"/>
                <w:sz w:val="20"/>
              </w:rPr>
              <w:t xml:space="preserve"> торг. площади</w:t>
            </w:r>
          </w:p>
        </w:tc>
        <w:tc>
          <w:tcPr>
            <w:tcW w:w="2205" w:type="dxa"/>
            <w:tcBorders>
              <w:top w:val="single" w:sz="2" w:space="0" w:color="auto"/>
              <w:left w:val="single" w:sz="2" w:space="0" w:color="auto"/>
              <w:bottom w:val="single" w:sz="2" w:space="0" w:color="auto"/>
              <w:right w:val="single" w:sz="2" w:space="0" w:color="auto"/>
            </w:tcBorders>
            <w:shd w:val="clear" w:color="auto" w:fill="auto"/>
          </w:tcPr>
          <w:p w14:paraId="301701B2"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180</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7DA8E9CB" w14:textId="77777777" w:rsidR="008401EF" w:rsidRPr="00FF5D19" w:rsidRDefault="00173EAD">
            <w:pPr>
              <w:spacing w:after="0" w:line="240" w:lineRule="auto"/>
              <w:ind w:right="28"/>
              <w:jc w:val="center"/>
              <w:rPr>
                <w:rFonts w:ascii="Times New Roman" w:hAnsi="Times New Roman"/>
              </w:rPr>
            </w:pPr>
            <w:r w:rsidRPr="00FF5D19">
              <w:rPr>
                <w:rFonts w:ascii="Times New Roman" w:hAnsi="Times New Roman"/>
              </w:rPr>
              <w:t xml:space="preserve">Торговые центры местного значения с числом обслуживаемого населения, </w:t>
            </w:r>
            <w:proofErr w:type="spellStart"/>
            <w:r w:rsidRPr="00FF5D19">
              <w:rPr>
                <w:rFonts w:ascii="Times New Roman" w:hAnsi="Times New Roman"/>
              </w:rPr>
              <w:t>тыс.чел</w:t>
            </w:r>
            <w:proofErr w:type="spellEnd"/>
            <w:r w:rsidRPr="00FF5D19">
              <w:rPr>
                <w:rFonts w:ascii="Times New Roman" w:hAnsi="Times New Roman"/>
              </w:rPr>
              <w:t>.</w:t>
            </w:r>
            <w:r w:rsidR="00C749B4" w:rsidRPr="00FF5D19">
              <w:rPr>
                <w:rFonts w:ascii="Times New Roman" w:hAnsi="Times New Roman"/>
              </w:rPr>
              <w:t>/га на объект</w:t>
            </w:r>
            <w:r w:rsidRPr="00FF5D19">
              <w:rPr>
                <w:rFonts w:ascii="Times New Roman" w:hAnsi="Times New Roman"/>
              </w:rPr>
              <w:t>:</w:t>
            </w:r>
          </w:p>
          <w:p w14:paraId="541E12AC" w14:textId="77777777" w:rsidR="008401EF" w:rsidRPr="00FF5D19" w:rsidRDefault="00173EAD">
            <w:pPr>
              <w:spacing w:after="0" w:line="240" w:lineRule="auto"/>
              <w:ind w:right="28"/>
              <w:jc w:val="center"/>
              <w:rPr>
                <w:rFonts w:ascii="Times New Roman" w:hAnsi="Times New Roman"/>
              </w:rPr>
            </w:pPr>
            <w:r w:rsidRPr="00FF5D19">
              <w:rPr>
                <w:rFonts w:ascii="Times New Roman" w:hAnsi="Times New Roman"/>
              </w:rPr>
              <w:t>от 4 до 6-0,4-0,6;</w:t>
            </w:r>
          </w:p>
          <w:p w14:paraId="20BF2920" w14:textId="77777777" w:rsidR="008401EF" w:rsidRPr="00FF5D19" w:rsidRDefault="00173EAD">
            <w:pPr>
              <w:spacing w:after="0" w:line="240" w:lineRule="auto"/>
              <w:ind w:right="28"/>
              <w:jc w:val="center"/>
              <w:rPr>
                <w:rFonts w:ascii="Times New Roman" w:hAnsi="Times New Roman"/>
              </w:rPr>
            </w:pPr>
            <w:r w:rsidRPr="00FF5D19">
              <w:rPr>
                <w:rFonts w:ascii="Times New Roman" w:hAnsi="Times New Roman"/>
              </w:rPr>
              <w:t>от 6 до 10 -0,6-0,8;</w:t>
            </w:r>
          </w:p>
          <w:p w14:paraId="609985E4" w14:textId="77777777" w:rsidR="008401EF" w:rsidRPr="00FF5D19" w:rsidRDefault="00173EAD">
            <w:pPr>
              <w:spacing w:after="0" w:line="240" w:lineRule="auto"/>
              <w:ind w:right="28"/>
              <w:jc w:val="center"/>
              <w:rPr>
                <w:rFonts w:ascii="Times New Roman" w:hAnsi="Times New Roman"/>
              </w:rPr>
            </w:pPr>
            <w:r w:rsidRPr="00FF5D19">
              <w:rPr>
                <w:rFonts w:ascii="Times New Roman" w:hAnsi="Times New Roman"/>
              </w:rPr>
              <w:t>от 10 до 15 – 0,8-1,1;</w:t>
            </w:r>
          </w:p>
          <w:p w14:paraId="7CB270CA" w14:textId="77777777" w:rsidR="008401EF" w:rsidRPr="00FF5D19" w:rsidRDefault="00173EAD">
            <w:pPr>
              <w:spacing w:after="0" w:line="240" w:lineRule="auto"/>
              <w:ind w:right="28"/>
              <w:jc w:val="center"/>
              <w:rPr>
                <w:rFonts w:ascii="Times New Roman" w:hAnsi="Times New Roman"/>
              </w:rPr>
            </w:pPr>
            <w:r w:rsidRPr="00FF5D19">
              <w:rPr>
                <w:rFonts w:ascii="Times New Roman" w:hAnsi="Times New Roman"/>
              </w:rPr>
              <w:t>от 15 до 20 – 1,1-1,3 Предприятия торговли</w:t>
            </w:r>
            <w:proofErr w:type="gramStart"/>
            <w:r w:rsidRPr="00FF5D19">
              <w:rPr>
                <w:rFonts w:ascii="Times New Roman" w:hAnsi="Times New Roman"/>
              </w:rPr>
              <w:t>,м</w:t>
            </w:r>
            <w:proofErr w:type="gramEnd"/>
            <w:r w:rsidRPr="00FF5D19">
              <w:rPr>
                <w:rFonts w:ascii="Times New Roman" w:hAnsi="Times New Roman"/>
                <w:vertAlign w:val="superscript"/>
              </w:rPr>
              <w:t>2</w:t>
            </w:r>
            <w:r w:rsidRPr="00FF5D19">
              <w:rPr>
                <w:rFonts w:ascii="Times New Roman" w:hAnsi="Times New Roman"/>
              </w:rPr>
              <w:t xml:space="preserve"> торговой площади:</w:t>
            </w:r>
          </w:p>
          <w:p w14:paraId="649DE3FA" w14:textId="77777777" w:rsidR="008401EF" w:rsidRPr="00FF5D19" w:rsidRDefault="00173EAD">
            <w:pPr>
              <w:spacing w:after="0" w:line="240" w:lineRule="auto"/>
              <w:ind w:right="28"/>
              <w:jc w:val="center"/>
              <w:rPr>
                <w:rFonts w:ascii="Times New Roman" w:hAnsi="Times New Roman"/>
              </w:rPr>
            </w:pPr>
            <w:r w:rsidRPr="00FF5D19">
              <w:rPr>
                <w:rFonts w:ascii="Times New Roman" w:hAnsi="Times New Roman"/>
              </w:rPr>
              <w:t>до 250 – 0,08 га на 100; от 250 до 650 – 0,08-0,06;</w:t>
            </w:r>
          </w:p>
          <w:p w14:paraId="183FCB8F" w14:textId="77777777" w:rsidR="008401EF" w:rsidRPr="00FF5D19" w:rsidRDefault="00173EAD">
            <w:pPr>
              <w:spacing w:after="0" w:line="240" w:lineRule="auto"/>
              <w:ind w:right="28"/>
              <w:jc w:val="center"/>
              <w:rPr>
                <w:rFonts w:ascii="Times New Roman" w:hAnsi="Times New Roman"/>
              </w:rPr>
            </w:pPr>
            <w:r w:rsidRPr="00FF5D19">
              <w:rPr>
                <w:rFonts w:ascii="Times New Roman" w:hAnsi="Times New Roman"/>
              </w:rPr>
              <w:t>от 650 до 1500 – 0,06-0,04; от 1500 до 3500 – 0,04-0,02 га на 100 м</w:t>
            </w:r>
            <w:r w:rsidRPr="00FF5D19">
              <w:rPr>
                <w:rFonts w:ascii="Times New Roman" w:hAnsi="Times New Roman"/>
                <w:vertAlign w:val="superscript"/>
              </w:rPr>
              <w:t>2</w:t>
            </w:r>
            <w:r w:rsidRPr="00FF5D19">
              <w:rPr>
                <w:rFonts w:ascii="Times New Roman" w:hAnsi="Times New Roman"/>
              </w:rPr>
              <w:t xml:space="preserve"> торговой площади;</w:t>
            </w:r>
          </w:p>
          <w:p w14:paraId="6270E957" w14:textId="77777777" w:rsidR="008401EF" w:rsidRPr="00FF5D19" w:rsidRDefault="00C749B4" w:rsidP="00C749B4">
            <w:pPr>
              <w:spacing w:after="0" w:line="240" w:lineRule="auto"/>
              <w:jc w:val="center"/>
              <w:rPr>
                <w:rFonts w:ascii="Times New Roman" w:hAnsi="Times New Roman"/>
              </w:rPr>
            </w:pPr>
            <w:r w:rsidRPr="00FF5D19">
              <w:rPr>
                <w:rFonts w:ascii="Times New Roman" w:hAnsi="Times New Roman"/>
              </w:rPr>
              <w:t>свыше 3500 – 0,02.</w:t>
            </w:r>
          </w:p>
        </w:tc>
        <w:tc>
          <w:tcPr>
            <w:tcW w:w="2167" w:type="dxa"/>
            <w:vMerge/>
            <w:tcBorders>
              <w:top w:val="single" w:sz="2" w:space="0" w:color="auto"/>
              <w:left w:val="single" w:sz="2" w:space="0" w:color="auto"/>
              <w:bottom w:val="single" w:sz="2" w:space="0" w:color="auto"/>
              <w:right w:val="single" w:sz="2" w:space="0" w:color="auto"/>
            </w:tcBorders>
            <w:shd w:val="clear" w:color="auto" w:fill="auto"/>
          </w:tcPr>
          <w:p w14:paraId="20B497E2" w14:textId="77777777" w:rsidR="008401EF" w:rsidRPr="00FF5D19" w:rsidRDefault="008401EF">
            <w:pPr>
              <w:spacing w:after="0" w:line="240" w:lineRule="auto"/>
              <w:ind w:right="57"/>
              <w:rPr>
                <w:rFonts w:ascii="Times New Roman" w:hAnsi="Times New Roman"/>
              </w:rPr>
            </w:pPr>
          </w:p>
        </w:tc>
      </w:tr>
      <w:tr w:rsidR="008401EF" w:rsidRPr="00FF5D19" w14:paraId="622F2105" w14:textId="77777777" w:rsidTr="00DF7B23">
        <w:trPr>
          <w:trHeight w:val="2676"/>
          <w:jc w:val="center"/>
        </w:trPr>
        <w:tc>
          <w:tcPr>
            <w:tcW w:w="1520" w:type="dxa"/>
            <w:tcBorders>
              <w:top w:val="single" w:sz="2" w:space="0" w:color="auto"/>
              <w:left w:val="single" w:sz="2" w:space="0" w:color="auto"/>
              <w:bottom w:val="single" w:sz="2" w:space="0" w:color="auto"/>
              <w:right w:val="single" w:sz="2" w:space="0" w:color="auto"/>
            </w:tcBorders>
            <w:shd w:val="clear" w:color="auto" w:fill="auto"/>
          </w:tcPr>
          <w:p w14:paraId="10070DDD" w14:textId="77777777" w:rsidR="008401EF" w:rsidRPr="00FF5D19" w:rsidRDefault="00173EAD">
            <w:pPr>
              <w:spacing w:after="0" w:line="240" w:lineRule="auto"/>
              <w:rPr>
                <w:rFonts w:ascii="Times New Roman" w:hAnsi="Times New Roman"/>
                <w:sz w:val="20"/>
              </w:rPr>
            </w:pPr>
            <w:r w:rsidRPr="00FF5D19">
              <w:rPr>
                <w:rFonts w:ascii="Times New Roman" w:hAnsi="Times New Roman"/>
                <w:sz w:val="20"/>
              </w:rPr>
              <w:t xml:space="preserve">Магазин </w:t>
            </w:r>
          </w:p>
          <w:p w14:paraId="79AB7F98" w14:textId="77777777" w:rsidR="008401EF" w:rsidRPr="00FF5D19" w:rsidRDefault="00173EAD">
            <w:pPr>
              <w:spacing w:after="0" w:line="240" w:lineRule="auto"/>
              <w:rPr>
                <w:rFonts w:ascii="Times New Roman" w:hAnsi="Times New Roman"/>
                <w:sz w:val="20"/>
              </w:rPr>
            </w:pPr>
            <w:r w:rsidRPr="00FF5D19">
              <w:rPr>
                <w:rFonts w:ascii="Times New Roman" w:hAnsi="Times New Roman"/>
                <w:sz w:val="20"/>
              </w:rPr>
              <w:t>кулинарии</w:t>
            </w:r>
          </w:p>
        </w:tc>
        <w:tc>
          <w:tcPr>
            <w:tcW w:w="853" w:type="dxa"/>
            <w:tcBorders>
              <w:top w:val="single" w:sz="2" w:space="0" w:color="auto"/>
              <w:left w:val="single" w:sz="2" w:space="0" w:color="auto"/>
              <w:bottom w:val="single" w:sz="2" w:space="0" w:color="auto"/>
              <w:right w:val="single" w:sz="2" w:space="0" w:color="auto"/>
            </w:tcBorders>
            <w:shd w:val="clear" w:color="auto" w:fill="auto"/>
          </w:tcPr>
          <w:p w14:paraId="434ADFC8" w14:textId="77777777" w:rsidR="008401EF" w:rsidRPr="00FF5D19" w:rsidRDefault="00173EAD">
            <w:pPr>
              <w:spacing w:after="0" w:line="240" w:lineRule="auto"/>
              <w:jc w:val="center"/>
              <w:rPr>
                <w:rFonts w:ascii="Times New Roman" w:hAnsi="Times New Roman"/>
                <w:sz w:val="20"/>
              </w:rPr>
            </w:pPr>
            <w:r w:rsidRPr="00FF5D19">
              <w:rPr>
                <w:rFonts w:ascii="Times New Roman" w:hAnsi="Times New Roman"/>
                <w:sz w:val="20"/>
              </w:rPr>
              <w:t>м</w:t>
            </w:r>
            <w:r w:rsidRPr="00FF5D19">
              <w:rPr>
                <w:rFonts w:ascii="Times New Roman" w:hAnsi="Times New Roman"/>
                <w:sz w:val="20"/>
                <w:vertAlign w:val="superscript"/>
              </w:rPr>
              <w:t>2</w:t>
            </w:r>
            <w:r w:rsidRPr="00FF5D19">
              <w:rPr>
                <w:rFonts w:ascii="Times New Roman" w:hAnsi="Times New Roman"/>
                <w:sz w:val="20"/>
              </w:rPr>
              <w:t xml:space="preserve"> </w:t>
            </w:r>
          </w:p>
          <w:p w14:paraId="2A77D559" w14:textId="77777777" w:rsidR="008401EF" w:rsidRPr="00FF5D19" w:rsidRDefault="00173EAD">
            <w:pPr>
              <w:spacing w:after="0" w:line="240" w:lineRule="auto"/>
              <w:jc w:val="center"/>
              <w:rPr>
                <w:rFonts w:ascii="Times New Roman" w:hAnsi="Times New Roman"/>
                <w:sz w:val="20"/>
              </w:rPr>
            </w:pPr>
            <w:r w:rsidRPr="00FF5D19">
              <w:rPr>
                <w:rFonts w:ascii="Times New Roman" w:hAnsi="Times New Roman"/>
                <w:sz w:val="20"/>
              </w:rPr>
              <w:t>торг. площади</w:t>
            </w:r>
          </w:p>
        </w:tc>
        <w:tc>
          <w:tcPr>
            <w:tcW w:w="2205" w:type="dxa"/>
            <w:tcBorders>
              <w:top w:val="single" w:sz="2" w:space="0" w:color="auto"/>
              <w:left w:val="single" w:sz="2" w:space="0" w:color="auto"/>
              <w:bottom w:val="single" w:sz="2" w:space="0" w:color="auto"/>
              <w:right w:val="single" w:sz="2" w:space="0" w:color="auto"/>
            </w:tcBorders>
            <w:shd w:val="clear" w:color="auto" w:fill="auto"/>
          </w:tcPr>
          <w:p w14:paraId="52407B11" w14:textId="77777777" w:rsidR="008401EF" w:rsidRPr="00FF5D19" w:rsidRDefault="00173EAD">
            <w:pPr>
              <w:spacing w:after="0" w:line="240" w:lineRule="auto"/>
              <w:jc w:val="center"/>
              <w:rPr>
                <w:rFonts w:ascii="Times New Roman" w:hAnsi="Times New Roman"/>
                <w:shd w:val="clear" w:color="auto" w:fill="FFFF00"/>
              </w:rPr>
            </w:pPr>
            <w:r w:rsidRPr="00FF5D19">
              <w:rPr>
                <w:rFonts w:ascii="Times New Roman" w:hAnsi="Times New Roman"/>
              </w:rPr>
              <w:t>6</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0EBE1CD0"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от 5 до 6 – 0,6-1,0 га;</w:t>
            </w:r>
          </w:p>
          <w:p w14:paraId="2E63FEAD"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от 7 до 10 – 1,0-1,2 га.</w:t>
            </w:r>
          </w:p>
          <w:p w14:paraId="4D2E05A5"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Предприятия торговли, м</w:t>
            </w:r>
            <w:r w:rsidRPr="00FF5D19">
              <w:rPr>
                <w:rFonts w:ascii="Times New Roman" w:hAnsi="Times New Roman"/>
                <w:vertAlign w:val="superscript"/>
              </w:rPr>
              <w:t>2</w:t>
            </w:r>
            <w:r w:rsidRPr="00FF5D19">
              <w:rPr>
                <w:rFonts w:ascii="Times New Roman" w:hAnsi="Times New Roman"/>
              </w:rPr>
              <w:t xml:space="preserve"> торговой площади:</w:t>
            </w:r>
          </w:p>
          <w:p w14:paraId="799B59C3"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до 250 – 0,08 га на 100 м</w:t>
            </w:r>
            <w:r w:rsidRPr="00FF5D19">
              <w:rPr>
                <w:rFonts w:ascii="Times New Roman" w:hAnsi="Times New Roman"/>
                <w:vertAlign w:val="superscript"/>
              </w:rPr>
              <w:t>2</w:t>
            </w:r>
            <w:r w:rsidRPr="00FF5D19">
              <w:rPr>
                <w:rFonts w:ascii="Times New Roman" w:hAnsi="Times New Roman"/>
              </w:rPr>
              <w:t xml:space="preserve"> торговой площади;</w:t>
            </w:r>
          </w:p>
          <w:p w14:paraId="57CF9156"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от 250 до 650 – 0,08-0,06</w:t>
            </w:r>
          </w:p>
          <w:p w14:paraId="5107880D"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от 650 до 1500 – 0,06-0,04;</w:t>
            </w:r>
          </w:p>
          <w:p w14:paraId="28FB4592"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от 1500 до 3500 – 0,04-</w:t>
            </w:r>
          </w:p>
          <w:p w14:paraId="4AA8CCA1"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0,02;</w:t>
            </w:r>
          </w:p>
          <w:p w14:paraId="48BF071E" w14:textId="77777777" w:rsidR="008401EF" w:rsidRPr="00FF5D19" w:rsidRDefault="00173EAD" w:rsidP="00C749B4">
            <w:pPr>
              <w:spacing w:after="0" w:line="240" w:lineRule="auto"/>
              <w:jc w:val="center"/>
              <w:rPr>
                <w:rFonts w:ascii="Times New Roman" w:hAnsi="Times New Roman"/>
              </w:rPr>
            </w:pPr>
            <w:r w:rsidRPr="00FF5D19">
              <w:rPr>
                <w:rFonts w:ascii="Times New Roman" w:hAnsi="Times New Roman"/>
              </w:rPr>
              <w:t>свыше 3500 – 0,02.</w:t>
            </w:r>
          </w:p>
        </w:tc>
        <w:tc>
          <w:tcPr>
            <w:tcW w:w="2167" w:type="dxa"/>
            <w:tcBorders>
              <w:top w:val="single" w:sz="2" w:space="0" w:color="auto"/>
              <w:left w:val="single" w:sz="2" w:space="0" w:color="auto"/>
              <w:bottom w:val="single" w:sz="2" w:space="0" w:color="auto"/>
              <w:right w:val="single" w:sz="2" w:space="0" w:color="auto"/>
            </w:tcBorders>
            <w:shd w:val="clear" w:color="auto" w:fill="auto"/>
          </w:tcPr>
          <w:p w14:paraId="6380E070" w14:textId="77777777" w:rsidR="008401EF" w:rsidRPr="00FF5D19" w:rsidRDefault="00173EAD">
            <w:pPr>
              <w:spacing w:after="0" w:line="240" w:lineRule="auto"/>
              <w:ind w:right="57"/>
              <w:jc w:val="center"/>
              <w:rPr>
                <w:rFonts w:ascii="Times New Roman" w:hAnsi="Times New Roman"/>
              </w:rPr>
            </w:pPr>
            <w:r w:rsidRPr="00FF5D19">
              <w:rPr>
                <w:rFonts w:ascii="Times New Roman" w:hAnsi="Times New Roman"/>
              </w:rPr>
              <w:t>Возможно встроенно-пристроенные</w:t>
            </w:r>
          </w:p>
        </w:tc>
      </w:tr>
      <w:tr w:rsidR="008401EF" w:rsidRPr="00FF5D19" w14:paraId="444C6899" w14:textId="77777777" w:rsidTr="00DF7B23">
        <w:trPr>
          <w:trHeight w:val="590"/>
          <w:jc w:val="center"/>
        </w:trPr>
        <w:tc>
          <w:tcPr>
            <w:tcW w:w="1520" w:type="dxa"/>
            <w:tcBorders>
              <w:top w:val="single" w:sz="2" w:space="0" w:color="auto"/>
              <w:left w:val="single" w:sz="2" w:space="0" w:color="auto"/>
              <w:bottom w:val="single" w:sz="2" w:space="0" w:color="auto"/>
              <w:right w:val="single" w:sz="2" w:space="0" w:color="auto"/>
            </w:tcBorders>
            <w:shd w:val="clear" w:color="auto" w:fill="auto"/>
          </w:tcPr>
          <w:p w14:paraId="4512B214" w14:textId="77777777" w:rsidR="008401EF" w:rsidRPr="00FF5D19" w:rsidRDefault="00173EAD">
            <w:pPr>
              <w:spacing w:after="0" w:line="240" w:lineRule="auto"/>
              <w:rPr>
                <w:rFonts w:ascii="Times New Roman" w:hAnsi="Times New Roman"/>
                <w:sz w:val="20"/>
              </w:rPr>
            </w:pPr>
            <w:r w:rsidRPr="00FF5D19">
              <w:rPr>
                <w:rFonts w:ascii="Times New Roman" w:hAnsi="Times New Roman"/>
                <w:sz w:val="20"/>
              </w:rPr>
              <w:t xml:space="preserve">Мелкооптовый </w:t>
            </w:r>
          </w:p>
          <w:p w14:paraId="79468D5E" w14:textId="77777777" w:rsidR="008401EF" w:rsidRPr="00FF5D19" w:rsidRDefault="00173EAD">
            <w:pPr>
              <w:spacing w:after="0" w:line="240" w:lineRule="auto"/>
              <w:rPr>
                <w:rFonts w:ascii="Times New Roman" w:hAnsi="Times New Roman"/>
                <w:sz w:val="20"/>
              </w:rPr>
            </w:pPr>
            <w:r w:rsidRPr="00FF5D19">
              <w:rPr>
                <w:rFonts w:ascii="Times New Roman" w:hAnsi="Times New Roman"/>
                <w:sz w:val="20"/>
              </w:rPr>
              <w:t>рынок, ярмарка</w:t>
            </w:r>
          </w:p>
          <w:p w14:paraId="22AA42C4" w14:textId="77777777" w:rsidR="008401EF" w:rsidRPr="00FF5D19" w:rsidRDefault="008401EF">
            <w:pPr>
              <w:spacing w:after="0" w:line="240" w:lineRule="auto"/>
              <w:rPr>
                <w:rFonts w:ascii="Times New Roman" w:hAnsi="Times New Roman"/>
                <w:sz w:val="20"/>
              </w:rPr>
            </w:pPr>
          </w:p>
        </w:tc>
        <w:tc>
          <w:tcPr>
            <w:tcW w:w="853" w:type="dxa"/>
            <w:tcBorders>
              <w:top w:val="single" w:sz="2" w:space="0" w:color="auto"/>
              <w:left w:val="single" w:sz="2" w:space="0" w:color="auto"/>
              <w:bottom w:val="single" w:sz="2" w:space="0" w:color="auto"/>
              <w:right w:val="single" w:sz="2" w:space="0" w:color="auto"/>
            </w:tcBorders>
            <w:shd w:val="clear" w:color="auto" w:fill="auto"/>
          </w:tcPr>
          <w:p w14:paraId="78D0172A" w14:textId="77777777" w:rsidR="008401EF" w:rsidRPr="00FF5D19" w:rsidRDefault="00173EAD">
            <w:pPr>
              <w:spacing w:after="0" w:line="240" w:lineRule="auto"/>
              <w:jc w:val="center"/>
              <w:rPr>
                <w:rFonts w:ascii="Times New Roman" w:hAnsi="Times New Roman"/>
                <w:sz w:val="20"/>
              </w:rPr>
            </w:pPr>
            <w:r w:rsidRPr="00FF5D19">
              <w:rPr>
                <w:rFonts w:ascii="Times New Roman" w:hAnsi="Times New Roman"/>
                <w:sz w:val="20"/>
              </w:rPr>
              <w:t>м</w:t>
            </w:r>
            <w:r w:rsidRPr="00FF5D19">
              <w:rPr>
                <w:rFonts w:ascii="Times New Roman" w:hAnsi="Times New Roman"/>
                <w:sz w:val="20"/>
                <w:vertAlign w:val="superscript"/>
              </w:rPr>
              <w:t xml:space="preserve">2 </w:t>
            </w:r>
          </w:p>
          <w:p w14:paraId="6215AEC7" w14:textId="77777777" w:rsidR="008401EF" w:rsidRPr="00FF5D19" w:rsidRDefault="00173EAD">
            <w:pPr>
              <w:spacing w:after="0" w:line="240" w:lineRule="auto"/>
              <w:ind w:left="-57" w:right="-57"/>
              <w:jc w:val="center"/>
              <w:rPr>
                <w:rFonts w:ascii="Times New Roman" w:hAnsi="Times New Roman"/>
                <w:sz w:val="20"/>
              </w:rPr>
            </w:pPr>
            <w:r w:rsidRPr="00FF5D19">
              <w:rPr>
                <w:rFonts w:ascii="Times New Roman" w:hAnsi="Times New Roman"/>
                <w:sz w:val="20"/>
              </w:rPr>
              <w:t>общей площади</w:t>
            </w:r>
          </w:p>
        </w:tc>
        <w:tc>
          <w:tcPr>
            <w:tcW w:w="2205" w:type="dxa"/>
            <w:tcBorders>
              <w:top w:val="single" w:sz="2" w:space="0" w:color="auto"/>
              <w:left w:val="single" w:sz="2" w:space="0" w:color="auto"/>
              <w:bottom w:val="single" w:sz="2" w:space="0" w:color="auto"/>
              <w:right w:val="single" w:sz="2" w:space="0" w:color="auto"/>
            </w:tcBorders>
            <w:shd w:val="clear" w:color="auto" w:fill="auto"/>
          </w:tcPr>
          <w:p w14:paraId="74DEE055"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по заданию на проектирование</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25510721" w14:textId="77777777" w:rsidR="008401EF" w:rsidRPr="00FF5D19" w:rsidRDefault="008401EF">
            <w:pPr>
              <w:spacing w:after="0" w:line="240" w:lineRule="auto"/>
              <w:rPr>
                <w:rFonts w:ascii="Times New Roman" w:hAnsi="Times New Roman"/>
              </w:rPr>
            </w:pPr>
          </w:p>
          <w:p w14:paraId="308B4658" w14:textId="77777777" w:rsidR="008401EF" w:rsidRPr="00FF5D19" w:rsidRDefault="008401EF">
            <w:pPr>
              <w:spacing w:after="0" w:line="240" w:lineRule="auto"/>
              <w:rPr>
                <w:rFonts w:ascii="Times New Roman" w:hAnsi="Times New Roman"/>
              </w:rPr>
            </w:pPr>
          </w:p>
        </w:tc>
        <w:tc>
          <w:tcPr>
            <w:tcW w:w="2167" w:type="dxa"/>
            <w:tcBorders>
              <w:top w:val="single" w:sz="2" w:space="0" w:color="auto"/>
              <w:left w:val="single" w:sz="2" w:space="0" w:color="auto"/>
              <w:bottom w:val="single" w:sz="2" w:space="0" w:color="auto"/>
              <w:right w:val="single" w:sz="2" w:space="0" w:color="auto"/>
            </w:tcBorders>
            <w:shd w:val="clear" w:color="auto" w:fill="auto"/>
          </w:tcPr>
          <w:p w14:paraId="6A167123"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 xml:space="preserve">По заданию на </w:t>
            </w:r>
          </w:p>
          <w:p w14:paraId="79FF3D61"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проектирование</w:t>
            </w:r>
          </w:p>
          <w:p w14:paraId="4FE2A122" w14:textId="77777777" w:rsidR="008401EF" w:rsidRPr="00FF5D19" w:rsidRDefault="008401EF">
            <w:pPr>
              <w:spacing w:after="0" w:line="240" w:lineRule="auto"/>
              <w:rPr>
                <w:rFonts w:ascii="Times New Roman" w:hAnsi="Times New Roman"/>
              </w:rPr>
            </w:pPr>
          </w:p>
        </w:tc>
      </w:tr>
      <w:tr w:rsidR="008401EF" w:rsidRPr="00FF5D19" w14:paraId="0A2D896C" w14:textId="77777777" w:rsidTr="00DF7B23">
        <w:trPr>
          <w:trHeight w:val="217"/>
          <w:jc w:val="center"/>
        </w:trPr>
        <w:tc>
          <w:tcPr>
            <w:tcW w:w="1520" w:type="dxa"/>
            <w:tcBorders>
              <w:top w:val="single" w:sz="2" w:space="0" w:color="auto"/>
              <w:left w:val="single" w:sz="2" w:space="0" w:color="auto"/>
              <w:bottom w:val="single" w:sz="2" w:space="0" w:color="auto"/>
              <w:right w:val="single" w:sz="2" w:space="0" w:color="auto"/>
            </w:tcBorders>
            <w:shd w:val="clear" w:color="auto" w:fill="auto"/>
          </w:tcPr>
          <w:p w14:paraId="425587DA" w14:textId="77777777" w:rsidR="008401EF" w:rsidRPr="00FF5D19" w:rsidRDefault="00173EAD">
            <w:pPr>
              <w:spacing w:after="0" w:line="240" w:lineRule="auto"/>
              <w:rPr>
                <w:rFonts w:ascii="Times New Roman" w:hAnsi="Times New Roman"/>
                <w:sz w:val="20"/>
              </w:rPr>
            </w:pPr>
            <w:r w:rsidRPr="00FF5D19">
              <w:rPr>
                <w:rFonts w:ascii="Times New Roman" w:hAnsi="Times New Roman"/>
                <w:sz w:val="20"/>
              </w:rPr>
              <w:t xml:space="preserve">Рыночный </w:t>
            </w:r>
          </w:p>
          <w:p w14:paraId="6649A0F7" w14:textId="77777777" w:rsidR="008401EF" w:rsidRPr="00FF5D19" w:rsidRDefault="00173EAD">
            <w:pPr>
              <w:spacing w:after="0" w:line="240" w:lineRule="auto"/>
              <w:rPr>
                <w:rFonts w:ascii="Times New Roman" w:hAnsi="Times New Roman"/>
                <w:sz w:val="20"/>
              </w:rPr>
            </w:pPr>
            <w:r w:rsidRPr="00FF5D19">
              <w:rPr>
                <w:rFonts w:ascii="Times New Roman" w:hAnsi="Times New Roman"/>
                <w:sz w:val="20"/>
              </w:rPr>
              <w:t xml:space="preserve">комплекс </w:t>
            </w:r>
          </w:p>
          <w:p w14:paraId="31B11DB7" w14:textId="77777777" w:rsidR="008401EF" w:rsidRPr="00FF5D19" w:rsidRDefault="00173EAD">
            <w:pPr>
              <w:spacing w:after="0" w:line="240" w:lineRule="auto"/>
              <w:rPr>
                <w:rFonts w:ascii="Times New Roman" w:hAnsi="Times New Roman"/>
                <w:sz w:val="20"/>
              </w:rPr>
            </w:pPr>
            <w:r w:rsidRPr="00FF5D19">
              <w:rPr>
                <w:rFonts w:ascii="Times New Roman" w:hAnsi="Times New Roman"/>
                <w:sz w:val="20"/>
              </w:rPr>
              <w:t xml:space="preserve">розничной </w:t>
            </w:r>
          </w:p>
          <w:p w14:paraId="72CDC43A" w14:textId="77777777" w:rsidR="008401EF" w:rsidRPr="00FF5D19" w:rsidRDefault="00173EAD">
            <w:pPr>
              <w:spacing w:after="0" w:line="240" w:lineRule="auto"/>
              <w:rPr>
                <w:rFonts w:ascii="Times New Roman" w:hAnsi="Times New Roman"/>
                <w:sz w:val="20"/>
              </w:rPr>
            </w:pPr>
            <w:r w:rsidRPr="00FF5D19">
              <w:rPr>
                <w:rFonts w:ascii="Times New Roman" w:hAnsi="Times New Roman"/>
                <w:sz w:val="20"/>
              </w:rPr>
              <w:t>торговли</w:t>
            </w:r>
          </w:p>
        </w:tc>
        <w:tc>
          <w:tcPr>
            <w:tcW w:w="853" w:type="dxa"/>
            <w:tcBorders>
              <w:top w:val="single" w:sz="2" w:space="0" w:color="auto"/>
              <w:left w:val="single" w:sz="2" w:space="0" w:color="auto"/>
              <w:bottom w:val="single" w:sz="2" w:space="0" w:color="auto"/>
              <w:right w:val="single" w:sz="2" w:space="0" w:color="auto"/>
            </w:tcBorders>
            <w:shd w:val="clear" w:color="auto" w:fill="auto"/>
          </w:tcPr>
          <w:p w14:paraId="5AEDE19A" w14:textId="77777777" w:rsidR="008401EF" w:rsidRPr="00FF5D19" w:rsidRDefault="00173EAD">
            <w:pPr>
              <w:spacing w:after="0" w:line="240" w:lineRule="auto"/>
              <w:ind w:left="-57" w:right="-57"/>
              <w:jc w:val="center"/>
              <w:rPr>
                <w:rFonts w:ascii="Times New Roman" w:hAnsi="Times New Roman"/>
                <w:sz w:val="20"/>
              </w:rPr>
            </w:pPr>
            <w:r w:rsidRPr="00FF5D19">
              <w:rPr>
                <w:rFonts w:ascii="Times New Roman" w:hAnsi="Times New Roman"/>
                <w:sz w:val="20"/>
              </w:rPr>
              <w:t>м</w:t>
            </w:r>
            <w:r w:rsidRPr="00FF5D19">
              <w:rPr>
                <w:rFonts w:ascii="Times New Roman" w:hAnsi="Times New Roman"/>
                <w:sz w:val="20"/>
                <w:vertAlign w:val="superscript"/>
              </w:rPr>
              <w:t>2</w:t>
            </w:r>
            <w:r w:rsidRPr="00FF5D19">
              <w:rPr>
                <w:rFonts w:ascii="Times New Roman" w:hAnsi="Times New Roman"/>
                <w:sz w:val="20"/>
              </w:rPr>
              <w:t xml:space="preserve"> торг. площади</w:t>
            </w:r>
          </w:p>
        </w:tc>
        <w:tc>
          <w:tcPr>
            <w:tcW w:w="2205" w:type="dxa"/>
            <w:tcBorders>
              <w:top w:val="single" w:sz="2" w:space="0" w:color="auto"/>
              <w:left w:val="single" w:sz="2" w:space="0" w:color="auto"/>
              <w:bottom w:val="single" w:sz="2" w:space="0" w:color="auto"/>
              <w:right w:val="single" w:sz="2" w:space="0" w:color="auto"/>
            </w:tcBorders>
            <w:shd w:val="clear" w:color="auto" w:fill="auto"/>
          </w:tcPr>
          <w:p w14:paraId="72F4A696"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24</w:t>
            </w:r>
          </w:p>
          <w:p w14:paraId="2EA7B9EF" w14:textId="77777777" w:rsidR="008401EF" w:rsidRPr="00FF5D19" w:rsidRDefault="008401EF">
            <w:pPr>
              <w:spacing w:after="0" w:line="240" w:lineRule="auto"/>
              <w:jc w:val="center"/>
              <w:rPr>
                <w:rFonts w:ascii="Times New Roman" w:hAnsi="Times New Roman"/>
              </w:rPr>
            </w:pPr>
          </w:p>
          <w:p w14:paraId="7394DFF6" w14:textId="77777777" w:rsidR="008401EF" w:rsidRPr="00FF5D19" w:rsidRDefault="008401EF">
            <w:pPr>
              <w:spacing w:after="0" w:line="240" w:lineRule="auto"/>
              <w:jc w:val="center"/>
              <w:rPr>
                <w:rFonts w:ascii="Times New Roman" w:hAnsi="Times New Roman"/>
              </w:rPr>
            </w:pP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3160CDEA" w14:textId="77777777" w:rsidR="008401EF" w:rsidRPr="00FF5D19" w:rsidRDefault="00173EAD">
            <w:pPr>
              <w:spacing w:after="0" w:line="240" w:lineRule="auto"/>
              <w:ind w:right="28"/>
              <w:jc w:val="center"/>
              <w:rPr>
                <w:rFonts w:ascii="Times New Roman" w:hAnsi="Times New Roman"/>
              </w:rPr>
            </w:pPr>
            <w:r w:rsidRPr="00FF5D19">
              <w:rPr>
                <w:rFonts w:ascii="Times New Roman" w:hAnsi="Times New Roman"/>
              </w:rPr>
              <w:t>7-14 м</w:t>
            </w:r>
            <w:r w:rsidRPr="00FF5D19">
              <w:rPr>
                <w:rFonts w:ascii="Times New Roman" w:hAnsi="Times New Roman"/>
                <w:vertAlign w:val="superscript"/>
              </w:rPr>
              <w:t>2</w:t>
            </w:r>
            <w:r w:rsidRPr="00FF5D19">
              <w:rPr>
                <w:rFonts w:ascii="Times New Roman" w:hAnsi="Times New Roman"/>
              </w:rPr>
              <w:t xml:space="preserve"> на 1 м</w:t>
            </w:r>
            <w:r w:rsidRPr="00FF5D19">
              <w:rPr>
                <w:rFonts w:ascii="Times New Roman" w:hAnsi="Times New Roman"/>
                <w:vertAlign w:val="superscript"/>
              </w:rPr>
              <w:t>2</w:t>
            </w:r>
            <w:r w:rsidRPr="00FF5D19">
              <w:rPr>
                <w:rFonts w:ascii="Times New Roman" w:hAnsi="Times New Roman"/>
              </w:rPr>
              <w:t xml:space="preserve"> торговой площади:</w:t>
            </w:r>
          </w:p>
          <w:p w14:paraId="69C85310" w14:textId="77777777" w:rsidR="008401EF" w:rsidRPr="00FF5D19" w:rsidRDefault="00173EAD">
            <w:pPr>
              <w:spacing w:after="0" w:line="240" w:lineRule="auto"/>
              <w:ind w:right="28"/>
              <w:jc w:val="center"/>
              <w:rPr>
                <w:rFonts w:ascii="Times New Roman" w:hAnsi="Times New Roman"/>
              </w:rPr>
            </w:pPr>
            <w:r w:rsidRPr="00FF5D19">
              <w:rPr>
                <w:rFonts w:ascii="Times New Roman" w:hAnsi="Times New Roman"/>
              </w:rPr>
              <w:t>14 – при торговой площади комплекса до 600 м</w:t>
            </w:r>
            <w:r w:rsidRPr="00FF5D19">
              <w:rPr>
                <w:rFonts w:ascii="Times New Roman" w:hAnsi="Times New Roman"/>
                <w:vertAlign w:val="superscript"/>
              </w:rPr>
              <w:t>2</w:t>
            </w:r>
            <w:r w:rsidRPr="00FF5D19">
              <w:rPr>
                <w:rFonts w:ascii="Times New Roman" w:hAnsi="Times New Roman"/>
              </w:rPr>
              <w:t xml:space="preserve">; </w:t>
            </w:r>
          </w:p>
          <w:p w14:paraId="45276A79" w14:textId="77777777" w:rsidR="008401EF" w:rsidRPr="00FF5D19" w:rsidRDefault="00173EAD" w:rsidP="00C749B4">
            <w:pPr>
              <w:spacing w:after="0" w:line="240" w:lineRule="auto"/>
              <w:ind w:right="28"/>
              <w:jc w:val="center"/>
              <w:rPr>
                <w:rFonts w:ascii="Times New Roman" w:hAnsi="Times New Roman"/>
              </w:rPr>
            </w:pPr>
            <w:r w:rsidRPr="00FF5D19">
              <w:rPr>
                <w:rFonts w:ascii="Times New Roman" w:hAnsi="Times New Roman"/>
              </w:rPr>
              <w:t xml:space="preserve">7 </w:t>
            </w:r>
            <w:r w:rsidR="00C749B4" w:rsidRPr="00FF5D19">
              <w:rPr>
                <w:rFonts w:ascii="Times New Roman" w:hAnsi="Times New Roman"/>
              </w:rPr>
              <w:t xml:space="preserve">- </w:t>
            </w:r>
            <w:r w:rsidRPr="00FF5D19">
              <w:rPr>
                <w:rFonts w:ascii="Times New Roman" w:hAnsi="Times New Roman"/>
              </w:rPr>
              <w:t>свыше 3000 м</w:t>
            </w:r>
            <w:r w:rsidRPr="00FF5D19">
              <w:rPr>
                <w:rFonts w:ascii="Times New Roman" w:hAnsi="Times New Roman"/>
                <w:vertAlign w:val="superscript"/>
              </w:rPr>
              <w:t>2</w:t>
            </w:r>
          </w:p>
        </w:tc>
        <w:tc>
          <w:tcPr>
            <w:tcW w:w="2167" w:type="dxa"/>
            <w:tcBorders>
              <w:top w:val="single" w:sz="2" w:space="0" w:color="auto"/>
              <w:left w:val="single" w:sz="2" w:space="0" w:color="auto"/>
              <w:bottom w:val="single" w:sz="2" w:space="0" w:color="auto"/>
              <w:right w:val="single" w:sz="2" w:space="0" w:color="auto"/>
            </w:tcBorders>
            <w:shd w:val="clear" w:color="auto" w:fill="auto"/>
          </w:tcPr>
          <w:p w14:paraId="142C7FBF"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1 торговое место принимается в размере 6 м</w:t>
            </w:r>
            <w:r w:rsidRPr="00FF5D19">
              <w:rPr>
                <w:rFonts w:ascii="Times New Roman" w:hAnsi="Times New Roman"/>
                <w:vertAlign w:val="superscript"/>
              </w:rPr>
              <w:t>2</w:t>
            </w:r>
            <w:r w:rsidRPr="00FF5D19">
              <w:rPr>
                <w:rFonts w:ascii="Times New Roman" w:hAnsi="Times New Roman"/>
              </w:rPr>
              <w:t xml:space="preserve"> торговой площади</w:t>
            </w:r>
          </w:p>
        </w:tc>
      </w:tr>
      <w:tr w:rsidR="008401EF" w:rsidRPr="00FF5D19" w14:paraId="35D4CDC1" w14:textId="77777777" w:rsidTr="00DF7B23">
        <w:trPr>
          <w:trHeight w:val="217"/>
          <w:jc w:val="center"/>
        </w:trPr>
        <w:tc>
          <w:tcPr>
            <w:tcW w:w="1520" w:type="dxa"/>
            <w:tcBorders>
              <w:top w:val="single" w:sz="2" w:space="0" w:color="auto"/>
              <w:left w:val="single" w:sz="2" w:space="0" w:color="auto"/>
              <w:bottom w:val="single" w:sz="2" w:space="0" w:color="auto"/>
              <w:right w:val="single" w:sz="2" w:space="0" w:color="auto"/>
            </w:tcBorders>
            <w:shd w:val="clear" w:color="auto" w:fill="auto"/>
          </w:tcPr>
          <w:p w14:paraId="0FFDAF35" w14:textId="77777777" w:rsidR="008401EF" w:rsidRPr="00FF5D19" w:rsidRDefault="00173EAD">
            <w:pPr>
              <w:spacing w:after="0" w:line="240" w:lineRule="auto"/>
              <w:rPr>
                <w:rFonts w:ascii="Times New Roman" w:hAnsi="Times New Roman"/>
                <w:sz w:val="20"/>
              </w:rPr>
            </w:pPr>
            <w:r w:rsidRPr="00FF5D19">
              <w:rPr>
                <w:rFonts w:ascii="Times New Roman" w:hAnsi="Times New Roman"/>
                <w:sz w:val="20"/>
              </w:rPr>
              <w:t xml:space="preserve">База </w:t>
            </w:r>
            <w:proofErr w:type="spellStart"/>
            <w:r w:rsidRPr="00FF5D19">
              <w:rPr>
                <w:rFonts w:ascii="Times New Roman" w:hAnsi="Times New Roman"/>
                <w:sz w:val="20"/>
              </w:rPr>
              <w:t>продо-вольственной</w:t>
            </w:r>
            <w:proofErr w:type="spellEnd"/>
            <w:r w:rsidRPr="00FF5D19">
              <w:rPr>
                <w:rFonts w:ascii="Times New Roman" w:hAnsi="Times New Roman"/>
                <w:sz w:val="20"/>
              </w:rPr>
              <w:t xml:space="preserve"> и овощной продукции </w:t>
            </w:r>
            <w:proofErr w:type="gramStart"/>
            <w:r w:rsidRPr="00FF5D19">
              <w:rPr>
                <w:rFonts w:ascii="Times New Roman" w:hAnsi="Times New Roman"/>
                <w:sz w:val="20"/>
              </w:rPr>
              <w:t>с</w:t>
            </w:r>
            <w:proofErr w:type="gramEnd"/>
            <w:r w:rsidRPr="00FF5D19">
              <w:rPr>
                <w:rFonts w:ascii="Times New Roman" w:hAnsi="Times New Roman"/>
                <w:sz w:val="20"/>
              </w:rPr>
              <w:t xml:space="preserve"> </w:t>
            </w:r>
          </w:p>
          <w:p w14:paraId="123735DC" w14:textId="77777777" w:rsidR="008401EF" w:rsidRPr="00FF5D19" w:rsidRDefault="00173EAD">
            <w:pPr>
              <w:spacing w:after="0" w:line="240" w:lineRule="auto"/>
              <w:rPr>
                <w:rFonts w:ascii="Times New Roman" w:hAnsi="Times New Roman"/>
                <w:sz w:val="20"/>
              </w:rPr>
            </w:pPr>
            <w:r w:rsidRPr="00FF5D19">
              <w:rPr>
                <w:rFonts w:ascii="Times New Roman" w:hAnsi="Times New Roman"/>
                <w:sz w:val="20"/>
              </w:rPr>
              <w:t xml:space="preserve">мелкооптовой </w:t>
            </w:r>
            <w:r w:rsidRPr="00FF5D19">
              <w:rPr>
                <w:rFonts w:ascii="Times New Roman" w:hAnsi="Times New Roman"/>
                <w:sz w:val="20"/>
              </w:rPr>
              <w:lastRenderedPageBreak/>
              <w:t xml:space="preserve">продажей </w:t>
            </w:r>
          </w:p>
        </w:tc>
        <w:tc>
          <w:tcPr>
            <w:tcW w:w="853" w:type="dxa"/>
            <w:tcBorders>
              <w:top w:val="single" w:sz="2" w:space="0" w:color="auto"/>
              <w:left w:val="single" w:sz="2" w:space="0" w:color="auto"/>
              <w:bottom w:val="single" w:sz="2" w:space="0" w:color="auto"/>
              <w:right w:val="single" w:sz="2" w:space="0" w:color="auto"/>
            </w:tcBorders>
            <w:shd w:val="clear" w:color="auto" w:fill="auto"/>
          </w:tcPr>
          <w:p w14:paraId="6B19F5D6" w14:textId="77777777" w:rsidR="008401EF" w:rsidRPr="00FF5D19" w:rsidRDefault="00173EAD">
            <w:pPr>
              <w:spacing w:after="0" w:line="240" w:lineRule="auto"/>
              <w:jc w:val="center"/>
              <w:rPr>
                <w:rFonts w:ascii="Times New Roman" w:hAnsi="Times New Roman"/>
                <w:sz w:val="20"/>
              </w:rPr>
            </w:pPr>
            <w:r w:rsidRPr="00FF5D19">
              <w:rPr>
                <w:rFonts w:ascii="Times New Roman" w:hAnsi="Times New Roman"/>
                <w:sz w:val="20"/>
              </w:rPr>
              <w:lastRenderedPageBreak/>
              <w:t>м</w:t>
            </w:r>
            <w:r w:rsidRPr="00FF5D19">
              <w:rPr>
                <w:rFonts w:ascii="Times New Roman" w:hAnsi="Times New Roman"/>
                <w:sz w:val="20"/>
                <w:vertAlign w:val="superscript"/>
              </w:rPr>
              <w:t xml:space="preserve">2 </w:t>
            </w:r>
          </w:p>
          <w:p w14:paraId="5DF9066E" w14:textId="77777777" w:rsidR="008401EF" w:rsidRPr="00FF5D19" w:rsidRDefault="00173EAD">
            <w:pPr>
              <w:spacing w:after="0" w:line="240" w:lineRule="auto"/>
              <w:jc w:val="center"/>
              <w:rPr>
                <w:rFonts w:ascii="Times New Roman" w:hAnsi="Times New Roman"/>
                <w:sz w:val="20"/>
              </w:rPr>
            </w:pPr>
            <w:r w:rsidRPr="00FF5D19">
              <w:rPr>
                <w:rFonts w:ascii="Times New Roman" w:hAnsi="Times New Roman"/>
                <w:sz w:val="20"/>
              </w:rPr>
              <w:t>общей площади</w:t>
            </w:r>
          </w:p>
        </w:tc>
        <w:tc>
          <w:tcPr>
            <w:tcW w:w="2205" w:type="dxa"/>
            <w:tcBorders>
              <w:top w:val="single" w:sz="2" w:space="0" w:color="auto"/>
              <w:left w:val="single" w:sz="2" w:space="0" w:color="auto"/>
              <w:bottom w:val="single" w:sz="2" w:space="0" w:color="auto"/>
              <w:right w:val="single" w:sz="2" w:space="0" w:color="auto"/>
            </w:tcBorders>
            <w:shd w:val="clear" w:color="auto" w:fill="auto"/>
          </w:tcPr>
          <w:p w14:paraId="3578952F"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по заданию на проектирование</w:t>
            </w:r>
          </w:p>
          <w:p w14:paraId="6E000323" w14:textId="77777777" w:rsidR="008401EF" w:rsidRPr="00FF5D19" w:rsidRDefault="008401EF">
            <w:pPr>
              <w:spacing w:after="0" w:line="240" w:lineRule="auto"/>
              <w:rPr>
                <w:rFonts w:ascii="Times New Roman" w:hAnsi="Times New Roman"/>
              </w:rPr>
            </w:pPr>
          </w:p>
          <w:p w14:paraId="11855878" w14:textId="77777777" w:rsidR="008401EF" w:rsidRPr="00FF5D19" w:rsidRDefault="008401EF">
            <w:pPr>
              <w:spacing w:after="0" w:line="240" w:lineRule="auto"/>
              <w:rPr>
                <w:rFonts w:ascii="Times New Roman" w:hAnsi="Times New Roman"/>
              </w:rPr>
            </w:pP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439FA5B9"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 xml:space="preserve">По заданию на </w:t>
            </w:r>
          </w:p>
          <w:p w14:paraId="5EA5718A"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проектирование</w:t>
            </w:r>
          </w:p>
          <w:p w14:paraId="0C0191FA" w14:textId="77777777" w:rsidR="008401EF" w:rsidRPr="00FF5D19" w:rsidRDefault="008401EF">
            <w:pPr>
              <w:spacing w:after="0" w:line="240" w:lineRule="auto"/>
              <w:rPr>
                <w:rFonts w:ascii="Times New Roman" w:hAnsi="Times New Roman"/>
              </w:rPr>
            </w:pPr>
          </w:p>
        </w:tc>
        <w:tc>
          <w:tcPr>
            <w:tcW w:w="2167" w:type="dxa"/>
            <w:tcBorders>
              <w:top w:val="single" w:sz="2" w:space="0" w:color="auto"/>
              <w:left w:val="single" w:sz="2" w:space="0" w:color="auto"/>
              <w:bottom w:val="single" w:sz="2" w:space="0" w:color="auto"/>
              <w:right w:val="single" w:sz="2" w:space="0" w:color="auto"/>
            </w:tcBorders>
            <w:shd w:val="clear" w:color="auto" w:fill="auto"/>
          </w:tcPr>
          <w:p w14:paraId="3349EB4E" w14:textId="77777777" w:rsidR="008401EF" w:rsidRPr="00FF5D19" w:rsidRDefault="008401EF">
            <w:pPr>
              <w:spacing w:after="0" w:line="240" w:lineRule="auto"/>
              <w:ind w:right="57"/>
              <w:rPr>
                <w:rFonts w:ascii="Times New Roman" w:hAnsi="Times New Roman"/>
              </w:rPr>
            </w:pPr>
          </w:p>
        </w:tc>
      </w:tr>
      <w:tr w:rsidR="008401EF" w:rsidRPr="00FF5D19" w14:paraId="080A815B" w14:textId="77777777" w:rsidTr="00DF7B23">
        <w:trPr>
          <w:trHeight w:val="217"/>
          <w:jc w:val="center"/>
        </w:trPr>
        <w:tc>
          <w:tcPr>
            <w:tcW w:w="1520" w:type="dxa"/>
            <w:tcBorders>
              <w:top w:val="single" w:sz="2" w:space="0" w:color="auto"/>
              <w:left w:val="single" w:sz="2" w:space="0" w:color="auto"/>
              <w:bottom w:val="single" w:sz="2" w:space="0" w:color="auto"/>
              <w:right w:val="single" w:sz="2" w:space="0" w:color="auto"/>
            </w:tcBorders>
            <w:shd w:val="clear" w:color="auto" w:fill="auto"/>
          </w:tcPr>
          <w:p w14:paraId="3FE6245A" w14:textId="77777777" w:rsidR="008401EF" w:rsidRPr="00FF5D19" w:rsidRDefault="00173EAD">
            <w:pPr>
              <w:spacing w:after="0" w:line="240" w:lineRule="auto"/>
              <w:rPr>
                <w:rFonts w:ascii="Times New Roman" w:hAnsi="Times New Roman"/>
                <w:sz w:val="20"/>
              </w:rPr>
            </w:pPr>
            <w:r w:rsidRPr="00FF5D19">
              <w:rPr>
                <w:rFonts w:ascii="Times New Roman" w:hAnsi="Times New Roman"/>
                <w:sz w:val="20"/>
              </w:rPr>
              <w:lastRenderedPageBreak/>
              <w:t xml:space="preserve">Предприятие </w:t>
            </w:r>
          </w:p>
          <w:p w14:paraId="7B0D7638" w14:textId="77777777" w:rsidR="008401EF" w:rsidRPr="00FF5D19" w:rsidRDefault="00173EAD">
            <w:pPr>
              <w:spacing w:after="0" w:line="240" w:lineRule="auto"/>
              <w:rPr>
                <w:rFonts w:ascii="Times New Roman" w:hAnsi="Times New Roman"/>
                <w:sz w:val="20"/>
              </w:rPr>
            </w:pPr>
            <w:r w:rsidRPr="00FF5D19">
              <w:rPr>
                <w:rFonts w:ascii="Times New Roman" w:hAnsi="Times New Roman"/>
                <w:sz w:val="20"/>
              </w:rPr>
              <w:t xml:space="preserve">общественного питания </w:t>
            </w:r>
          </w:p>
          <w:p w14:paraId="4E7D4744" w14:textId="77777777" w:rsidR="008401EF" w:rsidRPr="00FF5D19" w:rsidRDefault="00173EAD">
            <w:pPr>
              <w:spacing w:after="0" w:line="240" w:lineRule="auto"/>
              <w:rPr>
                <w:rFonts w:ascii="Times New Roman" w:hAnsi="Times New Roman"/>
                <w:sz w:val="20"/>
              </w:rPr>
            </w:pPr>
            <w:r w:rsidRPr="00FF5D19">
              <w:rPr>
                <w:rFonts w:ascii="Times New Roman" w:hAnsi="Times New Roman"/>
                <w:sz w:val="20"/>
              </w:rPr>
              <w:t>(рестораны, кафе, столовые, закусочные, предприятия быстрого питания)</w:t>
            </w:r>
          </w:p>
        </w:tc>
        <w:tc>
          <w:tcPr>
            <w:tcW w:w="853" w:type="dxa"/>
            <w:tcBorders>
              <w:top w:val="single" w:sz="2" w:space="0" w:color="auto"/>
              <w:left w:val="single" w:sz="2" w:space="0" w:color="auto"/>
              <w:bottom w:val="single" w:sz="2" w:space="0" w:color="auto"/>
              <w:right w:val="single" w:sz="2" w:space="0" w:color="auto"/>
            </w:tcBorders>
            <w:shd w:val="clear" w:color="auto" w:fill="auto"/>
          </w:tcPr>
          <w:p w14:paraId="3723DE89" w14:textId="77777777" w:rsidR="008401EF" w:rsidRPr="00FF5D19" w:rsidRDefault="00C749B4">
            <w:pPr>
              <w:spacing w:after="0" w:line="240" w:lineRule="auto"/>
              <w:jc w:val="center"/>
              <w:rPr>
                <w:rFonts w:ascii="Times New Roman" w:hAnsi="Times New Roman"/>
                <w:sz w:val="20"/>
              </w:rPr>
            </w:pPr>
            <w:proofErr w:type="spellStart"/>
            <w:proofErr w:type="gramStart"/>
            <w:r w:rsidRPr="00FF5D19">
              <w:rPr>
                <w:rFonts w:ascii="Times New Roman" w:hAnsi="Times New Roman"/>
                <w:sz w:val="20"/>
              </w:rPr>
              <w:t>п</w:t>
            </w:r>
            <w:r w:rsidR="00173EAD" w:rsidRPr="00FF5D19">
              <w:rPr>
                <w:rFonts w:ascii="Times New Roman" w:hAnsi="Times New Roman"/>
                <w:sz w:val="20"/>
              </w:rPr>
              <w:t>оса</w:t>
            </w:r>
            <w:proofErr w:type="spellEnd"/>
            <w:r w:rsidR="00173EAD" w:rsidRPr="00FF5D19">
              <w:rPr>
                <w:rFonts w:ascii="Times New Roman" w:hAnsi="Times New Roman"/>
                <w:sz w:val="20"/>
              </w:rPr>
              <w:t>-дочное</w:t>
            </w:r>
            <w:proofErr w:type="gramEnd"/>
            <w:r w:rsidR="00173EAD" w:rsidRPr="00FF5D19">
              <w:rPr>
                <w:rFonts w:ascii="Times New Roman" w:hAnsi="Times New Roman"/>
                <w:sz w:val="20"/>
              </w:rPr>
              <w:t xml:space="preserve"> место</w:t>
            </w:r>
          </w:p>
          <w:p w14:paraId="761CF7A5" w14:textId="77777777" w:rsidR="008401EF" w:rsidRPr="00FF5D19" w:rsidRDefault="008401EF">
            <w:pPr>
              <w:spacing w:after="0" w:line="240" w:lineRule="auto"/>
              <w:jc w:val="center"/>
              <w:rPr>
                <w:rFonts w:ascii="Times New Roman" w:hAnsi="Times New Roman"/>
                <w:sz w:val="20"/>
              </w:rPr>
            </w:pPr>
          </w:p>
          <w:p w14:paraId="505578E4" w14:textId="77777777" w:rsidR="008401EF" w:rsidRPr="00FF5D19" w:rsidRDefault="008401EF">
            <w:pPr>
              <w:spacing w:after="0" w:line="240" w:lineRule="auto"/>
              <w:jc w:val="center"/>
              <w:rPr>
                <w:rFonts w:ascii="Times New Roman" w:hAnsi="Times New Roman"/>
                <w:sz w:val="20"/>
              </w:rPr>
            </w:pPr>
          </w:p>
        </w:tc>
        <w:tc>
          <w:tcPr>
            <w:tcW w:w="2205" w:type="dxa"/>
            <w:tcBorders>
              <w:top w:val="single" w:sz="2" w:space="0" w:color="auto"/>
              <w:left w:val="single" w:sz="2" w:space="0" w:color="auto"/>
              <w:bottom w:val="single" w:sz="2" w:space="0" w:color="auto"/>
              <w:right w:val="single" w:sz="2" w:space="0" w:color="auto"/>
            </w:tcBorders>
            <w:shd w:val="clear" w:color="auto" w:fill="auto"/>
          </w:tcPr>
          <w:p w14:paraId="7A0B97B8"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40</w:t>
            </w:r>
          </w:p>
        </w:tc>
        <w:tc>
          <w:tcPr>
            <w:tcW w:w="5143" w:type="dxa"/>
            <w:gridSpan w:val="2"/>
            <w:tcBorders>
              <w:top w:val="single" w:sz="2" w:space="0" w:color="auto"/>
              <w:left w:val="single" w:sz="2" w:space="0" w:color="auto"/>
              <w:bottom w:val="single" w:sz="2" w:space="0" w:color="auto"/>
              <w:right w:val="single" w:sz="2" w:space="0" w:color="auto"/>
            </w:tcBorders>
            <w:shd w:val="clear" w:color="auto" w:fill="auto"/>
          </w:tcPr>
          <w:p w14:paraId="29C86655" w14:textId="77777777" w:rsidR="008401EF" w:rsidRPr="00FF5D19" w:rsidRDefault="00173EAD" w:rsidP="00C749B4">
            <w:pPr>
              <w:spacing w:after="0" w:line="240" w:lineRule="auto"/>
              <w:rPr>
                <w:rFonts w:ascii="Times New Roman" w:hAnsi="Times New Roman"/>
              </w:rPr>
            </w:pPr>
            <w:r w:rsidRPr="00FF5D19">
              <w:rPr>
                <w:rFonts w:ascii="Times New Roman" w:hAnsi="Times New Roman"/>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w:t>
            </w:r>
          </w:p>
        </w:tc>
      </w:tr>
    </w:tbl>
    <w:p w14:paraId="1611358F" w14:textId="77777777" w:rsidR="008401EF" w:rsidRPr="00FF5D19" w:rsidRDefault="008401EF">
      <w:pPr>
        <w:spacing w:after="0" w:line="240" w:lineRule="auto"/>
        <w:jc w:val="both"/>
        <w:rPr>
          <w:rFonts w:ascii="Times New Roman" w:hAnsi="Times New Roman"/>
          <w:b/>
          <w:sz w:val="8"/>
        </w:rPr>
      </w:pPr>
    </w:p>
    <w:p w14:paraId="2D407CF3" w14:textId="77777777" w:rsidR="008401EF" w:rsidRPr="00FF5D19" w:rsidRDefault="00173EAD">
      <w:pPr>
        <w:spacing w:after="0" w:line="240" w:lineRule="auto"/>
        <w:ind w:firstLine="567"/>
        <w:jc w:val="both"/>
        <w:rPr>
          <w:rFonts w:ascii="Times New Roman" w:hAnsi="Times New Roman"/>
          <w:sz w:val="24"/>
        </w:rPr>
      </w:pPr>
      <w:r w:rsidRPr="00FF5D19">
        <w:rPr>
          <w:rFonts w:ascii="Times New Roman" w:hAnsi="Times New Roman"/>
          <w:sz w:val="24"/>
        </w:rPr>
        <w:t>1.7.4.2. Радиус обслуживания, м:</w:t>
      </w:r>
    </w:p>
    <w:p w14:paraId="1E06537E" w14:textId="77777777" w:rsidR="008401EF" w:rsidRPr="00FF5D19" w:rsidRDefault="00173EAD">
      <w:pPr>
        <w:spacing w:after="0" w:line="240" w:lineRule="auto"/>
        <w:ind w:firstLine="567"/>
        <w:jc w:val="both"/>
        <w:rPr>
          <w:rFonts w:ascii="Times New Roman" w:hAnsi="Times New Roman"/>
          <w:sz w:val="24"/>
        </w:rPr>
      </w:pPr>
      <w:r w:rsidRPr="00FF5D19">
        <w:rPr>
          <w:rFonts w:ascii="Times New Roman" w:hAnsi="Times New Roman"/>
          <w:sz w:val="24"/>
        </w:rPr>
        <w:t>• предприятия торговли, общественного питания местного значения при средне- и многоэтажной застройке – 500 м;</w:t>
      </w:r>
    </w:p>
    <w:p w14:paraId="73BDBABF" w14:textId="77777777" w:rsidR="008401EF" w:rsidRPr="00FF5D19" w:rsidRDefault="00173EAD">
      <w:pPr>
        <w:spacing w:after="0" w:line="240" w:lineRule="auto"/>
        <w:ind w:firstLine="567"/>
        <w:jc w:val="both"/>
        <w:rPr>
          <w:rFonts w:ascii="Times New Roman" w:hAnsi="Times New Roman"/>
          <w:sz w:val="24"/>
        </w:rPr>
      </w:pPr>
      <w:r w:rsidRPr="00FF5D19">
        <w:rPr>
          <w:rFonts w:ascii="Times New Roman" w:hAnsi="Times New Roman"/>
          <w:sz w:val="24"/>
        </w:rPr>
        <w:t>• предприятия торговли, общественного питания местного значения при одно- и двухэтажной застройке – 800 м.</w:t>
      </w:r>
    </w:p>
    <w:p w14:paraId="50B23782" w14:textId="77777777" w:rsidR="008401EF" w:rsidRPr="00FF5D19" w:rsidRDefault="008401EF">
      <w:pPr>
        <w:spacing w:after="0" w:line="240" w:lineRule="auto"/>
        <w:rPr>
          <w:rFonts w:ascii="Arial Narrow" w:hAnsi="Arial Narrow"/>
          <w:b/>
          <w:sz w:val="24"/>
        </w:rPr>
      </w:pPr>
    </w:p>
    <w:p w14:paraId="60085575" w14:textId="77777777" w:rsidR="008401EF" w:rsidRPr="00FF5D19" w:rsidRDefault="00DF7B23" w:rsidP="00DF7B23">
      <w:pPr>
        <w:spacing w:after="0" w:line="240" w:lineRule="auto"/>
        <w:ind w:firstLine="567"/>
        <w:rPr>
          <w:rFonts w:ascii="Times New Roman" w:hAnsi="Times New Roman"/>
          <w:b/>
          <w:sz w:val="24"/>
          <w:szCs w:val="24"/>
        </w:rPr>
      </w:pPr>
      <w:r w:rsidRPr="00FF5D19">
        <w:rPr>
          <w:rFonts w:ascii="Times New Roman" w:hAnsi="Times New Roman"/>
          <w:b/>
          <w:sz w:val="24"/>
          <w:szCs w:val="24"/>
        </w:rPr>
        <w:t>1.7.5. Объекты, обеспечивающие осуществление деятельности органов местного самоуправления, охраны порядка</w:t>
      </w:r>
    </w:p>
    <w:p w14:paraId="3AC36489" w14:textId="664AC5A3" w:rsidR="008401EF" w:rsidRPr="00FF5D19" w:rsidRDefault="00173EAD">
      <w:pPr>
        <w:pStyle w:val="Default"/>
        <w:tabs>
          <w:tab w:val="left" w:pos="567"/>
        </w:tabs>
        <w:ind w:firstLine="567"/>
        <w:jc w:val="both"/>
        <w:rPr>
          <w:color w:val="auto"/>
        </w:rPr>
      </w:pPr>
      <w:r w:rsidRPr="00FF5D19">
        <w:rPr>
          <w:color w:val="auto"/>
        </w:rPr>
        <w:t>1.7.5.</w:t>
      </w:r>
      <w:r w:rsidRPr="00FF5D19">
        <w:t>1</w:t>
      </w:r>
      <w:r w:rsidRPr="00FF5D19">
        <w:rPr>
          <w:color w:val="auto"/>
        </w:rPr>
        <w:t>.</w:t>
      </w:r>
      <w:r w:rsidRPr="00FF5D19">
        <w:t xml:space="preserve"> </w:t>
      </w:r>
      <w:r w:rsidRPr="00FF5D19">
        <w:rPr>
          <w:color w:val="auto"/>
        </w:rPr>
        <w:t>Расчетные показатели минимально допустимого уровня обеспеченности организациями и учреждениями управления, охраны порядка город</w:t>
      </w:r>
      <w:r w:rsidR="00A75A79" w:rsidRPr="00FF5D19">
        <w:rPr>
          <w:color w:val="auto"/>
        </w:rPr>
        <w:t>а</w:t>
      </w:r>
      <w:r w:rsidRPr="00FF5D19">
        <w:rPr>
          <w:color w:val="auto"/>
        </w:rPr>
        <w:t xml:space="preserve"> Бузулук</w:t>
      </w:r>
      <w:r w:rsidR="00A75A79" w:rsidRPr="00FF5D19">
        <w:rPr>
          <w:color w:val="auto"/>
        </w:rPr>
        <w:t>а</w:t>
      </w:r>
      <w:r w:rsidRPr="00FF5D19">
        <w:rPr>
          <w:color w:val="auto"/>
        </w:rPr>
        <w:t xml:space="preserve"> и максимальный уровень территориальной доступности следует </w:t>
      </w:r>
      <w:r w:rsidRPr="00FF5D19">
        <w:t xml:space="preserve">принимать согласно Федеральному закону от 19.07.2011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Приложению 7 «Нормы расчета учреждений и предприятий обслуживания и размеры их земельных участков» к СНиП 2.07.01.89 (2000) </w:t>
      </w:r>
      <w:r w:rsidRPr="00FF5D19">
        <w:rPr>
          <w:color w:val="auto"/>
        </w:rPr>
        <w:t>в соответствии с табл.1.2</w:t>
      </w:r>
      <w:r w:rsidR="000C42C3" w:rsidRPr="00FF5D19">
        <w:rPr>
          <w:color w:val="auto"/>
        </w:rPr>
        <w:t>7</w:t>
      </w:r>
      <w:r w:rsidRPr="00FF5D19">
        <w:rPr>
          <w:color w:val="auto"/>
        </w:rPr>
        <w:t>.</w:t>
      </w:r>
    </w:p>
    <w:p w14:paraId="74F4BF59" w14:textId="77777777" w:rsidR="008401EF" w:rsidRPr="00FF5D19" w:rsidRDefault="008401EF">
      <w:pPr>
        <w:pStyle w:val="Default"/>
        <w:tabs>
          <w:tab w:val="left" w:pos="567"/>
        </w:tabs>
        <w:ind w:firstLine="567"/>
        <w:jc w:val="both"/>
        <w:rPr>
          <w:color w:val="auto"/>
          <w:shd w:val="clear" w:color="auto" w:fill="00FF00"/>
        </w:rPr>
      </w:pPr>
    </w:p>
    <w:p w14:paraId="6C5DA287" w14:textId="77777777" w:rsidR="008401EF" w:rsidRPr="00FF5D19" w:rsidRDefault="008401EF">
      <w:pPr>
        <w:pStyle w:val="Default"/>
        <w:tabs>
          <w:tab w:val="left" w:pos="567"/>
        </w:tabs>
        <w:ind w:firstLine="567"/>
        <w:jc w:val="both"/>
        <w:rPr>
          <w:color w:val="auto"/>
          <w:shd w:val="clear" w:color="auto" w:fill="00FF00"/>
        </w:rPr>
        <w:sectPr w:rsidR="008401EF" w:rsidRPr="00FF5D19" w:rsidSect="00370E0C">
          <w:pgSz w:w="11906" w:h="16838" w:code="9"/>
          <w:pgMar w:top="1134" w:right="850" w:bottom="1134" w:left="1701" w:header="708" w:footer="708" w:gutter="0"/>
          <w:cols w:space="720"/>
        </w:sectPr>
      </w:pPr>
    </w:p>
    <w:p w14:paraId="5F311625" w14:textId="03543434" w:rsidR="008401EF" w:rsidRPr="00FF5D19" w:rsidRDefault="00173EAD">
      <w:pPr>
        <w:tabs>
          <w:tab w:val="left" w:pos="567"/>
        </w:tabs>
        <w:spacing w:after="0" w:line="240" w:lineRule="auto"/>
        <w:jc w:val="both"/>
        <w:rPr>
          <w:rFonts w:ascii="Times New Roman" w:hAnsi="Times New Roman"/>
          <w:b/>
          <w:i/>
          <w:color w:val="000000"/>
          <w:sz w:val="24"/>
        </w:rPr>
      </w:pPr>
      <w:r w:rsidRPr="00FF5D19">
        <w:rPr>
          <w:rFonts w:ascii="Times New Roman" w:hAnsi="Times New Roman"/>
          <w:i/>
          <w:color w:val="000000"/>
          <w:sz w:val="24"/>
        </w:rPr>
        <w:lastRenderedPageBreak/>
        <w:t>Таблица 1.2</w:t>
      </w:r>
      <w:r w:rsidR="000C42C3" w:rsidRPr="00FF5D19">
        <w:rPr>
          <w:rFonts w:ascii="Times New Roman" w:hAnsi="Times New Roman"/>
          <w:i/>
          <w:color w:val="000000"/>
          <w:sz w:val="24"/>
        </w:rPr>
        <w:t>7</w:t>
      </w:r>
      <w:r w:rsidRPr="00FF5D19">
        <w:rPr>
          <w:rFonts w:ascii="Times New Roman" w:hAnsi="Times New Roman"/>
          <w:i/>
          <w:color w:val="000000"/>
          <w:sz w:val="24"/>
        </w:rPr>
        <w:t>.</w:t>
      </w:r>
      <w:r w:rsidRPr="00FF5D19">
        <w:rPr>
          <w:rFonts w:ascii="Times New Roman" w:hAnsi="Times New Roman"/>
          <w:b/>
          <w:i/>
          <w:color w:val="000000"/>
          <w:sz w:val="24"/>
        </w:rPr>
        <w:t xml:space="preserve"> </w:t>
      </w:r>
    </w:p>
    <w:p w14:paraId="792B6214" w14:textId="77777777" w:rsidR="008401EF" w:rsidRPr="00FF5D19" w:rsidRDefault="008401EF">
      <w:pPr>
        <w:pStyle w:val="Default"/>
        <w:tabs>
          <w:tab w:val="left" w:pos="567"/>
        </w:tabs>
        <w:ind w:firstLine="567"/>
        <w:jc w:val="both"/>
        <w:rPr>
          <w:sz w:val="8"/>
        </w:rPr>
      </w:pPr>
    </w:p>
    <w:tbl>
      <w:tblPr>
        <w:tblW w:w="15257" w:type="dxa"/>
        <w:jc w:val="center"/>
        <w:tblLayout w:type="fixed"/>
        <w:tblCellMar>
          <w:left w:w="45" w:type="dxa"/>
          <w:right w:w="45" w:type="dxa"/>
        </w:tblCellMar>
        <w:tblLook w:val="04A0" w:firstRow="1" w:lastRow="0" w:firstColumn="1" w:lastColumn="0" w:noHBand="0" w:noVBand="1"/>
      </w:tblPr>
      <w:tblGrid>
        <w:gridCol w:w="2754"/>
        <w:gridCol w:w="1985"/>
        <w:gridCol w:w="2409"/>
        <w:gridCol w:w="1134"/>
        <w:gridCol w:w="3402"/>
        <w:gridCol w:w="3573"/>
      </w:tblGrid>
      <w:tr w:rsidR="008401EF" w:rsidRPr="00FF5D19" w14:paraId="35BB2113" w14:textId="77777777" w:rsidTr="00DF7B23">
        <w:trPr>
          <w:trHeight w:val="791"/>
          <w:jc w:val="center"/>
        </w:trPr>
        <w:tc>
          <w:tcPr>
            <w:tcW w:w="2754"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105E94E7"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 xml:space="preserve">Наименование объекта </w:t>
            </w:r>
          </w:p>
          <w:p w14:paraId="17830A4F"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обслуживания</w:t>
            </w:r>
          </w:p>
        </w:tc>
        <w:tc>
          <w:tcPr>
            <w:tcW w:w="198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192F2882"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Единица измерения</w:t>
            </w:r>
          </w:p>
        </w:tc>
        <w:tc>
          <w:tcPr>
            <w:tcW w:w="354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131B25B"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 xml:space="preserve">Рекомендуемая </w:t>
            </w:r>
          </w:p>
          <w:p w14:paraId="2A943091"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обеспеченность на 1000 жителей (в пределах минимума)</w:t>
            </w:r>
          </w:p>
        </w:tc>
        <w:tc>
          <w:tcPr>
            <w:tcW w:w="3402"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1217E68C"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 xml:space="preserve">Нормативные показатели для </w:t>
            </w:r>
          </w:p>
          <w:p w14:paraId="39F4415B"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определения размера земельного участка, м</w:t>
            </w:r>
            <w:r w:rsidRPr="00FF5D19">
              <w:rPr>
                <w:rFonts w:ascii="Times New Roman" w:hAnsi="Times New Roman"/>
                <w:b/>
                <w:vertAlign w:val="superscript"/>
              </w:rPr>
              <w:t>2</w:t>
            </w:r>
            <w:r w:rsidRPr="00FF5D19">
              <w:rPr>
                <w:rFonts w:ascii="Times New Roman" w:hAnsi="Times New Roman"/>
                <w:b/>
              </w:rPr>
              <w:t>/единица измерения</w:t>
            </w:r>
          </w:p>
        </w:tc>
        <w:tc>
          <w:tcPr>
            <w:tcW w:w="3573"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6A7C183F"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Примечание</w:t>
            </w:r>
          </w:p>
        </w:tc>
      </w:tr>
      <w:tr w:rsidR="008401EF" w:rsidRPr="00FF5D19" w14:paraId="37C36AF7" w14:textId="77777777" w:rsidTr="00DF7B23">
        <w:trPr>
          <w:trHeight w:val="217"/>
          <w:jc w:val="center"/>
        </w:trPr>
        <w:tc>
          <w:tcPr>
            <w:tcW w:w="2754" w:type="dxa"/>
            <w:vMerge/>
            <w:tcBorders>
              <w:top w:val="single" w:sz="2" w:space="0" w:color="auto"/>
              <w:left w:val="single" w:sz="2" w:space="0" w:color="auto"/>
              <w:bottom w:val="single" w:sz="2" w:space="0" w:color="auto"/>
              <w:right w:val="single" w:sz="2" w:space="0" w:color="auto"/>
            </w:tcBorders>
            <w:shd w:val="clear" w:color="auto" w:fill="auto"/>
          </w:tcPr>
          <w:p w14:paraId="66F096DD" w14:textId="77777777" w:rsidR="008401EF" w:rsidRPr="00FF5D19" w:rsidRDefault="008401EF">
            <w:pPr>
              <w:spacing w:after="0" w:line="240" w:lineRule="auto"/>
              <w:jc w:val="center"/>
              <w:rPr>
                <w:rFonts w:ascii="Times New Roman" w:hAnsi="Times New Roman"/>
                <w:color w:val="000000"/>
              </w:rPr>
            </w:pPr>
          </w:p>
        </w:tc>
        <w:tc>
          <w:tcPr>
            <w:tcW w:w="1985" w:type="dxa"/>
            <w:vMerge/>
            <w:tcBorders>
              <w:top w:val="single" w:sz="2" w:space="0" w:color="auto"/>
              <w:left w:val="single" w:sz="2" w:space="0" w:color="auto"/>
              <w:bottom w:val="single" w:sz="2" w:space="0" w:color="auto"/>
              <w:right w:val="single" w:sz="2" w:space="0" w:color="auto"/>
            </w:tcBorders>
            <w:shd w:val="clear" w:color="auto" w:fill="auto"/>
          </w:tcPr>
          <w:p w14:paraId="36D888A2" w14:textId="77777777" w:rsidR="008401EF" w:rsidRPr="00FF5D19" w:rsidRDefault="008401EF">
            <w:pPr>
              <w:spacing w:after="0" w:line="240" w:lineRule="auto"/>
              <w:ind w:left="-57" w:right="-57"/>
              <w:jc w:val="center"/>
              <w:rPr>
                <w:rFonts w:ascii="Times New Roman" w:hAnsi="Times New Roman"/>
                <w:color w:val="000000"/>
              </w:rPr>
            </w:pPr>
          </w:p>
        </w:tc>
        <w:tc>
          <w:tcPr>
            <w:tcW w:w="354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BFE7B5B"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городской н. п.</w:t>
            </w:r>
          </w:p>
        </w:tc>
        <w:tc>
          <w:tcPr>
            <w:tcW w:w="3402" w:type="dxa"/>
            <w:vMerge/>
            <w:tcBorders>
              <w:top w:val="single" w:sz="2" w:space="0" w:color="auto"/>
              <w:left w:val="single" w:sz="2" w:space="0" w:color="auto"/>
              <w:bottom w:val="single" w:sz="2" w:space="0" w:color="auto"/>
              <w:right w:val="single" w:sz="2" w:space="0" w:color="auto"/>
            </w:tcBorders>
            <w:shd w:val="clear" w:color="auto" w:fill="auto"/>
          </w:tcPr>
          <w:p w14:paraId="5CCF16FE" w14:textId="77777777" w:rsidR="008401EF" w:rsidRPr="00FF5D19" w:rsidRDefault="008401EF">
            <w:pPr>
              <w:spacing w:after="0" w:line="240" w:lineRule="auto"/>
              <w:jc w:val="center"/>
              <w:rPr>
                <w:rFonts w:ascii="Times New Roman" w:hAnsi="Times New Roman"/>
                <w:color w:val="000000"/>
              </w:rPr>
            </w:pPr>
          </w:p>
        </w:tc>
        <w:tc>
          <w:tcPr>
            <w:tcW w:w="3573" w:type="dxa"/>
            <w:vMerge/>
            <w:tcBorders>
              <w:top w:val="single" w:sz="2" w:space="0" w:color="auto"/>
              <w:left w:val="single" w:sz="2" w:space="0" w:color="auto"/>
              <w:bottom w:val="single" w:sz="2" w:space="0" w:color="auto"/>
              <w:right w:val="single" w:sz="2" w:space="0" w:color="auto"/>
            </w:tcBorders>
            <w:shd w:val="clear" w:color="auto" w:fill="auto"/>
          </w:tcPr>
          <w:p w14:paraId="0FB1EC50" w14:textId="77777777" w:rsidR="008401EF" w:rsidRPr="00FF5D19" w:rsidRDefault="008401EF">
            <w:pPr>
              <w:spacing w:after="0" w:line="240" w:lineRule="auto"/>
              <w:ind w:right="57"/>
              <w:jc w:val="center"/>
              <w:rPr>
                <w:rFonts w:ascii="Times New Roman" w:hAnsi="Times New Roman"/>
                <w:color w:val="000000"/>
              </w:rPr>
            </w:pPr>
          </w:p>
        </w:tc>
      </w:tr>
      <w:tr w:rsidR="008401EF" w:rsidRPr="00FF5D19" w14:paraId="09D37A96" w14:textId="77777777" w:rsidTr="00DF7B23">
        <w:trPr>
          <w:trHeight w:val="217"/>
          <w:jc w:val="center"/>
        </w:trPr>
        <w:tc>
          <w:tcPr>
            <w:tcW w:w="2754" w:type="dxa"/>
            <w:tcBorders>
              <w:top w:val="single" w:sz="2" w:space="0" w:color="auto"/>
              <w:left w:val="single" w:sz="2" w:space="0" w:color="auto"/>
              <w:bottom w:val="single" w:sz="2" w:space="0" w:color="auto"/>
              <w:right w:val="single" w:sz="2" w:space="0" w:color="auto"/>
            </w:tcBorders>
            <w:shd w:val="clear" w:color="auto" w:fill="auto"/>
          </w:tcPr>
          <w:p w14:paraId="5EEB5E85" w14:textId="77777777" w:rsidR="008401EF" w:rsidRPr="00FF5D19" w:rsidRDefault="00173EAD">
            <w:pPr>
              <w:spacing w:after="0" w:line="240" w:lineRule="auto"/>
              <w:ind w:right="-57"/>
              <w:rPr>
                <w:rFonts w:ascii="Times New Roman" w:hAnsi="Times New Roman"/>
                <w:color w:val="000000"/>
              </w:rPr>
            </w:pPr>
            <w:r w:rsidRPr="00FF5D19">
              <w:rPr>
                <w:rFonts w:ascii="Times New Roman" w:hAnsi="Times New Roman"/>
                <w:color w:val="000000"/>
              </w:rPr>
              <w:t>Административно-управленческое учреждение</w:t>
            </w:r>
          </w:p>
        </w:tc>
        <w:tc>
          <w:tcPr>
            <w:tcW w:w="1985" w:type="dxa"/>
            <w:tcBorders>
              <w:top w:val="single" w:sz="2" w:space="0" w:color="auto"/>
              <w:left w:val="single" w:sz="2" w:space="0" w:color="auto"/>
              <w:bottom w:val="single" w:sz="2" w:space="0" w:color="auto"/>
              <w:right w:val="single" w:sz="2" w:space="0" w:color="auto"/>
            </w:tcBorders>
            <w:shd w:val="clear" w:color="auto" w:fill="auto"/>
          </w:tcPr>
          <w:p w14:paraId="0695F786"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 xml:space="preserve">1 </w:t>
            </w:r>
          </w:p>
          <w:p w14:paraId="4245960A"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рабочее место</w:t>
            </w:r>
          </w:p>
        </w:tc>
        <w:tc>
          <w:tcPr>
            <w:tcW w:w="3543" w:type="dxa"/>
            <w:gridSpan w:val="2"/>
            <w:tcBorders>
              <w:top w:val="single" w:sz="2" w:space="0" w:color="auto"/>
              <w:left w:val="single" w:sz="2" w:space="0" w:color="auto"/>
              <w:bottom w:val="single" w:sz="2" w:space="0" w:color="auto"/>
              <w:right w:val="single" w:sz="2" w:space="0" w:color="auto"/>
            </w:tcBorders>
            <w:shd w:val="clear" w:color="auto" w:fill="auto"/>
          </w:tcPr>
          <w:p w14:paraId="0299C69E"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 xml:space="preserve">По заданию на </w:t>
            </w:r>
          </w:p>
          <w:p w14:paraId="60654BBA"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проектирование</w:t>
            </w:r>
          </w:p>
          <w:p w14:paraId="2916FE7C" w14:textId="77777777" w:rsidR="008401EF" w:rsidRPr="00FF5D19" w:rsidRDefault="008401EF">
            <w:pPr>
              <w:spacing w:after="0" w:line="240" w:lineRule="auto"/>
              <w:rPr>
                <w:rFonts w:ascii="Times New Roman" w:hAnsi="Times New Roman"/>
                <w:color w:val="000000"/>
              </w:rPr>
            </w:pPr>
          </w:p>
        </w:tc>
        <w:tc>
          <w:tcPr>
            <w:tcW w:w="3402" w:type="dxa"/>
            <w:tcBorders>
              <w:top w:val="single" w:sz="2" w:space="0" w:color="auto"/>
              <w:left w:val="single" w:sz="2" w:space="0" w:color="auto"/>
              <w:bottom w:val="single" w:sz="2" w:space="0" w:color="auto"/>
              <w:right w:val="single" w:sz="2" w:space="0" w:color="auto"/>
            </w:tcBorders>
            <w:shd w:val="clear" w:color="auto" w:fill="auto"/>
          </w:tcPr>
          <w:p w14:paraId="722D9257" w14:textId="77777777" w:rsidR="008401EF" w:rsidRPr="00FF5D19" w:rsidRDefault="00173EAD">
            <w:pPr>
              <w:spacing w:after="0" w:line="240" w:lineRule="auto"/>
              <w:jc w:val="both"/>
              <w:rPr>
                <w:rFonts w:ascii="Times New Roman" w:hAnsi="Times New Roman"/>
                <w:color w:val="000000"/>
              </w:rPr>
            </w:pPr>
            <w:r w:rsidRPr="00FF5D19">
              <w:rPr>
                <w:rFonts w:ascii="Times New Roman" w:hAnsi="Times New Roman"/>
                <w:color w:val="000000"/>
              </w:rPr>
              <w:t>При этажности: 3-5 этажей – 44-18,5; 9-12 этажей – 13,5-11; областных, городских, районных органов власти при этажности: 3-5 этажей – 54-30; 9-12 этажей – 13-12; местных органов власти при этажности 2-3 этажа – 60-40</w:t>
            </w:r>
          </w:p>
        </w:tc>
        <w:tc>
          <w:tcPr>
            <w:tcW w:w="3573" w:type="dxa"/>
            <w:tcBorders>
              <w:top w:val="single" w:sz="2" w:space="0" w:color="auto"/>
              <w:left w:val="single" w:sz="2" w:space="0" w:color="auto"/>
              <w:bottom w:val="single" w:sz="2" w:space="0" w:color="auto"/>
              <w:right w:val="single" w:sz="2" w:space="0" w:color="auto"/>
            </w:tcBorders>
            <w:shd w:val="clear" w:color="auto" w:fill="auto"/>
          </w:tcPr>
          <w:p w14:paraId="595415C1" w14:textId="77777777" w:rsidR="008401EF" w:rsidRPr="00FF5D19" w:rsidRDefault="008401EF">
            <w:pPr>
              <w:spacing w:after="0" w:line="240" w:lineRule="auto"/>
              <w:rPr>
                <w:rFonts w:ascii="Times New Roman" w:hAnsi="Times New Roman"/>
                <w:color w:val="000000"/>
              </w:rPr>
            </w:pPr>
          </w:p>
        </w:tc>
      </w:tr>
      <w:tr w:rsidR="007B61AD" w:rsidRPr="00FF5D19" w14:paraId="491EFE8B" w14:textId="77777777" w:rsidTr="00DF7B23">
        <w:trPr>
          <w:trHeight w:val="217"/>
          <w:jc w:val="center"/>
        </w:trPr>
        <w:tc>
          <w:tcPr>
            <w:tcW w:w="2754" w:type="dxa"/>
            <w:tcBorders>
              <w:top w:val="single" w:sz="2" w:space="0" w:color="auto"/>
              <w:left w:val="single" w:sz="2" w:space="0" w:color="auto"/>
              <w:bottom w:val="single" w:sz="2" w:space="0" w:color="auto"/>
              <w:right w:val="single" w:sz="2" w:space="0" w:color="auto"/>
            </w:tcBorders>
            <w:shd w:val="clear" w:color="auto" w:fill="auto"/>
          </w:tcPr>
          <w:p w14:paraId="11128E6F" w14:textId="77777777" w:rsidR="007B61AD" w:rsidRPr="00FF5D19" w:rsidRDefault="007B61AD">
            <w:pPr>
              <w:spacing w:after="0" w:line="240" w:lineRule="auto"/>
              <w:ind w:right="-57"/>
              <w:rPr>
                <w:rFonts w:ascii="Times New Roman" w:hAnsi="Times New Roman"/>
                <w:color w:val="000000"/>
              </w:rPr>
            </w:pPr>
            <w:r w:rsidRPr="00FF5D19">
              <w:rPr>
                <w:rFonts w:ascii="Times New Roman" w:hAnsi="Times New Roman"/>
                <w:color w:val="000000"/>
              </w:rPr>
              <w:t>Орган ЗАГС</w:t>
            </w:r>
          </w:p>
        </w:tc>
        <w:tc>
          <w:tcPr>
            <w:tcW w:w="1985" w:type="dxa"/>
            <w:tcBorders>
              <w:top w:val="single" w:sz="2" w:space="0" w:color="auto"/>
              <w:left w:val="single" w:sz="2" w:space="0" w:color="auto"/>
              <w:bottom w:val="single" w:sz="2" w:space="0" w:color="auto"/>
              <w:right w:val="single" w:sz="2" w:space="0" w:color="auto"/>
            </w:tcBorders>
            <w:shd w:val="clear" w:color="auto" w:fill="auto"/>
          </w:tcPr>
          <w:p w14:paraId="0FEEE5CF" w14:textId="77777777" w:rsidR="007B61AD" w:rsidRPr="00FF5D19" w:rsidRDefault="007B61AD">
            <w:pPr>
              <w:spacing w:after="0" w:line="240" w:lineRule="auto"/>
              <w:jc w:val="center"/>
              <w:rPr>
                <w:rFonts w:ascii="Times New Roman" w:hAnsi="Times New Roman"/>
                <w:color w:val="000000"/>
              </w:rPr>
            </w:pPr>
            <w:r w:rsidRPr="00FF5D19">
              <w:rPr>
                <w:rFonts w:ascii="Times New Roman" w:hAnsi="Times New Roman"/>
                <w:color w:val="000000"/>
              </w:rPr>
              <w:t>1 объект</w:t>
            </w:r>
          </w:p>
        </w:tc>
        <w:tc>
          <w:tcPr>
            <w:tcW w:w="3543" w:type="dxa"/>
            <w:gridSpan w:val="2"/>
            <w:tcBorders>
              <w:top w:val="single" w:sz="2" w:space="0" w:color="auto"/>
              <w:left w:val="single" w:sz="2" w:space="0" w:color="auto"/>
              <w:bottom w:val="single" w:sz="2" w:space="0" w:color="auto"/>
              <w:right w:val="single" w:sz="2" w:space="0" w:color="auto"/>
            </w:tcBorders>
            <w:shd w:val="clear" w:color="auto" w:fill="auto"/>
          </w:tcPr>
          <w:p w14:paraId="5AF2F37D" w14:textId="77777777" w:rsidR="007B61AD" w:rsidRPr="00FF5D19" w:rsidRDefault="007B61AD">
            <w:pPr>
              <w:spacing w:after="0" w:line="240" w:lineRule="auto"/>
              <w:jc w:val="center"/>
              <w:rPr>
                <w:rFonts w:ascii="Times New Roman" w:hAnsi="Times New Roman"/>
                <w:color w:val="000000"/>
              </w:rPr>
            </w:pPr>
            <w:r w:rsidRPr="00FF5D19">
              <w:rPr>
                <w:rFonts w:ascii="Times New Roman" w:hAnsi="Times New Roman"/>
                <w:color w:val="000000"/>
              </w:rPr>
              <w:t>По заданию на проектирование</w:t>
            </w:r>
          </w:p>
        </w:tc>
        <w:tc>
          <w:tcPr>
            <w:tcW w:w="3402" w:type="dxa"/>
            <w:tcBorders>
              <w:top w:val="single" w:sz="2" w:space="0" w:color="auto"/>
              <w:left w:val="single" w:sz="2" w:space="0" w:color="auto"/>
              <w:bottom w:val="single" w:sz="2" w:space="0" w:color="auto"/>
              <w:right w:val="single" w:sz="2" w:space="0" w:color="auto"/>
            </w:tcBorders>
            <w:shd w:val="clear" w:color="auto" w:fill="auto"/>
          </w:tcPr>
          <w:p w14:paraId="3573F294" w14:textId="77777777" w:rsidR="007B61AD" w:rsidRPr="00FF5D19" w:rsidRDefault="007B61AD">
            <w:pPr>
              <w:spacing w:after="0" w:line="240" w:lineRule="auto"/>
              <w:jc w:val="both"/>
              <w:rPr>
                <w:rFonts w:ascii="Times New Roman" w:hAnsi="Times New Roman"/>
                <w:color w:val="000000"/>
              </w:rPr>
            </w:pPr>
            <w:r w:rsidRPr="00FF5D19">
              <w:rPr>
                <w:rFonts w:ascii="Times New Roman" w:hAnsi="Times New Roman"/>
                <w:color w:val="000000"/>
              </w:rPr>
              <w:t>По заданию на проектирование</w:t>
            </w:r>
          </w:p>
        </w:tc>
        <w:tc>
          <w:tcPr>
            <w:tcW w:w="3573" w:type="dxa"/>
            <w:tcBorders>
              <w:top w:val="single" w:sz="2" w:space="0" w:color="auto"/>
              <w:left w:val="single" w:sz="2" w:space="0" w:color="auto"/>
              <w:bottom w:val="single" w:sz="2" w:space="0" w:color="auto"/>
              <w:right w:val="single" w:sz="2" w:space="0" w:color="auto"/>
            </w:tcBorders>
            <w:shd w:val="clear" w:color="auto" w:fill="auto"/>
          </w:tcPr>
          <w:p w14:paraId="3C2DEE62" w14:textId="77777777" w:rsidR="007B61AD" w:rsidRPr="00FF5D19" w:rsidRDefault="007B61AD">
            <w:pPr>
              <w:spacing w:after="0" w:line="240" w:lineRule="auto"/>
              <w:rPr>
                <w:rFonts w:ascii="Times New Roman" w:hAnsi="Times New Roman"/>
                <w:color w:val="000000"/>
              </w:rPr>
            </w:pPr>
          </w:p>
        </w:tc>
      </w:tr>
      <w:tr w:rsidR="008401EF" w:rsidRPr="00FF5D19" w14:paraId="7C21C86D" w14:textId="77777777" w:rsidTr="00DF7B23">
        <w:trPr>
          <w:trHeight w:val="285"/>
          <w:jc w:val="center"/>
        </w:trPr>
        <w:tc>
          <w:tcPr>
            <w:tcW w:w="2754" w:type="dxa"/>
            <w:tcBorders>
              <w:top w:val="single" w:sz="2" w:space="0" w:color="auto"/>
              <w:left w:val="single" w:sz="2" w:space="0" w:color="auto"/>
              <w:bottom w:val="single" w:sz="2" w:space="0" w:color="auto"/>
              <w:right w:val="single" w:sz="2" w:space="0" w:color="auto"/>
            </w:tcBorders>
            <w:shd w:val="clear" w:color="auto" w:fill="auto"/>
          </w:tcPr>
          <w:p w14:paraId="4517E546" w14:textId="77777777" w:rsidR="008401EF" w:rsidRPr="00FF5D19" w:rsidRDefault="00173EAD">
            <w:pPr>
              <w:spacing w:after="0" w:line="240" w:lineRule="auto"/>
              <w:rPr>
                <w:rFonts w:ascii="Times New Roman" w:hAnsi="Times New Roman"/>
                <w:color w:val="000000"/>
              </w:rPr>
            </w:pPr>
            <w:r w:rsidRPr="00FF5D19">
              <w:rPr>
                <w:rFonts w:ascii="Times New Roman" w:hAnsi="Times New Roman"/>
                <w:color w:val="000000"/>
              </w:rPr>
              <w:t>Отделение полиции</w:t>
            </w:r>
          </w:p>
        </w:tc>
        <w:tc>
          <w:tcPr>
            <w:tcW w:w="1985" w:type="dxa"/>
            <w:tcBorders>
              <w:top w:val="single" w:sz="2" w:space="0" w:color="auto"/>
              <w:left w:val="single" w:sz="2" w:space="0" w:color="auto"/>
              <w:bottom w:val="single" w:sz="2" w:space="0" w:color="auto"/>
              <w:right w:val="single" w:sz="2" w:space="0" w:color="auto"/>
            </w:tcBorders>
            <w:shd w:val="clear" w:color="auto" w:fill="auto"/>
          </w:tcPr>
          <w:p w14:paraId="40C392E9"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1 объект</w:t>
            </w:r>
          </w:p>
        </w:tc>
        <w:tc>
          <w:tcPr>
            <w:tcW w:w="3543" w:type="dxa"/>
            <w:gridSpan w:val="2"/>
            <w:tcBorders>
              <w:top w:val="single" w:sz="2" w:space="0" w:color="auto"/>
              <w:left w:val="single" w:sz="2" w:space="0" w:color="auto"/>
              <w:bottom w:val="single" w:sz="2" w:space="0" w:color="auto"/>
              <w:right w:val="single" w:sz="2" w:space="0" w:color="auto"/>
            </w:tcBorders>
            <w:shd w:val="clear" w:color="auto" w:fill="auto"/>
          </w:tcPr>
          <w:p w14:paraId="29E7BE60"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По заданию на проектирование</w:t>
            </w:r>
          </w:p>
        </w:tc>
        <w:tc>
          <w:tcPr>
            <w:tcW w:w="3402" w:type="dxa"/>
            <w:tcBorders>
              <w:top w:val="single" w:sz="2" w:space="0" w:color="auto"/>
              <w:left w:val="single" w:sz="2" w:space="0" w:color="auto"/>
              <w:bottom w:val="single" w:sz="2" w:space="0" w:color="auto"/>
              <w:right w:val="single" w:sz="2" w:space="0" w:color="auto"/>
            </w:tcBorders>
            <w:shd w:val="clear" w:color="auto" w:fill="auto"/>
          </w:tcPr>
          <w:p w14:paraId="3A7F3886"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 xml:space="preserve">0,3-0,5 га </w:t>
            </w:r>
          </w:p>
        </w:tc>
        <w:tc>
          <w:tcPr>
            <w:tcW w:w="3573" w:type="dxa"/>
            <w:tcBorders>
              <w:top w:val="single" w:sz="2" w:space="0" w:color="auto"/>
              <w:left w:val="single" w:sz="2" w:space="0" w:color="auto"/>
              <w:bottom w:val="single" w:sz="2" w:space="0" w:color="auto"/>
              <w:right w:val="single" w:sz="2" w:space="0" w:color="auto"/>
            </w:tcBorders>
            <w:shd w:val="clear" w:color="auto" w:fill="auto"/>
          </w:tcPr>
          <w:p w14:paraId="3DA849BE" w14:textId="77777777" w:rsidR="008401EF" w:rsidRPr="00FF5D19" w:rsidRDefault="008401EF">
            <w:pPr>
              <w:spacing w:after="0" w:line="240" w:lineRule="auto"/>
              <w:ind w:right="57"/>
              <w:jc w:val="center"/>
              <w:rPr>
                <w:rFonts w:ascii="Times New Roman" w:hAnsi="Times New Roman"/>
                <w:color w:val="000000"/>
              </w:rPr>
            </w:pPr>
          </w:p>
        </w:tc>
      </w:tr>
      <w:tr w:rsidR="008401EF" w:rsidRPr="00FF5D19" w14:paraId="79FCEF89" w14:textId="77777777" w:rsidTr="00DF7B23">
        <w:trPr>
          <w:trHeight w:val="884"/>
          <w:jc w:val="center"/>
        </w:trPr>
        <w:tc>
          <w:tcPr>
            <w:tcW w:w="2754" w:type="dxa"/>
            <w:tcBorders>
              <w:top w:val="single" w:sz="2" w:space="0" w:color="auto"/>
              <w:left w:val="single" w:sz="2" w:space="0" w:color="auto"/>
              <w:bottom w:val="single" w:sz="2" w:space="0" w:color="auto"/>
              <w:right w:val="single" w:sz="2" w:space="0" w:color="auto"/>
            </w:tcBorders>
            <w:shd w:val="clear" w:color="auto" w:fill="auto"/>
          </w:tcPr>
          <w:p w14:paraId="3712E599" w14:textId="77777777" w:rsidR="008401EF" w:rsidRPr="00FF5D19" w:rsidRDefault="00173EAD">
            <w:pPr>
              <w:spacing w:after="0" w:line="240" w:lineRule="auto"/>
              <w:rPr>
                <w:rFonts w:ascii="Times New Roman" w:hAnsi="Times New Roman"/>
                <w:color w:val="000000"/>
              </w:rPr>
            </w:pPr>
            <w:r w:rsidRPr="00FF5D19">
              <w:rPr>
                <w:rFonts w:ascii="Times New Roman" w:hAnsi="Times New Roman"/>
                <w:color w:val="000000"/>
              </w:rPr>
              <w:t>Опорный пункт охраны порядка</w:t>
            </w:r>
          </w:p>
        </w:tc>
        <w:tc>
          <w:tcPr>
            <w:tcW w:w="1985" w:type="dxa"/>
            <w:tcBorders>
              <w:top w:val="single" w:sz="2" w:space="0" w:color="auto"/>
              <w:left w:val="single" w:sz="2" w:space="0" w:color="auto"/>
              <w:bottom w:val="single" w:sz="2" w:space="0" w:color="auto"/>
              <w:right w:val="single" w:sz="2" w:space="0" w:color="auto"/>
            </w:tcBorders>
            <w:shd w:val="clear" w:color="auto" w:fill="auto"/>
          </w:tcPr>
          <w:p w14:paraId="6AFEFCEA"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м</w:t>
            </w:r>
            <w:r w:rsidRPr="00FF5D19">
              <w:rPr>
                <w:rFonts w:ascii="Times New Roman" w:hAnsi="Times New Roman"/>
                <w:color w:val="000000"/>
                <w:vertAlign w:val="superscript"/>
              </w:rPr>
              <w:t>2</w:t>
            </w:r>
            <w:r w:rsidRPr="00FF5D19">
              <w:rPr>
                <w:rFonts w:ascii="Times New Roman" w:hAnsi="Times New Roman"/>
                <w:color w:val="000000"/>
              </w:rPr>
              <w:t xml:space="preserve"> </w:t>
            </w:r>
          </w:p>
          <w:p w14:paraId="53399125"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общей площади</w:t>
            </w:r>
          </w:p>
        </w:tc>
        <w:tc>
          <w:tcPr>
            <w:tcW w:w="2409" w:type="dxa"/>
            <w:tcBorders>
              <w:top w:val="single" w:sz="2" w:space="0" w:color="auto"/>
              <w:left w:val="single" w:sz="2" w:space="0" w:color="auto"/>
              <w:bottom w:val="single" w:sz="2" w:space="0" w:color="auto"/>
              <w:right w:val="single" w:sz="2" w:space="0" w:color="auto"/>
            </w:tcBorders>
            <w:shd w:val="clear" w:color="auto" w:fill="auto"/>
          </w:tcPr>
          <w:p w14:paraId="62822742" w14:textId="77777777" w:rsidR="008401EF" w:rsidRPr="00FF5D19" w:rsidRDefault="00173EAD">
            <w:pPr>
              <w:spacing w:after="0" w:line="240" w:lineRule="auto"/>
              <w:ind w:left="-57" w:right="-57"/>
              <w:jc w:val="center"/>
              <w:rPr>
                <w:rFonts w:ascii="Times New Roman" w:hAnsi="Times New Roman"/>
                <w:color w:val="000000"/>
              </w:rPr>
            </w:pPr>
            <w:r w:rsidRPr="00FF5D19">
              <w:rPr>
                <w:rFonts w:ascii="Times New Roman" w:hAnsi="Times New Roman"/>
                <w:color w:val="000000"/>
              </w:rPr>
              <w:t>По заданию на проектирование или в составе отделения</w:t>
            </w:r>
          </w:p>
          <w:p w14:paraId="3629019E" w14:textId="77777777" w:rsidR="008401EF" w:rsidRPr="00FF5D19" w:rsidRDefault="00173EAD">
            <w:pPr>
              <w:spacing w:after="0" w:line="240" w:lineRule="auto"/>
              <w:ind w:left="-57" w:right="-57"/>
              <w:jc w:val="center"/>
              <w:rPr>
                <w:rFonts w:ascii="Times New Roman" w:hAnsi="Times New Roman"/>
                <w:color w:val="000000"/>
              </w:rPr>
            </w:pPr>
            <w:r w:rsidRPr="00FF5D19">
              <w:rPr>
                <w:rFonts w:ascii="Times New Roman" w:hAnsi="Times New Roman"/>
                <w:color w:val="000000"/>
              </w:rPr>
              <w:t>полиции</w:t>
            </w: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5E2FE0CA"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В составе отделения полиции</w:t>
            </w:r>
          </w:p>
        </w:tc>
        <w:tc>
          <w:tcPr>
            <w:tcW w:w="3402" w:type="dxa"/>
            <w:tcBorders>
              <w:top w:val="single" w:sz="2" w:space="0" w:color="auto"/>
              <w:left w:val="single" w:sz="2" w:space="0" w:color="auto"/>
              <w:bottom w:val="single" w:sz="2" w:space="0" w:color="auto"/>
              <w:right w:val="single" w:sz="2" w:space="0" w:color="auto"/>
            </w:tcBorders>
            <w:shd w:val="clear" w:color="auto" w:fill="auto"/>
          </w:tcPr>
          <w:p w14:paraId="6DCF8FC7"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8</w:t>
            </w:r>
          </w:p>
        </w:tc>
        <w:tc>
          <w:tcPr>
            <w:tcW w:w="3573" w:type="dxa"/>
            <w:tcBorders>
              <w:top w:val="single" w:sz="2" w:space="0" w:color="auto"/>
              <w:left w:val="single" w:sz="2" w:space="0" w:color="auto"/>
              <w:bottom w:val="single" w:sz="2" w:space="0" w:color="auto"/>
              <w:right w:val="single" w:sz="2" w:space="0" w:color="auto"/>
            </w:tcBorders>
            <w:shd w:val="clear" w:color="auto" w:fill="auto"/>
          </w:tcPr>
          <w:p w14:paraId="4ECBC2CC"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Возможно встроенно-пристроенное</w:t>
            </w:r>
          </w:p>
        </w:tc>
      </w:tr>
      <w:tr w:rsidR="008401EF" w:rsidRPr="00FF5D19" w14:paraId="46613DCF" w14:textId="77777777" w:rsidTr="00DF7B23">
        <w:trPr>
          <w:trHeight w:val="720"/>
          <w:jc w:val="center"/>
        </w:trPr>
        <w:tc>
          <w:tcPr>
            <w:tcW w:w="2754" w:type="dxa"/>
            <w:tcBorders>
              <w:top w:val="single" w:sz="2" w:space="0" w:color="auto"/>
              <w:left w:val="single" w:sz="2" w:space="0" w:color="auto"/>
              <w:bottom w:val="single" w:sz="2" w:space="0" w:color="auto"/>
              <w:right w:val="single" w:sz="2" w:space="0" w:color="auto"/>
            </w:tcBorders>
            <w:shd w:val="clear" w:color="auto" w:fill="auto"/>
          </w:tcPr>
          <w:p w14:paraId="777E5C64" w14:textId="77777777" w:rsidR="008401EF" w:rsidRPr="00FF5D19" w:rsidRDefault="00173EAD">
            <w:pPr>
              <w:spacing w:after="0" w:line="240" w:lineRule="auto"/>
              <w:rPr>
                <w:rFonts w:ascii="Times New Roman" w:hAnsi="Times New Roman"/>
                <w:color w:val="000000"/>
              </w:rPr>
            </w:pPr>
            <w:r w:rsidRPr="00FF5D19">
              <w:rPr>
                <w:rFonts w:ascii="Times New Roman" w:hAnsi="Times New Roman"/>
                <w:color w:val="000000"/>
              </w:rPr>
              <w:t>Пожарное депо</w:t>
            </w:r>
          </w:p>
          <w:p w14:paraId="45AB71D2" w14:textId="77777777" w:rsidR="008401EF" w:rsidRPr="00FF5D19" w:rsidRDefault="008401EF">
            <w:pPr>
              <w:spacing w:after="0" w:line="240" w:lineRule="auto"/>
              <w:rPr>
                <w:rFonts w:ascii="Times New Roman" w:hAnsi="Times New Roman"/>
                <w:color w:val="000000"/>
              </w:rPr>
            </w:pPr>
          </w:p>
        </w:tc>
        <w:tc>
          <w:tcPr>
            <w:tcW w:w="1985" w:type="dxa"/>
            <w:tcBorders>
              <w:top w:val="single" w:sz="2" w:space="0" w:color="auto"/>
              <w:left w:val="single" w:sz="2" w:space="0" w:color="auto"/>
              <w:bottom w:val="single" w:sz="2" w:space="0" w:color="auto"/>
              <w:right w:val="single" w:sz="2" w:space="0" w:color="auto"/>
            </w:tcBorders>
            <w:shd w:val="clear" w:color="auto" w:fill="auto"/>
          </w:tcPr>
          <w:p w14:paraId="5D3A6B1D"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 xml:space="preserve">1 </w:t>
            </w:r>
            <w:proofErr w:type="spellStart"/>
            <w:r w:rsidRPr="00FF5D19">
              <w:rPr>
                <w:rFonts w:ascii="Times New Roman" w:hAnsi="Times New Roman"/>
                <w:color w:val="000000"/>
              </w:rPr>
              <w:t>пож</w:t>
            </w:r>
            <w:proofErr w:type="spellEnd"/>
            <w:r w:rsidRPr="00FF5D19">
              <w:rPr>
                <w:rFonts w:ascii="Times New Roman" w:hAnsi="Times New Roman"/>
                <w:color w:val="000000"/>
              </w:rPr>
              <w:t xml:space="preserve">. депо, </w:t>
            </w:r>
          </w:p>
          <w:p w14:paraId="252C31F8"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 xml:space="preserve">2 </w:t>
            </w:r>
            <w:proofErr w:type="spellStart"/>
            <w:r w:rsidRPr="00FF5D19">
              <w:rPr>
                <w:rFonts w:ascii="Times New Roman" w:hAnsi="Times New Roman"/>
                <w:color w:val="000000"/>
              </w:rPr>
              <w:t>пож</w:t>
            </w:r>
            <w:proofErr w:type="spellEnd"/>
            <w:r w:rsidRPr="00FF5D19">
              <w:rPr>
                <w:rFonts w:ascii="Times New Roman" w:hAnsi="Times New Roman"/>
                <w:color w:val="000000"/>
              </w:rPr>
              <w:t xml:space="preserve">. </w:t>
            </w:r>
          </w:p>
          <w:p w14:paraId="2B85C94B"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автомобиля</w:t>
            </w:r>
          </w:p>
        </w:tc>
        <w:tc>
          <w:tcPr>
            <w:tcW w:w="3543" w:type="dxa"/>
            <w:gridSpan w:val="2"/>
            <w:tcBorders>
              <w:top w:val="single" w:sz="2" w:space="0" w:color="auto"/>
              <w:left w:val="single" w:sz="2" w:space="0" w:color="auto"/>
              <w:bottom w:val="single" w:sz="2" w:space="0" w:color="auto"/>
              <w:right w:val="single" w:sz="2" w:space="0" w:color="auto"/>
            </w:tcBorders>
            <w:shd w:val="clear" w:color="auto" w:fill="auto"/>
          </w:tcPr>
          <w:p w14:paraId="4687FFB0"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 xml:space="preserve">Рассчитывается в соответствии с </w:t>
            </w:r>
          </w:p>
          <w:p w14:paraId="6A68DAAD"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НПБ 101-95, Федеральным законом от 22.07.2008 № 123-ФЗ</w:t>
            </w:r>
          </w:p>
        </w:tc>
        <w:tc>
          <w:tcPr>
            <w:tcW w:w="3402" w:type="dxa"/>
            <w:tcBorders>
              <w:top w:val="single" w:sz="2" w:space="0" w:color="auto"/>
              <w:left w:val="single" w:sz="2" w:space="0" w:color="auto"/>
              <w:bottom w:val="single" w:sz="2" w:space="0" w:color="auto"/>
              <w:right w:val="single" w:sz="2" w:space="0" w:color="auto"/>
            </w:tcBorders>
            <w:shd w:val="clear" w:color="auto" w:fill="auto"/>
          </w:tcPr>
          <w:p w14:paraId="539A1396"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0,55-2,2 га на депо в зависимости от количества пожарных автомобилей</w:t>
            </w:r>
          </w:p>
        </w:tc>
        <w:tc>
          <w:tcPr>
            <w:tcW w:w="3573" w:type="dxa"/>
            <w:tcBorders>
              <w:top w:val="single" w:sz="2" w:space="0" w:color="auto"/>
              <w:left w:val="single" w:sz="2" w:space="0" w:color="auto"/>
              <w:bottom w:val="single" w:sz="2" w:space="0" w:color="auto"/>
              <w:right w:val="single" w:sz="2" w:space="0" w:color="auto"/>
            </w:tcBorders>
            <w:shd w:val="clear" w:color="auto" w:fill="auto"/>
          </w:tcPr>
          <w:p w14:paraId="58EE3B2E" w14:textId="77777777" w:rsidR="008401EF" w:rsidRPr="00FF5D19" w:rsidRDefault="008401EF">
            <w:pPr>
              <w:spacing w:after="0" w:line="240" w:lineRule="auto"/>
              <w:ind w:right="57"/>
              <w:rPr>
                <w:rFonts w:ascii="Times New Roman" w:hAnsi="Times New Roman"/>
                <w:color w:val="000000"/>
              </w:rPr>
            </w:pPr>
          </w:p>
        </w:tc>
      </w:tr>
      <w:tr w:rsidR="008401EF" w:rsidRPr="00FF5D19" w14:paraId="2DA1961F" w14:textId="77777777" w:rsidTr="00DF7B23">
        <w:trPr>
          <w:trHeight w:val="466"/>
          <w:jc w:val="center"/>
        </w:trPr>
        <w:tc>
          <w:tcPr>
            <w:tcW w:w="2754" w:type="dxa"/>
            <w:tcBorders>
              <w:top w:val="single" w:sz="2" w:space="0" w:color="auto"/>
              <w:left w:val="single" w:sz="2" w:space="0" w:color="auto"/>
              <w:bottom w:val="single" w:sz="2" w:space="0" w:color="auto"/>
              <w:right w:val="single" w:sz="2" w:space="0" w:color="auto"/>
            </w:tcBorders>
            <w:shd w:val="clear" w:color="auto" w:fill="auto"/>
          </w:tcPr>
          <w:p w14:paraId="1B8D0FD5" w14:textId="77777777" w:rsidR="008401EF" w:rsidRPr="00FF5D19" w:rsidRDefault="00173EAD">
            <w:pPr>
              <w:spacing w:after="0" w:line="240" w:lineRule="auto"/>
              <w:rPr>
                <w:rFonts w:ascii="Times New Roman" w:hAnsi="Times New Roman"/>
                <w:color w:val="000000"/>
              </w:rPr>
            </w:pPr>
            <w:r w:rsidRPr="00FF5D19">
              <w:rPr>
                <w:rFonts w:ascii="Times New Roman" w:hAnsi="Times New Roman"/>
                <w:color w:val="000000"/>
              </w:rPr>
              <w:t>Районный (городской) суд</w:t>
            </w:r>
          </w:p>
        </w:tc>
        <w:tc>
          <w:tcPr>
            <w:tcW w:w="1985" w:type="dxa"/>
            <w:tcBorders>
              <w:top w:val="single" w:sz="2" w:space="0" w:color="auto"/>
              <w:left w:val="single" w:sz="2" w:space="0" w:color="auto"/>
              <w:bottom w:val="single" w:sz="2" w:space="0" w:color="auto"/>
              <w:right w:val="single" w:sz="2" w:space="0" w:color="auto"/>
            </w:tcBorders>
            <w:shd w:val="clear" w:color="auto" w:fill="auto"/>
          </w:tcPr>
          <w:p w14:paraId="0DA52BDC"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1 судья</w:t>
            </w:r>
          </w:p>
          <w:p w14:paraId="1490435B" w14:textId="77777777" w:rsidR="008401EF" w:rsidRPr="00FF5D19" w:rsidRDefault="008401EF">
            <w:pPr>
              <w:spacing w:after="0" w:line="240" w:lineRule="auto"/>
              <w:jc w:val="center"/>
              <w:rPr>
                <w:rFonts w:ascii="Times New Roman" w:hAnsi="Times New Roman"/>
                <w:color w:val="000000"/>
              </w:rPr>
            </w:pPr>
          </w:p>
        </w:tc>
        <w:tc>
          <w:tcPr>
            <w:tcW w:w="3543" w:type="dxa"/>
            <w:gridSpan w:val="2"/>
            <w:tcBorders>
              <w:top w:val="single" w:sz="2" w:space="0" w:color="auto"/>
              <w:left w:val="single" w:sz="2" w:space="0" w:color="auto"/>
              <w:bottom w:val="single" w:sz="2" w:space="0" w:color="auto"/>
              <w:right w:val="single" w:sz="2" w:space="0" w:color="auto"/>
            </w:tcBorders>
            <w:shd w:val="clear" w:color="auto" w:fill="auto"/>
          </w:tcPr>
          <w:p w14:paraId="7D74C8E1"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1 на 30 тыс. жителей</w:t>
            </w:r>
          </w:p>
        </w:tc>
        <w:tc>
          <w:tcPr>
            <w:tcW w:w="3402" w:type="dxa"/>
            <w:tcBorders>
              <w:top w:val="single" w:sz="2" w:space="0" w:color="auto"/>
              <w:left w:val="single" w:sz="2" w:space="0" w:color="auto"/>
              <w:bottom w:val="single" w:sz="2" w:space="0" w:color="auto"/>
              <w:right w:val="single" w:sz="2" w:space="0" w:color="auto"/>
            </w:tcBorders>
            <w:shd w:val="clear" w:color="auto" w:fill="auto"/>
          </w:tcPr>
          <w:p w14:paraId="044B633E"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 xml:space="preserve">0,2-0,5 га на объект </w:t>
            </w:r>
          </w:p>
          <w:p w14:paraId="5B2AEC9B"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(по количеству судей)</w:t>
            </w:r>
          </w:p>
        </w:tc>
        <w:tc>
          <w:tcPr>
            <w:tcW w:w="3573" w:type="dxa"/>
            <w:tcBorders>
              <w:top w:val="single" w:sz="2" w:space="0" w:color="auto"/>
              <w:left w:val="single" w:sz="2" w:space="0" w:color="auto"/>
              <w:bottom w:val="single" w:sz="2" w:space="0" w:color="auto"/>
              <w:right w:val="single" w:sz="2" w:space="0" w:color="auto"/>
            </w:tcBorders>
            <w:shd w:val="clear" w:color="auto" w:fill="auto"/>
          </w:tcPr>
          <w:p w14:paraId="18C3E129" w14:textId="77777777" w:rsidR="008401EF" w:rsidRPr="00FF5D19" w:rsidRDefault="008401EF">
            <w:pPr>
              <w:spacing w:after="0" w:line="240" w:lineRule="auto"/>
              <w:ind w:right="57"/>
              <w:jc w:val="center"/>
              <w:rPr>
                <w:rFonts w:ascii="Times New Roman" w:hAnsi="Times New Roman"/>
                <w:color w:val="000000"/>
              </w:rPr>
            </w:pPr>
          </w:p>
        </w:tc>
      </w:tr>
      <w:tr w:rsidR="008401EF" w:rsidRPr="00FF5D19" w14:paraId="07225012" w14:textId="77777777" w:rsidTr="00DF7B23">
        <w:trPr>
          <w:trHeight w:val="142"/>
          <w:jc w:val="center"/>
        </w:trPr>
        <w:tc>
          <w:tcPr>
            <w:tcW w:w="2754" w:type="dxa"/>
            <w:tcBorders>
              <w:top w:val="single" w:sz="2" w:space="0" w:color="auto"/>
              <w:left w:val="single" w:sz="2" w:space="0" w:color="auto"/>
              <w:bottom w:val="single" w:sz="2" w:space="0" w:color="auto"/>
              <w:right w:val="single" w:sz="2" w:space="0" w:color="auto"/>
            </w:tcBorders>
            <w:shd w:val="clear" w:color="auto" w:fill="auto"/>
          </w:tcPr>
          <w:p w14:paraId="2B08EDE4" w14:textId="77777777" w:rsidR="008401EF" w:rsidRPr="00FF5D19" w:rsidRDefault="00173EAD">
            <w:pPr>
              <w:spacing w:after="0" w:line="240" w:lineRule="auto"/>
              <w:rPr>
                <w:rFonts w:ascii="Times New Roman" w:hAnsi="Times New Roman"/>
                <w:color w:val="000000"/>
              </w:rPr>
            </w:pPr>
            <w:r w:rsidRPr="00FF5D19">
              <w:rPr>
                <w:rFonts w:ascii="Times New Roman" w:hAnsi="Times New Roman"/>
                <w:color w:val="000000"/>
              </w:rPr>
              <w:t>Юридическая консультация</w:t>
            </w:r>
          </w:p>
        </w:tc>
        <w:tc>
          <w:tcPr>
            <w:tcW w:w="1985" w:type="dxa"/>
            <w:tcBorders>
              <w:top w:val="single" w:sz="2" w:space="0" w:color="auto"/>
              <w:left w:val="single" w:sz="2" w:space="0" w:color="auto"/>
              <w:bottom w:val="single" w:sz="2" w:space="0" w:color="auto"/>
              <w:right w:val="single" w:sz="2" w:space="0" w:color="auto"/>
            </w:tcBorders>
            <w:shd w:val="clear" w:color="auto" w:fill="auto"/>
          </w:tcPr>
          <w:p w14:paraId="109B1A60"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1 юрист, адвокат</w:t>
            </w:r>
          </w:p>
        </w:tc>
        <w:tc>
          <w:tcPr>
            <w:tcW w:w="3543" w:type="dxa"/>
            <w:gridSpan w:val="2"/>
            <w:tcBorders>
              <w:top w:val="single" w:sz="2" w:space="0" w:color="auto"/>
              <w:left w:val="single" w:sz="2" w:space="0" w:color="auto"/>
              <w:bottom w:val="single" w:sz="2" w:space="0" w:color="auto"/>
              <w:right w:val="single" w:sz="2" w:space="0" w:color="auto"/>
            </w:tcBorders>
            <w:shd w:val="clear" w:color="auto" w:fill="auto"/>
          </w:tcPr>
          <w:p w14:paraId="294F807C"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1 на 10 тыс. жителей</w:t>
            </w:r>
          </w:p>
        </w:tc>
        <w:tc>
          <w:tcPr>
            <w:tcW w:w="3402" w:type="dxa"/>
            <w:tcBorders>
              <w:top w:val="single" w:sz="2" w:space="0" w:color="auto"/>
              <w:left w:val="single" w:sz="2" w:space="0" w:color="auto"/>
              <w:bottom w:val="single" w:sz="2" w:space="0" w:color="auto"/>
              <w:right w:val="single" w:sz="2" w:space="0" w:color="auto"/>
            </w:tcBorders>
            <w:shd w:val="clear" w:color="auto" w:fill="auto"/>
          </w:tcPr>
          <w:p w14:paraId="6A00E3F2"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По заданию на проектирование</w:t>
            </w:r>
          </w:p>
        </w:tc>
        <w:tc>
          <w:tcPr>
            <w:tcW w:w="3573" w:type="dxa"/>
            <w:tcBorders>
              <w:top w:val="single" w:sz="2" w:space="0" w:color="auto"/>
              <w:left w:val="single" w:sz="2" w:space="0" w:color="auto"/>
              <w:bottom w:val="single" w:sz="2" w:space="0" w:color="auto"/>
              <w:right w:val="single" w:sz="2" w:space="0" w:color="auto"/>
            </w:tcBorders>
            <w:shd w:val="clear" w:color="auto" w:fill="auto"/>
          </w:tcPr>
          <w:p w14:paraId="3F359F05" w14:textId="77777777" w:rsidR="008401EF" w:rsidRPr="00FF5D19" w:rsidRDefault="00173EAD">
            <w:pPr>
              <w:spacing w:after="0" w:line="240" w:lineRule="auto"/>
              <w:ind w:right="57"/>
              <w:jc w:val="center"/>
              <w:rPr>
                <w:rFonts w:ascii="Times New Roman" w:hAnsi="Times New Roman"/>
                <w:color w:val="000000"/>
              </w:rPr>
            </w:pPr>
            <w:r w:rsidRPr="00FF5D19">
              <w:rPr>
                <w:rFonts w:ascii="Times New Roman" w:hAnsi="Times New Roman"/>
                <w:color w:val="000000"/>
              </w:rPr>
              <w:t>Возможно встроенно-пристроенное</w:t>
            </w:r>
          </w:p>
        </w:tc>
      </w:tr>
      <w:tr w:rsidR="008401EF" w:rsidRPr="00FF5D19" w14:paraId="07207AB5" w14:textId="77777777" w:rsidTr="00DF7B23">
        <w:trPr>
          <w:trHeight w:val="173"/>
          <w:jc w:val="center"/>
        </w:trPr>
        <w:tc>
          <w:tcPr>
            <w:tcW w:w="2754" w:type="dxa"/>
            <w:tcBorders>
              <w:top w:val="single" w:sz="2" w:space="0" w:color="auto"/>
              <w:left w:val="single" w:sz="2" w:space="0" w:color="auto"/>
              <w:bottom w:val="single" w:sz="2" w:space="0" w:color="auto"/>
              <w:right w:val="single" w:sz="2" w:space="0" w:color="auto"/>
            </w:tcBorders>
            <w:shd w:val="clear" w:color="auto" w:fill="auto"/>
          </w:tcPr>
          <w:p w14:paraId="4A66806E" w14:textId="77777777" w:rsidR="008401EF" w:rsidRPr="00FF5D19" w:rsidRDefault="00173EAD">
            <w:pPr>
              <w:spacing w:after="0" w:line="240" w:lineRule="auto"/>
              <w:rPr>
                <w:rFonts w:ascii="Times New Roman" w:hAnsi="Times New Roman"/>
                <w:color w:val="000000"/>
              </w:rPr>
            </w:pPr>
            <w:r w:rsidRPr="00FF5D19">
              <w:rPr>
                <w:rFonts w:ascii="Times New Roman" w:hAnsi="Times New Roman"/>
                <w:color w:val="000000"/>
              </w:rPr>
              <w:t>Нотариальная контора</w:t>
            </w:r>
          </w:p>
        </w:tc>
        <w:tc>
          <w:tcPr>
            <w:tcW w:w="1985" w:type="dxa"/>
            <w:tcBorders>
              <w:top w:val="single" w:sz="2" w:space="0" w:color="auto"/>
              <w:left w:val="single" w:sz="2" w:space="0" w:color="auto"/>
              <w:bottom w:val="single" w:sz="2" w:space="0" w:color="auto"/>
              <w:right w:val="single" w:sz="2" w:space="0" w:color="auto"/>
            </w:tcBorders>
            <w:shd w:val="clear" w:color="auto" w:fill="auto"/>
          </w:tcPr>
          <w:p w14:paraId="5959D726"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1 нотариус</w:t>
            </w:r>
          </w:p>
        </w:tc>
        <w:tc>
          <w:tcPr>
            <w:tcW w:w="3543" w:type="dxa"/>
            <w:gridSpan w:val="2"/>
            <w:tcBorders>
              <w:top w:val="single" w:sz="2" w:space="0" w:color="auto"/>
              <w:left w:val="single" w:sz="2" w:space="0" w:color="auto"/>
              <w:bottom w:val="single" w:sz="2" w:space="0" w:color="auto"/>
              <w:right w:val="single" w:sz="2" w:space="0" w:color="auto"/>
            </w:tcBorders>
            <w:shd w:val="clear" w:color="auto" w:fill="auto"/>
          </w:tcPr>
          <w:p w14:paraId="669FA8D1"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1 на 30 тыс. жителей</w:t>
            </w:r>
          </w:p>
        </w:tc>
        <w:tc>
          <w:tcPr>
            <w:tcW w:w="3402" w:type="dxa"/>
            <w:tcBorders>
              <w:top w:val="single" w:sz="2" w:space="0" w:color="auto"/>
              <w:left w:val="single" w:sz="2" w:space="0" w:color="auto"/>
              <w:bottom w:val="single" w:sz="2" w:space="0" w:color="auto"/>
              <w:right w:val="single" w:sz="2" w:space="0" w:color="auto"/>
            </w:tcBorders>
            <w:shd w:val="clear" w:color="auto" w:fill="auto"/>
          </w:tcPr>
          <w:p w14:paraId="161C35DE" w14:textId="77777777" w:rsidR="008401EF" w:rsidRPr="00FF5D19" w:rsidRDefault="00173EAD">
            <w:pPr>
              <w:spacing w:after="0" w:line="240" w:lineRule="auto"/>
              <w:jc w:val="center"/>
              <w:rPr>
                <w:rFonts w:ascii="Times New Roman" w:hAnsi="Times New Roman"/>
                <w:color w:val="000000"/>
              </w:rPr>
            </w:pPr>
            <w:r w:rsidRPr="00FF5D19">
              <w:rPr>
                <w:rFonts w:ascii="Times New Roman" w:hAnsi="Times New Roman"/>
                <w:color w:val="000000"/>
              </w:rPr>
              <w:t>По заданию на проектирование</w:t>
            </w:r>
          </w:p>
        </w:tc>
        <w:tc>
          <w:tcPr>
            <w:tcW w:w="3573" w:type="dxa"/>
            <w:tcBorders>
              <w:top w:val="single" w:sz="2" w:space="0" w:color="auto"/>
              <w:left w:val="single" w:sz="2" w:space="0" w:color="auto"/>
              <w:bottom w:val="single" w:sz="2" w:space="0" w:color="auto"/>
              <w:right w:val="single" w:sz="2" w:space="0" w:color="auto"/>
            </w:tcBorders>
            <w:shd w:val="clear" w:color="auto" w:fill="auto"/>
          </w:tcPr>
          <w:p w14:paraId="534B3441" w14:textId="77777777" w:rsidR="008401EF" w:rsidRPr="00FF5D19" w:rsidRDefault="00173EAD">
            <w:pPr>
              <w:spacing w:after="0" w:line="240" w:lineRule="auto"/>
              <w:ind w:right="57"/>
              <w:jc w:val="center"/>
              <w:rPr>
                <w:rFonts w:ascii="Times New Roman" w:hAnsi="Times New Roman"/>
                <w:color w:val="000000"/>
              </w:rPr>
            </w:pPr>
            <w:r w:rsidRPr="00FF5D19">
              <w:rPr>
                <w:rFonts w:ascii="Times New Roman" w:hAnsi="Times New Roman"/>
                <w:color w:val="000000"/>
              </w:rPr>
              <w:t>Возможно встроенно-пристроенное</w:t>
            </w:r>
          </w:p>
        </w:tc>
      </w:tr>
    </w:tbl>
    <w:p w14:paraId="0410241C" w14:textId="77777777" w:rsidR="008401EF" w:rsidRPr="00FF5D19" w:rsidRDefault="008401EF">
      <w:pPr>
        <w:tabs>
          <w:tab w:val="left" w:pos="567"/>
        </w:tabs>
        <w:spacing w:after="0" w:line="240" w:lineRule="auto"/>
        <w:jc w:val="right"/>
        <w:rPr>
          <w:rFonts w:ascii="Times New Roman" w:hAnsi="Times New Roman"/>
          <w:color w:val="000000"/>
          <w:sz w:val="8"/>
          <w:shd w:val="clear" w:color="auto" w:fill="00FF00"/>
        </w:rPr>
      </w:pPr>
    </w:p>
    <w:p w14:paraId="7A45FC0B" w14:textId="77777777" w:rsidR="008401EF" w:rsidRPr="00FF5D19" w:rsidRDefault="008401EF">
      <w:pPr>
        <w:tabs>
          <w:tab w:val="left" w:pos="567"/>
        </w:tabs>
        <w:spacing w:after="0" w:line="240" w:lineRule="auto"/>
        <w:jc w:val="right"/>
        <w:rPr>
          <w:rFonts w:ascii="Times New Roman" w:hAnsi="Times New Roman"/>
          <w:color w:val="000000"/>
          <w:sz w:val="8"/>
          <w:shd w:val="clear" w:color="auto" w:fill="00FF00"/>
        </w:rPr>
      </w:pPr>
    </w:p>
    <w:p w14:paraId="69E322D6" w14:textId="77777777" w:rsidR="008401EF" w:rsidRPr="00FF5D19" w:rsidRDefault="008401EF">
      <w:pPr>
        <w:spacing w:after="0" w:line="240" w:lineRule="auto"/>
        <w:jc w:val="center"/>
        <w:rPr>
          <w:rFonts w:ascii="Times New Roman" w:hAnsi="Times New Roman"/>
          <w:sz w:val="8"/>
        </w:rPr>
      </w:pPr>
    </w:p>
    <w:p w14:paraId="49BC5ADC" w14:textId="77777777" w:rsidR="008401EF" w:rsidRPr="00FF5D19" w:rsidRDefault="008401EF">
      <w:pPr>
        <w:tabs>
          <w:tab w:val="left" w:pos="567"/>
        </w:tabs>
        <w:spacing w:after="0" w:line="240" w:lineRule="auto"/>
        <w:jc w:val="right"/>
        <w:rPr>
          <w:rFonts w:ascii="Times New Roman" w:hAnsi="Times New Roman"/>
          <w:color w:val="000000"/>
          <w:sz w:val="8"/>
        </w:rPr>
      </w:pPr>
    </w:p>
    <w:p w14:paraId="59F69212" w14:textId="77777777" w:rsidR="008401EF" w:rsidRPr="00FF5D19" w:rsidRDefault="008401EF">
      <w:pPr>
        <w:tabs>
          <w:tab w:val="left" w:pos="567"/>
        </w:tabs>
        <w:spacing w:after="0" w:line="240" w:lineRule="auto"/>
        <w:ind w:firstLine="567"/>
        <w:jc w:val="both"/>
        <w:rPr>
          <w:rFonts w:ascii="Times New Roman" w:hAnsi="Times New Roman"/>
          <w:sz w:val="24"/>
        </w:rPr>
        <w:sectPr w:rsidR="008401EF" w:rsidRPr="00FF5D19" w:rsidSect="00370E0C">
          <w:pgSz w:w="16838" w:h="11906" w:orient="landscape" w:code="9"/>
          <w:pgMar w:top="850" w:right="1134" w:bottom="1701" w:left="1134" w:header="708" w:footer="708" w:gutter="0"/>
          <w:cols w:space="720"/>
        </w:sectPr>
      </w:pPr>
    </w:p>
    <w:p w14:paraId="634EA8CF" w14:textId="77777777" w:rsidR="008401EF" w:rsidRPr="00FF5D19" w:rsidRDefault="00DF7B23">
      <w:pPr>
        <w:pStyle w:val="Default"/>
        <w:tabs>
          <w:tab w:val="left" w:pos="567"/>
        </w:tabs>
        <w:ind w:firstLine="567"/>
        <w:jc w:val="both"/>
        <w:rPr>
          <w:color w:val="auto"/>
          <w:szCs w:val="24"/>
        </w:rPr>
      </w:pPr>
      <w:r w:rsidRPr="00FF5D19">
        <w:rPr>
          <w:b/>
          <w:szCs w:val="24"/>
        </w:rPr>
        <w:lastRenderedPageBreak/>
        <w:t>1.7.6. Объекты, обеспечивающие создание условий для туризма и отдыха граждан</w:t>
      </w:r>
    </w:p>
    <w:p w14:paraId="5BAEF918" w14:textId="77777777" w:rsidR="008401EF" w:rsidRPr="00FF5D19" w:rsidRDefault="00173EAD">
      <w:pPr>
        <w:pStyle w:val="Default"/>
        <w:tabs>
          <w:tab w:val="left" w:pos="567"/>
        </w:tabs>
        <w:ind w:firstLine="567"/>
        <w:jc w:val="both"/>
        <w:rPr>
          <w:color w:val="auto"/>
        </w:rPr>
      </w:pPr>
      <w:r w:rsidRPr="00FF5D19">
        <w:rPr>
          <w:color w:val="auto"/>
        </w:rPr>
        <w:t xml:space="preserve">1.7.6.1. Расчетные показатели минимально допустимого уровня обеспеченности объектами, обеспечивающими создание условий для туризма  и отдыха граждан городского округа и максимальный уровень территориальной доступности следует принимать в соответствии </w:t>
      </w:r>
      <w:r w:rsidRPr="00FF5D19">
        <w:t>с Приложением Д «Нормы расчета учреждений, организаций и предприятий обслуживания и размеры их земельных участков» СП 42.13330.2016 «Градостроительство. Планировка и застройка городских и сельских поселений». Актуализированная редакция СНиП 2.07.01-89*,</w:t>
      </w:r>
      <w:r w:rsidR="00867A98" w:rsidRPr="00FF5D19">
        <w:t xml:space="preserve"> </w:t>
      </w:r>
      <w:r w:rsidRPr="00FF5D19">
        <w:t>Приложением 7 «Нормы расчета учреждений и предприятий обслуживания и размеры их земельных участков» к СНиП 2.07.01.89 (2000).</w:t>
      </w:r>
    </w:p>
    <w:p w14:paraId="6296FD23" w14:textId="77777777" w:rsidR="008401EF" w:rsidRPr="00FF5D19" w:rsidRDefault="00173EAD">
      <w:pPr>
        <w:spacing w:after="0" w:line="240" w:lineRule="auto"/>
        <w:ind w:firstLine="567"/>
        <w:jc w:val="both"/>
        <w:rPr>
          <w:rFonts w:ascii="Times New Roman" w:hAnsi="Times New Roman"/>
          <w:sz w:val="24"/>
        </w:rPr>
      </w:pPr>
      <w:r w:rsidRPr="00FF5D19">
        <w:rPr>
          <w:rFonts w:ascii="Times New Roman" w:hAnsi="Times New Roman"/>
          <w:sz w:val="24"/>
        </w:rPr>
        <w:t>1.7.6.2.</w:t>
      </w:r>
      <w:r w:rsidRPr="00FF5D19">
        <w:t xml:space="preserve"> </w:t>
      </w:r>
      <w:r w:rsidRPr="00FF5D19">
        <w:rPr>
          <w:rFonts w:ascii="Times New Roman" w:hAnsi="Times New Roman"/>
          <w:sz w:val="24"/>
        </w:rPr>
        <w:t>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и железных дорог – не менее 500 м, от домов отдыха – не менее 300 м.</w:t>
      </w:r>
    </w:p>
    <w:p w14:paraId="557A0560" w14:textId="77777777" w:rsidR="008401EF" w:rsidRPr="00FF5D19" w:rsidRDefault="00173EAD">
      <w:pPr>
        <w:spacing w:after="0" w:line="240" w:lineRule="auto"/>
        <w:ind w:firstLine="567"/>
        <w:jc w:val="both"/>
        <w:rPr>
          <w:rFonts w:ascii="Times New Roman" w:hAnsi="Times New Roman"/>
          <w:sz w:val="24"/>
        </w:rPr>
      </w:pPr>
      <w:r w:rsidRPr="00FF5D19">
        <w:rPr>
          <w:rFonts w:ascii="Times New Roman" w:hAnsi="Times New Roman"/>
          <w:sz w:val="24"/>
        </w:rPr>
        <w:t>1.7.6.3. Удельный вес озелененных территорий различного назначения в пределах застройки город</w:t>
      </w:r>
      <w:r w:rsidR="00867A98" w:rsidRPr="00FF5D19">
        <w:rPr>
          <w:rFonts w:ascii="Times New Roman" w:hAnsi="Times New Roman"/>
          <w:sz w:val="24"/>
        </w:rPr>
        <w:t>а</w:t>
      </w:r>
      <w:r w:rsidRPr="00FF5D19">
        <w:rPr>
          <w:rFonts w:ascii="Times New Roman" w:hAnsi="Times New Roman"/>
          <w:sz w:val="24"/>
        </w:rPr>
        <w:t xml:space="preserve"> Бузулук</w:t>
      </w:r>
      <w:r w:rsidR="00867A98" w:rsidRPr="00FF5D19">
        <w:rPr>
          <w:rFonts w:ascii="Times New Roman" w:hAnsi="Times New Roman"/>
          <w:sz w:val="24"/>
        </w:rPr>
        <w:t>а</w:t>
      </w:r>
      <w:r w:rsidRPr="00FF5D19">
        <w:rPr>
          <w:rFonts w:ascii="Times New Roman" w:hAnsi="Times New Roman"/>
          <w:sz w:val="24"/>
        </w:rPr>
        <w:t xml:space="preserve"> (уровень </w:t>
      </w:r>
      <w:proofErr w:type="spellStart"/>
      <w:r w:rsidRPr="00FF5D19">
        <w:rPr>
          <w:rFonts w:ascii="Times New Roman" w:hAnsi="Times New Roman"/>
          <w:sz w:val="24"/>
        </w:rPr>
        <w:t>озеленённости</w:t>
      </w:r>
      <w:proofErr w:type="spellEnd"/>
      <w:r w:rsidRPr="00FF5D19">
        <w:rPr>
          <w:rFonts w:ascii="Times New Roman" w:hAnsi="Times New Roman"/>
          <w:sz w:val="24"/>
        </w:rPr>
        <w:t xml:space="preserve"> территории застройки) должен быть не менее 40 %, а в границах территории жилого района не менее 25 %, включая суммарную площадь озелененной территории микрорайона (квартала). В зонах с предприятиями, требующими устройства санитарно-защитных зон шириной более одного километра, уровень </w:t>
      </w:r>
      <w:proofErr w:type="spellStart"/>
      <w:r w:rsidRPr="00FF5D19">
        <w:rPr>
          <w:rFonts w:ascii="Times New Roman" w:hAnsi="Times New Roman"/>
          <w:sz w:val="24"/>
        </w:rPr>
        <w:t>озелененности</w:t>
      </w:r>
      <w:proofErr w:type="spellEnd"/>
      <w:r w:rsidRPr="00FF5D19">
        <w:rPr>
          <w:rFonts w:ascii="Times New Roman" w:hAnsi="Times New Roman"/>
          <w:sz w:val="24"/>
        </w:rPr>
        <w:t xml:space="preserve"> территории застройки следует увеличивать не менее чем на 15 %.</w:t>
      </w:r>
    </w:p>
    <w:p w14:paraId="452D0FAA" w14:textId="77777777" w:rsidR="008401EF" w:rsidRPr="00FF5D19" w:rsidRDefault="00173EAD">
      <w:pPr>
        <w:spacing w:after="0" w:line="240" w:lineRule="auto"/>
        <w:ind w:firstLine="567"/>
        <w:jc w:val="both"/>
        <w:rPr>
          <w:rFonts w:ascii="Times New Roman" w:hAnsi="Times New Roman"/>
          <w:sz w:val="24"/>
        </w:rPr>
      </w:pPr>
      <w:r w:rsidRPr="00FF5D19">
        <w:rPr>
          <w:rFonts w:ascii="Times New Roman" w:hAnsi="Times New Roman"/>
          <w:sz w:val="24"/>
        </w:rPr>
        <w:t>1.7.6.4. Площадь озелененных территорий общего пользования общегородского значения (парков, садов, скверов, бульваров), размещаемых на селитебной территории, следует принимать из расчета 10 м</w:t>
      </w:r>
      <w:r w:rsidRPr="00FF5D19">
        <w:rPr>
          <w:rFonts w:ascii="Times New Roman" w:hAnsi="Times New Roman"/>
          <w:sz w:val="24"/>
          <w:vertAlign w:val="superscript"/>
        </w:rPr>
        <w:t>2</w:t>
      </w:r>
      <w:r w:rsidRPr="00FF5D19">
        <w:rPr>
          <w:rFonts w:ascii="Times New Roman" w:hAnsi="Times New Roman"/>
          <w:sz w:val="24"/>
        </w:rPr>
        <w:t>/чел.</w:t>
      </w:r>
    </w:p>
    <w:p w14:paraId="6CBEB3CA" w14:textId="77777777" w:rsidR="008401EF" w:rsidRPr="00FF5D19" w:rsidRDefault="00173EAD">
      <w:pPr>
        <w:spacing w:after="0" w:line="240" w:lineRule="auto"/>
        <w:ind w:firstLine="567"/>
        <w:jc w:val="both"/>
        <w:rPr>
          <w:rFonts w:ascii="Times New Roman" w:hAnsi="Times New Roman"/>
          <w:sz w:val="24"/>
        </w:rPr>
      </w:pPr>
      <w:r w:rsidRPr="00FF5D19">
        <w:rPr>
          <w:rFonts w:ascii="Times New Roman" w:hAnsi="Times New Roman"/>
          <w:sz w:val="24"/>
        </w:rPr>
        <w:t>1.7.6.</w:t>
      </w:r>
      <w:r w:rsidR="007D35B8" w:rsidRPr="00FF5D19">
        <w:rPr>
          <w:rFonts w:ascii="Times New Roman" w:hAnsi="Times New Roman"/>
          <w:sz w:val="24"/>
        </w:rPr>
        <w:t>5</w:t>
      </w:r>
      <w:r w:rsidRPr="00FF5D19">
        <w:rPr>
          <w:rFonts w:ascii="Times New Roman" w:hAnsi="Times New Roman"/>
          <w:sz w:val="24"/>
        </w:rPr>
        <w:t>. Площадь озелененных территорий жилых районов следует принимать из расчета 10 м</w:t>
      </w:r>
      <w:r w:rsidRPr="00FF5D19">
        <w:rPr>
          <w:rFonts w:ascii="Times New Roman" w:hAnsi="Times New Roman"/>
          <w:sz w:val="24"/>
          <w:vertAlign w:val="superscript"/>
        </w:rPr>
        <w:t>2</w:t>
      </w:r>
      <w:r w:rsidRPr="00FF5D19">
        <w:rPr>
          <w:rFonts w:ascii="Times New Roman" w:hAnsi="Times New Roman"/>
          <w:sz w:val="24"/>
        </w:rPr>
        <w:t>/чел.</w:t>
      </w:r>
    </w:p>
    <w:p w14:paraId="6B042DB6" w14:textId="44B9931F" w:rsidR="008401EF" w:rsidRPr="00FF5D19" w:rsidRDefault="00173EAD">
      <w:pPr>
        <w:spacing w:after="0" w:line="240" w:lineRule="auto"/>
        <w:ind w:firstLine="567"/>
        <w:jc w:val="both"/>
        <w:rPr>
          <w:rFonts w:ascii="Times New Roman" w:hAnsi="Times New Roman"/>
          <w:sz w:val="24"/>
        </w:rPr>
      </w:pPr>
      <w:r w:rsidRPr="00FF5D19">
        <w:rPr>
          <w:rFonts w:ascii="Times New Roman" w:hAnsi="Times New Roman"/>
          <w:sz w:val="24"/>
        </w:rPr>
        <w:t>1.7.6.</w:t>
      </w:r>
      <w:r w:rsidR="007D35B8" w:rsidRPr="00FF5D19">
        <w:rPr>
          <w:rFonts w:ascii="Times New Roman" w:hAnsi="Times New Roman"/>
          <w:sz w:val="24"/>
        </w:rPr>
        <w:t>6</w:t>
      </w:r>
      <w:r w:rsidRPr="00FF5D19">
        <w:rPr>
          <w:rFonts w:ascii="Times New Roman" w:hAnsi="Times New Roman"/>
          <w:sz w:val="24"/>
        </w:rPr>
        <w:t>. Минимальные размеры площади озелененных территорий рекомендуется принимать по табл.</w:t>
      </w:r>
      <w:r w:rsidR="000C42C3" w:rsidRPr="00FF5D19">
        <w:rPr>
          <w:rFonts w:ascii="Times New Roman" w:hAnsi="Times New Roman"/>
          <w:sz w:val="24"/>
        </w:rPr>
        <w:t>1.28</w:t>
      </w:r>
      <w:r w:rsidRPr="00FF5D19">
        <w:rPr>
          <w:rFonts w:ascii="Times New Roman" w:hAnsi="Times New Roman"/>
          <w:sz w:val="24"/>
        </w:rPr>
        <w:t>.</w:t>
      </w:r>
    </w:p>
    <w:p w14:paraId="1A5A9D86" w14:textId="77777777" w:rsidR="008401EF" w:rsidRPr="00FF5D19" w:rsidRDefault="008401EF">
      <w:pPr>
        <w:spacing w:after="0" w:line="240" w:lineRule="auto"/>
        <w:jc w:val="both"/>
        <w:rPr>
          <w:rFonts w:ascii="Times New Roman" w:hAnsi="Times New Roman"/>
          <w:i/>
          <w:sz w:val="16"/>
        </w:rPr>
      </w:pPr>
    </w:p>
    <w:p w14:paraId="2159E1A4" w14:textId="30A45AEC" w:rsidR="008401EF" w:rsidRPr="00FF5D19" w:rsidRDefault="00173EAD">
      <w:pPr>
        <w:spacing w:after="0" w:line="240" w:lineRule="auto"/>
        <w:jc w:val="both"/>
        <w:rPr>
          <w:rFonts w:ascii="Times New Roman" w:hAnsi="Times New Roman"/>
          <w:b/>
          <w:i/>
        </w:rPr>
      </w:pPr>
      <w:r w:rsidRPr="00FF5D19">
        <w:rPr>
          <w:rFonts w:ascii="Times New Roman" w:hAnsi="Times New Roman"/>
          <w:i/>
          <w:sz w:val="24"/>
        </w:rPr>
        <w:t xml:space="preserve">Таблица </w:t>
      </w:r>
      <w:r w:rsidR="000C42C3" w:rsidRPr="00FF5D19">
        <w:rPr>
          <w:rFonts w:ascii="Times New Roman" w:hAnsi="Times New Roman"/>
          <w:i/>
          <w:sz w:val="24"/>
        </w:rPr>
        <w:t>1.28.</w:t>
      </w:r>
      <w:r w:rsidRPr="00FF5D19">
        <w:rPr>
          <w:rFonts w:ascii="Times New Roman" w:hAnsi="Times New Roman"/>
          <w:b/>
          <w:i/>
          <w:sz w:val="24"/>
        </w:rPr>
        <w:t xml:space="preserve"> </w:t>
      </w:r>
    </w:p>
    <w:p w14:paraId="103220C1" w14:textId="77777777" w:rsidR="008401EF" w:rsidRPr="00FF5D19" w:rsidRDefault="008401EF">
      <w:pPr>
        <w:spacing w:after="0" w:line="240" w:lineRule="auto"/>
        <w:jc w:val="both"/>
        <w:rPr>
          <w:rFonts w:ascii="Times New Roman" w:hAnsi="Times New Roman"/>
          <w:sz w:val="8"/>
        </w:rPr>
      </w:pPr>
    </w:p>
    <w:tbl>
      <w:tblPr>
        <w:tblW w:w="949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448"/>
        <w:gridCol w:w="3044"/>
      </w:tblGrid>
      <w:tr w:rsidR="008401EF" w:rsidRPr="00FF5D19" w14:paraId="29083D89" w14:textId="77777777" w:rsidTr="00DF7B23">
        <w:trPr>
          <w:trHeight w:val="284"/>
          <w:jc w:val="center"/>
        </w:trPr>
        <w:tc>
          <w:tcPr>
            <w:tcW w:w="6448" w:type="dxa"/>
            <w:shd w:val="clear" w:color="auto" w:fill="auto"/>
            <w:vAlign w:val="center"/>
          </w:tcPr>
          <w:p w14:paraId="6E1F4D39" w14:textId="77777777" w:rsidR="008401EF" w:rsidRPr="00FF5D19" w:rsidRDefault="00173EAD">
            <w:pPr>
              <w:tabs>
                <w:tab w:val="center" w:pos="4677"/>
                <w:tab w:val="right" w:pos="9355"/>
              </w:tabs>
              <w:spacing w:after="0" w:line="240" w:lineRule="auto"/>
              <w:jc w:val="both"/>
              <w:rPr>
                <w:rFonts w:ascii="Times New Roman" w:hAnsi="Times New Roman"/>
                <w:b/>
              </w:rPr>
            </w:pPr>
            <w:r w:rsidRPr="00FF5D19">
              <w:rPr>
                <w:rFonts w:ascii="Times New Roman" w:hAnsi="Times New Roman"/>
                <w:b/>
              </w:rPr>
              <w:t>Озелененные территории общего пользования</w:t>
            </w:r>
          </w:p>
        </w:tc>
        <w:tc>
          <w:tcPr>
            <w:tcW w:w="3044" w:type="dxa"/>
            <w:shd w:val="clear" w:color="auto" w:fill="auto"/>
            <w:vAlign w:val="center"/>
          </w:tcPr>
          <w:p w14:paraId="41E27DFD" w14:textId="77777777" w:rsidR="008401EF" w:rsidRPr="00FF5D19" w:rsidRDefault="00173EAD">
            <w:pPr>
              <w:tabs>
                <w:tab w:val="center" w:pos="4677"/>
                <w:tab w:val="right" w:pos="9355"/>
              </w:tabs>
              <w:spacing w:after="0" w:line="240" w:lineRule="auto"/>
              <w:jc w:val="both"/>
              <w:rPr>
                <w:rFonts w:ascii="Times New Roman" w:hAnsi="Times New Roman"/>
                <w:b/>
              </w:rPr>
            </w:pPr>
            <w:r w:rsidRPr="00FF5D19">
              <w:rPr>
                <w:rFonts w:ascii="Times New Roman" w:hAnsi="Times New Roman"/>
                <w:b/>
              </w:rPr>
              <w:t>Минимальная площадь, га</w:t>
            </w:r>
          </w:p>
        </w:tc>
      </w:tr>
      <w:tr w:rsidR="008401EF" w:rsidRPr="00FF5D19" w14:paraId="4B5248C5" w14:textId="77777777" w:rsidTr="00DF7B23">
        <w:trPr>
          <w:jc w:val="center"/>
        </w:trPr>
        <w:tc>
          <w:tcPr>
            <w:tcW w:w="6448" w:type="dxa"/>
            <w:shd w:val="clear" w:color="auto" w:fill="auto"/>
          </w:tcPr>
          <w:p w14:paraId="3C2D7674" w14:textId="77777777" w:rsidR="008401EF" w:rsidRPr="00FF5D19" w:rsidRDefault="00173EAD">
            <w:pPr>
              <w:tabs>
                <w:tab w:val="center" w:pos="4677"/>
                <w:tab w:val="right" w:pos="9355"/>
              </w:tabs>
              <w:spacing w:after="0" w:line="240" w:lineRule="auto"/>
              <w:jc w:val="both"/>
              <w:rPr>
                <w:rFonts w:ascii="Times New Roman" w:hAnsi="Times New Roman"/>
              </w:rPr>
            </w:pPr>
            <w:r w:rsidRPr="00FF5D19">
              <w:rPr>
                <w:rFonts w:ascii="Times New Roman" w:hAnsi="Times New Roman"/>
              </w:rPr>
              <w:t>Городские парки</w:t>
            </w:r>
          </w:p>
        </w:tc>
        <w:tc>
          <w:tcPr>
            <w:tcW w:w="3044" w:type="dxa"/>
            <w:shd w:val="clear" w:color="auto" w:fill="auto"/>
          </w:tcPr>
          <w:p w14:paraId="37261722" w14:textId="77777777" w:rsidR="008401EF" w:rsidRPr="00FF5D19" w:rsidRDefault="00173EAD" w:rsidP="0063302B">
            <w:pPr>
              <w:tabs>
                <w:tab w:val="center" w:pos="4677"/>
                <w:tab w:val="right" w:pos="9355"/>
              </w:tabs>
              <w:spacing w:after="0" w:line="240" w:lineRule="auto"/>
              <w:jc w:val="center"/>
              <w:rPr>
                <w:rFonts w:ascii="Times New Roman" w:hAnsi="Times New Roman"/>
              </w:rPr>
            </w:pPr>
            <w:r w:rsidRPr="00FF5D19">
              <w:rPr>
                <w:rFonts w:ascii="Times New Roman" w:hAnsi="Times New Roman"/>
              </w:rPr>
              <w:t>1</w:t>
            </w:r>
            <w:r w:rsidR="0063302B" w:rsidRPr="00FF5D19">
              <w:rPr>
                <w:rFonts w:ascii="Times New Roman" w:hAnsi="Times New Roman"/>
              </w:rPr>
              <w:t>5</w:t>
            </w:r>
          </w:p>
        </w:tc>
      </w:tr>
      <w:tr w:rsidR="008401EF" w:rsidRPr="00FF5D19" w14:paraId="43E38998" w14:textId="77777777" w:rsidTr="00DF7B23">
        <w:trPr>
          <w:jc w:val="center"/>
        </w:trPr>
        <w:tc>
          <w:tcPr>
            <w:tcW w:w="6448" w:type="dxa"/>
            <w:shd w:val="clear" w:color="auto" w:fill="auto"/>
          </w:tcPr>
          <w:p w14:paraId="2EBE8A1B" w14:textId="77777777" w:rsidR="008401EF" w:rsidRPr="00FF5D19" w:rsidRDefault="00173EAD">
            <w:pPr>
              <w:tabs>
                <w:tab w:val="center" w:pos="4677"/>
                <w:tab w:val="right" w:pos="9355"/>
              </w:tabs>
              <w:spacing w:after="0" w:line="240" w:lineRule="auto"/>
              <w:jc w:val="both"/>
              <w:rPr>
                <w:rFonts w:ascii="Times New Roman" w:hAnsi="Times New Roman"/>
              </w:rPr>
            </w:pPr>
            <w:r w:rsidRPr="00FF5D19">
              <w:rPr>
                <w:rFonts w:ascii="Times New Roman" w:hAnsi="Times New Roman"/>
              </w:rPr>
              <w:t>Сады жилых зон</w:t>
            </w:r>
          </w:p>
        </w:tc>
        <w:tc>
          <w:tcPr>
            <w:tcW w:w="3044" w:type="dxa"/>
            <w:shd w:val="clear" w:color="auto" w:fill="auto"/>
          </w:tcPr>
          <w:p w14:paraId="5EC4EDCC"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3</w:t>
            </w:r>
          </w:p>
        </w:tc>
      </w:tr>
      <w:tr w:rsidR="008401EF" w:rsidRPr="00FF5D19" w14:paraId="2E4118EB" w14:textId="77777777" w:rsidTr="00DF7B23">
        <w:trPr>
          <w:jc w:val="center"/>
        </w:trPr>
        <w:tc>
          <w:tcPr>
            <w:tcW w:w="6448" w:type="dxa"/>
            <w:shd w:val="clear" w:color="auto" w:fill="auto"/>
          </w:tcPr>
          <w:p w14:paraId="0B2267EF" w14:textId="77777777" w:rsidR="008401EF" w:rsidRPr="00FF5D19" w:rsidRDefault="00173EAD">
            <w:pPr>
              <w:tabs>
                <w:tab w:val="center" w:pos="4677"/>
                <w:tab w:val="right" w:pos="9355"/>
              </w:tabs>
              <w:spacing w:after="0" w:line="240" w:lineRule="auto"/>
              <w:jc w:val="both"/>
              <w:rPr>
                <w:rFonts w:ascii="Times New Roman" w:hAnsi="Times New Roman"/>
              </w:rPr>
            </w:pPr>
            <w:r w:rsidRPr="00FF5D19">
              <w:rPr>
                <w:rFonts w:ascii="Times New Roman" w:hAnsi="Times New Roman"/>
              </w:rPr>
              <w:t xml:space="preserve">Скверы </w:t>
            </w:r>
          </w:p>
        </w:tc>
        <w:tc>
          <w:tcPr>
            <w:tcW w:w="3044" w:type="dxa"/>
            <w:shd w:val="clear" w:color="auto" w:fill="auto"/>
          </w:tcPr>
          <w:p w14:paraId="41F9FBE3" w14:textId="77777777" w:rsidR="008401EF" w:rsidRPr="00FF5D19" w:rsidRDefault="0063302B">
            <w:pPr>
              <w:tabs>
                <w:tab w:val="center" w:pos="4677"/>
                <w:tab w:val="right" w:pos="9355"/>
              </w:tabs>
              <w:spacing w:after="0" w:line="240" w:lineRule="auto"/>
              <w:jc w:val="center"/>
              <w:rPr>
                <w:rFonts w:ascii="Times New Roman" w:hAnsi="Times New Roman"/>
              </w:rPr>
            </w:pPr>
            <w:r w:rsidRPr="00FF5D19">
              <w:rPr>
                <w:rFonts w:ascii="Times New Roman" w:hAnsi="Times New Roman"/>
              </w:rPr>
              <w:t>0,5</w:t>
            </w:r>
          </w:p>
        </w:tc>
      </w:tr>
    </w:tbl>
    <w:p w14:paraId="1265C6F7" w14:textId="77777777" w:rsidR="008401EF" w:rsidRPr="00FF5D19" w:rsidRDefault="008401EF">
      <w:pPr>
        <w:spacing w:after="0" w:line="240" w:lineRule="auto"/>
        <w:jc w:val="both"/>
        <w:rPr>
          <w:rFonts w:ascii="Times New Roman" w:hAnsi="Times New Roman"/>
          <w:sz w:val="8"/>
        </w:rPr>
      </w:pPr>
    </w:p>
    <w:p w14:paraId="658EB22B" w14:textId="77777777" w:rsidR="008401EF" w:rsidRPr="00FF5D19" w:rsidRDefault="00173EAD">
      <w:pPr>
        <w:spacing w:after="0" w:line="240" w:lineRule="auto"/>
        <w:jc w:val="both"/>
        <w:rPr>
          <w:rFonts w:ascii="Times New Roman" w:hAnsi="Times New Roman"/>
          <w:sz w:val="20"/>
        </w:rPr>
      </w:pPr>
      <w:r w:rsidRPr="00FF5D19">
        <w:rPr>
          <w:rFonts w:ascii="Times New Roman" w:hAnsi="Times New Roman"/>
          <w:b/>
          <w:sz w:val="20"/>
        </w:rPr>
        <w:t>Примечания:</w:t>
      </w:r>
      <w:r w:rsidRPr="00FF5D19">
        <w:rPr>
          <w:rFonts w:ascii="Times New Roman" w:hAnsi="Times New Roman"/>
          <w:sz w:val="20"/>
        </w:rPr>
        <w:t xml:space="preserve"> Для условий реконструкции указанные размеры </w:t>
      </w:r>
      <w:r w:rsidR="00271B41" w:rsidRPr="00FF5D19">
        <w:rPr>
          <w:rFonts w:ascii="Times New Roman" w:hAnsi="Times New Roman"/>
          <w:sz w:val="20"/>
        </w:rPr>
        <w:t xml:space="preserve">скверов </w:t>
      </w:r>
      <w:r w:rsidRPr="00FF5D19">
        <w:rPr>
          <w:rFonts w:ascii="Times New Roman" w:hAnsi="Times New Roman"/>
          <w:sz w:val="20"/>
        </w:rPr>
        <w:t>могут быть уменьшены</w:t>
      </w:r>
      <w:r w:rsidR="00271B41" w:rsidRPr="00FF5D19">
        <w:rPr>
          <w:rFonts w:ascii="Times New Roman" w:hAnsi="Times New Roman"/>
          <w:sz w:val="20"/>
        </w:rPr>
        <w:t>, но не менее 0,1 га</w:t>
      </w:r>
      <w:r w:rsidRPr="00FF5D19">
        <w:rPr>
          <w:rFonts w:ascii="Times New Roman" w:hAnsi="Times New Roman"/>
          <w:sz w:val="20"/>
        </w:rPr>
        <w:t>.</w:t>
      </w:r>
    </w:p>
    <w:p w14:paraId="2E55FD8E" w14:textId="77777777" w:rsidR="008401EF" w:rsidRPr="00FF5D19" w:rsidRDefault="008401EF">
      <w:pPr>
        <w:spacing w:after="0" w:line="240" w:lineRule="auto"/>
        <w:ind w:firstLine="567"/>
        <w:jc w:val="both"/>
        <w:rPr>
          <w:rFonts w:ascii="Times New Roman" w:hAnsi="Times New Roman"/>
          <w:sz w:val="16"/>
        </w:rPr>
      </w:pPr>
    </w:p>
    <w:p w14:paraId="33ECF393" w14:textId="34D442EA" w:rsidR="008401EF" w:rsidRPr="00FF5D19" w:rsidRDefault="00173EAD">
      <w:pPr>
        <w:spacing w:after="0" w:line="240" w:lineRule="auto"/>
        <w:ind w:firstLine="567"/>
        <w:jc w:val="both"/>
        <w:rPr>
          <w:rFonts w:ascii="Times New Roman" w:hAnsi="Times New Roman"/>
          <w:sz w:val="24"/>
        </w:rPr>
      </w:pPr>
      <w:r w:rsidRPr="00FF5D19">
        <w:rPr>
          <w:rFonts w:ascii="Times New Roman" w:hAnsi="Times New Roman"/>
          <w:sz w:val="24"/>
        </w:rPr>
        <w:t>1.7.6.</w:t>
      </w:r>
      <w:r w:rsidR="007D35B8" w:rsidRPr="00FF5D19">
        <w:rPr>
          <w:rFonts w:ascii="Times New Roman" w:hAnsi="Times New Roman"/>
          <w:sz w:val="24"/>
        </w:rPr>
        <w:t>7</w:t>
      </w:r>
      <w:r w:rsidRPr="00FF5D19">
        <w:rPr>
          <w:rFonts w:ascii="Times New Roman" w:hAnsi="Times New Roman"/>
          <w:sz w:val="24"/>
        </w:rPr>
        <w:t>. Соотношение элементов территорий вновь проектируемых парков, садов, скверов и бульваров, размещаемых на землях общего пользования должно соответствовать значениям табл.</w:t>
      </w:r>
      <w:r w:rsidR="000C42C3" w:rsidRPr="00FF5D19">
        <w:rPr>
          <w:rFonts w:ascii="Times New Roman" w:hAnsi="Times New Roman"/>
          <w:sz w:val="24"/>
        </w:rPr>
        <w:t>1.29</w:t>
      </w:r>
      <w:r w:rsidRPr="00FF5D19">
        <w:rPr>
          <w:rFonts w:ascii="Times New Roman" w:hAnsi="Times New Roman"/>
          <w:sz w:val="24"/>
        </w:rPr>
        <w:t>.</w:t>
      </w:r>
    </w:p>
    <w:p w14:paraId="244910B7" w14:textId="77777777" w:rsidR="008401EF" w:rsidRPr="00FF5D19" w:rsidRDefault="008401EF">
      <w:pPr>
        <w:spacing w:after="0" w:line="240" w:lineRule="auto"/>
        <w:jc w:val="both"/>
        <w:rPr>
          <w:rFonts w:ascii="Times New Roman" w:hAnsi="Times New Roman"/>
          <w:sz w:val="16"/>
        </w:rPr>
      </w:pPr>
    </w:p>
    <w:p w14:paraId="22130CCE" w14:textId="5CC4B30A" w:rsidR="008401EF" w:rsidRPr="00FF5D19" w:rsidRDefault="00173EAD">
      <w:pPr>
        <w:spacing w:after="0" w:line="240" w:lineRule="auto"/>
        <w:jc w:val="both"/>
        <w:rPr>
          <w:rFonts w:ascii="Times New Roman" w:hAnsi="Times New Roman"/>
          <w:i/>
          <w:sz w:val="24"/>
        </w:rPr>
      </w:pPr>
      <w:r w:rsidRPr="00FF5D19">
        <w:rPr>
          <w:rFonts w:ascii="Times New Roman" w:hAnsi="Times New Roman"/>
          <w:i/>
          <w:sz w:val="24"/>
        </w:rPr>
        <w:t xml:space="preserve">Таблица </w:t>
      </w:r>
      <w:r w:rsidR="000C42C3" w:rsidRPr="00FF5D19">
        <w:rPr>
          <w:rFonts w:ascii="Times New Roman" w:hAnsi="Times New Roman"/>
          <w:i/>
          <w:sz w:val="24"/>
        </w:rPr>
        <w:t>1.29</w:t>
      </w:r>
      <w:r w:rsidRPr="00FF5D19">
        <w:rPr>
          <w:rFonts w:ascii="Times New Roman" w:hAnsi="Times New Roman"/>
          <w:i/>
          <w:sz w:val="24"/>
        </w:rPr>
        <w:t xml:space="preserve">. </w:t>
      </w:r>
    </w:p>
    <w:p w14:paraId="4FDF09E2" w14:textId="77777777" w:rsidR="008401EF" w:rsidRPr="00FF5D19" w:rsidRDefault="008401EF">
      <w:pPr>
        <w:spacing w:after="0" w:line="240" w:lineRule="auto"/>
        <w:jc w:val="both"/>
        <w:rPr>
          <w:rFonts w:ascii="Times New Roman" w:hAnsi="Times New Roman"/>
          <w:sz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4111"/>
        <w:gridCol w:w="2800"/>
      </w:tblGrid>
      <w:tr w:rsidR="008401EF" w:rsidRPr="00FF5D19" w14:paraId="7959ADC7" w14:textId="77777777" w:rsidTr="00DF7B23">
        <w:tc>
          <w:tcPr>
            <w:tcW w:w="2660"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3A8B1525"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Озелененные территории общего пользования</w:t>
            </w:r>
          </w:p>
        </w:tc>
        <w:tc>
          <w:tcPr>
            <w:tcW w:w="6911" w:type="dxa"/>
            <w:gridSpan w:val="2"/>
            <w:tcBorders>
              <w:top w:val="single" w:sz="2" w:space="0" w:color="000000"/>
              <w:left w:val="single" w:sz="2" w:space="0" w:color="000000"/>
              <w:bottom w:val="single" w:sz="2" w:space="0" w:color="000000"/>
              <w:right w:val="single" w:sz="2" w:space="0" w:color="000000"/>
            </w:tcBorders>
            <w:shd w:val="clear" w:color="auto" w:fill="auto"/>
          </w:tcPr>
          <w:p w14:paraId="04B6F174"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Элементы территории (% от всей площади)</w:t>
            </w:r>
          </w:p>
        </w:tc>
      </w:tr>
      <w:tr w:rsidR="008401EF" w:rsidRPr="00FF5D19" w14:paraId="7F937306" w14:textId="77777777" w:rsidTr="00DF7B23">
        <w:tc>
          <w:tcPr>
            <w:tcW w:w="2660" w:type="dxa"/>
            <w:vMerge/>
            <w:tcBorders>
              <w:top w:val="single" w:sz="2" w:space="0" w:color="000000"/>
              <w:left w:val="single" w:sz="2" w:space="0" w:color="000000"/>
              <w:bottom w:val="single" w:sz="2" w:space="0" w:color="000000"/>
              <w:right w:val="single" w:sz="2" w:space="0" w:color="000000"/>
            </w:tcBorders>
            <w:shd w:val="clear" w:color="auto" w:fill="auto"/>
          </w:tcPr>
          <w:p w14:paraId="006CA5CE" w14:textId="77777777" w:rsidR="008401EF" w:rsidRPr="00FF5D19" w:rsidRDefault="008401EF">
            <w:pPr>
              <w:spacing w:after="0" w:line="240" w:lineRule="auto"/>
              <w:jc w:val="both"/>
              <w:rPr>
                <w:rFonts w:ascii="Times New Roman" w:hAnsi="Times New Roman"/>
                <w:b/>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Pr>
          <w:p w14:paraId="632182B6"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Максимальная площадь застройки и временных сооружений</w:t>
            </w:r>
          </w:p>
        </w:tc>
        <w:tc>
          <w:tcPr>
            <w:tcW w:w="2800" w:type="dxa"/>
            <w:tcBorders>
              <w:top w:val="single" w:sz="2" w:space="0" w:color="000000"/>
              <w:left w:val="single" w:sz="2" w:space="0" w:color="000000"/>
              <w:bottom w:val="single" w:sz="2" w:space="0" w:color="000000"/>
              <w:right w:val="single" w:sz="2" w:space="0" w:color="000000"/>
            </w:tcBorders>
            <w:shd w:val="clear" w:color="auto" w:fill="auto"/>
          </w:tcPr>
          <w:p w14:paraId="17A066C6"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Минимальная площадь озеленения</w:t>
            </w:r>
          </w:p>
        </w:tc>
      </w:tr>
      <w:tr w:rsidR="008401EF" w:rsidRPr="00FF5D19" w14:paraId="191AFB2C" w14:textId="77777777" w:rsidTr="00DF7B23">
        <w:tc>
          <w:tcPr>
            <w:tcW w:w="2660" w:type="dxa"/>
            <w:tcBorders>
              <w:top w:val="single" w:sz="2" w:space="0" w:color="000000"/>
              <w:left w:val="single" w:sz="2" w:space="0" w:color="000000"/>
              <w:bottom w:val="single" w:sz="2" w:space="0" w:color="000000"/>
              <w:right w:val="single" w:sz="2" w:space="0" w:color="000000"/>
            </w:tcBorders>
            <w:shd w:val="clear" w:color="auto" w:fill="auto"/>
          </w:tcPr>
          <w:p w14:paraId="56B096C1"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 xml:space="preserve">1 </w:t>
            </w:r>
          </w:p>
        </w:tc>
        <w:tc>
          <w:tcPr>
            <w:tcW w:w="4111" w:type="dxa"/>
            <w:tcBorders>
              <w:top w:val="single" w:sz="2" w:space="0" w:color="000000"/>
              <w:left w:val="single" w:sz="2" w:space="0" w:color="000000"/>
              <w:bottom w:val="single" w:sz="2" w:space="0" w:color="000000"/>
              <w:right w:val="single" w:sz="2" w:space="0" w:color="000000"/>
            </w:tcBorders>
            <w:shd w:val="clear" w:color="auto" w:fill="auto"/>
          </w:tcPr>
          <w:p w14:paraId="4F944167"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2</w:t>
            </w:r>
          </w:p>
        </w:tc>
        <w:tc>
          <w:tcPr>
            <w:tcW w:w="2800" w:type="dxa"/>
            <w:tcBorders>
              <w:top w:val="single" w:sz="2" w:space="0" w:color="000000"/>
              <w:left w:val="single" w:sz="2" w:space="0" w:color="000000"/>
              <w:bottom w:val="single" w:sz="2" w:space="0" w:color="000000"/>
              <w:right w:val="single" w:sz="2" w:space="0" w:color="000000"/>
            </w:tcBorders>
            <w:shd w:val="clear" w:color="auto" w:fill="auto"/>
          </w:tcPr>
          <w:p w14:paraId="059DFDB7"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3</w:t>
            </w:r>
          </w:p>
        </w:tc>
      </w:tr>
      <w:tr w:rsidR="008401EF" w:rsidRPr="00FF5D19" w14:paraId="4D8665D2" w14:textId="77777777" w:rsidTr="00DF7B23">
        <w:tc>
          <w:tcPr>
            <w:tcW w:w="2660" w:type="dxa"/>
            <w:tcBorders>
              <w:top w:val="single" w:sz="2" w:space="0" w:color="000000"/>
              <w:left w:val="single" w:sz="2" w:space="0" w:color="000000"/>
              <w:bottom w:val="single" w:sz="2" w:space="0" w:color="000000"/>
              <w:right w:val="single" w:sz="2" w:space="0" w:color="000000"/>
            </w:tcBorders>
            <w:shd w:val="clear" w:color="auto" w:fill="auto"/>
          </w:tcPr>
          <w:p w14:paraId="3B228879"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до 1,0 га</w:t>
            </w:r>
          </w:p>
        </w:tc>
        <w:tc>
          <w:tcPr>
            <w:tcW w:w="4111" w:type="dxa"/>
            <w:tcBorders>
              <w:top w:val="single" w:sz="2" w:space="0" w:color="000000"/>
              <w:left w:val="single" w:sz="2" w:space="0" w:color="000000"/>
              <w:bottom w:val="single" w:sz="2" w:space="0" w:color="000000"/>
              <w:right w:val="single" w:sz="2" w:space="0" w:color="000000"/>
            </w:tcBorders>
            <w:shd w:val="clear" w:color="auto" w:fill="auto"/>
          </w:tcPr>
          <w:p w14:paraId="36DA5A5B"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0,5</w:t>
            </w:r>
          </w:p>
        </w:tc>
        <w:tc>
          <w:tcPr>
            <w:tcW w:w="2800" w:type="dxa"/>
            <w:tcBorders>
              <w:top w:val="single" w:sz="2" w:space="0" w:color="000000"/>
              <w:left w:val="single" w:sz="2" w:space="0" w:color="000000"/>
              <w:bottom w:val="single" w:sz="2" w:space="0" w:color="000000"/>
              <w:right w:val="single" w:sz="2" w:space="0" w:color="000000"/>
            </w:tcBorders>
            <w:shd w:val="clear" w:color="auto" w:fill="auto"/>
          </w:tcPr>
          <w:p w14:paraId="71C92B13"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95</w:t>
            </w:r>
          </w:p>
        </w:tc>
      </w:tr>
      <w:tr w:rsidR="008401EF" w:rsidRPr="00FF5D19" w14:paraId="504E43E9" w14:textId="77777777" w:rsidTr="00DF7B23">
        <w:tc>
          <w:tcPr>
            <w:tcW w:w="2660" w:type="dxa"/>
            <w:tcBorders>
              <w:top w:val="single" w:sz="2" w:space="0" w:color="000000"/>
              <w:left w:val="single" w:sz="2" w:space="0" w:color="000000"/>
              <w:bottom w:val="single" w:sz="2" w:space="0" w:color="000000"/>
              <w:right w:val="single" w:sz="2" w:space="0" w:color="000000"/>
            </w:tcBorders>
            <w:shd w:val="clear" w:color="auto" w:fill="auto"/>
          </w:tcPr>
          <w:p w14:paraId="37FD151D"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1,0-10 га</w:t>
            </w:r>
          </w:p>
        </w:tc>
        <w:tc>
          <w:tcPr>
            <w:tcW w:w="4111" w:type="dxa"/>
            <w:tcBorders>
              <w:top w:val="single" w:sz="2" w:space="0" w:color="000000"/>
              <w:left w:val="single" w:sz="2" w:space="0" w:color="000000"/>
              <w:bottom w:val="single" w:sz="2" w:space="0" w:color="000000"/>
              <w:right w:val="single" w:sz="2" w:space="0" w:color="000000"/>
            </w:tcBorders>
            <w:shd w:val="clear" w:color="auto" w:fill="auto"/>
          </w:tcPr>
          <w:p w14:paraId="031FBBA0"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1,0</w:t>
            </w:r>
          </w:p>
        </w:tc>
        <w:tc>
          <w:tcPr>
            <w:tcW w:w="2800" w:type="dxa"/>
            <w:tcBorders>
              <w:top w:val="single" w:sz="2" w:space="0" w:color="000000"/>
              <w:left w:val="single" w:sz="2" w:space="0" w:color="000000"/>
              <w:bottom w:val="single" w:sz="2" w:space="0" w:color="000000"/>
              <w:right w:val="single" w:sz="2" w:space="0" w:color="000000"/>
            </w:tcBorders>
            <w:shd w:val="clear" w:color="auto" w:fill="auto"/>
          </w:tcPr>
          <w:p w14:paraId="736DA48A"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90</w:t>
            </w:r>
          </w:p>
        </w:tc>
      </w:tr>
      <w:tr w:rsidR="008401EF" w:rsidRPr="00FF5D19" w14:paraId="35AB3A1C" w14:textId="77777777" w:rsidTr="00DF7B23">
        <w:tc>
          <w:tcPr>
            <w:tcW w:w="2660" w:type="dxa"/>
            <w:tcBorders>
              <w:top w:val="single" w:sz="2" w:space="0" w:color="000000"/>
              <w:left w:val="single" w:sz="2" w:space="0" w:color="000000"/>
              <w:bottom w:val="single" w:sz="2" w:space="0" w:color="000000"/>
              <w:right w:val="single" w:sz="2" w:space="0" w:color="000000"/>
            </w:tcBorders>
            <w:shd w:val="clear" w:color="auto" w:fill="auto"/>
          </w:tcPr>
          <w:p w14:paraId="65902346"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10-50 га</w:t>
            </w:r>
          </w:p>
        </w:tc>
        <w:tc>
          <w:tcPr>
            <w:tcW w:w="4111" w:type="dxa"/>
            <w:tcBorders>
              <w:top w:val="single" w:sz="2" w:space="0" w:color="000000"/>
              <w:left w:val="single" w:sz="2" w:space="0" w:color="000000"/>
              <w:bottom w:val="single" w:sz="2" w:space="0" w:color="000000"/>
              <w:right w:val="single" w:sz="2" w:space="0" w:color="000000"/>
            </w:tcBorders>
            <w:shd w:val="clear" w:color="auto" w:fill="auto"/>
          </w:tcPr>
          <w:p w14:paraId="65A62844"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3,0</w:t>
            </w:r>
          </w:p>
        </w:tc>
        <w:tc>
          <w:tcPr>
            <w:tcW w:w="2800" w:type="dxa"/>
            <w:tcBorders>
              <w:top w:val="single" w:sz="2" w:space="0" w:color="000000"/>
              <w:left w:val="single" w:sz="2" w:space="0" w:color="000000"/>
              <w:bottom w:val="single" w:sz="2" w:space="0" w:color="000000"/>
              <w:right w:val="single" w:sz="2" w:space="0" w:color="000000"/>
            </w:tcBorders>
            <w:shd w:val="clear" w:color="auto" w:fill="auto"/>
          </w:tcPr>
          <w:p w14:paraId="3263B1DD"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80</w:t>
            </w:r>
          </w:p>
        </w:tc>
      </w:tr>
      <w:tr w:rsidR="008401EF" w:rsidRPr="00FF5D19" w14:paraId="3F9BF295" w14:textId="77777777" w:rsidTr="00DF7B23">
        <w:tc>
          <w:tcPr>
            <w:tcW w:w="2660" w:type="dxa"/>
            <w:tcBorders>
              <w:top w:val="single" w:sz="2" w:space="0" w:color="000000"/>
            </w:tcBorders>
            <w:shd w:val="clear" w:color="auto" w:fill="auto"/>
          </w:tcPr>
          <w:p w14:paraId="04E12150"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более 50 га</w:t>
            </w:r>
          </w:p>
        </w:tc>
        <w:tc>
          <w:tcPr>
            <w:tcW w:w="4111" w:type="dxa"/>
            <w:tcBorders>
              <w:top w:val="single" w:sz="2" w:space="0" w:color="000000"/>
            </w:tcBorders>
            <w:shd w:val="clear" w:color="auto" w:fill="auto"/>
          </w:tcPr>
          <w:p w14:paraId="4BC7A512"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5,0</w:t>
            </w:r>
          </w:p>
        </w:tc>
        <w:tc>
          <w:tcPr>
            <w:tcW w:w="2800" w:type="dxa"/>
            <w:tcBorders>
              <w:top w:val="single" w:sz="2" w:space="0" w:color="000000"/>
            </w:tcBorders>
            <w:shd w:val="clear" w:color="auto" w:fill="auto"/>
          </w:tcPr>
          <w:p w14:paraId="4514876B"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70</w:t>
            </w:r>
          </w:p>
        </w:tc>
      </w:tr>
    </w:tbl>
    <w:p w14:paraId="5CB60862" w14:textId="6E2D8078" w:rsidR="008401EF" w:rsidRPr="00FF5D19" w:rsidRDefault="00173EAD">
      <w:pPr>
        <w:spacing w:after="0" w:line="240" w:lineRule="auto"/>
        <w:ind w:firstLine="567"/>
        <w:jc w:val="both"/>
        <w:rPr>
          <w:rFonts w:ascii="Times New Roman" w:hAnsi="Times New Roman"/>
          <w:sz w:val="24"/>
        </w:rPr>
      </w:pPr>
      <w:r w:rsidRPr="00FF5D19">
        <w:rPr>
          <w:rFonts w:ascii="Times New Roman" w:hAnsi="Times New Roman"/>
          <w:sz w:val="24"/>
        </w:rPr>
        <w:t>1.7.6.</w:t>
      </w:r>
      <w:r w:rsidR="007D35B8" w:rsidRPr="00FF5D19">
        <w:rPr>
          <w:rFonts w:ascii="Times New Roman" w:hAnsi="Times New Roman"/>
          <w:sz w:val="24"/>
        </w:rPr>
        <w:t>8</w:t>
      </w:r>
      <w:r w:rsidRPr="00FF5D19">
        <w:rPr>
          <w:rFonts w:ascii="Times New Roman" w:hAnsi="Times New Roman"/>
          <w:sz w:val="24"/>
        </w:rPr>
        <w:t xml:space="preserve">. Оптимальные параметры общего баланса территории следует принимать в соответствии с табл. </w:t>
      </w:r>
      <w:r w:rsidR="000C42C3" w:rsidRPr="00FF5D19">
        <w:rPr>
          <w:rFonts w:ascii="Times New Roman" w:hAnsi="Times New Roman"/>
          <w:sz w:val="24"/>
        </w:rPr>
        <w:t>1.30</w:t>
      </w:r>
      <w:r w:rsidRPr="00FF5D19">
        <w:rPr>
          <w:rFonts w:ascii="Times New Roman" w:hAnsi="Times New Roman"/>
          <w:sz w:val="24"/>
        </w:rPr>
        <w:t>.</w:t>
      </w:r>
    </w:p>
    <w:p w14:paraId="4E6C71AA" w14:textId="77777777" w:rsidR="008401EF" w:rsidRPr="00FF5D19" w:rsidRDefault="008401EF">
      <w:pPr>
        <w:spacing w:after="0" w:line="240" w:lineRule="auto"/>
        <w:jc w:val="both"/>
        <w:rPr>
          <w:rFonts w:ascii="Times New Roman" w:hAnsi="Times New Roman"/>
          <w:sz w:val="8"/>
        </w:rPr>
      </w:pPr>
    </w:p>
    <w:p w14:paraId="31516D56" w14:textId="7037E601" w:rsidR="008401EF" w:rsidRPr="00FF5D19" w:rsidRDefault="00173EAD">
      <w:pPr>
        <w:spacing w:after="0" w:line="240" w:lineRule="auto"/>
        <w:jc w:val="both"/>
        <w:rPr>
          <w:rFonts w:ascii="Times New Roman" w:hAnsi="Times New Roman"/>
          <w:b/>
          <w:i/>
          <w:sz w:val="24"/>
        </w:rPr>
      </w:pPr>
      <w:r w:rsidRPr="00FF5D19">
        <w:rPr>
          <w:rFonts w:ascii="Times New Roman" w:hAnsi="Times New Roman"/>
          <w:i/>
          <w:sz w:val="24"/>
        </w:rPr>
        <w:lastRenderedPageBreak/>
        <w:t xml:space="preserve">Таблица </w:t>
      </w:r>
      <w:r w:rsidR="000C42C3" w:rsidRPr="00FF5D19">
        <w:rPr>
          <w:rFonts w:ascii="Times New Roman" w:hAnsi="Times New Roman"/>
          <w:i/>
          <w:sz w:val="24"/>
        </w:rPr>
        <w:t>1.30</w:t>
      </w:r>
      <w:r w:rsidRPr="00FF5D19">
        <w:rPr>
          <w:rFonts w:ascii="Times New Roman" w:hAnsi="Times New Roman"/>
          <w:i/>
          <w:sz w:val="24"/>
        </w:rPr>
        <w:t>.</w:t>
      </w:r>
      <w:r w:rsidRPr="00FF5D19">
        <w:rPr>
          <w:rFonts w:ascii="Times New Roman" w:hAnsi="Times New Roman"/>
          <w:b/>
          <w:i/>
          <w:sz w:val="24"/>
        </w:rPr>
        <w:t xml:space="preserve"> </w:t>
      </w:r>
    </w:p>
    <w:p w14:paraId="1BDC4945" w14:textId="77777777" w:rsidR="008401EF" w:rsidRPr="00FF5D19" w:rsidRDefault="008401EF">
      <w:pPr>
        <w:spacing w:after="0" w:line="240" w:lineRule="auto"/>
        <w:jc w:val="both"/>
        <w:rPr>
          <w:rFonts w:ascii="Times New Roman" w:hAnsi="Times New Roman"/>
          <w:b/>
          <w:i/>
          <w:sz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5434"/>
        <w:gridCol w:w="2593"/>
      </w:tblGrid>
      <w:tr w:rsidR="008401EF" w:rsidRPr="00FF5D19" w14:paraId="4010BF7D" w14:textId="77777777" w:rsidTr="00490A55">
        <w:trPr>
          <w:trHeight w:val="312"/>
          <w:jc w:val="center"/>
        </w:trPr>
        <w:tc>
          <w:tcPr>
            <w:tcW w:w="6846" w:type="dxa"/>
            <w:gridSpan w:val="2"/>
            <w:shd w:val="clear" w:color="auto" w:fill="auto"/>
            <w:vAlign w:val="center"/>
          </w:tcPr>
          <w:p w14:paraId="6CF3AB6A" w14:textId="77777777" w:rsidR="008401EF" w:rsidRPr="00FF5D19" w:rsidRDefault="00173EAD">
            <w:pPr>
              <w:tabs>
                <w:tab w:val="center" w:pos="4677"/>
                <w:tab w:val="right" w:pos="9355"/>
              </w:tabs>
              <w:spacing w:after="0" w:line="240" w:lineRule="auto"/>
              <w:jc w:val="both"/>
              <w:rPr>
                <w:rFonts w:ascii="Times New Roman" w:hAnsi="Times New Roman"/>
                <w:b/>
              </w:rPr>
            </w:pPr>
            <w:r w:rsidRPr="00FF5D19">
              <w:rPr>
                <w:rFonts w:ascii="Times New Roman" w:hAnsi="Times New Roman"/>
                <w:b/>
              </w:rPr>
              <w:t>Территории</w:t>
            </w:r>
          </w:p>
        </w:tc>
        <w:tc>
          <w:tcPr>
            <w:tcW w:w="2593" w:type="dxa"/>
            <w:shd w:val="clear" w:color="auto" w:fill="auto"/>
            <w:vAlign w:val="center"/>
          </w:tcPr>
          <w:p w14:paraId="5B03E90F" w14:textId="77777777" w:rsidR="008401EF" w:rsidRPr="00FF5D19" w:rsidRDefault="00173EAD">
            <w:pPr>
              <w:tabs>
                <w:tab w:val="center" w:pos="4677"/>
                <w:tab w:val="right" w:pos="9355"/>
              </w:tabs>
              <w:spacing w:after="0" w:line="240" w:lineRule="auto"/>
              <w:jc w:val="both"/>
              <w:rPr>
                <w:rFonts w:ascii="Times New Roman" w:hAnsi="Times New Roman"/>
                <w:b/>
              </w:rPr>
            </w:pPr>
            <w:r w:rsidRPr="00FF5D19">
              <w:rPr>
                <w:rFonts w:ascii="Times New Roman" w:hAnsi="Times New Roman"/>
                <w:b/>
              </w:rPr>
              <w:t>Баланс территории, %</w:t>
            </w:r>
          </w:p>
        </w:tc>
      </w:tr>
      <w:tr w:rsidR="008401EF" w:rsidRPr="00FF5D19" w14:paraId="1F4AA605" w14:textId="77777777" w:rsidTr="00490A55">
        <w:trPr>
          <w:trHeight w:val="20"/>
          <w:jc w:val="center"/>
        </w:trPr>
        <w:tc>
          <w:tcPr>
            <w:tcW w:w="1412" w:type="dxa"/>
            <w:vMerge w:val="restart"/>
            <w:shd w:val="clear" w:color="auto" w:fill="auto"/>
          </w:tcPr>
          <w:p w14:paraId="5D8EEC7C" w14:textId="77777777" w:rsidR="008401EF" w:rsidRPr="00FF5D19" w:rsidRDefault="00173EAD">
            <w:pPr>
              <w:tabs>
                <w:tab w:val="center" w:pos="4677"/>
                <w:tab w:val="right" w:pos="9355"/>
              </w:tabs>
              <w:spacing w:after="0" w:line="240" w:lineRule="auto"/>
              <w:jc w:val="both"/>
              <w:rPr>
                <w:rFonts w:ascii="Times New Roman" w:hAnsi="Times New Roman"/>
              </w:rPr>
            </w:pPr>
            <w:r w:rsidRPr="00FF5D19">
              <w:rPr>
                <w:rFonts w:ascii="Times New Roman" w:hAnsi="Times New Roman"/>
              </w:rPr>
              <w:t xml:space="preserve">Открытые </w:t>
            </w:r>
          </w:p>
          <w:p w14:paraId="4F13353A" w14:textId="77777777" w:rsidR="008401EF" w:rsidRPr="00FF5D19" w:rsidRDefault="00173EAD">
            <w:pPr>
              <w:tabs>
                <w:tab w:val="center" w:pos="4677"/>
                <w:tab w:val="right" w:pos="9355"/>
              </w:tabs>
              <w:spacing w:after="0" w:line="240" w:lineRule="auto"/>
              <w:ind w:right="-57"/>
              <w:jc w:val="both"/>
              <w:rPr>
                <w:rFonts w:ascii="Times New Roman" w:hAnsi="Times New Roman"/>
              </w:rPr>
            </w:pPr>
            <w:r w:rsidRPr="00FF5D19">
              <w:rPr>
                <w:rFonts w:ascii="Times New Roman" w:hAnsi="Times New Roman"/>
              </w:rPr>
              <w:t>пространства</w:t>
            </w:r>
          </w:p>
        </w:tc>
        <w:tc>
          <w:tcPr>
            <w:tcW w:w="5434" w:type="dxa"/>
            <w:shd w:val="clear" w:color="auto" w:fill="auto"/>
          </w:tcPr>
          <w:p w14:paraId="2EEDC64B" w14:textId="77777777" w:rsidR="008401EF" w:rsidRPr="00FF5D19" w:rsidRDefault="00173EAD">
            <w:pPr>
              <w:tabs>
                <w:tab w:val="center" w:pos="4677"/>
                <w:tab w:val="right" w:pos="9355"/>
              </w:tabs>
              <w:spacing w:after="0" w:line="240" w:lineRule="auto"/>
              <w:jc w:val="both"/>
              <w:rPr>
                <w:rFonts w:ascii="Times New Roman" w:hAnsi="Times New Roman"/>
              </w:rPr>
            </w:pPr>
            <w:r w:rsidRPr="00FF5D19">
              <w:rPr>
                <w:rFonts w:ascii="Times New Roman" w:hAnsi="Times New Roman"/>
              </w:rPr>
              <w:t>зеленые насаждения</w:t>
            </w:r>
          </w:p>
        </w:tc>
        <w:tc>
          <w:tcPr>
            <w:tcW w:w="2593" w:type="dxa"/>
            <w:shd w:val="clear" w:color="auto" w:fill="auto"/>
          </w:tcPr>
          <w:p w14:paraId="72DCE503"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65 - 75</w:t>
            </w:r>
          </w:p>
        </w:tc>
      </w:tr>
      <w:tr w:rsidR="008401EF" w:rsidRPr="00FF5D19" w14:paraId="0A4A96E6" w14:textId="77777777" w:rsidTr="00490A55">
        <w:trPr>
          <w:trHeight w:val="20"/>
          <w:jc w:val="center"/>
        </w:trPr>
        <w:tc>
          <w:tcPr>
            <w:tcW w:w="1412" w:type="dxa"/>
            <w:vMerge/>
            <w:shd w:val="clear" w:color="auto" w:fill="auto"/>
          </w:tcPr>
          <w:p w14:paraId="0DCFC019" w14:textId="77777777" w:rsidR="008401EF" w:rsidRPr="00FF5D19" w:rsidRDefault="008401EF">
            <w:pPr>
              <w:tabs>
                <w:tab w:val="center" w:pos="4677"/>
                <w:tab w:val="right" w:pos="9355"/>
              </w:tabs>
              <w:spacing w:after="0" w:line="240" w:lineRule="auto"/>
              <w:jc w:val="both"/>
              <w:rPr>
                <w:rFonts w:ascii="Times New Roman" w:hAnsi="Times New Roman"/>
              </w:rPr>
            </w:pPr>
          </w:p>
        </w:tc>
        <w:tc>
          <w:tcPr>
            <w:tcW w:w="5434" w:type="dxa"/>
            <w:shd w:val="clear" w:color="auto" w:fill="auto"/>
          </w:tcPr>
          <w:p w14:paraId="76092DFC" w14:textId="77777777" w:rsidR="008401EF" w:rsidRPr="00FF5D19" w:rsidRDefault="00173EAD">
            <w:pPr>
              <w:tabs>
                <w:tab w:val="center" w:pos="4677"/>
                <w:tab w:val="right" w:pos="9355"/>
              </w:tabs>
              <w:spacing w:after="0" w:line="240" w:lineRule="auto"/>
              <w:jc w:val="both"/>
              <w:rPr>
                <w:rFonts w:ascii="Times New Roman" w:hAnsi="Times New Roman"/>
              </w:rPr>
            </w:pPr>
            <w:r w:rsidRPr="00FF5D19">
              <w:rPr>
                <w:rFonts w:ascii="Times New Roman" w:hAnsi="Times New Roman"/>
              </w:rPr>
              <w:t>аллеи и дороги</w:t>
            </w:r>
          </w:p>
        </w:tc>
        <w:tc>
          <w:tcPr>
            <w:tcW w:w="2593" w:type="dxa"/>
            <w:shd w:val="clear" w:color="auto" w:fill="auto"/>
          </w:tcPr>
          <w:p w14:paraId="59361182"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10 - 15</w:t>
            </w:r>
          </w:p>
        </w:tc>
      </w:tr>
      <w:tr w:rsidR="008401EF" w:rsidRPr="00FF5D19" w14:paraId="16C73629" w14:textId="77777777" w:rsidTr="00490A55">
        <w:trPr>
          <w:trHeight w:val="20"/>
          <w:jc w:val="center"/>
        </w:trPr>
        <w:tc>
          <w:tcPr>
            <w:tcW w:w="1412" w:type="dxa"/>
            <w:vMerge/>
            <w:shd w:val="clear" w:color="auto" w:fill="auto"/>
          </w:tcPr>
          <w:p w14:paraId="6A8BB3E5" w14:textId="77777777" w:rsidR="008401EF" w:rsidRPr="00FF5D19" w:rsidRDefault="008401EF">
            <w:pPr>
              <w:tabs>
                <w:tab w:val="center" w:pos="4677"/>
                <w:tab w:val="right" w:pos="9355"/>
              </w:tabs>
              <w:spacing w:after="0" w:line="240" w:lineRule="auto"/>
              <w:jc w:val="both"/>
              <w:rPr>
                <w:rFonts w:ascii="Times New Roman" w:hAnsi="Times New Roman"/>
              </w:rPr>
            </w:pPr>
          </w:p>
        </w:tc>
        <w:tc>
          <w:tcPr>
            <w:tcW w:w="5434" w:type="dxa"/>
            <w:shd w:val="clear" w:color="auto" w:fill="auto"/>
          </w:tcPr>
          <w:p w14:paraId="0C8136D4" w14:textId="77777777" w:rsidR="008401EF" w:rsidRPr="00FF5D19" w:rsidRDefault="00173EAD">
            <w:pPr>
              <w:tabs>
                <w:tab w:val="center" w:pos="4677"/>
                <w:tab w:val="right" w:pos="9355"/>
              </w:tabs>
              <w:spacing w:after="0" w:line="240" w:lineRule="auto"/>
              <w:jc w:val="both"/>
              <w:rPr>
                <w:rFonts w:ascii="Times New Roman" w:hAnsi="Times New Roman"/>
              </w:rPr>
            </w:pPr>
            <w:r w:rsidRPr="00FF5D19">
              <w:rPr>
                <w:rFonts w:ascii="Times New Roman" w:hAnsi="Times New Roman"/>
              </w:rPr>
              <w:t>площадки</w:t>
            </w:r>
          </w:p>
        </w:tc>
        <w:tc>
          <w:tcPr>
            <w:tcW w:w="2593" w:type="dxa"/>
            <w:shd w:val="clear" w:color="auto" w:fill="auto"/>
          </w:tcPr>
          <w:p w14:paraId="5421264D"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8 - 12</w:t>
            </w:r>
          </w:p>
        </w:tc>
      </w:tr>
      <w:tr w:rsidR="008401EF" w:rsidRPr="00FF5D19" w14:paraId="007254DD" w14:textId="77777777" w:rsidTr="00490A55">
        <w:trPr>
          <w:trHeight w:val="20"/>
          <w:jc w:val="center"/>
        </w:trPr>
        <w:tc>
          <w:tcPr>
            <w:tcW w:w="1412" w:type="dxa"/>
            <w:vMerge/>
            <w:shd w:val="clear" w:color="auto" w:fill="auto"/>
          </w:tcPr>
          <w:p w14:paraId="737582BB" w14:textId="77777777" w:rsidR="008401EF" w:rsidRPr="00FF5D19" w:rsidRDefault="008401EF">
            <w:pPr>
              <w:tabs>
                <w:tab w:val="center" w:pos="4677"/>
                <w:tab w:val="right" w:pos="9355"/>
              </w:tabs>
              <w:spacing w:after="0" w:line="240" w:lineRule="auto"/>
              <w:jc w:val="both"/>
              <w:rPr>
                <w:rFonts w:ascii="Times New Roman" w:hAnsi="Times New Roman"/>
              </w:rPr>
            </w:pPr>
          </w:p>
        </w:tc>
        <w:tc>
          <w:tcPr>
            <w:tcW w:w="5434" w:type="dxa"/>
            <w:shd w:val="clear" w:color="auto" w:fill="auto"/>
          </w:tcPr>
          <w:p w14:paraId="7E2536D7" w14:textId="77777777" w:rsidR="008401EF" w:rsidRPr="00FF5D19" w:rsidRDefault="00173EAD">
            <w:pPr>
              <w:tabs>
                <w:tab w:val="center" w:pos="4677"/>
                <w:tab w:val="right" w:pos="9355"/>
              </w:tabs>
              <w:spacing w:after="0" w:line="240" w:lineRule="auto"/>
              <w:jc w:val="both"/>
              <w:rPr>
                <w:rFonts w:ascii="Times New Roman" w:hAnsi="Times New Roman"/>
              </w:rPr>
            </w:pPr>
            <w:r w:rsidRPr="00FF5D19">
              <w:rPr>
                <w:rFonts w:ascii="Times New Roman" w:hAnsi="Times New Roman"/>
              </w:rPr>
              <w:t>сооружения</w:t>
            </w:r>
          </w:p>
        </w:tc>
        <w:tc>
          <w:tcPr>
            <w:tcW w:w="2593" w:type="dxa"/>
            <w:shd w:val="clear" w:color="auto" w:fill="auto"/>
          </w:tcPr>
          <w:p w14:paraId="74B5E07F"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5 - 7</w:t>
            </w:r>
          </w:p>
        </w:tc>
      </w:tr>
      <w:tr w:rsidR="008401EF" w:rsidRPr="00FF5D19" w14:paraId="74E7F282" w14:textId="77777777" w:rsidTr="00490A55">
        <w:trPr>
          <w:trHeight w:val="20"/>
          <w:jc w:val="center"/>
        </w:trPr>
        <w:tc>
          <w:tcPr>
            <w:tcW w:w="1412" w:type="dxa"/>
            <w:vMerge w:val="restart"/>
            <w:shd w:val="clear" w:color="auto" w:fill="auto"/>
          </w:tcPr>
          <w:p w14:paraId="3D2E44FA" w14:textId="77777777" w:rsidR="008401EF" w:rsidRPr="00FF5D19" w:rsidRDefault="00173EAD">
            <w:pPr>
              <w:tabs>
                <w:tab w:val="center" w:pos="4677"/>
                <w:tab w:val="right" w:pos="9355"/>
              </w:tabs>
              <w:spacing w:after="0" w:line="240" w:lineRule="auto"/>
              <w:jc w:val="both"/>
              <w:rPr>
                <w:rFonts w:ascii="Times New Roman" w:hAnsi="Times New Roman"/>
              </w:rPr>
            </w:pPr>
            <w:r w:rsidRPr="00FF5D19">
              <w:rPr>
                <w:rFonts w:ascii="Times New Roman" w:hAnsi="Times New Roman"/>
              </w:rPr>
              <w:t xml:space="preserve">Зона </w:t>
            </w:r>
          </w:p>
          <w:p w14:paraId="3319087C" w14:textId="77777777" w:rsidR="008401EF" w:rsidRPr="00FF5D19" w:rsidRDefault="00173EAD">
            <w:pPr>
              <w:tabs>
                <w:tab w:val="center" w:pos="4677"/>
                <w:tab w:val="right" w:pos="9355"/>
              </w:tabs>
              <w:spacing w:after="0" w:line="240" w:lineRule="auto"/>
              <w:jc w:val="both"/>
              <w:rPr>
                <w:rFonts w:ascii="Times New Roman" w:hAnsi="Times New Roman"/>
              </w:rPr>
            </w:pPr>
            <w:r w:rsidRPr="00FF5D19">
              <w:rPr>
                <w:rFonts w:ascii="Times New Roman" w:hAnsi="Times New Roman"/>
              </w:rPr>
              <w:t xml:space="preserve">природных </w:t>
            </w:r>
          </w:p>
          <w:p w14:paraId="62673DEF" w14:textId="77777777" w:rsidR="008401EF" w:rsidRPr="00FF5D19" w:rsidRDefault="00173EAD">
            <w:pPr>
              <w:tabs>
                <w:tab w:val="center" w:pos="4677"/>
                <w:tab w:val="right" w:pos="9355"/>
              </w:tabs>
              <w:spacing w:after="0" w:line="240" w:lineRule="auto"/>
              <w:jc w:val="both"/>
              <w:rPr>
                <w:rFonts w:ascii="Times New Roman" w:hAnsi="Times New Roman"/>
              </w:rPr>
            </w:pPr>
            <w:r w:rsidRPr="00FF5D19">
              <w:rPr>
                <w:rFonts w:ascii="Times New Roman" w:hAnsi="Times New Roman"/>
              </w:rPr>
              <w:t>ландшафтов</w:t>
            </w:r>
          </w:p>
        </w:tc>
        <w:tc>
          <w:tcPr>
            <w:tcW w:w="5434" w:type="dxa"/>
            <w:shd w:val="clear" w:color="auto" w:fill="auto"/>
          </w:tcPr>
          <w:p w14:paraId="2DBFDF34" w14:textId="77777777" w:rsidR="008401EF" w:rsidRPr="00FF5D19" w:rsidRDefault="00173EAD">
            <w:pPr>
              <w:tabs>
                <w:tab w:val="center" w:pos="4677"/>
                <w:tab w:val="right" w:pos="9355"/>
              </w:tabs>
              <w:suppressAutoHyphens/>
              <w:spacing w:after="0" w:line="240" w:lineRule="auto"/>
              <w:jc w:val="both"/>
              <w:rPr>
                <w:rFonts w:ascii="Times New Roman" w:hAnsi="Times New Roman"/>
              </w:rPr>
            </w:pPr>
            <w:r w:rsidRPr="00FF5D19">
              <w:rPr>
                <w:rFonts w:ascii="Times New Roman" w:hAnsi="Times New Roman"/>
              </w:rPr>
              <w:t>древесно-кустарниковые насаждения, открытые луговые пространства и водоемы</w:t>
            </w:r>
          </w:p>
        </w:tc>
        <w:tc>
          <w:tcPr>
            <w:tcW w:w="2593" w:type="dxa"/>
            <w:shd w:val="clear" w:color="auto" w:fill="auto"/>
          </w:tcPr>
          <w:p w14:paraId="34E29E84"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93 - 97</w:t>
            </w:r>
          </w:p>
        </w:tc>
      </w:tr>
      <w:tr w:rsidR="008401EF" w:rsidRPr="00FF5D19" w14:paraId="55E34AE1" w14:textId="77777777" w:rsidTr="00490A55">
        <w:trPr>
          <w:trHeight w:val="20"/>
          <w:jc w:val="center"/>
        </w:trPr>
        <w:tc>
          <w:tcPr>
            <w:tcW w:w="1412" w:type="dxa"/>
            <w:vMerge/>
            <w:shd w:val="clear" w:color="auto" w:fill="auto"/>
          </w:tcPr>
          <w:p w14:paraId="014F6D27" w14:textId="77777777" w:rsidR="008401EF" w:rsidRPr="00FF5D19" w:rsidRDefault="008401EF">
            <w:pPr>
              <w:tabs>
                <w:tab w:val="center" w:pos="4677"/>
                <w:tab w:val="right" w:pos="9355"/>
              </w:tabs>
              <w:spacing w:after="0" w:line="240" w:lineRule="auto"/>
              <w:ind w:left="170" w:firstLine="57"/>
              <w:jc w:val="both"/>
              <w:rPr>
                <w:rFonts w:ascii="Times New Roman" w:hAnsi="Times New Roman"/>
              </w:rPr>
            </w:pPr>
          </w:p>
        </w:tc>
        <w:tc>
          <w:tcPr>
            <w:tcW w:w="5434" w:type="dxa"/>
            <w:shd w:val="clear" w:color="auto" w:fill="auto"/>
          </w:tcPr>
          <w:p w14:paraId="5F1B1176" w14:textId="77777777" w:rsidR="008401EF" w:rsidRPr="00FF5D19" w:rsidRDefault="00173EAD">
            <w:pPr>
              <w:tabs>
                <w:tab w:val="center" w:pos="4677"/>
                <w:tab w:val="right" w:pos="9355"/>
              </w:tabs>
              <w:spacing w:after="0" w:line="240" w:lineRule="auto"/>
              <w:jc w:val="both"/>
              <w:rPr>
                <w:rFonts w:ascii="Times New Roman" w:hAnsi="Times New Roman"/>
              </w:rPr>
            </w:pPr>
            <w:r w:rsidRPr="00FF5D19">
              <w:rPr>
                <w:rFonts w:ascii="Times New Roman" w:hAnsi="Times New Roman"/>
              </w:rPr>
              <w:t>дорожно-транспортная сеть, спортивные и игровые площадки</w:t>
            </w:r>
          </w:p>
        </w:tc>
        <w:tc>
          <w:tcPr>
            <w:tcW w:w="2593" w:type="dxa"/>
            <w:shd w:val="clear" w:color="auto" w:fill="auto"/>
          </w:tcPr>
          <w:p w14:paraId="2C79C0B9"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2 - 5</w:t>
            </w:r>
          </w:p>
        </w:tc>
      </w:tr>
      <w:tr w:rsidR="008401EF" w:rsidRPr="00FF5D19" w14:paraId="6A593C46" w14:textId="77777777" w:rsidTr="00490A55">
        <w:trPr>
          <w:trHeight w:val="20"/>
          <w:jc w:val="center"/>
        </w:trPr>
        <w:tc>
          <w:tcPr>
            <w:tcW w:w="1412" w:type="dxa"/>
            <w:vMerge/>
            <w:shd w:val="clear" w:color="auto" w:fill="auto"/>
          </w:tcPr>
          <w:p w14:paraId="0BBC7322" w14:textId="77777777" w:rsidR="008401EF" w:rsidRPr="00FF5D19" w:rsidRDefault="008401EF">
            <w:pPr>
              <w:tabs>
                <w:tab w:val="center" w:pos="4677"/>
                <w:tab w:val="right" w:pos="9355"/>
              </w:tabs>
              <w:spacing w:after="0" w:line="240" w:lineRule="auto"/>
              <w:ind w:left="170" w:firstLine="57"/>
              <w:jc w:val="both"/>
              <w:rPr>
                <w:rFonts w:ascii="Times New Roman" w:hAnsi="Times New Roman"/>
              </w:rPr>
            </w:pPr>
          </w:p>
        </w:tc>
        <w:tc>
          <w:tcPr>
            <w:tcW w:w="5434" w:type="dxa"/>
            <w:shd w:val="clear" w:color="auto" w:fill="auto"/>
          </w:tcPr>
          <w:p w14:paraId="57998736" w14:textId="77777777" w:rsidR="008401EF" w:rsidRPr="00FF5D19" w:rsidRDefault="00173EAD">
            <w:pPr>
              <w:tabs>
                <w:tab w:val="center" w:pos="4677"/>
                <w:tab w:val="right" w:pos="9355"/>
              </w:tabs>
              <w:spacing w:after="0" w:line="240" w:lineRule="auto"/>
              <w:jc w:val="both"/>
              <w:rPr>
                <w:rFonts w:ascii="Times New Roman" w:hAnsi="Times New Roman"/>
              </w:rPr>
            </w:pPr>
            <w:r w:rsidRPr="00FF5D19">
              <w:rPr>
                <w:rFonts w:ascii="Times New Roman" w:hAnsi="Times New Roman"/>
              </w:rPr>
              <w:t>обслуживающие сооружения и хозяйственные постройки</w:t>
            </w:r>
          </w:p>
        </w:tc>
        <w:tc>
          <w:tcPr>
            <w:tcW w:w="2593" w:type="dxa"/>
            <w:shd w:val="clear" w:color="auto" w:fill="auto"/>
          </w:tcPr>
          <w:p w14:paraId="37E514BC" w14:textId="77777777" w:rsidR="008401EF" w:rsidRPr="00FF5D19" w:rsidRDefault="00173EAD">
            <w:pPr>
              <w:tabs>
                <w:tab w:val="center" w:pos="4677"/>
                <w:tab w:val="right" w:pos="9355"/>
              </w:tabs>
              <w:spacing w:after="0" w:line="240" w:lineRule="auto"/>
              <w:jc w:val="center"/>
              <w:rPr>
                <w:rFonts w:ascii="Times New Roman" w:hAnsi="Times New Roman"/>
              </w:rPr>
            </w:pPr>
            <w:r w:rsidRPr="00FF5D19">
              <w:rPr>
                <w:rFonts w:ascii="Times New Roman" w:hAnsi="Times New Roman"/>
              </w:rPr>
              <w:t>2</w:t>
            </w:r>
          </w:p>
        </w:tc>
      </w:tr>
    </w:tbl>
    <w:p w14:paraId="7C6A2A4F" w14:textId="77777777" w:rsidR="008401EF" w:rsidRPr="00FF5D19" w:rsidRDefault="008401EF">
      <w:pPr>
        <w:spacing w:after="0" w:line="240" w:lineRule="auto"/>
        <w:ind w:firstLine="709"/>
        <w:jc w:val="both"/>
        <w:rPr>
          <w:rFonts w:ascii="Times New Roman" w:hAnsi="Times New Roman"/>
          <w:sz w:val="12"/>
        </w:rPr>
      </w:pPr>
    </w:p>
    <w:p w14:paraId="0FE61396" w14:textId="77777777" w:rsidR="008401EF" w:rsidRPr="00FF5D19" w:rsidRDefault="008401EF">
      <w:pPr>
        <w:spacing w:after="0" w:line="240" w:lineRule="auto"/>
        <w:jc w:val="both"/>
        <w:rPr>
          <w:rFonts w:ascii="Times New Roman" w:hAnsi="Times New Roman"/>
          <w:sz w:val="8"/>
        </w:rPr>
      </w:pPr>
    </w:p>
    <w:p w14:paraId="088A10C7" w14:textId="77777777" w:rsidR="008401EF" w:rsidRPr="00FF5D19" w:rsidRDefault="00173EAD">
      <w:pPr>
        <w:spacing w:after="0" w:line="240" w:lineRule="auto"/>
        <w:ind w:firstLine="567"/>
        <w:jc w:val="both"/>
        <w:rPr>
          <w:rFonts w:ascii="Times New Roman" w:hAnsi="Times New Roman"/>
          <w:sz w:val="24"/>
        </w:rPr>
      </w:pPr>
      <w:r w:rsidRPr="00FF5D19">
        <w:rPr>
          <w:rFonts w:ascii="Times New Roman" w:hAnsi="Times New Roman"/>
          <w:sz w:val="24"/>
        </w:rPr>
        <w:t>1.7.6.</w:t>
      </w:r>
      <w:r w:rsidR="007D35B8" w:rsidRPr="00FF5D19">
        <w:rPr>
          <w:rFonts w:ascii="Times New Roman" w:hAnsi="Times New Roman"/>
          <w:sz w:val="24"/>
        </w:rPr>
        <w:t>9</w:t>
      </w:r>
      <w:r w:rsidRPr="00FF5D19">
        <w:rPr>
          <w:rFonts w:ascii="Times New Roman" w:hAnsi="Times New Roman"/>
          <w:sz w:val="24"/>
        </w:rPr>
        <w:t>. Максимально допустим</w:t>
      </w:r>
      <w:r w:rsidR="00A66ED3" w:rsidRPr="00FF5D19">
        <w:rPr>
          <w:rFonts w:ascii="Times New Roman" w:hAnsi="Times New Roman"/>
          <w:sz w:val="24"/>
        </w:rPr>
        <w:t>ая территориальная транспортная доступность</w:t>
      </w:r>
      <w:r w:rsidRPr="00FF5D19">
        <w:rPr>
          <w:rFonts w:ascii="Times New Roman" w:hAnsi="Times New Roman"/>
          <w:sz w:val="24"/>
        </w:rPr>
        <w:t xml:space="preserve"> долж</w:t>
      </w:r>
      <w:r w:rsidR="00A66ED3" w:rsidRPr="00FF5D19">
        <w:rPr>
          <w:rFonts w:ascii="Times New Roman" w:hAnsi="Times New Roman"/>
          <w:sz w:val="24"/>
        </w:rPr>
        <w:t>на</w:t>
      </w:r>
      <w:r w:rsidRPr="00FF5D19">
        <w:rPr>
          <w:rFonts w:ascii="Times New Roman" w:hAnsi="Times New Roman"/>
          <w:sz w:val="24"/>
        </w:rPr>
        <w:t xml:space="preserve"> составлять не более </w:t>
      </w:r>
      <w:r w:rsidR="00A66ED3" w:rsidRPr="00FF5D19">
        <w:rPr>
          <w:rFonts w:ascii="Times New Roman" w:hAnsi="Times New Roman"/>
          <w:sz w:val="24"/>
        </w:rPr>
        <w:t>2</w:t>
      </w:r>
      <w:r w:rsidRPr="00FF5D19">
        <w:rPr>
          <w:rFonts w:ascii="Times New Roman" w:hAnsi="Times New Roman"/>
          <w:sz w:val="24"/>
        </w:rPr>
        <w:t>0 минут.</w:t>
      </w:r>
    </w:p>
    <w:p w14:paraId="33B24702" w14:textId="77777777" w:rsidR="008401EF" w:rsidRPr="00FF5D19" w:rsidRDefault="008401EF">
      <w:pPr>
        <w:spacing w:after="0" w:line="240" w:lineRule="auto"/>
        <w:ind w:firstLine="567"/>
        <w:jc w:val="right"/>
        <w:rPr>
          <w:rFonts w:ascii="Times New Roman" w:hAnsi="Times New Roman"/>
          <w:sz w:val="8"/>
        </w:rPr>
      </w:pPr>
    </w:p>
    <w:p w14:paraId="595AF1B7" w14:textId="72E95052" w:rsidR="008401EF" w:rsidRPr="00FF5D19" w:rsidRDefault="00173EAD">
      <w:pPr>
        <w:tabs>
          <w:tab w:val="left" w:pos="567"/>
        </w:tabs>
        <w:spacing w:after="0" w:line="240" w:lineRule="auto"/>
        <w:ind w:firstLine="567"/>
        <w:jc w:val="both"/>
        <w:rPr>
          <w:rFonts w:ascii="Times New Roman" w:hAnsi="Times New Roman"/>
          <w:sz w:val="24"/>
        </w:rPr>
      </w:pPr>
      <w:r w:rsidRPr="00FF5D19">
        <w:rPr>
          <w:rFonts w:ascii="Times New Roman" w:hAnsi="Times New Roman"/>
          <w:sz w:val="24"/>
        </w:rPr>
        <w:t>1.7.6.</w:t>
      </w:r>
      <w:r w:rsidR="007D35B8" w:rsidRPr="00FF5D19">
        <w:rPr>
          <w:rFonts w:ascii="Times New Roman" w:hAnsi="Times New Roman"/>
          <w:sz w:val="24"/>
        </w:rPr>
        <w:t>10</w:t>
      </w:r>
      <w:r w:rsidRPr="00FF5D19">
        <w:rPr>
          <w:rFonts w:ascii="Times New Roman" w:hAnsi="Times New Roman"/>
          <w:sz w:val="24"/>
        </w:rPr>
        <w:t xml:space="preserve">. Размеры зон на территории массового кратковременного отдыха принимают по табл. </w:t>
      </w:r>
      <w:r w:rsidR="000C42C3" w:rsidRPr="00FF5D19">
        <w:rPr>
          <w:rFonts w:ascii="Times New Roman" w:hAnsi="Times New Roman"/>
          <w:sz w:val="24"/>
        </w:rPr>
        <w:t>1.31</w:t>
      </w:r>
      <w:r w:rsidRPr="00FF5D19">
        <w:rPr>
          <w:rFonts w:ascii="Times New Roman" w:hAnsi="Times New Roman"/>
          <w:sz w:val="24"/>
        </w:rPr>
        <w:t>.</w:t>
      </w:r>
    </w:p>
    <w:p w14:paraId="10F7D918" w14:textId="77777777" w:rsidR="008401EF" w:rsidRPr="00FF5D19" w:rsidRDefault="008401EF">
      <w:pPr>
        <w:spacing w:after="0" w:line="240" w:lineRule="auto"/>
        <w:rPr>
          <w:rFonts w:ascii="Times New Roman" w:hAnsi="Times New Roman"/>
          <w:sz w:val="8"/>
        </w:rPr>
      </w:pPr>
    </w:p>
    <w:p w14:paraId="0F501882" w14:textId="65DAEB7F" w:rsidR="008401EF" w:rsidRPr="00FF5D19" w:rsidRDefault="00173EAD">
      <w:pPr>
        <w:spacing w:after="0" w:line="240" w:lineRule="auto"/>
        <w:rPr>
          <w:rFonts w:ascii="Times New Roman" w:hAnsi="Times New Roman"/>
          <w:b/>
          <w:i/>
          <w:sz w:val="24"/>
        </w:rPr>
      </w:pPr>
      <w:r w:rsidRPr="00FF5D19">
        <w:rPr>
          <w:rFonts w:ascii="Times New Roman" w:hAnsi="Times New Roman"/>
          <w:i/>
          <w:sz w:val="24"/>
        </w:rPr>
        <w:t xml:space="preserve">Таблица </w:t>
      </w:r>
      <w:r w:rsidR="000C42C3" w:rsidRPr="00FF5D19">
        <w:rPr>
          <w:rFonts w:ascii="Times New Roman" w:hAnsi="Times New Roman"/>
          <w:i/>
          <w:sz w:val="24"/>
        </w:rPr>
        <w:t>1.31</w:t>
      </w:r>
      <w:r w:rsidRPr="00FF5D19">
        <w:rPr>
          <w:rFonts w:ascii="Times New Roman" w:hAnsi="Times New Roman"/>
          <w:i/>
          <w:sz w:val="24"/>
        </w:rPr>
        <w:t>.</w:t>
      </w:r>
      <w:r w:rsidRPr="00FF5D19">
        <w:rPr>
          <w:rFonts w:ascii="Times New Roman" w:hAnsi="Times New Roman"/>
          <w:b/>
          <w:i/>
          <w:sz w:val="24"/>
        </w:rPr>
        <w:t xml:space="preserve"> </w:t>
      </w:r>
    </w:p>
    <w:p w14:paraId="0EC8DBD7" w14:textId="77777777" w:rsidR="008401EF" w:rsidRPr="00FF5D19" w:rsidRDefault="008401EF">
      <w:pPr>
        <w:spacing w:after="0" w:line="240" w:lineRule="auto"/>
        <w:ind w:firstLine="567"/>
        <w:jc w:val="center"/>
        <w:rPr>
          <w:rFonts w:ascii="Times New Roman" w:hAnsi="Times New Roman"/>
          <w:b/>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835"/>
        <w:gridCol w:w="2410"/>
      </w:tblGrid>
      <w:tr w:rsidR="008401EF" w:rsidRPr="00FF5D19" w14:paraId="56911738" w14:textId="77777777" w:rsidTr="00490A55">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AA68BD0"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Интенсивность использования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24E9A0E"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Норма обеспеченности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78EFB7"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Единица измерения</w:t>
            </w:r>
          </w:p>
        </w:tc>
      </w:tr>
      <w:tr w:rsidR="008401EF" w:rsidRPr="00FF5D19" w14:paraId="77A26A4F" w14:textId="77777777" w:rsidTr="00490A55">
        <w:tc>
          <w:tcPr>
            <w:tcW w:w="4111" w:type="dxa"/>
            <w:tcBorders>
              <w:top w:val="single" w:sz="4" w:space="0" w:color="auto"/>
              <w:left w:val="single" w:sz="4" w:space="0" w:color="auto"/>
              <w:bottom w:val="single" w:sz="4" w:space="0" w:color="auto"/>
              <w:right w:val="single" w:sz="4" w:space="0" w:color="auto"/>
            </w:tcBorders>
            <w:shd w:val="clear" w:color="auto" w:fill="auto"/>
          </w:tcPr>
          <w:p w14:paraId="1734B416" w14:textId="77777777" w:rsidR="008401EF" w:rsidRPr="00FF5D19" w:rsidRDefault="00173EAD">
            <w:pPr>
              <w:spacing w:after="0" w:line="240" w:lineRule="auto"/>
              <w:jc w:val="both"/>
              <w:rPr>
                <w:rFonts w:ascii="Times New Roman" w:hAnsi="Times New Roman"/>
              </w:rPr>
            </w:pPr>
            <w:r w:rsidRPr="00FF5D19">
              <w:rPr>
                <w:rFonts w:ascii="Times New Roman" w:hAnsi="Times New Roman"/>
              </w:rPr>
              <w:t>Зона активного отдыха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BED6351"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100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080486"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м</w:t>
            </w:r>
            <w:r w:rsidRPr="00FF5D19">
              <w:rPr>
                <w:rFonts w:ascii="Times New Roman" w:hAnsi="Times New Roman"/>
                <w:vertAlign w:val="superscript"/>
              </w:rPr>
              <w:t>2</w:t>
            </w:r>
            <w:r w:rsidRPr="00FF5D19">
              <w:rPr>
                <w:rFonts w:ascii="Times New Roman" w:hAnsi="Times New Roman"/>
              </w:rPr>
              <w:t xml:space="preserve"> на 1 посетителя</w:t>
            </w:r>
          </w:p>
        </w:tc>
      </w:tr>
      <w:tr w:rsidR="008401EF" w:rsidRPr="00FF5D19" w14:paraId="3A8E9270" w14:textId="77777777" w:rsidTr="00490A55">
        <w:tc>
          <w:tcPr>
            <w:tcW w:w="4111" w:type="dxa"/>
            <w:tcBorders>
              <w:top w:val="single" w:sz="4" w:space="0" w:color="auto"/>
              <w:left w:val="single" w:sz="4" w:space="0" w:color="auto"/>
              <w:bottom w:val="single" w:sz="4" w:space="0" w:color="auto"/>
              <w:right w:val="single" w:sz="4" w:space="0" w:color="auto"/>
            </w:tcBorders>
            <w:shd w:val="clear" w:color="auto" w:fill="auto"/>
          </w:tcPr>
          <w:p w14:paraId="2CD54C8A" w14:textId="77777777" w:rsidR="008401EF" w:rsidRPr="00FF5D19" w:rsidRDefault="00173EAD">
            <w:pPr>
              <w:spacing w:after="0" w:line="240" w:lineRule="auto"/>
              <w:jc w:val="both"/>
              <w:rPr>
                <w:rFonts w:ascii="Times New Roman" w:hAnsi="Times New Roman"/>
              </w:rPr>
            </w:pPr>
            <w:r w:rsidRPr="00FF5D19">
              <w:rPr>
                <w:rFonts w:ascii="Times New Roman" w:hAnsi="Times New Roman"/>
              </w:rPr>
              <w:t>Зона средней и низкой активности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DE61D15"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500-1000</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F66507" w14:textId="77777777" w:rsidR="008401EF" w:rsidRPr="00FF5D19" w:rsidRDefault="008401EF">
            <w:pPr>
              <w:spacing w:after="0" w:line="240" w:lineRule="auto"/>
              <w:rPr>
                <w:rFonts w:ascii="Times New Roman" w:hAnsi="Times New Roman"/>
              </w:rPr>
            </w:pPr>
          </w:p>
        </w:tc>
      </w:tr>
    </w:tbl>
    <w:p w14:paraId="0A94A4D0" w14:textId="77777777" w:rsidR="008401EF" w:rsidRPr="00FF5D19" w:rsidRDefault="008401EF">
      <w:pPr>
        <w:tabs>
          <w:tab w:val="left" w:pos="567"/>
        </w:tabs>
        <w:spacing w:after="0" w:line="240" w:lineRule="auto"/>
        <w:jc w:val="both"/>
        <w:rPr>
          <w:rFonts w:ascii="Times New Roman" w:hAnsi="Times New Roman"/>
          <w:b/>
          <w:sz w:val="16"/>
        </w:rPr>
      </w:pPr>
    </w:p>
    <w:p w14:paraId="0383760A" w14:textId="07AAD5DE" w:rsidR="008401EF" w:rsidRPr="00FF5D19" w:rsidRDefault="00173EAD">
      <w:pPr>
        <w:spacing w:after="0" w:line="240" w:lineRule="auto"/>
        <w:ind w:firstLine="567"/>
        <w:jc w:val="both"/>
        <w:rPr>
          <w:rFonts w:ascii="Times New Roman" w:hAnsi="Times New Roman"/>
          <w:sz w:val="24"/>
        </w:rPr>
      </w:pPr>
      <w:r w:rsidRPr="00FF5D19">
        <w:rPr>
          <w:rFonts w:ascii="Times New Roman" w:hAnsi="Times New Roman"/>
          <w:sz w:val="24"/>
        </w:rPr>
        <w:t>1.7.6.1</w:t>
      </w:r>
      <w:r w:rsidR="007D35B8" w:rsidRPr="00FF5D19">
        <w:rPr>
          <w:rFonts w:ascii="Times New Roman" w:hAnsi="Times New Roman"/>
          <w:sz w:val="24"/>
        </w:rPr>
        <w:t>1</w:t>
      </w:r>
      <w:r w:rsidRPr="00FF5D19">
        <w:rPr>
          <w:rFonts w:ascii="Times New Roman" w:hAnsi="Times New Roman"/>
          <w:sz w:val="24"/>
        </w:rPr>
        <w:t>. Расстояние от зданий, сооружений и объектов инженерного благоустройства до деревьев и кустарников устанавливается согласно табл.</w:t>
      </w:r>
      <w:r w:rsidR="000C42C3" w:rsidRPr="00FF5D19">
        <w:rPr>
          <w:rFonts w:ascii="Times New Roman" w:hAnsi="Times New Roman"/>
          <w:sz w:val="24"/>
        </w:rPr>
        <w:t>1.32</w:t>
      </w:r>
      <w:r w:rsidRPr="00FF5D19">
        <w:rPr>
          <w:rFonts w:ascii="Times New Roman" w:hAnsi="Times New Roman"/>
          <w:sz w:val="24"/>
        </w:rPr>
        <w:t>.</w:t>
      </w:r>
    </w:p>
    <w:p w14:paraId="65541321" w14:textId="77777777" w:rsidR="008401EF" w:rsidRPr="00FF5D19" w:rsidRDefault="008401EF">
      <w:pPr>
        <w:spacing w:after="0" w:line="240" w:lineRule="auto"/>
        <w:jc w:val="both"/>
        <w:rPr>
          <w:rFonts w:ascii="Times New Roman" w:hAnsi="Times New Roman"/>
          <w:sz w:val="16"/>
        </w:rPr>
      </w:pPr>
    </w:p>
    <w:p w14:paraId="656ECD5A" w14:textId="3F8401C8" w:rsidR="008401EF" w:rsidRPr="00FF5D19" w:rsidRDefault="00173EAD">
      <w:pPr>
        <w:spacing w:after="0" w:line="240" w:lineRule="auto"/>
        <w:jc w:val="both"/>
        <w:rPr>
          <w:rFonts w:ascii="Times New Roman" w:hAnsi="Times New Roman"/>
          <w:i/>
          <w:sz w:val="24"/>
        </w:rPr>
      </w:pPr>
      <w:r w:rsidRPr="00FF5D19">
        <w:rPr>
          <w:rFonts w:ascii="Times New Roman" w:hAnsi="Times New Roman"/>
          <w:i/>
          <w:sz w:val="24"/>
        </w:rPr>
        <w:t xml:space="preserve">Таблица </w:t>
      </w:r>
      <w:r w:rsidR="000C42C3" w:rsidRPr="00FF5D19">
        <w:rPr>
          <w:rFonts w:ascii="Times New Roman" w:hAnsi="Times New Roman"/>
          <w:i/>
          <w:sz w:val="24"/>
        </w:rPr>
        <w:t>1.32</w:t>
      </w:r>
      <w:r w:rsidRPr="00FF5D19">
        <w:rPr>
          <w:rFonts w:ascii="Times New Roman" w:hAnsi="Times New Roman"/>
          <w:i/>
          <w:sz w:val="24"/>
        </w:rPr>
        <w:t>.</w:t>
      </w:r>
    </w:p>
    <w:p w14:paraId="66C8D2E7" w14:textId="77777777" w:rsidR="008401EF" w:rsidRPr="00FF5D19" w:rsidRDefault="008401EF">
      <w:pPr>
        <w:spacing w:after="0" w:line="240" w:lineRule="auto"/>
        <w:jc w:val="both"/>
        <w:rPr>
          <w:rFonts w:ascii="Times New Roman" w:hAnsi="Times New Roman"/>
          <w:sz w:val="8"/>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6204"/>
        <w:gridCol w:w="1701"/>
        <w:gridCol w:w="1666"/>
      </w:tblGrid>
      <w:tr w:rsidR="008401EF" w:rsidRPr="00FF5D19" w14:paraId="48916A66" w14:textId="77777777" w:rsidTr="00490A55">
        <w:tc>
          <w:tcPr>
            <w:tcW w:w="6204" w:type="dxa"/>
            <w:vMerge w:val="restart"/>
            <w:shd w:val="clear" w:color="auto" w:fill="auto"/>
          </w:tcPr>
          <w:p w14:paraId="414FE69F"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Здания, сооружения и объекты инженерного благоустройства</w:t>
            </w:r>
          </w:p>
        </w:tc>
        <w:tc>
          <w:tcPr>
            <w:tcW w:w="3367" w:type="dxa"/>
            <w:gridSpan w:val="2"/>
            <w:shd w:val="clear" w:color="auto" w:fill="auto"/>
          </w:tcPr>
          <w:p w14:paraId="314F4185"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Расстояние, м, от зданий, сооружений и объектов инженерного благоустройства до оси</w:t>
            </w:r>
          </w:p>
        </w:tc>
      </w:tr>
      <w:tr w:rsidR="008401EF" w:rsidRPr="00FF5D19" w14:paraId="27B5E030" w14:textId="77777777" w:rsidTr="00490A55">
        <w:tc>
          <w:tcPr>
            <w:tcW w:w="6204" w:type="dxa"/>
            <w:vMerge/>
            <w:shd w:val="clear" w:color="auto" w:fill="auto"/>
          </w:tcPr>
          <w:p w14:paraId="0DABB827" w14:textId="77777777" w:rsidR="008401EF" w:rsidRPr="00FF5D19" w:rsidRDefault="008401EF">
            <w:pPr>
              <w:spacing w:after="0" w:line="240" w:lineRule="auto"/>
              <w:jc w:val="center"/>
              <w:rPr>
                <w:rFonts w:ascii="Times New Roman" w:hAnsi="Times New Roman"/>
                <w:b/>
              </w:rPr>
            </w:pPr>
          </w:p>
        </w:tc>
        <w:tc>
          <w:tcPr>
            <w:tcW w:w="1701" w:type="dxa"/>
            <w:shd w:val="clear" w:color="auto" w:fill="auto"/>
          </w:tcPr>
          <w:p w14:paraId="0FC475A1"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ствола дерева</w:t>
            </w:r>
          </w:p>
        </w:tc>
        <w:tc>
          <w:tcPr>
            <w:tcW w:w="1666" w:type="dxa"/>
            <w:shd w:val="clear" w:color="auto" w:fill="auto"/>
          </w:tcPr>
          <w:p w14:paraId="7EE16392"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кустарника</w:t>
            </w:r>
          </w:p>
        </w:tc>
      </w:tr>
      <w:tr w:rsidR="008401EF" w:rsidRPr="00FF5D19" w14:paraId="6E7048B4" w14:textId="77777777" w:rsidTr="00490A55">
        <w:tc>
          <w:tcPr>
            <w:tcW w:w="6204" w:type="dxa"/>
            <w:shd w:val="clear" w:color="auto" w:fill="auto"/>
          </w:tcPr>
          <w:p w14:paraId="07664691" w14:textId="77777777" w:rsidR="008401EF" w:rsidRPr="00FF5D19" w:rsidRDefault="00173EAD">
            <w:pPr>
              <w:spacing w:after="0" w:line="240" w:lineRule="auto"/>
              <w:jc w:val="both"/>
              <w:rPr>
                <w:rFonts w:ascii="Times New Roman" w:hAnsi="Times New Roman"/>
              </w:rPr>
            </w:pPr>
            <w:r w:rsidRPr="00FF5D19">
              <w:rPr>
                <w:rFonts w:ascii="Times New Roman" w:hAnsi="Times New Roman"/>
              </w:rPr>
              <w:t>Наружная стена здания и сооружения</w:t>
            </w:r>
          </w:p>
        </w:tc>
        <w:tc>
          <w:tcPr>
            <w:tcW w:w="1701" w:type="dxa"/>
            <w:shd w:val="clear" w:color="auto" w:fill="auto"/>
          </w:tcPr>
          <w:p w14:paraId="79ADD3D5"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5,0</w:t>
            </w:r>
          </w:p>
        </w:tc>
        <w:tc>
          <w:tcPr>
            <w:tcW w:w="1666" w:type="dxa"/>
            <w:shd w:val="clear" w:color="auto" w:fill="auto"/>
          </w:tcPr>
          <w:p w14:paraId="1CA48433"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1,5</w:t>
            </w:r>
          </w:p>
        </w:tc>
      </w:tr>
      <w:tr w:rsidR="008401EF" w:rsidRPr="00FF5D19" w14:paraId="4A1E920F" w14:textId="77777777" w:rsidTr="00490A55">
        <w:tc>
          <w:tcPr>
            <w:tcW w:w="6204" w:type="dxa"/>
            <w:shd w:val="clear" w:color="auto" w:fill="auto"/>
          </w:tcPr>
          <w:p w14:paraId="64A219B9" w14:textId="77777777" w:rsidR="008401EF" w:rsidRPr="00FF5D19" w:rsidRDefault="00173EAD">
            <w:pPr>
              <w:spacing w:after="0" w:line="240" w:lineRule="auto"/>
              <w:jc w:val="both"/>
              <w:rPr>
                <w:rFonts w:ascii="Times New Roman" w:hAnsi="Times New Roman"/>
              </w:rPr>
            </w:pPr>
            <w:r w:rsidRPr="00FF5D19">
              <w:rPr>
                <w:rFonts w:ascii="Times New Roman" w:hAnsi="Times New Roman"/>
              </w:rPr>
              <w:t>Край тротуара и садовой дорожки</w:t>
            </w:r>
          </w:p>
        </w:tc>
        <w:tc>
          <w:tcPr>
            <w:tcW w:w="1701" w:type="dxa"/>
            <w:shd w:val="clear" w:color="auto" w:fill="auto"/>
          </w:tcPr>
          <w:p w14:paraId="39C1C39F"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0,7</w:t>
            </w:r>
          </w:p>
        </w:tc>
        <w:tc>
          <w:tcPr>
            <w:tcW w:w="1666" w:type="dxa"/>
            <w:shd w:val="clear" w:color="auto" w:fill="auto"/>
          </w:tcPr>
          <w:p w14:paraId="597A7670"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0,5</w:t>
            </w:r>
          </w:p>
        </w:tc>
      </w:tr>
      <w:tr w:rsidR="008401EF" w:rsidRPr="00FF5D19" w14:paraId="74566A41" w14:textId="77777777" w:rsidTr="00490A55">
        <w:tc>
          <w:tcPr>
            <w:tcW w:w="6204" w:type="dxa"/>
            <w:shd w:val="clear" w:color="auto" w:fill="auto"/>
          </w:tcPr>
          <w:p w14:paraId="11D62E75" w14:textId="77777777" w:rsidR="008401EF" w:rsidRPr="00FF5D19" w:rsidRDefault="00173EAD">
            <w:pPr>
              <w:spacing w:after="0" w:line="240" w:lineRule="auto"/>
              <w:jc w:val="both"/>
              <w:rPr>
                <w:rFonts w:ascii="Times New Roman" w:hAnsi="Times New Roman"/>
              </w:rPr>
            </w:pPr>
            <w:r w:rsidRPr="00FF5D19">
              <w:rPr>
                <w:rFonts w:ascii="Times New Roman" w:hAnsi="Times New Roman"/>
              </w:rPr>
              <w:t>Край проезжей части улиц, кромка укрепленной полосы обочины дороги или бровки канавы</w:t>
            </w:r>
          </w:p>
        </w:tc>
        <w:tc>
          <w:tcPr>
            <w:tcW w:w="1701" w:type="dxa"/>
            <w:shd w:val="clear" w:color="auto" w:fill="auto"/>
          </w:tcPr>
          <w:p w14:paraId="60C0EC49"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2,0</w:t>
            </w:r>
          </w:p>
        </w:tc>
        <w:tc>
          <w:tcPr>
            <w:tcW w:w="1666" w:type="dxa"/>
            <w:shd w:val="clear" w:color="auto" w:fill="auto"/>
          </w:tcPr>
          <w:p w14:paraId="643585AF"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1,0</w:t>
            </w:r>
          </w:p>
        </w:tc>
      </w:tr>
      <w:tr w:rsidR="008401EF" w:rsidRPr="00FF5D19" w14:paraId="14848E06" w14:textId="77777777" w:rsidTr="00490A55">
        <w:tc>
          <w:tcPr>
            <w:tcW w:w="6204" w:type="dxa"/>
            <w:shd w:val="clear" w:color="auto" w:fill="auto"/>
          </w:tcPr>
          <w:p w14:paraId="32373E18" w14:textId="77777777" w:rsidR="008401EF" w:rsidRPr="00FF5D19" w:rsidRDefault="00173EAD">
            <w:pPr>
              <w:spacing w:after="0" w:line="240" w:lineRule="auto"/>
              <w:jc w:val="both"/>
              <w:rPr>
                <w:rFonts w:ascii="Times New Roman" w:hAnsi="Times New Roman"/>
              </w:rPr>
            </w:pPr>
            <w:r w:rsidRPr="00FF5D19">
              <w:rPr>
                <w:rFonts w:ascii="Times New Roman" w:hAnsi="Times New Roman"/>
              </w:rPr>
              <w:t>Мачта и опора осветительной сети, мостовая опора и эстакада</w:t>
            </w:r>
          </w:p>
        </w:tc>
        <w:tc>
          <w:tcPr>
            <w:tcW w:w="1701" w:type="dxa"/>
            <w:shd w:val="clear" w:color="auto" w:fill="auto"/>
          </w:tcPr>
          <w:p w14:paraId="0C55E993"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4,0</w:t>
            </w:r>
          </w:p>
        </w:tc>
        <w:tc>
          <w:tcPr>
            <w:tcW w:w="1666" w:type="dxa"/>
            <w:shd w:val="clear" w:color="auto" w:fill="auto"/>
          </w:tcPr>
          <w:p w14:paraId="56EE717C"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w:t>
            </w:r>
          </w:p>
        </w:tc>
      </w:tr>
      <w:tr w:rsidR="008401EF" w:rsidRPr="00FF5D19" w14:paraId="28415F52" w14:textId="77777777" w:rsidTr="00490A55">
        <w:tc>
          <w:tcPr>
            <w:tcW w:w="6204" w:type="dxa"/>
            <w:shd w:val="clear" w:color="auto" w:fill="auto"/>
          </w:tcPr>
          <w:p w14:paraId="3C4925D7" w14:textId="77777777" w:rsidR="008401EF" w:rsidRPr="00FF5D19" w:rsidRDefault="00173EAD">
            <w:pPr>
              <w:spacing w:after="0" w:line="240" w:lineRule="auto"/>
              <w:jc w:val="both"/>
              <w:rPr>
                <w:rFonts w:ascii="Times New Roman" w:hAnsi="Times New Roman"/>
              </w:rPr>
            </w:pPr>
            <w:r w:rsidRPr="00FF5D19">
              <w:rPr>
                <w:rFonts w:ascii="Times New Roman" w:hAnsi="Times New Roman"/>
              </w:rPr>
              <w:t>Подошва откоса, террасы и др.</w:t>
            </w:r>
          </w:p>
        </w:tc>
        <w:tc>
          <w:tcPr>
            <w:tcW w:w="1701" w:type="dxa"/>
            <w:shd w:val="clear" w:color="auto" w:fill="auto"/>
          </w:tcPr>
          <w:p w14:paraId="5D3D82A5"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1,0</w:t>
            </w:r>
          </w:p>
        </w:tc>
        <w:tc>
          <w:tcPr>
            <w:tcW w:w="1666" w:type="dxa"/>
            <w:shd w:val="clear" w:color="auto" w:fill="auto"/>
          </w:tcPr>
          <w:p w14:paraId="1BC9D01B"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0,5</w:t>
            </w:r>
          </w:p>
        </w:tc>
      </w:tr>
      <w:tr w:rsidR="008401EF" w:rsidRPr="00FF5D19" w14:paraId="34A35135" w14:textId="77777777" w:rsidTr="00490A55">
        <w:tc>
          <w:tcPr>
            <w:tcW w:w="6204" w:type="dxa"/>
            <w:shd w:val="clear" w:color="auto" w:fill="auto"/>
          </w:tcPr>
          <w:p w14:paraId="6EF29983" w14:textId="77777777" w:rsidR="008401EF" w:rsidRPr="00FF5D19" w:rsidRDefault="00173EAD">
            <w:pPr>
              <w:spacing w:after="0" w:line="240" w:lineRule="auto"/>
              <w:jc w:val="both"/>
              <w:rPr>
                <w:rFonts w:ascii="Times New Roman" w:hAnsi="Times New Roman"/>
              </w:rPr>
            </w:pPr>
            <w:r w:rsidRPr="00FF5D19">
              <w:rPr>
                <w:rFonts w:ascii="Times New Roman" w:hAnsi="Times New Roman"/>
              </w:rPr>
              <w:t>Подземная сеть газопровода, канализации</w:t>
            </w:r>
          </w:p>
        </w:tc>
        <w:tc>
          <w:tcPr>
            <w:tcW w:w="1701" w:type="dxa"/>
            <w:shd w:val="clear" w:color="auto" w:fill="auto"/>
          </w:tcPr>
          <w:p w14:paraId="6BF836CA"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1,5</w:t>
            </w:r>
          </w:p>
        </w:tc>
        <w:tc>
          <w:tcPr>
            <w:tcW w:w="1666" w:type="dxa"/>
            <w:shd w:val="clear" w:color="auto" w:fill="auto"/>
          </w:tcPr>
          <w:p w14:paraId="2C5ADB7F"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w:t>
            </w:r>
          </w:p>
        </w:tc>
      </w:tr>
      <w:tr w:rsidR="008401EF" w:rsidRPr="00FF5D19" w14:paraId="6E164C37" w14:textId="77777777" w:rsidTr="00490A55">
        <w:tc>
          <w:tcPr>
            <w:tcW w:w="6204" w:type="dxa"/>
            <w:shd w:val="clear" w:color="auto" w:fill="auto"/>
          </w:tcPr>
          <w:p w14:paraId="786F2F53" w14:textId="77777777" w:rsidR="008401EF" w:rsidRPr="00FF5D19" w:rsidRDefault="00173EAD">
            <w:pPr>
              <w:spacing w:after="0" w:line="240" w:lineRule="auto"/>
              <w:jc w:val="both"/>
              <w:rPr>
                <w:rFonts w:ascii="Times New Roman" w:hAnsi="Times New Roman"/>
              </w:rPr>
            </w:pPr>
            <w:r w:rsidRPr="00FF5D19">
              <w:rPr>
                <w:rFonts w:ascii="Times New Roman" w:hAnsi="Times New Roman"/>
              </w:rPr>
              <w:t xml:space="preserve">Подземная тепловая сеть (стенка канала, тоннеля или оболочки при </w:t>
            </w:r>
            <w:proofErr w:type="spellStart"/>
            <w:r w:rsidRPr="00FF5D19">
              <w:rPr>
                <w:rFonts w:ascii="Times New Roman" w:hAnsi="Times New Roman"/>
              </w:rPr>
              <w:t>бесканальной</w:t>
            </w:r>
            <w:proofErr w:type="spellEnd"/>
            <w:r w:rsidRPr="00FF5D19">
              <w:rPr>
                <w:rFonts w:ascii="Times New Roman" w:hAnsi="Times New Roman"/>
              </w:rPr>
              <w:t xml:space="preserve"> прокладке)</w:t>
            </w:r>
          </w:p>
        </w:tc>
        <w:tc>
          <w:tcPr>
            <w:tcW w:w="1701" w:type="dxa"/>
            <w:shd w:val="clear" w:color="auto" w:fill="auto"/>
          </w:tcPr>
          <w:p w14:paraId="5C777185"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2,0</w:t>
            </w:r>
          </w:p>
        </w:tc>
        <w:tc>
          <w:tcPr>
            <w:tcW w:w="1666" w:type="dxa"/>
            <w:shd w:val="clear" w:color="auto" w:fill="auto"/>
          </w:tcPr>
          <w:p w14:paraId="6D4AEA95"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1,0</w:t>
            </w:r>
          </w:p>
        </w:tc>
      </w:tr>
      <w:tr w:rsidR="008401EF" w:rsidRPr="00FF5D19" w14:paraId="59E1D42B" w14:textId="77777777" w:rsidTr="00490A55">
        <w:tc>
          <w:tcPr>
            <w:tcW w:w="6204" w:type="dxa"/>
            <w:shd w:val="clear" w:color="auto" w:fill="auto"/>
          </w:tcPr>
          <w:p w14:paraId="6876BE02" w14:textId="77777777" w:rsidR="008401EF" w:rsidRPr="00FF5D19" w:rsidRDefault="00173EAD">
            <w:pPr>
              <w:spacing w:after="0" w:line="240" w:lineRule="auto"/>
              <w:jc w:val="both"/>
              <w:rPr>
                <w:rFonts w:ascii="Times New Roman" w:hAnsi="Times New Roman"/>
              </w:rPr>
            </w:pPr>
            <w:r w:rsidRPr="00FF5D19">
              <w:rPr>
                <w:rFonts w:ascii="Times New Roman" w:hAnsi="Times New Roman"/>
              </w:rPr>
              <w:t>Подземные сети водопровода, дренажа</w:t>
            </w:r>
          </w:p>
        </w:tc>
        <w:tc>
          <w:tcPr>
            <w:tcW w:w="1701" w:type="dxa"/>
            <w:shd w:val="clear" w:color="auto" w:fill="auto"/>
          </w:tcPr>
          <w:p w14:paraId="2E643F73"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2,0</w:t>
            </w:r>
          </w:p>
        </w:tc>
        <w:tc>
          <w:tcPr>
            <w:tcW w:w="1666" w:type="dxa"/>
            <w:shd w:val="clear" w:color="auto" w:fill="auto"/>
          </w:tcPr>
          <w:p w14:paraId="56E2E7C2"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w:t>
            </w:r>
          </w:p>
        </w:tc>
      </w:tr>
      <w:tr w:rsidR="008401EF" w:rsidRPr="00FF5D19" w14:paraId="73935953" w14:textId="77777777" w:rsidTr="00490A55">
        <w:tc>
          <w:tcPr>
            <w:tcW w:w="6204" w:type="dxa"/>
            <w:shd w:val="clear" w:color="auto" w:fill="auto"/>
          </w:tcPr>
          <w:p w14:paraId="47955587" w14:textId="77777777" w:rsidR="008401EF" w:rsidRPr="00FF5D19" w:rsidRDefault="00173EAD">
            <w:pPr>
              <w:spacing w:after="0" w:line="240" w:lineRule="auto"/>
              <w:jc w:val="both"/>
              <w:rPr>
                <w:rFonts w:ascii="Times New Roman" w:hAnsi="Times New Roman"/>
              </w:rPr>
            </w:pPr>
            <w:r w:rsidRPr="00FF5D19">
              <w:rPr>
                <w:rFonts w:ascii="Times New Roman" w:hAnsi="Times New Roman"/>
              </w:rPr>
              <w:t>Подземный силовой кабель, кабель связи</w:t>
            </w:r>
          </w:p>
        </w:tc>
        <w:tc>
          <w:tcPr>
            <w:tcW w:w="1701" w:type="dxa"/>
            <w:shd w:val="clear" w:color="auto" w:fill="auto"/>
          </w:tcPr>
          <w:p w14:paraId="46FF0910" w14:textId="77777777" w:rsidR="008401EF" w:rsidRPr="00FF5D19" w:rsidRDefault="008401EF">
            <w:pPr>
              <w:spacing w:after="0" w:line="240" w:lineRule="auto"/>
              <w:jc w:val="center"/>
              <w:rPr>
                <w:rFonts w:ascii="Times New Roman" w:hAnsi="Times New Roman"/>
              </w:rPr>
            </w:pPr>
          </w:p>
        </w:tc>
        <w:tc>
          <w:tcPr>
            <w:tcW w:w="1666" w:type="dxa"/>
            <w:shd w:val="clear" w:color="auto" w:fill="auto"/>
          </w:tcPr>
          <w:p w14:paraId="410B8FAB" w14:textId="77777777" w:rsidR="008401EF" w:rsidRPr="00FF5D19" w:rsidRDefault="008401EF">
            <w:pPr>
              <w:spacing w:after="0" w:line="240" w:lineRule="auto"/>
              <w:jc w:val="center"/>
              <w:rPr>
                <w:rFonts w:ascii="Times New Roman" w:hAnsi="Times New Roman"/>
              </w:rPr>
            </w:pPr>
          </w:p>
        </w:tc>
      </w:tr>
    </w:tbl>
    <w:p w14:paraId="76D6CCEB" w14:textId="77777777" w:rsidR="008401EF" w:rsidRPr="00FF5D19" w:rsidRDefault="008401EF">
      <w:pPr>
        <w:spacing w:after="0" w:line="240" w:lineRule="auto"/>
        <w:jc w:val="both"/>
        <w:rPr>
          <w:rFonts w:ascii="Times New Roman" w:hAnsi="Times New Roman"/>
          <w:sz w:val="16"/>
        </w:rPr>
      </w:pPr>
    </w:p>
    <w:p w14:paraId="298058AC" w14:textId="77777777" w:rsidR="008401EF" w:rsidRPr="00FF5D19" w:rsidRDefault="00173EAD">
      <w:pPr>
        <w:spacing w:after="0" w:line="240" w:lineRule="auto"/>
        <w:ind w:firstLine="567"/>
        <w:jc w:val="both"/>
        <w:rPr>
          <w:rFonts w:ascii="Times New Roman" w:hAnsi="Times New Roman"/>
          <w:sz w:val="24"/>
        </w:rPr>
      </w:pPr>
      <w:r w:rsidRPr="00FF5D19">
        <w:rPr>
          <w:rFonts w:ascii="Times New Roman" w:hAnsi="Times New Roman"/>
          <w:sz w:val="24"/>
        </w:rPr>
        <w:t>1.7.6.1</w:t>
      </w:r>
      <w:r w:rsidR="007D35B8" w:rsidRPr="00FF5D19">
        <w:rPr>
          <w:rFonts w:ascii="Times New Roman" w:hAnsi="Times New Roman"/>
          <w:sz w:val="24"/>
        </w:rPr>
        <w:t>2</w:t>
      </w:r>
      <w:r w:rsidRPr="00FF5D19">
        <w:rPr>
          <w:rFonts w:ascii="Times New Roman" w:hAnsi="Times New Roman"/>
          <w:sz w:val="24"/>
        </w:rPr>
        <w:t xml:space="preserve">. Минимальное количество </w:t>
      </w:r>
      <w:proofErr w:type="spellStart"/>
      <w:r w:rsidRPr="00FF5D19">
        <w:rPr>
          <w:rFonts w:ascii="Times New Roman" w:hAnsi="Times New Roman"/>
          <w:sz w:val="24"/>
        </w:rPr>
        <w:t>машино</w:t>
      </w:r>
      <w:proofErr w:type="spellEnd"/>
      <w:r w:rsidRPr="00FF5D19">
        <w:rPr>
          <w:rFonts w:ascii="Times New Roman" w:hAnsi="Times New Roman"/>
          <w:sz w:val="24"/>
        </w:rPr>
        <w:t xml:space="preserve">-мест для хранения индивидуального транспорта – 3 </w:t>
      </w:r>
      <w:proofErr w:type="spellStart"/>
      <w:r w:rsidRPr="00FF5D19">
        <w:rPr>
          <w:rFonts w:ascii="Times New Roman" w:hAnsi="Times New Roman"/>
          <w:sz w:val="24"/>
        </w:rPr>
        <w:t>машино</w:t>
      </w:r>
      <w:proofErr w:type="spellEnd"/>
      <w:r w:rsidRPr="00FF5D19">
        <w:rPr>
          <w:rFonts w:ascii="Times New Roman" w:hAnsi="Times New Roman"/>
          <w:sz w:val="24"/>
        </w:rPr>
        <w:t>-места на 1 га территории земельного участка.</w:t>
      </w:r>
    </w:p>
    <w:p w14:paraId="3BD6775B" w14:textId="77777777" w:rsidR="008401EF" w:rsidRPr="00FF5D19" w:rsidRDefault="008401EF">
      <w:pPr>
        <w:spacing w:after="0" w:line="240" w:lineRule="auto"/>
        <w:jc w:val="both"/>
        <w:rPr>
          <w:rFonts w:ascii="Times New Roman" w:hAnsi="Times New Roman"/>
          <w:sz w:val="24"/>
        </w:rPr>
      </w:pPr>
    </w:p>
    <w:p w14:paraId="2DADB2BB" w14:textId="77777777" w:rsidR="008401EF" w:rsidRPr="00FF5D19" w:rsidRDefault="00490A55">
      <w:pPr>
        <w:tabs>
          <w:tab w:val="left" w:pos="567"/>
        </w:tabs>
        <w:spacing w:after="0" w:line="240" w:lineRule="auto"/>
        <w:ind w:firstLine="567"/>
        <w:jc w:val="both"/>
        <w:rPr>
          <w:rFonts w:ascii="Times New Roman" w:hAnsi="Times New Roman"/>
          <w:sz w:val="24"/>
          <w:szCs w:val="24"/>
        </w:rPr>
      </w:pPr>
      <w:r w:rsidRPr="00FF5D19">
        <w:rPr>
          <w:rFonts w:ascii="Times New Roman" w:hAnsi="Times New Roman"/>
          <w:b/>
          <w:sz w:val="24"/>
          <w:szCs w:val="24"/>
        </w:rPr>
        <w:t>1.7.7.  Объекты благоустройства территории муниципального образования город Бузулук</w:t>
      </w:r>
    </w:p>
    <w:p w14:paraId="7BAE6D26" w14:textId="77777777" w:rsidR="008401EF" w:rsidRPr="00FF5D19" w:rsidRDefault="00173EAD">
      <w:pPr>
        <w:tabs>
          <w:tab w:val="left" w:pos="567"/>
        </w:tabs>
        <w:spacing w:after="0" w:line="240" w:lineRule="auto"/>
        <w:ind w:firstLine="567"/>
        <w:jc w:val="both"/>
        <w:rPr>
          <w:rFonts w:ascii="Times New Roman" w:hAnsi="Times New Roman"/>
          <w:color w:val="000000"/>
          <w:sz w:val="24"/>
        </w:rPr>
      </w:pPr>
      <w:r w:rsidRPr="00FF5D19">
        <w:rPr>
          <w:rFonts w:ascii="Times New Roman" w:hAnsi="Times New Roman"/>
          <w:sz w:val="24"/>
        </w:rPr>
        <w:t xml:space="preserve">1.7.7.1. Обеспеченность площадками дворового благоустройства (состав, количество и размеры) жилых зон, </w:t>
      </w:r>
      <w:r w:rsidRPr="00FF5D19">
        <w:rPr>
          <w:rFonts w:ascii="Times New Roman" w:hAnsi="Times New Roman"/>
          <w:color w:val="000000"/>
          <w:sz w:val="24"/>
        </w:rPr>
        <w:t xml:space="preserve">устанавливается в задании на проектирование с учетом демографического состава населения, СП 82.13330.2016 «Благоустройство территорий». Актуализированная редакция СНиП III-10-75, Приказа Минстроя России от 13.04.2017 </w:t>
      </w:r>
      <w:r w:rsidRPr="00FF5D19">
        <w:rPr>
          <w:rFonts w:ascii="Times New Roman" w:hAnsi="Times New Roman"/>
          <w:color w:val="000000"/>
          <w:sz w:val="24"/>
        </w:rPr>
        <w:lastRenderedPageBreak/>
        <w:t>№711/</w:t>
      </w:r>
      <w:proofErr w:type="spellStart"/>
      <w:r w:rsidRPr="00FF5D19">
        <w:rPr>
          <w:rFonts w:ascii="Times New Roman" w:hAnsi="Times New Roman"/>
          <w:color w:val="000000"/>
          <w:sz w:val="24"/>
        </w:rPr>
        <w:t>пр</w:t>
      </w:r>
      <w:proofErr w:type="spellEnd"/>
      <w:r w:rsidRPr="00FF5D19">
        <w:rPr>
          <w:rFonts w:ascii="Times New Roman" w:hAnsi="Times New Roman"/>
          <w:color w:val="000000"/>
          <w:sz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14:paraId="6D9E3400" w14:textId="77777777" w:rsidR="008401EF" w:rsidRPr="00FF5D19" w:rsidRDefault="00173EAD">
      <w:pPr>
        <w:tabs>
          <w:tab w:val="left" w:pos="567"/>
        </w:tabs>
        <w:spacing w:after="0" w:line="240" w:lineRule="auto"/>
        <w:ind w:firstLine="567"/>
        <w:jc w:val="both"/>
        <w:rPr>
          <w:rFonts w:ascii="Times New Roman" w:hAnsi="Times New Roman"/>
          <w:color w:val="000000"/>
          <w:sz w:val="24"/>
        </w:rPr>
      </w:pPr>
      <w:r w:rsidRPr="00FF5D19">
        <w:rPr>
          <w:rFonts w:ascii="Times New Roman" w:hAnsi="Times New Roman"/>
          <w:color w:val="000000"/>
          <w:sz w:val="24"/>
        </w:rPr>
        <w:t>В ранее построенных домах обустройство дворовой территории складывается из сложившейся застройки.</w:t>
      </w:r>
    </w:p>
    <w:p w14:paraId="693DE519" w14:textId="7A3C9AF2" w:rsidR="008401EF" w:rsidRPr="00FF5D19" w:rsidRDefault="00173EAD">
      <w:pPr>
        <w:spacing w:after="0" w:line="240" w:lineRule="auto"/>
        <w:ind w:firstLine="567"/>
        <w:jc w:val="both"/>
        <w:rPr>
          <w:rFonts w:ascii="Times New Roman" w:hAnsi="Times New Roman"/>
          <w:sz w:val="24"/>
        </w:rPr>
      </w:pPr>
      <w:r w:rsidRPr="00FF5D19">
        <w:rPr>
          <w:rFonts w:ascii="Times New Roman" w:hAnsi="Times New Roman"/>
          <w:color w:val="000000"/>
          <w:sz w:val="24"/>
        </w:rPr>
        <w:t>1.7.7.2. Минимально-допустимое расстояние от окон жилых и общественных зданий до площадок различного назначения в соответствии с СП 42.13330.2016 «Градостроительство. Планировка и застройка городских и сельских поселений». Актуализированная редакция СНиП 2.07.01-89* (с Поправкой) приведено</w:t>
      </w:r>
      <w:r w:rsidRPr="00FF5D19">
        <w:rPr>
          <w:rFonts w:ascii="Times New Roman" w:hAnsi="Times New Roman"/>
          <w:sz w:val="24"/>
        </w:rPr>
        <w:t xml:space="preserve"> в табл.1.3</w:t>
      </w:r>
      <w:r w:rsidR="004F4C85" w:rsidRPr="00FF5D19">
        <w:rPr>
          <w:rFonts w:ascii="Times New Roman" w:hAnsi="Times New Roman"/>
          <w:sz w:val="24"/>
        </w:rPr>
        <w:t>3</w:t>
      </w:r>
      <w:r w:rsidRPr="00FF5D19">
        <w:rPr>
          <w:rFonts w:ascii="Times New Roman" w:hAnsi="Times New Roman"/>
          <w:sz w:val="24"/>
        </w:rPr>
        <w:t>.</w:t>
      </w:r>
    </w:p>
    <w:p w14:paraId="068AEF17" w14:textId="77777777" w:rsidR="008401EF" w:rsidRPr="00FF5D19" w:rsidRDefault="008401EF">
      <w:pPr>
        <w:spacing w:after="0" w:line="240" w:lineRule="auto"/>
        <w:jc w:val="both"/>
        <w:rPr>
          <w:rFonts w:ascii="Times New Roman" w:hAnsi="Times New Roman"/>
          <w:sz w:val="8"/>
        </w:rPr>
      </w:pPr>
    </w:p>
    <w:p w14:paraId="1B02F443" w14:textId="66A40DAE" w:rsidR="008401EF" w:rsidRPr="00FF5D19" w:rsidRDefault="00173EAD">
      <w:pPr>
        <w:spacing w:after="0" w:line="240" w:lineRule="auto"/>
        <w:jc w:val="both"/>
        <w:rPr>
          <w:rFonts w:ascii="Times New Roman" w:hAnsi="Times New Roman"/>
          <w:b/>
          <w:i/>
          <w:sz w:val="24"/>
        </w:rPr>
      </w:pPr>
      <w:r w:rsidRPr="00FF5D19">
        <w:rPr>
          <w:rFonts w:ascii="Times New Roman" w:hAnsi="Times New Roman"/>
          <w:i/>
          <w:sz w:val="24"/>
        </w:rPr>
        <w:t>Таблица 1.3</w:t>
      </w:r>
      <w:r w:rsidR="004F4C85" w:rsidRPr="00FF5D19">
        <w:rPr>
          <w:rFonts w:ascii="Times New Roman" w:hAnsi="Times New Roman"/>
          <w:i/>
          <w:sz w:val="24"/>
        </w:rPr>
        <w:t>3</w:t>
      </w:r>
      <w:r w:rsidRPr="00FF5D19">
        <w:rPr>
          <w:rFonts w:ascii="Times New Roman" w:hAnsi="Times New Roman"/>
          <w:i/>
          <w:sz w:val="24"/>
        </w:rPr>
        <w:t>.</w:t>
      </w:r>
      <w:r w:rsidRPr="00FF5D19">
        <w:rPr>
          <w:rFonts w:ascii="Times New Roman" w:hAnsi="Times New Roman"/>
          <w:b/>
          <w:i/>
          <w:sz w:val="24"/>
        </w:rPr>
        <w:t xml:space="preserve">   </w:t>
      </w:r>
    </w:p>
    <w:p w14:paraId="5B617CF0" w14:textId="77777777" w:rsidR="008401EF" w:rsidRPr="00FF5D19" w:rsidRDefault="008401EF">
      <w:pPr>
        <w:tabs>
          <w:tab w:val="left" w:pos="993"/>
        </w:tabs>
        <w:spacing w:after="0" w:line="240" w:lineRule="auto"/>
        <w:jc w:val="center"/>
        <w:rPr>
          <w:rFonts w:ascii="Times New Roman" w:hAnsi="Times New Roman"/>
          <w:sz w:val="8"/>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096"/>
        <w:gridCol w:w="3260"/>
      </w:tblGrid>
      <w:tr w:rsidR="008401EF" w:rsidRPr="00FF5D19" w14:paraId="48ABD615" w14:textId="77777777" w:rsidTr="00490A55">
        <w:tc>
          <w:tcPr>
            <w:tcW w:w="6096" w:type="dxa"/>
            <w:shd w:val="clear" w:color="auto" w:fill="auto"/>
            <w:vAlign w:val="center"/>
          </w:tcPr>
          <w:p w14:paraId="4602F1C8"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Площадки</w:t>
            </w:r>
          </w:p>
        </w:tc>
        <w:tc>
          <w:tcPr>
            <w:tcW w:w="3260" w:type="dxa"/>
            <w:shd w:val="clear" w:color="auto" w:fill="auto"/>
            <w:vAlign w:val="center"/>
          </w:tcPr>
          <w:p w14:paraId="7A026363"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Расстояние до окон жилых и общественных зданий, м</w:t>
            </w:r>
          </w:p>
        </w:tc>
      </w:tr>
      <w:tr w:rsidR="008401EF" w:rsidRPr="00FF5D19" w14:paraId="7D48F159" w14:textId="77777777" w:rsidTr="00490A55">
        <w:tc>
          <w:tcPr>
            <w:tcW w:w="6096" w:type="dxa"/>
            <w:shd w:val="clear" w:color="auto" w:fill="auto"/>
          </w:tcPr>
          <w:p w14:paraId="0340CD0F" w14:textId="77777777" w:rsidR="008401EF" w:rsidRPr="00FF5D19" w:rsidRDefault="00173EAD">
            <w:pPr>
              <w:spacing w:after="0" w:line="240" w:lineRule="auto"/>
              <w:rPr>
                <w:rFonts w:ascii="Times New Roman" w:hAnsi="Times New Roman"/>
              </w:rPr>
            </w:pPr>
            <w:r w:rsidRPr="00FF5D19">
              <w:rPr>
                <w:rFonts w:ascii="Times New Roman" w:hAnsi="Times New Roman"/>
              </w:rPr>
              <w:t>Для игр детей дошкольного и младшего школьного возраста</w:t>
            </w:r>
          </w:p>
        </w:tc>
        <w:tc>
          <w:tcPr>
            <w:tcW w:w="3260" w:type="dxa"/>
            <w:shd w:val="clear" w:color="auto" w:fill="auto"/>
            <w:vAlign w:val="center"/>
          </w:tcPr>
          <w:p w14:paraId="68075B5D"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12</w:t>
            </w:r>
          </w:p>
        </w:tc>
      </w:tr>
      <w:tr w:rsidR="008401EF" w:rsidRPr="00FF5D19" w14:paraId="3C89B605" w14:textId="77777777" w:rsidTr="00490A55">
        <w:tc>
          <w:tcPr>
            <w:tcW w:w="6096" w:type="dxa"/>
            <w:shd w:val="clear" w:color="auto" w:fill="auto"/>
          </w:tcPr>
          <w:p w14:paraId="725FF01F" w14:textId="77777777" w:rsidR="008401EF" w:rsidRPr="00FF5D19" w:rsidRDefault="00173EAD">
            <w:pPr>
              <w:spacing w:after="0" w:line="240" w:lineRule="auto"/>
              <w:jc w:val="both"/>
              <w:rPr>
                <w:rFonts w:ascii="Times New Roman" w:hAnsi="Times New Roman"/>
              </w:rPr>
            </w:pPr>
            <w:r w:rsidRPr="00FF5D19">
              <w:rPr>
                <w:rFonts w:ascii="Times New Roman" w:hAnsi="Times New Roman"/>
              </w:rPr>
              <w:t>Для отдыха взрослого населения</w:t>
            </w:r>
          </w:p>
        </w:tc>
        <w:tc>
          <w:tcPr>
            <w:tcW w:w="3260" w:type="dxa"/>
            <w:shd w:val="clear" w:color="auto" w:fill="auto"/>
            <w:vAlign w:val="center"/>
          </w:tcPr>
          <w:p w14:paraId="658BBACA"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10</w:t>
            </w:r>
          </w:p>
        </w:tc>
      </w:tr>
      <w:tr w:rsidR="008401EF" w:rsidRPr="00FF5D19" w14:paraId="286146B1" w14:textId="77777777" w:rsidTr="00490A55">
        <w:tc>
          <w:tcPr>
            <w:tcW w:w="6096" w:type="dxa"/>
            <w:shd w:val="clear" w:color="auto" w:fill="auto"/>
          </w:tcPr>
          <w:p w14:paraId="0A18A11B" w14:textId="77777777" w:rsidR="008401EF" w:rsidRPr="00FF5D19" w:rsidRDefault="00173EAD">
            <w:pPr>
              <w:spacing w:after="0" w:line="240" w:lineRule="auto"/>
              <w:jc w:val="both"/>
              <w:rPr>
                <w:rFonts w:ascii="Times New Roman" w:hAnsi="Times New Roman"/>
              </w:rPr>
            </w:pPr>
            <w:r w:rsidRPr="00FF5D19">
              <w:rPr>
                <w:rFonts w:ascii="Times New Roman" w:hAnsi="Times New Roman"/>
              </w:rPr>
              <w:t>Для занятий физкультурой</w:t>
            </w:r>
          </w:p>
        </w:tc>
        <w:tc>
          <w:tcPr>
            <w:tcW w:w="3260" w:type="dxa"/>
            <w:shd w:val="clear" w:color="auto" w:fill="auto"/>
            <w:vAlign w:val="center"/>
          </w:tcPr>
          <w:p w14:paraId="6DE940A1"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10-40</w:t>
            </w:r>
          </w:p>
        </w:tc>
      </w:tr>
      <w:tr w:rsidR="008401EF" w:rsidRPr="00FF5D19" w14:paraId="3910B0B3" w14:textId="77777777" w:rsidTr="00490A55">
        <w:tc>
          <w:tcPr>
            <w:tcW w:w="6096" w:type="dxa"/>
            <w:shd w:val="clear" w:color="auto" w:fill="auto"/>
          </w:tcPr>
          <w:p w14:paraId="36E1C4D9" w14:textId="77777777" w:rsidR="008401EF" w:rsidRPr="00FF5D19" w:rsidRDefault="00173EAD">
            <w:pPr>
              <w:spacing w:after="0" w:line="240" w:lineRule="auto"/>
              <w:jc w:val="both"/>
              <w:rPr>
                <w:rFonts w:ascii="Times New Roman" w:hAnsi="Times New Roman"/>
              </w:rPr>
            </w:pPr>
            <w:r w:rsidRPr="00FF5D19">
              <w:rPr>
                <w:rFonts w:ascii="Times New Roman" w:hAnsi="Times New Roman"/>
              </w:rPr>
              <w:t>Для хозяйственных целей</w:t>
            </w:r>
          </w:p>
        </w:tc>
        <w:tc>
          <w:tcPr>
            <w:tcW w:w="3260" w:type="dxa"/>
            <w:shd w:val="clear" w:color="auto" w:fill="auto"/>
            <w:vAlign w:val="center"/>
          </w:tcPr>
          <w:p w14:paraId="0E499CCA"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20</w:t>
            </w:r>
          </w:p>
        </w:tc>
      </w:tr>
      <w:tr w:rsidR="008401EF" w:rsidRPr="00FF5D19" w14:paraId="2EB9D3EF" w14:textId="77777777" w:rsidTr="00490A55">
        <w:tc>
          <w:tcPr>
            <w:tcW w:w="6096" w:type="dxa"/>
            <w:shd w:val="clear" w:color="auto" w:fill="auto"/>
          </w:tcPr>
          <w:p w14:paraId="50578929" w14:textId="77777777" w:rsidR="008401EF" w:rsidRPr="00FF5D19" w:rsidRDefault="00173EAD">
            <w:pPr>
              <w:spacing w:after="0" w:line="240" w:lineRule="auto"/>
              <w:jc w:val="both"/>
              <w:rPr>
                <w:rFonts w:ascii="Times New Roman" w:hAnsi="Times New Roman"/>
              </w:rPr>
            </w:pPr>
            <w:r w:rsidRPr="00FF5D19">
              <w:rPr>
                <w:rFonts w:ascii="Times New Roman" w:hAnsi="Times New Roman"/>
              </w:rPr>
              <w:t>Для выгула собак</w:t>
            </w:r>
          </w:p>
        </w:tc>
        <w:tc>
          <w:tcPr>
            <w:tcW w:w="3260" w:type="dxa"/>
            <w:shd w:val="clear" w:color="auto" w:fill="auto"/>
            <w:vAlign w:val="center"/>
          </w:tcPr>
          <w:p w14:paraId="4935C455"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40</w:t>
            </w:r>
          </w:p>
        </w:tc>
      </w:tr>
      <w:tr w:rsidR="008401EF" w:rsidRPr="00FF5D19" w14:paraId="31807A23" w14:textId="77777777" w:rsidTr="00490A55">
        <w:tc>
          <w:tcPr>
            <w:tcW w:w="6096" w:type="dxa"/>
            <w:shd w:val="clear" w:color="auto" w:fill="auto"/>
          </w:tcPr>
          <w:p w14:paraId="2A04569C" w14:textId="77777777" w:rsidR="008401EF" w:rsidRPr="00FF5D19" w:rsidRDefault="00173EAD">
            <w:pPr>
              <w:spacing w:after="0" w:line="240" w:lineRule="auto"/>
              <w:jc w:val="both"/>
              <w:rPr>
                <w:rFonts w:ascii="Times New Roman" w:hAnsi="Times New Roman"/>
              </w:rPr>
            </w:pPr>
            <w:r w:rsidRPr="00FF5D19">
              <w:rPr>
                <w:rFonts w:ascii="Times New Roman" w:hAnsi="Times New Roman"/>
              </w:rPr>
              <w:t>Для стоянки автомашин</w:t>
            </w:r>
          </w:p>
        </w:tc>
        <w:tc>
          <w:tcPr>
            <w:tcW w:w="3260" w:type="dxa"/>
            <w:shd w:val="clear" w:color="auto" w:fill="auto"/>
            <w:vAlign w:val="center"/>
          </w:tcPr>
          <w:p w14:paraId="037B6FE6"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10-35</w:t>
            </w:r>
          </w:p>
        </w:tc>
      </w:tr>
    </w:tbl>
    <w:p w14:paraId="28DA514E" w14:textId="77777777" w:rsidR="008401EF" w:rsidRPr="00FF5D19" w:rsidRDefault="008401EF">
      <w:pPr>
        <w:spacing w:after="0" w:line="240" w:lineRule="auto"/>
        <w:jc w:val="both"/>
        <w:rPr>
          <w:rFonts w:ascii="Times New Roman" w:hAnsi="Times New Roman"/>
          <w:sz w:val="8"/>
          <w:u w:val="single"/>
        </w:rPr>
      </w:pPr>
    </w:p>
    <w:p w14:paraId="5A6DE6D7" w14:textId="77777777" w:rsidR="008401EF" w:rsidRPr="00FF5D19" w:rsidRDefault="00173EAD">
      <w:pPr>
        <w:spacing w:after="0" w:line="240" w:lineRule="auto"/>
        <w:jc w:val="both"/>
        <w:rPr>
          <w:rFonts w:ascii="Times New Roman" w:hAnsi="Times New Roman"/>
          <w:b/>
          <w:sz w:val="20"/>
        </w:rPr>
      </w:pPr>
      <w:r w:rsidRPr="00FF5D19">
        <w:rPr>
          <w:rFonts w:ascii="Times New Roman" w:hAnsi="Times New Roman"/>
          <w:b/>
          <w:sz w:val="20"/>
        </w:rPr>
        <w:t>Примечания:</w:t>
      </w:r>
    </w:p>
    <w:p w14:paraId="453DA736" w14:textId="77777777" w:rsidR="008401EF" w:rsidRPr="00FF5D19" w:rsidRDefault="00173EAD">
      <w:pPr>
        <w:spacing w:after="0" w:line="240" w:lineRule="auto"/>
        <w:jc w:val="both"/>
        <w:rPr>
          <w:rFonts w:ascii="Times New Roman" w:hAnsi="Times New Roman"/>
          <w:sz w:val="20"/>
        </w:rPr>
      </w:pPr>
      <w:r w:rsidRPr="00FF5D19">
        <w:rPr>
          <w:rFonts w:ascii="Times New Roman" w:hAnsi="Times New Roman"/>
          <w:sz w:val="20"/>
        </w:rPr>
        <w:t>1. Хозяйственные площадки следует располагать не далее 100 метров от наиболее удаленного входа в жилое здание для домов с мусоропроводами и 50 метров для домов без мусоропроводов.</w:t>
      </w:r>
    </w:p>
    <w:p w14:paraId="6944AC0A" w14:textId="77777777" w:rsidR="008401EF" w:rsidRPr="00FF5D19" w:rsidRDefault="00173EAD">
      <w:pPr>
        <w:spacing w:after="0" w:line="240" w:lineRule="auto"/>
        <w:jc w:val="both"/>
        <w:rPr>
          <w:rFonts w:ascii="Times New Roman" w:hAnsi="Times New Roman"/>
          <w:sz w:val="20"/>
        </w:rPr>
      </w:pPr>
      <w:r w:rsidRPr="00FF5D19">
        <w:rPr>
          <w:rFonts w:ascii="Times New Roman" w:hAnsi="Times New Roman"/>
          <w:sz w:val="20"/>
        </w:rPr>
        <w:t>2. Расстояние от площадки для мусоросборников до площадок для игр детей, отдыха взрослых и занятий физкультурой следует принимать не менее 20м.</w:t>
      </w:r>
    </w:p>
    <w:p w14:paraId="0A88EB48" w14:textId="77777777" w:rsidR="008401EF" w:rsidRPr="00FF5D19" w:rsidRDefault="00173EAD">
      <w:pPr>
        <w:spacing w:after="0" w:line="240" w:lineRule="auto"/>
        <w:jc w:val="both"/>
        <w:rPr>
          <w:rFonts w:ascii="Times New Roman" w:hAnsi="Times New Roman"/>
          <w:sz w:val="20"/>
        </w:rPr>
      </w:pPr>
      <w:r w:rsidRPr="00FF5D19">
        <w:rPr>
          <w:rFonts w:ascii="Times New Roman" w:hAnsi="Times New Roman"/>
          <w:sz w:val="20"/>
        </w:rPr>
        <w:t>3. Расстояние от площадки для сушки белья не нормируется.</w:t>
      </w:r>
    </w:p>
    <w:p w14:paraId="41B6CEFF" w14:textId="77777777" w:rsidR="008401EF" w:rsidRPr="00FF5D19" w:rsidRDefault="00173EAD">
      <w:pPr>
        <w:spacing w:after="0" w:line="240" w:lineRule="auto"/>
        <w:jc w:val="both"/>
        <w:rPr>
          <w:rFonts w:ascii="Times New Roman" w:hAnsi="Times New Roman"/>
          <w:sz w:val="20"/>
        </w:rPr>
      </w:pPr>
      <w:r w:rsidRPr="00FF5D19">
        <w:rPr>
          <w:rFonts w:ascii="Times New Roman" w:hAnsi="Times New Roman"/>
          <w:sz w:val="20"/>
        </w:rPr>
        <w:t>4. Расстояние от площадок для занятий физкультурой устанавливается в зависимости от их шумовых характеристик.</w:t>
      </w:r>
    </w:p>
    <w:p w14:paraId="1D2FDC10" w14:textId="77777777" w:rsidR="008401EF" w:rsidRPr="00FF5D19" w:rsidRDefault="00173EAD">
      <w:pPr>
        <w:spacing w:after="0" w:line="240" w:lineRule="auto"/>
        <w:jc w:val="both"/>
        <w:rPr>
          <w:rFonts w:ascii="Times New Roman" w:hAnsi="Times New Roman"/>
          <w:sz w:val="20"/>
        </w:rPr>
      </w:pPr>
      <w:r w:rsidRPr="00FF5D19">
        <w:rPr>
          <w:rFonts w:ascii="Times New Roman" w:hAnsi="Times New Roman"/>
          <w:sz w:val="20"/>
        </w:rPr>
        <w:t>5. Расстояние от парковок (парковочных мест) устанавливается в зависимости от числа автомобилей и расположения относительно жилых зданий.</w:t>
      </w:r>
    </w:p>
    <w:p w14:paraId="501A19F8" w14:textId="77777777" w:rsidR="008401EF" w:rsidRPr="00FF5D19" w:rsidRDefault="00173EAD">
      <w:pPr>
        <w:spacing w:after="0" w:line="240" w:lineRule="auto"/>
        <w:jc w:val="both"/>
        <w:rPr>
          <w:rFonts w:ascii="Times New Roman" w:hAnsi="Times New Roman"/>
          <w:sz w:val="20"/>
        </w:rPr>
      </w:pPr>
      <w:r w:rsidRPr="00FF5D19">
        <w:rPr>
          <w:rFonts w:ascii="Times New Roman" w:hAnsi="Times New Roman"/>
          <w:sz w:val="20"/>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14:paraId="146315DD" w14:textId="77777777" w:rsidR="008401EF" w:rsidRPr="00FF5D19" w:rsidRDefault="008401EF">
      <w:pPr>
        <w:spacing w:after="0" w:line="240" w:lineRule="auto"/>
        <w:ind w:firstLine="567"/>
        <w:jc w:val="right"/>
        <w:rPr>
          <w:rFonts w:ascii="Times New Roman" w:hAnsi="Times New Roman"/>
          <w:sz w:val="8"/>
        </w:rPr>
      </w:pPr>
    </w:p>
    <w:p w14:paraId="384A7FCD" w14:textId="2C400A6B" w:rsidR="008401EF" w:rsidRPr="00FF5D19" w:rsidRDefault="00173EAD">
      <w:pPr>
        <w:spacing w:after="0" w:line="240" w:lineRule="auto"/>
        <w:ind w:firstLine="567"/>
        <w:jc w:val="both"/>
        <w:rPr>
          <w:rFonts w:ascii="Times New Roman" w:hAnsi="Times New Roman"/>
          <w:sz w:val="24"/>
        </w:rPr>
      </w:pPr>
      <w:r w:rsidRPr="00FF5D19">
        <w:rPr>
          <w:rFonts w:ascii="Times New Roman" w:hAnsi="Times New Roman"/>
          <w:sz w:val="24"/>
        </w:rPr>
        <w:t xml:space="preserve">1.7.7.3. Минимальная норма </w:t>
      </w:r>
      <w:proofErr w:type="spellStart"/>
      <w:r w:rsidRPr="00FF5D19">
        <w:rPr>
          <w:rFonts w:ascii="Times New Roman" w:hAnsi="Times New Roman"/>
          <w:sz w:val="24"/>
        </w:rPr>
        <w:t>озелененности</w:t>
      </w:r>
      <w:proofErr w:type="spellEnd"/>
      <w:r w:rsidRPr="00FF5D19">
        <w:rPr>
          <w:rFonts w:ascii="Times New Roman" w:hAnsi="Times New Roman"/>
          <w:sz w:val="24"/>
        </w:rPr>
        <w:t xml:space="preserve"> территории жилой зоны </w:t>
      </w:r>
      <w:r w:rsidRPr="00FF5D19">
        <w:rPr>
          <w:rFonts w:ascii="Times New Roman" w:hAnsi="Times New Roman"/>
          <w:color w:val="000000"/>
          <w:sz w:val="24"/>
        </w:rPr>
        <w:t xml:space="preserve">в соответствии с СП 42.13330.2016 «Градостроительство. Планировка и застройка городских и сельских поселений». Актуализированная редакция СНиП 2.07.01-89* </w:t>
      </w:r>
      <w:r w:rsidRPr="00FF5D19">
        <w:rPr>
          <w:rFonts w:ascii="Times New Roman" w:hAnsi="Times New Roman"/>
          <w:sz w:val="24"/>
        </w:rPr>
        <w:t>представлена в табл.1.3</w:t>
      </w:r>
      <w:r w:rsidR="004F4C85" w:rsidRPr="00FF5D19">
        <w:rPr>
          <w:rFonts w:ascii="Times New Roman" w:hAnsi="Times New Roman"/>
          <w:sz w:val="24"/>
        </w:rPr>
        <w:t>4</w:t>
      </w:r>
      <w:r w:rsidRPr="00FF5D19">
        <w:rPr>
          <w:rFonts w:ascii="Times New Roman" w:hAnsi="Times New Roman"/>
          <w:sz w:val="24"/>
        </w:rPr>
        <w:t>.</w:t>
      </w:r>
    </w:p>
    <w:p w14:paraId="1D159E03" w14:textId="77777777" w:rsidR="008401EF" w:rsidRPr="00FF5D19" w:rsidRDefault="008401EF">
      <w:pPr>
        <w:spacing w:after="0" w:line="240" w:lineRule="auto"/>
        <w:jc w:val="both"/>
        <w:rPr>
          <w:rFonts w:ascii="Times New Roman" w:hAnsi="Times New Roman"/>
          <w:b/>
          <w:i/>
          <w:sz w:val="8"/>
        </w:rPr>
      </w:pPr>
    </w:p>
    <w:p w14:paraId="615B97F4" w14:textId="36A03109" w:rsidR="008401EF" w:rsidRPr="00FF5D19" w:rsidRDefault="00173EAD">
      <w:pPr>
        <w:tabs>
          <w:tab w:val="left" w:pos="1680"/>
        </w:tabs>
        <w:spacing w:after="0" w:line="240" w:lineRule="auto"/>
        <w:jc w:val="both"/>
        <w:rPr>
          <w:rFonts w:ascii="Times New Roman" w:hAnsi="Times New Roman"/>
          <w:b/>
          <w:i/>
          <w:sz w:val="24"/>
        </w:rPr>
      </w:pPr>
      <w:r w:rsidRPr="00FF5D19">
        <w:rPr>
          <w:rFonts w:ascii="Times New Roman" w:hAnsi="Times New Roman"/>
          <w:i/>
          <w:sz w:val="24"/>
        </w:rPr>
        <w:t>Таблица 1.3</w:t>
      </w:r>
      <w:r w:rsidR="004F4C85" w:rsidRPr="00FF5D19">
        <w:rPr>
          <w:rFonts w:ascii="Times New Roman" w:hAnsi="Times New Roman"/>
          <w:i/>
          <w:sz w:val="24"/>
        </w:rPr>
        <w:t>4</w:t>
      </w:r>
      <w:r w:rsidRPr="00FF5D19">
        <w:rPr>
          <w:rFonts w:ascii="Times New Roman" w:hAnsi="Times New Roman"/>
          <w:i/>
          <w:sz w:val="24"/>
        </w:rPr>
        <w:t>.</w:t>
      </w:r>
      <w:r w:rsidRPr="00FF5D19">
        <w:rPr>
          <w:rFonts w:ascii="Times New Roman" w:hAnsi="Times New Roman"/>
          <w:b/>
          <w:i/>
          <w:sz w:val="24"/>
        </w:rPr>
        <w:t xml:space="preserve">  </w:t>
      </w:r>
    </w:p>
    <w:p w14:paraId="11E154B1" w14:textId="77777777" w:rsidR="008401EF" w:rsidRPr="00FF5D19" w:rsidRDefault="008401EF">
      <w:pPr>
        <w:spacing w:after="0" w:line="240" w:lineRule="auto"/>
        <w:jc w:val="center"/>
        <w:rPr>
          <w:rFonts w:ascii="Times New Roman" w:hAnsi="Times New Roman"/>
          <w:sz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1"/>
        <w:gridCol w:w="2835"/>
      </w:tblGrid>
      <w:tr w:rsidR="008401EF" w:rsidRPr="00FF5D19" w14:paraId="53C0482A" w14:textId="77777777" w:rsidTr="00490A55">
        <w:tc>
          <w:tcPr>
            <w:tcW w:w="6521" w:type="dxa"/>
            <w:shd w:val="clear" w:color="auto" w:fill="auto"/>
          </w:tcPr>
          <w:p w14:paraId="0C7AD71B"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Показатели</w:t>
            </w:r>
          </w:p>
        </w:tc>
        <w:tc>
          <w:tcPr>
            <w:tcW w:w="2835" w:type="dxa"/>
            <w:shd w:val="clear" w:color="auto" w:fill="auto"/>
          </w:tcPr>
          <w:p w14:paraId="5F9AE140"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 xml:space="preserve">% от нормы озеленения на территории городского округа </w:t>
            </w:r>
          </w:p>
        </w:tc>
      </w:tr>
      <w:tr w:rsidR="008401EF" w:rsidRPr="00FF5D19" w14:paraId="4BC9F4E3" w14:textId="77777777" w:rsidTr="00490A55">
        <w:tc>
          <w:tcPr>
            <w:tcW w:w="6521" w:type="dxa"/>
            <w:shd w:val="clear" w:color="auto" w:fill="auto"/>
          </w:tcPr>
          <w:p w14:paraId="129D4D06" w14:textId="77777777" w:rsidR="008401EF" w:rsidRPr="00FF5D19" w:rsidRDefault="00173EAD">
            <w:pPr>
              <w:spacing w:after="0" w:line="240" w:lineRule="auto"/>
              <w:jc w:val="both"/>
              <w:rPr>
                <w:rFonts w:ascii="Times New Roman" w:hAnsi="Times New Roman"/>
              </w:rPr>
            </w:pPr>
            <w:r w:rsidRPr="00FF5D19">
              <w:rPr>
                <w:rFonts w:ascii="Times New Roman" w:hAnsi="Times New Roman"/>
              </w:rPr>
              <w:t>Общая площадь озеленения территории микрорайона (квартала) многоквартирной застройки жилой зоны (без учета участков общеобразовательных и дошкольных образовательных учреждений)</w:t>
            </w:r>
          </w:p>
        </w:tc>
        <w:tc>
          <w:tcPr>
            <w:tcW w:w="2835" w:type="dxa"/>
            <w:shd w:val="clear" w:color="auto" w:fill="auto"/>
          </w:tcPr>
          <w:p w14:paraId="37A0A9E2"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Не менее 6 м</w:t>
            </w:r>
            <w:r w:rsidRPr="00FF5D19">
              <w:rPr>
                <w:rFonts w:ascii="Times New Roman" w:hAnsi="Times New Roman"/>
                <w:vertAlign w:val="superscript"/>
              </w:rPr>
              <w:t>2</w:t>
            </w:r>
            <w:r w:rsidRPr="00FF5D19">
              <w:rPr>
                <w:rFonts w:ascii="Times New Roman" w:hAnsi="Times New Roman"/>
              </w:rPr>
              <w:t xml:space="preserve"> на 1 человека</w:t>
            </w:r>
          </w:p>
          <w:p w14:paraId="29A2209D"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Не менее 25% площади территории микрорайона (квартала)</w:t>
            </w:r>
          </w:p>
        </w:tc>
      </w:tr>
      <w:tr w:rsidR="008401EF" w:rsidRPr="00FF5D19" w14:paraId="4ABC1F88" w14:textId="77777777" w:rsidTr="00490A55">
        <w:tc>
          <w:tcPr>
            <w:tcW w:w="6521" w:type="dxa"/>
            <w:shd w:val="clear" w:color="auto" w:fill="auto"/>
          </w:tcPr>
          <w:p w14:paraId="1DC477BE" w14:textId="77777777" w:rsidR="008401EF" w:rsidRPr="00FF5D19" w:rsidRDefault="00173EAD">
            <w:pPr>
              <w:spacing w:after="0" w:line="240" w:lineRule="auto"/>
              <w:jc w:val="both"/>
              <w:rPr>
                <w:rFonts w:ascii="Times New Roman" w:hAnsi="Times New Roman"/>
              </w:rPr>
            </w:pPr>
            <w:r w:rsidRPr="00FF5D19">
              <w:rPr>
                <w:rFonts w:ascii="Times New Roman" w:hAnsi="Times New Roman"/>
              </w:rPr>
              <w:t>Озеленение деревьями в грунте</w:t>
            </w:r>
          </w:p>
        </w:tc>
        <w:tc>
          <w:tcPr>
            <w:tcW w:w="2835" w:type="dxa"/>
            <w:shd w:val="clear" w:color="auto" w:fill="auto"/>
          </w:tcPr>
          <w:p w14:paraId="15326E3F"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не менее 50%</w:t>
            </w:r>
          </w:p>
        </w:tc>
      </w:tr>
      <w:tr w:rsidR="008401EF" w:rsidRPr="00FF5D19" w14:paraId="3AAB0568" w14:textId="77777777" w:rsidTr="00490A55">
        <w:tc>
          <w:tcPr>
            <w:tcW w:w="6521" w:type="dxa"/>
            <w:shd w:val="clear" w:color="auto" w:fill="auto"/>
          </w:tcPr>
          <w:p w14:paraId="2E128A89" w14:textId="77777777" w:rsidR="008401EF" w:rsidRPr="00FF5D19" w:rsidRDefault="00173EAD">
            <w:pPr>
              <w:spacing w:after="0" w:line="240" w:lineRule="auto"/>
              <w:jc w:val="both"/>
              <w:rPr>
                <w:rFonts w:ascii="Times New Roman" w:hAnsi="Times New Roman"/>
              </w:rPr>
            </w:pPr>
            <w:r w:rsidRPr="00FF5D19">
              <w:rPr>
                <w:rFonts w:ascii="Times New Roman" w:hAnsi="Times New Roman"/>
              </w:rPr>
              <w:t>в том числе</w:t>
            </w:r>
          </w:p>
        </w:tc>
        <w:tc>
          <w:tcPr>
            <w:tcW w:w="2835" w:type="dxa"/>
            <w:shd w:val="clear" w:color="auto" w:fill="auto"/>
          </w:tcPr>
          <w:p w14:paraId="1859735A" w14:textId="77777777" w:rsidR="008401EF" w:rsidRPr="00FF5D19" w:rsidRDefault="008401EF">
            <w:pPr>
              <w:spacing w:after="0" w:line="240" w:lineRule="auto"/>
              <w:jc w:val="center"/>
              <w:rPr>
                <w:rFonts w:ascii="Times New Roman" w:hAnsi="Times New Roman"/>
              </w:rPr>
            </w:pPr>
          </w:p>
        </w:tc>
      </w:tr>
      <w:tr w:rsidR="008401EF" w:rsidRPr="00FF5D19" w14:paraId="4885F5FC" w14:textId="77777777" w:rsidTr="00490A55">
        <w:tc>
          <w:tcPr>
            <w:tcW w:w="6521" w:type="dxa"/>
            <w:shd w:val="clear" w:color="auto" w:fill="auto"/>
          </w:tcPr>
          <w:p w14:paraId="4DFB4C15" w14:textId="77777777" w:rsidR="008401EF" w:rsidRPr="00FF5D19" w:rsidRDefault="00173EAD">
            <w:pPr>
              <w:spacing w:after="0" w:line="240" w:lineRule="auto"/>
              <w:jc w:val="both"/>
              <w:rPr>
                <w:rFonts w:ascii="Times New Roman" w:hAnsi="Times New Roman"/>
              </w:rPr>
            </w:pPr>
            <w:r w:rsidRPr="00FF5D19">
              <w:rPr>
                <w:rFonts w:ascii="Times New Roman" w:hAnsi="Times New Roman"/>
              </w:rPr>
              <w:t xml:space="preserve">   • озеленение деревьями в грунте для центральной реконструируемой части</w:t>
            </w:r>
          </w:p>
        </w:tc>
        <w:tc>
          <w:tcPr>
            <w:tcW w:w="2835" w:type="dxa"/>
            <w:shd w:val="clear" w:color="auto" w:fill="auto"/>
          </w:tcPr>
          <w:p w14:paraId="3CA2B1A6"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не менее 75%</w:t>
            </w:r>
          </w:p>
        </w:tc>
      </w:tr>
      <w:tr w:rsidR="008401EF" w:rsidRPr="00FF5D19" w14:paraId="229B88E4" w14:textId="77777777" w:rsidTr="00490A55">
        <w:tc>
          <w:tcPr>
            <w:tcW w:w="6521" w:type="dxa"/>
            <w:shd w:val="clear" w:color="auto" w:fill="auto"/>
          </w:tcPr>
          <w:p w14:paraId="563AA5BA" w14:textId="77777777" w:rsidR="008401EF" w:rsidRPr="00FF5D19" w:rsidRDefault="00173EAD">
            <w:pPr>
              <w:spacing w:after="0" w:line="240" w:lineRule="auto"/>
              <w:jc w:val="both"/>
              <w:rPr>
                <w:rFonts w:ascii="Times New Roman" w:hAnsi="Times New Roman"/>
              </w:rPr>
            </w:pPr>
            <w:r w:rsidRPr="00FF5D19">
              <w:rPr>
                <w:rFonts w:ascii="Times New Roman" w:hAnsi="Times New Roman"/>
              </w:rPr>
              <w:t xml:space="preserve">   • озеленение деревьями в грунте для периферийных районов</w:t>
            </w:r>
          </w:p>
        </w:tc>
        <w:tc>
          <w:tcPr>
            <w:tcW w:w="2835" w:type="dxa"/>
            <w:shd w:val="clear" w:color="auto" w:fill="auto"/>
          </w:tcPr>
          <w:p w14:paraId="22F4C0F7"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125%</w:t>
            </w:r>
          </w:p>
        </w:tc>
      </w:tr>
    </w:tbl>
    <w:p w14:paraId="43DF5F68" w14:textId="77777777" w:rsidR="008401EF" w:rsidRPr="00FF5D19" w:rsidRDefault="008401EF">
      <w:pPr>
        <w:spacing w:after="0" w:line="240" w:lineRule="auto"/>
        <w:jc w:val="both"/>
        <w:rPr>
          <w:rFonts w:ascii="Times New Roman" w:hAnsi="Times New Roman"/>
          <w:sz w:val="8"/>
        </w:rPr>
      </w:pPr>
    </w:p>
    <w:p w14:paraId="6B5BE4AE" w14:textId="77777777" w:rsidR="008401EF" w:rsidRPr="00FF5D19" w:rsidRDefault="00173EAD">
      <w:pPr>
        <w:spacing w:after="0" w:line="240" w:lineRule="auto"/>
        <w:jc w:val="both"/>
        <w:rPr>
          <w:rFonts w:ascii="Times New Roman" w:hAnsi="Times New Roman"/>
          <w:b/>
          <w:sz w:val="20"/>
        </w:rPr>
      </w:pPr>
      <w:r w:rsidRPr="00FF5D19">
        <w:rPr>
          <w:rFonts w:ascii="Times New Roman" w:hAnsi="Times New Roman"/>
          <w:b/>
          <w:sz w:val="20"/>
        </w:rPr>
        <w:t>Примечание:</w:t>
      </w:r>
    </w:p>
    <w:p w14:paraId="3F60E77D" w14:textId="77777777" w:rsidR="008401EF" w:rsidRPr="00FF5D19" w:rsidRDefault="00173EAD" w:rsidP="00EE4054">
      <w:pPr>
        <w:pStyle w:val="a9"/>
        <w:numPr>
          <w:ilvl w:val="0"/>
          <w:numId w:val="1"/>
        </w:numPr>
        <w:tabs>
          <w:tab w:val="left" w:pos="284"/>
        </w:tabs>
        <w:spacing w:after="0" w:line="240" w:lineRule="auto"/>
        <w:ind w:left="0" w:firstLine="0"/>
        <w:jc w:val="both"/>
        <w:rPr>
          <w:rFonts w:ascii="Times New Roman" w:hAnsi="Times New Roman"/>
        </w:rPr>
      </w:pPr>
      <w:r w:rsidRPr="00FF5D19">
        <w:rPr>
          <w:rFonts w:ascii="Times New Roman" w:hAnsi="Times New Roman"/>
        </w:rPr>
        <w:t xml:space="preserve">Минимальная норма </w:t>
      </w:r>
      <w:proofErr w:type="spellStart"/>
      <w:r w:rsidRPr="00FF5D19">
        <w:rPr>
          <w:rFonts w:ascii="Times New Roman" w:hAnsi="Times New Roman"/>
        </w:rPr>
        <w:t>озелененности</w:t>
      </w:r>
      <w:proofErr w:type="spellEnd"/>
      <w:r w:rsidRPr="00FF5D19">
        <w:rPr>
          <w:rFonts w:ascii="Times New Roman" w:hAnsi="Times New Roman"/>
        </w:rPr>
        <w:t xml:space="preserve"> для микрорайона (квартала) рассчитывается на максимально возможное население (с учетом обеспеченности общей площадью на 1 человека). </w:t>
      </w:r>
    </w:p>
    <w:p w14:paraId="039D7F0E" w14:textId="77777777" w:rsidR="008401EF" w:rsidRPr="00FF5D19" w:rsidRDefault="00173EAD" w:rsidP="00EE4054">
      <w:pPr>
        <w:pStyle w:val="a9"/>
        <w:numPr>
          <w:ilvl w:val="0"/>
          <w:numId w:val="1"/>
        </w:numPr>
        <w:tabs>
          <w:tab w:val="left" w:pos="284"/>
        </w:tabs>
        <w:spacing w:after="0" w:line="240" w:lineRule="auto"/>
        <w:ind w:left="0" w:firstLine="0"/>
        <w:jc w:val="both"/>
        <w:rPr>
          <w:rFonts w:ascii="Times New Roman" w:hAnsi="Times New Roman"/>
        </w:rPr>
      </w:pPr>
      <w:r w:rsidRPr="00FF5D19">
        <w:rPr>
          <w:rFonts w:ascii="Times New Roman" w:hAnsi="Times New Roman"/>
        </w:rPr>
        <w:t>Озелененные территории жилого района рассчитываются в зависимости от численности населения, установленной в процессе проектирования, и не суммируются по элементам территории.</w:t>
      </w:r>
    </w:p>
    <w:p w14:paraId="4C1FEAFE" w14:textId="77777777" w:rsidR="008401EF" w:rsidRPr="00FF5D19" w:rsidRDefault="00173EAD" w:rsidP="00EE4054">
      <w:pPr>
        <w:pStyle w:val="a9"/>
        <w:numPr>
          <w:ilvl w:val="0"/>
          <w:numId w:val="1"/>
        </w:numPr>
        <w:tabs>
          <w:tab w:val="left" w:pos="284"/>
        </w:tabs>
        <w:spacing w:after="0" w:line="240" w:lineRule="auto"/>
        <w:ind w:left="0" w:firstLine="0"/>
        <w:jc w:val="both"/>
        <w:rPr>
          <w:rFonts w:ascii="Times New Roman" w:hAnsi="Times New Roman"/>
        </w:rPr>
      </w:pPr>
      <w:r w:rsidRPr="00FF5D19">
        <w:rPr>
          <w:rFonts w:ascii="Times New Roman" w:hAnsi="Times New Roman"/>
        </w:rPr>
        <w:t>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25 %.</w:t>
      </w:r>
    </w:p>
    <w:p w14:paraId="7F86E0DF" w14:textId="77777777" w:rsidR="008401EF" w:rsidRPr="00FF5D19" w:rsidRDefault="00173EAD" w:rsidP="00EE4054">
      <w:pPr>
        <w:pStyle w:val="a9"/>
        <w:numPr>
          <w:ilvl w:val="0"/>
          <w:numId w:val="1"/>
        </w:numPr>
        <w:tabs>
          <w:tab w:val="left" w:pos="284"/>
        </w:tabs>
        <w:spacing w:after="0" w:line="240" w:lineRule="auto"/>
        <w:ind w:left="0" w:firstLine="0"/>
        <w:jc w:val="both"/>
        <w:rPr>
          <w:rFonts w:ascii="Times New Roman" w:hAnsi="Times New Roman"/>
        </w:rPr>
      </w:pPr>
      <w:r w:rsidRPr="00FF5D19">
        <w:rPr>
          <w:rFonts w:ascii="Times New Roman" w:hAnsi="Times New Roman"/>
        </w:rPr>
        <w:t>Расстояние между проектируемой линией жилой застройки и ближним краем лесопаркового массива следует принимать не менее 30 метров.</w:t>
      </w:r>
    </w:p>
    <w:p w14:paraId="746DB99A" w14:textId="77777777" w:rsidR="00267820" w:rsidRPr="00FF5D19" w:rsidRDefault="00490A55">
      <w:pPr>
        <w:spacing w:after="0" w:line="240" w:lineRule="auto"/>
        <w:ind w:firstLine="567"/>
        <w:jc w:val="both"/>
        <w:rPr>
          <w:rFonts w:ascii="Times New Roman" w:hAnsi="Times New Roman"/>
          <w:b/>
          <w:sz w:val="24"/>
          <w:szCs w:val="24"/>
        </w:rPr>
      </w:pPr>
      <w:r w:rsidRPr="00FF5D19">
        <w:rPr>
          <w:rFonts w:ascii="Times New Roman" w:hAnsi="Times New Roman"/>
          <w:b/>
          <w:sz w:val="24"/>
          <w:szCs w:val="24"/>
        </w:rPr>
        <w:lastRenderedPageBreak/>
        <w:t>1.8</w:t>
      </w:r>
      <w:r w:rsidR="004718B1" w:rsidRPr="00FF5D19">
        <w:rPr>
          <w:rFonts w:ascii="Times New Roman" w:hAnsi="Times New Roman"/>
          <w:b/>
          <w:sz w:val="24"/>
          <w:szCs w:val="24"/>
        </w:rPr>
        <w:t>.</w:t>
      </w:r>
      <w:r w:rsidRPr="00FF5D19">
        <w:rPr>
          <w:rFonts w:ascii="Times New Roman" w:hAnsi="Times New Roman"/>
          <w:b/>
          <w:sz w:val="24"/>
          <w:szCs w:val="24"/>
        </w:rPr>
        <w:t xml:space="preserve"> О</w:t>
      </w:r>
      <w:r w:rsidR="004718B1" w:rsidRPr="00FF5D19">
        <w:rPr>
          <w:rFonts w:ascii="Times New Roman" w:hAnsi="Times New Roman"/>
          <w:b/>
          <w:sz w:val="24"/>
          <w:szCs w:val="24"/>
        </w:rPr>
        <w:t xml:space="preserve">бъекты, предназначенные для предупреждения и ликвидации </w:t>
      </w:r>
      <w:r w:rsidR="00267820" w:rsidRPr="00FF5D19">
        <w:rPr>
          <w:rFonts w:ascii="Times New Roman" w:hAnsi="Times New Roman"/>
          <w:b/>
          <w:sz w:val="24"/>
          <w:szCs w:val="24"/>
        </w:rPr>
        <w:t>последствий чрезвычайных ситуаций в границах муниципального образования город Бузулук Оренбургской области, а также для организации защиты населения на территории городского округа от чрезвычайных ситуаций природного и техногенного характера (не отнесенные к объектам регионального значения) и объекты в области обеспечения первичных мер пожарной безопасности в границах городского округа</w:t>
      </w:r>
    </w:p>
    <w:p w14:paraId="30764D0C" w14:textId="4151C8C2" w:rsidR="008401EF" w:rsidRPr="00FF5D19" w:rsidRDefault="00173EAD">
      <w:pPr>
        <w:spacing w:after="0" w:line="240" w:lineRule="auto"/>
        <w:ind w:firstLine="567"/>
        <w:jc w:val="both"/>
        <w:rPr>
          <w:rFonts w:ascii="Times New Roman" w:hAnsi="Times New Roman"/>
          <w:sz w:val="24"/>
        </w:rPr>
      </w:pPr>
      <w:r w:rsidRPr="00FF5D19">
        <w:rPr>
          <w:rFonts w:ascii="Times New Roman" w:hAnsi="Times New Roman"/>
          <w:sz w:val="24"/>
        </w:rPr>
        <w:t xml:space="preserve">1.8.1. Минимально допустимый уровень обеспеченности и максимально допустимый уровень территориальной доступности </w:t>
      </w:r>
      <w:proofErr w:type="gramStart"/>
      <w:r w:rsidRPr="00FF5D19">
        <w:rPr>
          <w:rFonts w:ascii="Times New Roman" w:hAnsi="Times New Roman"/>
          <w:sz w:val="24"/>
        </w:rPr>
        <w:t>объектов, предназначенных для предупреждения и ликвидации последствий чрезвычайных ситуаций следует</w:t>
      </w:r>
      <w:proofErr w:type="gramEnd"/>
      <w:r w:rsidRPr="00FF5D19">
        <w:rPr>
          <w:rFonts w:ascii="Times New Roman" w:hAnsi="Times New Roman"/>
          <w:sz w:val="24"/>
        </w:rPr>
        <w:t xml:space="preserve"> принимать по табл.1.3</w:t>
      </w:r>
      <w:r w:rsidR="004F4C85" w:rsidRPr="00FF5D19">
        <w:rPr>
          <w:rFonts w:ascii="Times New Roman" w:hAnsi="Times New Roman"/>
          <w:sz w:val="24"/>
        </w:rPr>
        <w:t>5</w:t>
      </w:r>
      <w:r w:rsidRPr="00FF5D19">
        <w:rPr>
          <w:rFonts w:ascii="Times New Roman" w:hAnsi="Times New Roman"/>
          <w:sz w:val="24"/>
        </w:rPr>
        <w:t>.</w:t>
      </w:r>
    </w:p>
    <w:p w14:paraId="457681D4" w14:textId="77777777" w:rsidR="008401EF" w:rsidRPr="00FF5D19" w:rsidRDefault="008401EF">
      <w:pPr>
        <w:spacing w:after="0" w:line="240" w:lineRule="auto"/>
        <w:jc w:val="both"/>
        <w:rPr>
          <w:rFonts w:ascii="Times New Roman" w:hAnsi="Times New Roman"/>
          <w:b/>
          <w:i/>
          <w:sz w:val="8"/>
        </w:rPr>
      </w:pPr>
    </w:p>
    <w:p w14:paraId="6E5F6BE4" w14:textId="14A13472" w:rsidR="008401EF" w:rsidRPr="00FF5D19" w:rsidRDefault="00173EAD">
      <w:pPr>
        <w:spacing w:after="0" w:line="240" w:lineRule="auto"/>
        <w:jc w:val="both"/>
        <w:rPr>
          <w:rFonts w:ascii="Times New Roman" w:hAnsi="Times New Roman"/>
          <w:b/>
          <w:i/>
          <w:sz w:val="24"/>
        </w:rPr>
      </w:pPr>
      <w:r w:rsidRPr="00FF5D19">
        <w:rPr>
          <w:rFonts w:ascii="Times New Roman" w:hAnsi="Times New Roman"/>
          <w:i/>
          <w:sz w:val="24"/>
        </w:rPr>
        <w:t>Таблица 1.3</w:t>
      </w:r>
      <w:r w:rsidR="004F4C85" w:rsidRPr="00FF5D19">
        <w:rPr>
          <w:rFonts w:ascii="Times New Roman" w:hAnsi="Times New Roman"/>
          <w:i/>
          <w:sz w:val="24"/>
        </w:rPr>
        <w:t>5</w:t>
      </w:r>
      <w:r w:rsidRPr="00FF5D19">
        <w:rPr>
          <w:rFonts w:ascii="Times New Roman" w:hAnsi="Times New Roman"/>
          <w:i/>
          <w:sz w:val="24"/>
        </w:rPr>
        <w:t>.</w:t>
      </w:r>
      <w:r w:rsidRPr="00FF5D19">
        <w:rPr>
          <w:rFonts w:ascii="Times New Roman" w:hAnsi="Times New Roman"/>
          <w:b/>
          <w:i/>
          <w:sz w:val="24"/>
        </w:rPr>
        <w:t xml:space="preserve"> </w:t>
      </w:r>
    </w:p>
    <w:p w14:paraId="5DBB0DC6" w14:textId="77777777" w:rsidR="008401EF" w:rsidRPr="00FF5D19" w:rsidRDefault="008401EF">
      <w:pPr>
        <w:spacing w:after="0" w:line="240" w:lineRule="auto"/>
        <w:jc w:val="right"/>
        <w:rPr>
          <w:rFonts w:ascii="Times New Roman" w:hAnsi="Times New Roman"/>
          <w:sz w:val="8"/>
        </w:rPr>
      </w:pPr>
    </w:p>
    <w:tbl>
      <w:tblPr>
        <w:tblW w:w="93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358"/>
        <w:gridCol w:w="2268"/>
        <w:gridCol w:w="993"/>
        <w:gridCol w:w="2409"/>
        <w:gridCol w:w="851"/>
      </w:tblGrid>
      <w:tr w:rsidR="008401EF" w:rsidRPr="00FF5D19" w14:paraId="33D964A9" w14:textId="77777777" w:rsidTr="00CF0133">
        <w:tc>
          <w:tcPr>
            <w:tcW w:w="426"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6C0C602F"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w:t>
            </w:r>
          </w:p>
        </w:tc>
        <w:tc>
          <w:tcPr>
            <w:tcW w:w="2358"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1D2E38F"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 xml:space="preserve">Наименование объекта </w:t>
            </w:r>
          </w:p>
        </w:tc>
        <w:tc>
          <w:tcPr>
            <w:tcW w:w="326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270C1CA"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Минимально допустимый уровень обеспеченности</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tcPr>
          <w:p w14:paraId="3AC717E2"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 xml:space="preserve">Максимально </w:t>
            </w:r>
          </w:p>
          <w:p w14:paraId="02EC071C" w14:textId="77777777" w:rsidR="008401EF" w:rsidRPr="00FF5D19" w:rsidRDefault="00173EAD">
            <w:pPr>
              <w:spacing w:after="0" w:line="240" w:lineRule="auto"/>
              <w:jc w:val="center"/>
              <w:rPr>
                <w:rFonts w:ascii="Times New Roman" w:hAnsi="Times New Roman"/>
                <w:b/>
              </w:rPr>
            </w:pPr>
            <w:r w:rsidRPr="00FF5D19">
              <w:rPr>
                <w:rFonts w:ascii="Times New Roman" w:hAnsi="Times New Roman"/>
                <w:b/>
              </w:rPr>
              <w:t>допустимый уровень территориальной доступности</w:t>
            </w:r>
          </w:p>
        </w:tc>
      </w:tr>
      <w:tr w:rsidR="008401EF" w:rsidRPr="00FF5D19" w14:paraId="09AC34D0" w14:textId="77777777" w:rsidTr="00CF0133">
        <w:tc>
          <w:tcPr>
            <w:tcW w:w="426" w:type="dxa"/>
            <w:vMerge/>
            <w:tcBorders>
              <w:top w:val="single" w:sz="2" w:space="0" w:color="auto"/>
              <w:left w:val="single" w:sz="2" w:space="0" w:color="auto"/>
              <w:bottom w:val="single" w:sz="2" w:space="0" w:color="auto"/>
              <w:right w:val="single" w:sz="2" w:space="0" w:color="auto"/>
            </w:tcBorders>
            <w:shd w:val="clear" w:color="auto" w:fill="auto"/>
            <w:vAlign w:val="center"/>
          </w:tcPr>
          <w:p w14:paraId="35F776AC" w14:textId="77777777" w:rsidR="008401EF" w:rsidRPr="00FF5D19" w:rsidRDefault="008401EF">
            <w:pPr>
              <w:spacing w:after="0" w:line="240" w:lineRule="auto"/>
              <w:jc w:val="center"/>
              <w:rPr>
                <w:rFonts w:ascii="Times New Roman" w:hAnsi="Times New Roman"/>
                <w:b/>
              </w:rPr>
            </w:pPr>
          </w:p>
        </w:tc>
        <w:tc>
          <w:tcPr>
            <w:tcW w:w="2358" w:type="dxa"/>
            <w:vMerge/>
            <w:tcBorders>
              <w:top w:val="single" w:sz="2" w:space="0" w:color="auto"/>
              <w:left w:val="single" w:sz="2" w:space="0" w:color="auto"/>
              <w:bottom w:val="single" w:sz="2" w:space="0" w:color="auto"/>
              <w:right w:val="single" w:sz="2" w:space="0" w:color="auto"/>
            </w:tcBorders>
            <w:shd w:val="clear" w:color="auto" w:fill="auto"/>
            <w:vAlign w:val="center"/>
          </w:tcPr>
          <w:p w14:paraId="719075B4" w14:textId="77777777" w:rsidR="008401EF" w:rsidRPr="00FF5D19" w:rsidRDefault="008401EF">
            <w:pPr>
              <w:spacing w:after="0" w:line="240" w:lineRule="auto"/>
              <w:jc w:val="center"/>
              <w:rPr>
                <w:rFonts w:ascii="Times New Roman" w:hAnsi="Times New Roman"/>
                <w: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E0076B2" w14:textId="77777777" w:rsidR="008401EF" w:rsidRPr="00FF5D19" w:rsidRDefault="00173EAD">
            <w:pPr>
              <w:suppressAutoHyphens/>
              <w:spacing w:after="0" w:line="240" w:lineRule="auto"/>
              <w:jc w:val="center"/>
              <w:rPr>
                <w:rFonts w:ascii="Times New Roman" w:hAnsi="Times New Roman"/>
                <w:b/>
              </w:rPr>
            </w:pPr>
            <w:r w:rsidRPr="00FF5D19">
              <w:rPr>
                <w:rFonts w:ascii="Times New Roman" w:hAnsi="Times New Roman"/>
                <w:b/>
              </w:rPr>
              <w:t>Единица измерения</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02D671B2" w14:textId="77777777" w:rsidR="008401EF" w:rsidRPr="00FF5D19" w:rsidRDefault="00173EAD">
            <w:pPr>
              <w:spacing w:after="0" w:line="240" w:lineRule="auto"/>
              <w:jc w:val="center"/>
              <w:rPr>
                <w:rFonts w:ascii="Times New Roman" w:hAnsi="Times New Roman"/>
                <w:b/>
              </w:rPr>
            </w:pPr>
            <w:proofErr w:type="gramStart"/>
            <w:r w:rsidRPr="00FF5D19">
              <w:rPr>
                <w:rFonts w:ascii="Times New Roman" w:hAnsi="Times New Roman"/>
                <w:b/>
              </w:rPr>
              <w:t>Вели-чина</w:t>
            </w:r>
            <w:proofErr w:type="gramEnd"/>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77D463C5" w14:textId="77777777" w:rsidR="008401EF" w:rsidRPr="00FF5D19" w:rsidRDefault="00173EAD">
            <w:pPr>
              <w:suppressAutoHyphens/>
              <w:spacing w:after="0" w:line="240" w:lineRule="auto"/>
              <w:jc w:val="center"/>
              <w:rPr>
                <w:rFonts w:ascii="Times New Roman" w:hAnsi="Times New Roman"/>
                <w:b/>
              </w:rPr>
            </w:pPr>
            <w:r w:rsidRPr="00FF5D19">
              <w:rPr>
                <w:rFonts w:ascii="Times New Roman" w:hAnsi="Times New Roman"/>
                <w:b/>
              </w:rPr>
              <w:t>Единица измерения</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2A047FEB" w14:textId="77777777" w:rsidR="008401EF" w:rsidRPr="00FF5D19" w:rsidRDefault="00173EAD">
            <w:pPr>
              <w:spacing w:after="0" w:line="240" w:lineRule="auto"/>
              <w:jc w:val="center"/>
              <w:rPr>
                <w:rFonts w:ascii="Times New Roman" w:hAnsi="Times New Roman"/>
                <w:b/>
              </w:rPr>
            </w:pPr>
            <w:proofErr w:type="gramStart"/>
            <w:r w:rsidRPr="00FF5D19">
              <w:rPr>
                <w:rFonts w:ascii="Times New Roman" w:hAnsi="Times New Roman"/>
                <w:b/>
              </w:rPr>
              <w:t>Вели-чина</w:t>
            </w:r>
            <w:proofErr w:type="gramEnd"/>
          </w:p>
        </w:tc>
      </w:tr>
      <w:tr w:rsidR="008401EF" w:rsidRPr="00FF5D19" w14:paraId="431258C5" w14:textId="77777777" w:rsidTr="00CF0133">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2E72CC41" w14:textId="77777777" w:rsidR="008401EF" w:rsidRPr="00FF5D19" w:rsidRDefault="008401EF" w:rsidP="00EE4054">
            <w:pPr>
              <w:pStyle w:val="a9"/>
              <w:numPr>
                <w:ilvl w:val="0"/>
                <w:numId w:val="6"/>
              </w:numPr>
              <w:tabs>
                <w:tab w:val="left" w:pos="318"/>
              </w:tabs>
              <w:spacing w:after="0" w:line="240" w:lineRule="auto"/>
              <w:ind w:left="34" w:firstLine="0"/>
              <w:jc w:val="center"/>
              <w:rPr>
                <w:rFonts w:ascii="Times New Roman" w:hAnsi="Times New Roman"/>
                <w:sz w:val="22"/>
              </w:rPr>
            </w:pPr>
          </w:p>
        </w:tc>
        <w:tc>
          <w:tcPr>
            <w:tcW w:w="2358" w:type="dxa"/>
            <w:tcBorders>
              <w:top w:val="single" w:sz="2" w:space="0" w:color="auto"/>
              <w:left w:val="single" w:sz="2" w:space="0" w:color="auto"/>
              <w:bottom w:val="single" w:sz="2" w:space="0" w:color="auto"/>
              <w:right w:val="single" w:sz="2" w:space="0" w:color="auto"/>
            </w:tcBorders>
            <w:shd w:val="clear" w:color="auto" w:fill="auto"/>
            <w:vAlign w:val="center"/>
          </w:tcPr>
          <w:p w14:paraId="0512B867" w14:textId="77777777" w:rsidR="008401EF" w:rsidRPr="00FF5D19" w:rsidRDefault="00173EAD">
            <w:pPr>
              <w:spacing w:after="0" w:line="240" w:lineRule="auto"/>
              <w:jc w:val="both"/>
              <w:rPr>
                <w:rFonts w:ascii="Times New Roman" w:hAnsi="Times New Roman"/>
              </w:rPr>
            </w:pPr>
            <w:r w:rsidRPr="00FF5D19">
              <w:rPr>
                <w:rFonts w:ascii="Times New Roman" w:hAnsi="Times New Roman"/>
              </w:rPr>
              <w:t>Пожарное депо</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A38F247"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Объект</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35B363BD"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 xml:space="preserve">3/20 </w:t>
            </w:r>
          </w:p>
          <w:p w14:paraId="3E060A40" w14:textId="77777777" w:rsidR="008401EF" w:rsidRPr="00FF5D19" w:rsidRDefault="00173EAD">
            <w:pPr>
              <w:spacing w:after="0" w:line="240" w:lineRule="auto"/>
              <w:jc w:val="center"/>
              <w:rPr>
                <w:rFonts w:ascii="Times New Roman" w:hAnsi="Times New Roman"/>
              </w:rPr>
            </w:pPr>
            <w:proofErr w:type="spellStart"/>
            <w:r w:rsidRPr="00FF5D19">
              <w:rPr>
                <w:rFonts w:ascii="Times New Roman" w:hAnsi="Times New Roman"/>
              </w:rPr>
              <w:t>согласноРНГП</w:t>
            </w:r>
            <w:proofErr w:type="spellEnd"/>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08C402C2"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время прибытия первого подразделения пожарной охраны, мин</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62AA8738"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10</w:t>
            </w:r>
          </w:p>
        </w:tc>
      </w:tr>
      <w:tr w:rsidR="008401EF" w:rsidRPr="00FF5D19" w14:paraId="1A422F45" w14:textId="77777777" w:rsidTr="00CF0133">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31E446D9" w14:textId="77777777" w:rsidR="008401EF" w:rsidRPr="00FF5D19" w:rsidRDefault="008401EF" w:rsidP="00EE4054">
            <w:pPr>
              <w:pStyle w:val="a9"/>
              <w:numPr>
                <w:ilvl w:val="0"/>
                <w:numId w:val="6"/>
              </w:numPr>
              <w:tabs>
                <w:tab w:val="left" w:pos="318"/>
              </w:tabs>
              <w:spacing w:after="0" w:line="240" w:lineRule="auto"/>
              <w:ind w:left="34" w:firstLine="0"/>
              <w:jc w:val="center"/>
              <w:rPr>
                <w:rFonts w:ascii="Times New Roman" w:hAnsi="Times New Roman"/>
                <w:sz w:val="22"/>
              </w:rPr>
            </w:pPr>
          </w:p>
        </w:tc>
        <w:tc>
          <w:tcPr>
            <w:tcW w:w="2358" w:type="dxa"/>
            <w:tcBorders>
              <w:top w:val="single" w:sz="2" w:space="0" w:color="auto"/>
              <w:left w:val="single" w:sz="2" w:space="0" w:color="auto"/>
              <w:bottom w:val="single" w:sz="2" w:space="0" w:color="auto"/>
              <w:right w:val="single" w:sz="2" w:space="0" w:color="auto"/>
            </w:tcBorders>
            <w:shd w:val="clear" w:color="auto" w:fill="auto"/>
            <w:vAlign w:val="center"/>
          </w:tcPr>
          <w:p w14:paraId="1D7EBF09" w14:textId="77777777" w:rsidR="008401EF" w:rsidRPr="00FF5D19" w:rsidRDefault="00173EAD">
            <w:pPr>
              <w:spacing w:after="0" w:line="240" w:lineRule="auto"/>
              <w:rPr>
                <w:rFonts w:ascii="Times New Roman" w:hAnsi="Times New Roman"/>
              </w:rPr>
            </w:pPr>
            <w:r w:rsidRPr="00FF5D19">
              <w:rPr>
                <w:rFonts w:ascii="Times New Roman" w:hAnsi="Times New Roman"/>
              </w:rPr>
              <w:t>Спасательные посты (станции) на водных объектах</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22738BB2"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объектов</w:t>
            </w:r>
          </w:p>
          <w:p w14:paraId="45C2F3D2" w14:textId="77777777" w:rsidR="008401EF" w:rsidRPr="00FF5D19" w:rsidRDefault="00173EAD">
            <w:pPr>
              <w:suppressAutoHyphens/>
              <w:spacing w:after="0" w:line="240" w:lineRule="auto"/>
              <w:jc w:val="center"/>
              <w:rPr>
                <w:rFonts w:ascii="Times New Roman" w:hAnsi="Times New Roman"/>
              </w:rPr>
            </w:pPr>
            <w:r w:rsidRPr="00FF5D19">
              <w:rPr>
                <w:rFonts w:ascii="Times New Roman" w:hAnsi="Times New Roman"/>
              </w:rPr>
              <w:t>на пляж категории I-III</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6310960E"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1</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E597DF7"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не нормируется</w:t>
            </w:r>
          </w:p>
        </w:tc>
      </w:tr>
      <w:tr w:rsidR="008401EF" w:rsidRPr="00FF5D19" w14:paraId="4A1AEDEB" w14:textId="77777777" w:rsidTr="00CF0133">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781C28EE" w14:textId="77777777" w:rsidR="008401EF" w:rsidRPr="00FF5D19" w:rsidRDefault="008401EF" w:rsidP="00EE4054">
            <w:pPr>
              <w:pStyle w:val="a9"/>
              <w:numPr>
                <w:ilvl w:val="0"/>
                <w:numId w:val="6"/>
              </w:numPr>
              <w:tabs>
                <w:tab w:val="left" w:pos="318"/>
              </w:tabs>
              <w:spacing w:after="0" w:line="240" w:lineRule="auto"/>
              <w:ind w:left="34" w:firstLine="0"/>
              <w:jc w:val="center"/>
              <w:rPr>
                <w:rFonts w:ascii="Times New Roman" w:hAnsi="Times New Roman"/>
                <w:sz w:val="22"/>
              </w:rPr>
            </w:pPr>
          </w:p>
        </w:tc>
        <w:tc>
          <w:tcPr>
            <w:tcW w:w="2358" w:type="dxa"/>
            <w:tcBorders>
              <w:top w:val="single" w:sz="2" w:space="0" w:color="auto"/>
              <w:left w:val="single" w:sz="2" w:space="0" w:color="auto"/>
              <w:bottom w:val="single" w:sz="2" w:space="0" w:color="auto"/>
              <w:right w:val="single" w:sz="2" w:space="0" w:color="auto"/>
            </w:tcBorders>
            <w:shd w:val="clear" w:color="auto" w:fill="auto"/>
            <w:vAlign w:val="center"/>
          </w:tcPr>
          <w:p w14:paraId="6B5B1B82" w14:textId="77777777" w:rsidR="008401EF" w:rsidRPr="00FF5D19" w:rsidRDefault="00173EAD">
            <w:pPr>
              <w:spacing w:after="0" w:line="240" w:lineRule="auto"/>
              <w:rPr>
                <w:rFonts w:ascii="Times New Roman" w:hAnsi="Times New Roman"/>
              </w:rPr>
            </w:pPr>
            <w:r w:rsidRPr="00FF5D19">
              <w:rPr>
                <w:rFonts w:ascii="Times New Roman" w:hAnsi="Times New Roman"/>
              </w:rPr>
              <w:t>Пункты временного размещения</w:t>
            </w:r>
          </w:p>
        </w:tc>
        <w:tc>
          <w:tcPr>
            <w:tcW w:w="3261" w:type="dxa"/>
            <w:gridSpan w:val="2"/>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213B3D8B"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На регламентируется</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8B4C5F3" w14:textId="77777777" w:rsidR="008401EF" w:rsidRPr="00FF5D19" w:rsidRDefault="008401EF">
            <w:pPr>
              <w:spacing w:after="0" w:line="240" w:lineRule="auto"/>
              <w:jc w:val="center"/>
              <w:rPr>
                <w:rFonts w:ascii="Times New Roman" w:hAnsi="Times New Roman"/>
              </w:rPr>
            </w:pPr>
          </w:p>
        </w:tc>
      </w:tr>
      <w:tr w:rsidR="008401EF" w:rsidRPr="00FF5D19" w14:paraId="0C8BDD33" w14:textId="77777777" w:rsidTr="00CF0133">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062626EB" w14:textId="77777777" w:rsidR="008401EF" w:rsidRPr="00FF5D19" w:rsidRDefault="008401EF" w:rsidP="00EE4054">
            <w:pPr>
              <w:pStyle w:val="a9"/>
              <w:numPr>
                <w:ilvl w:val="0"/>
                <w:numId w:val="6"/>
              </w:numPr>
              <w:tabs>
                <w:tab w:val="left" w:pos="318"/>
              </w:tabs>
              <w:spacing w:after="0" w:line="240" w:lineRule="auto"/>
              <w:ind w:left="34" w:firstLine="0"/>
              <w:jc w:val="center"/>
              <w:rPr>
                <w:rFonts w:ascii="Times New Roman" w:hAnsi="Times New Roman"/>
                <w:sz w:val="22"/>
              </w:rPr>
            </w:pPr>
          </w:p>
        </w:tc>
        <w:tc>
          <w:tcPr>
            <w:tcW w:w="2358" w:type="dxa"/>
            <w:tcBorders>
              <w:top w:val="single" w:sz="2" w:space="0" w:color="auto"/>
              <w:left w:val="single" w:sz="2" w:space="0" w:color="auto"/>
              <w:bottom w:val="single" w:sz="2" w:space="0" w:color="auto"/>
              <w:right w:val="single" w:sz="2" w:space="0" w:color="auto"/>
            </w:tcBorders>
            <w:shd w:val="clear" w:color="auto" w:fill="auto"/>
            <w:vAlign w:val="center"/>
          </w:tcPr>
          <w:p w14:paraId="00AFB0FC" w14:textId="77777777" w:rsidR="008401EF" w:rsidRPr="00FF5D19" w:rsidRDefault="00173EAD">
            <w:pPr>
              <w:suppressAutoHyphens/>
              <w:spacing w:after="0" w:line="240" w:lineRule="auto"/>
              <w:rPr>
                <w:rFonts w:ascii="Times New Roman" w:hAnsi="Times New Roman"/>
              </w:rPr>
            </w:pPr>
            <w:r w:rsidRPr="00FF5D19">
              <w:rPr>
                <w:rFonts w:ascii="Times New Roman" w:hAnsi="Times New Roman"/>
              </w:rPr>
              <w:t>Защитные сооружения (противорадиационные укрытия, убежища, укрытия)</w:t>
            </w:r>
          </w:p>
        </w:tc>
        <w:tc>
          <w:tcPr>
            <w:tcW w:w="3261" w:type="dxa"/>
            <w:gridSpan w:val="2"/>
            <w:vMerge/>
            <w:tcBorders>
              <w:top w:val="single" w:sz="2" w:space="0" w:color="auto"/>
              <w:left w:val="single" w:sz="2" w:space="0" w:color="auto"/>
              <w:bottom w:val="single" w:sz="2" w:space="0" w:color="auto"/>
              <w:right w:val="single" w:sz="2" w:space="0" w:color="auto"/>
            </w:tcBorders>
            <w:shd w:val="clear" w:color="auto" w:fill="auto"/>
            <w:vAlign w:val="center"/>
          </w:tcPr>
          <w:p w14:paraId="6F255C15" w14:textId="77777777" w:rsidR="008401EF" w:rsidRPr="00FF5D19" w:rsidRDefault="008401EF">
            <w:pPr>
              <w:spacing w:after="0" w:line="240" w:lineRule="auto"/>
              <w:jc w:val="center"/>
              <w:rPr>
                <w:rFonts w:ascii="Times New Roman" w:hAnsi="Times New Roman"/>
              </w:rPr>
            </w:pPr>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074A75BD" w14:textId="77777777" w:rsidR="008401EF" w:rsidRPr="00FF5D19" w:rsidRDefault="00173EAD">
            <w:pPr>
              <w:suppressAutoHyphens/>
              <w:spacing w:after="0" w:line="240" w:lineRule="auto"/>
              <w:jc w:val="center"/>
              <w:rPr>
                <w:rFonts w:ascii="Times New Roman" w:hAnsi="Times New Roman"/>
              </w:rPr>
            </w:pPr>
            <w:r w:rsidRPr="00FF5D19">
              <w:rPr>
                <w:rFonts w:ascii="Times New Roman" w:hAnsi="Times New Roman"/>
              </w:rPr>
              <w:t>радиус сбора укрываемых, м</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4E938616"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500</w:t>
            </w:r>
          </w:p>
        </w:tc>
      </w:tr>
      <w:tr w:rsidR="008401EF" w:rsidRPr="00FF5D19" w14:paraId="5941BCA7" w14:textId="77777777" w:rsidTr="00CF0133">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6CB1B3E2" w14:textId="77777777" w:rsidR="008401EF" w:rsidRPr="00FF5D19" w:rsidRDefault="008401EF" w:rsidP="00EE4054">
            <w:pPr>
              <w:pStyle w:val="a9"/>
              <w:numPr>
                <w:ilvl w:val="0"/>
                <w:numId w:val="6"/>
              </w:numPr>
              <w:tabs>
                <w:tab w:val="left" w:pos="318"/>
              </w:tabs>
              <w:spacing w:after="0" w:line="240" w:lineRule="auto"/>
              <w:ind w:left="34" w:firstLine="0"/>
              <w:jc w:val="center"/>
              <w:rPr>
                <w:rFonts w:ascii="Times New Roman" w:hAnsi="Times New Roman"/>
                <w:sz w:val="22"/>
              </w:rPr>
            </w:pPr>
          </w:p>
        </w:tc>
        <w:tc>
          <w:tcPr>
            <w:tcW w:w="2358" w:type="dxa"/>
            <w:tcBorders>
              <w:top w:val="single" w:sz="2" w:space="0" w:color="auto"/>
              <w:left w:val="single" w:sz="2" w:space="0" w:color="auto"/>
              <w:bottom w:val="single" w:sz="2" w:space="0" w:color="auto"/>
              <w:right w:val="single" w:sz="2" w:space="0" w:color="auto"/>
            </w:tcBorders>
            <w:shd w:val="clear" w:color="auto" w:fill="auto"/>
            <w:vAlign w:val="center"/>
          </w:tcPr>
          <w:p w14:paraId="784ED471" w14:textId="77777777" w:rsidR="008401EF" w:rsidRPr="00FF5D19" w:rsidRDefault="00173EAD">
            <w:pPr>
              <w:spacing w:after="0" w:line="240" w:lineRule="auto"/>
              <w:jc w:val="both"/>
              <w:rPr>
                <w:rFonts w:ascii="Times New Roman" w:hAnsi="Times New Roman"/>
              </w:rPr>
            </w:pPr>
            <w:r w:rsidRPr="00FF5D19">
              <w:rPr>
                <w:rFonts w:ascii="Times New Roman" w:hAnsi="Times New Roman"/>
              </w:rPr>
              <w:t>Берегозащитные сооружения</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0338F043" w14:textId="77777777" w:rsidR="008401EF" w:rsidRPr="00FF5D19" w:rsidRDefault="00173EAD">
            <w:pPr>
              <w:suppressAutoHyphens/>
              <w:spacing w:after="0" w:line="240" w:lineRule="auto"/>
              <w:jc w:val="center"/>
              <w:rPr>
                <w:rFonts w:ascii="Times New Roman" w:hAnsi="Times New Roman"/>
              </w:rPr>
            </w:pPr>
            <w:r w:rsidRPr="00FF5D19">
              <w:rPr>
                <w:rFonts w:ascii="Times New Roman" w:hAnsi="Times New Roman"/>
              </w:rPr>
              <w:t>% береговой линии, требующий защиты</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3A65DB89"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100</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0A3DC27" w14:textId="77777777" w:rsidR="008401EF" w:rsidRPr="00FF5D19" w:rsidRDefault="00173EAD">
            <w:pPr>
              <w:spacing w:after="0" w:line="240" w:lineRule="auto"/>
              <w:ind w:firstLine="540"/>
              <w:jc w:val="center"/>
              <w:rPr>
                <w:rFonts w:ascii="Times New Roman" w:hAnsi="Times New Roman"/>
              </w:rPr>
            </w:pPr>
            <w:r w:rsidRPr="00FF5D19">
              <w:rPr>
                <w:rFonts w:ascii="Times New Roman" w:hAnsi="Times New Roman"/>
              </w:rPr>
              <w:t>не нормируется</w:t>
            </w:r>
          </w:p>
        </w:tc>
      </w:tr>
      <w:tr w:rsidR="008401EF" w:rsidRPr="00FF5D19" w14:paraId="75175F72" w14:textId="77777777" w:rsidTr="00CF0133">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49EF2F81" w14:textId="77777777" w:rsidR="008401EF" w:rsidRPr="00FF5D19" w:rsidRDefault="008401EF" w:rsidP="00EE4054">
            <w:pPr>
              <w:pStyle w:val="a9"/>
              <w:numPr>
                <w:ilvl w:val="0"/>
                <w:numId w:val="6"/>
              </w:numPr>
              <w:tabs>
                <w:tab w:val="left" w:pos="318"/>
              </w:tabs>
              <w:spacing w:after="0" w:line="240" w:lineRule="auto"/>
              <w:ind w:left="34" w:firstLine="0"/>
              <w:jc w:val="center"/>
              <w:rPr>
                <w:rFonts w:ascii="Times New Roman" w:hAnsi="Times New Roman"/>
                <w:sz w:val="22"/>
              </w:rPr>
            </w:pPr>
          </w:p>
        </w:tc>
        <w:tc>
          <w:tcPr>
            <w:tcW w:w="2358" w:type="dxa"/>
            <w:tcBorders>
              <w:top w:val="single" w:sz="2" w:space="0" w:color="auto"/>
              <w:left w:val="single" w:sz="2" w:space="0" w:color="auto"/>
              <w:bottom w:val="single" w:sz="2" w:space="0" w:color="auto"/>
              <w:right w:val="single" w:sz="2" w:space="0" w:color="auto"/>
            </w:tcBorders>
            <w:shd w:val="clear" w:color="auto" w:fill="auto"/>
            <w:vAlign w:val="center"/>
          </w:tcPr>
          <w:p w14:paraId="77FE43B9" w14:textId="77777777" w:rsidR="008401EF" w:rsidRPr="00FF5D19" w:rsidRDefault="00173EAD">
            <w:pPr>
              <w:spacing w:after="0" w:line="240" w:lineRule="auto"/>
              <w:jc w:val="both"/>
              <w:rPr>
                <w:rFonts w:ascii="Times New Roman" w:hAnsi="Times New Roman"/>
              </w:rPr>
            </w:pPr>
            <w:r w:rsidRPr="00FF5D19">
              <w:rPr>
                <w:rFonts w:ascii="Times New Roman" w:hAnsi="Times New Roman"/>
              </w:rPr>
              <w:t>Пожарные гидранты на водопроводной сети</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70790491" w14:textId="77777777" w:rsidR="008401EF" w:rsidRPr="00FF5D19" w:rsidRDefault="00173EAD">
            <w:pPr>
              <w:suppressAutoHyphens/>
              <w:spacing w:after="0" w:line="240" w:lineRule="auto"/>
              <w:jc w:val="center"/>
              <w:rPr>
                <w:rFonts w:ascii="Times New Roman" w:hAnsi="Times New Roman"/>
              </w:rPr>
            </w:pPr>
            <w:r w:rsidRPr="00FF5D19">
              <w:rPr>
                <w:rFonts w:ascii="Times New Roman" w:hAnsi="Times New Roman"/>
              </w:rPr>
              <w:t>м, между гидрантами</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6DB13253" w14:textId="77777777" w:rsidR="008401EF" w:rsidRPr="00FF5D19" w:rsidRDefault="00173EAD">
            <w:pPr>
              <w:spacing w:after="0" w:line="240" w:lineRule="auto"/>
              <w:jc w:val="center"/>
              <w:rPr>
                <w:rFonts w:ascii="Times New Roman" w:hAnsi="Times New Roman"/>
              </w:rPr>
            </w:pPr>
            <w:r w:rsidRPr="00FF5D19">
              <w:rPr>
                <w:rFonts w:ascii="Times New Roman" w:hAnsi="Times New Roman"/>
              </w:rPr>
              <w:t>150</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1E47989" w14:textId="77777777" w:rsidR="008401EF" w:rsidRPr="00FF5D19" w:rsidRDefault="00173EAD">
            <w:pPr>
              <w:spacing w:after="0" w:line="240" w:lineRule="auto"/>
              <w:ind w:firstLine="540"/>
              <w:jc w:val="center"/>
              <w:rPr>
                <w:rFonts w:ascii="Times New Roman" w:hAnsi="Times New Roman"/>
              </w:rPr>
            </w:pPr>
            <w:r w:rsidRPr="00FF5D19">
              <w:rPr>
                <w:rFonts w:ascii="Times New Roman" w:hAnsi="Times New Roman"/>
              </w:rPr>
              <w:t>не нормируется</w:t>
            </w:r>
          </w:p>
        </w:tc>
      </w:tr>
    </w:tbl>
    <w:p w14:paraId="1CB5A116" w14:textId="77777777" w:rsidR="008401EF" w:rsidRPr="00FF5D19" w:rsidRDefault="008401EF">
      <w:pPr>
        <w:spacing w:after="0" w:line="240" w:lineRule="auto"/>
        <w:rPr>
          <w:rFonts w:ascii="Times New Roman" w:hAnsi="Times New Roman"/>
          <w:sz w:val="28"/>
          <w:szCs w:val="28"/>
        </w:rPr>
      </w:pPr>
    </w:p>
    <w:p w14:paraId="7EF18874" w14:textId="77777777" w:rsidR="00EE4054" w:rsidRPr="00FF5D19" w:rsidRDefault="00EE4054">
      <w:pPr>
        <w:spacing w:after="0" w:line="240" w:lineRule="auto"/>
        <w:rPr>
          <w:rFonts w:ascii="Times New Roman" w:hAnsi="Times New Roman"/>
          <w:sz w:val="28"/>
          <w:szCs w:val="28"/>
        </w:rPr>
      </w:pPr>
    </w:p>
    <w:p w14:paraId="130CC494" w14:textId="77777777" w:rsidR="00EE4054" w:rsidRPr="00FF5D19" w:rsidRDefault="00EE4054">
      <w:pPr>
        <w:spacing w:after="0" w:line="240" w:lineRule="auto"/>
        <w:rPr>
          <w:rFonts w:ascii="Times New Roman" w:hAnsi="Times New Roman"/>
          <w:sz w:val="28"/>
          <w:szCs w:val="28"/>
        </w:rPr>
      </w:pPr>
    </w:p>
    <w:p w14:paraId="6BDE0DBF" w14:textId="77777777" w:rsidR="00EE4054" w:rsidRPr="00FF5D19" w:rsidRDefault="00EE4054">
      <w:pPr>
        <w:spacing w:after="0" w:line="240" w:lineRule="auto"/>
        <w:rPr>
          <w:rFonts w:ascii="Times New Roman" w:hAnsi="Times New Roman"/>
          <w:sz w:val="28"/>
          <w:szCs w:val="28"/>
        </w:rPr>
      </w:pPr>
    </w:p>
    <w:p w14:paraId="40C24A21" w14:textId="77777777" w:rsidR="00EE4054" w:rsidRPr="00FF5D19" w:rsidRDefault="00EE4054">
      <w:pPr>
        <w:spacing w:after="0" w:line="240" w:lineRule="auto"/>
        <w:rPr>
          <w:rFonts w:ascii="Times New Roman" w:hAnsi="Times New Roman"/>
          <w:sz w:val="28"/>
          <w:szCs w:val="28"/>
        </w:rPr>
      </w:pPr>
    </w:p>
    <w:p w14:paraId="78A2A3A2" w14:textId="77777777" w:rsidR="00EE4054" w:rsidRPr="00FF5D19" w:rsidRDefault="00EE4054">
      <w:pPr>
        <w:spacing w:after="0" w:line="240" w:lineRule="auto"/>
        <w:rPr>
          <w:rFonts w:ascii="Times New Roman" w:hAnsi="Times New Roman"/>
          <w:sz w:val="28"/>
          <w:szCs w:val="28"/>
        </w:rPr>
      </w:pPr>
    </w:p>
    <w:p w14:paraId="126C8147" w14:textId="77777777" w:rsidR="00EE4054" w:rsidRPr="00FF5D19" w:rsidRDefault="00EE4054">
      <w:pPr>
        <w:spacing w:after="0" w:line="240" w:lineRule="auto"/>
        <w:rPr>
          <w:rFonts w:ascii="Times New Roman" w:hAnsi="Times New Roman"/>
          <w:sz w:val="28"/>
          <w:szCs w:val="28"/>
        </w:rPr>
      </w:pPr>
    </w:p>
    <w:p w14:paraId="67A84B58" w14:textId="77777777" w:rsidR="00EE4054" w:rsidRPr="00FF5D19" w:rsidRDefault="00EE4054">
      <w:pPr>
        <w:spacing w:after="0" w:line="240" w:lineRule="auto"/>
        <w:rPr>
          <w:rFonts w:ascii="Times New Roman" w:hAnsi="Times New Roman"/>
          <w:sz w:val="28"/>
          <w:szCs w:val="28"/>
        </w:rPr>
      </w:pPr>
    </w:p>
    <w:p w14:paraId="3E5F64E8" w14:textId="77777777" w:rsidR="00EE4054" w:rsidRPr="00FF5D19" w:rsidRDefault="00EE4054">
      <w:pPr>
        <w:spacing w:after="0" w:line="240" w:lineRule="auto"/>
        <w:rPr>
          <w:rFonts w:ascii="Times New Roman" w:hAnsi="Times New Roman"/>
          <w:sz w:val="28"/>
          <w:szCs w:val="28"/>
        </w:rPr>
      </w:pPr>
    </w:p>
    <w:p w14:paraId="6CAEEE5F" w14:textId="77777777" w:rsidR="00EE4054" w:rsidRPr="00FF5D19" w:rsidRDefault="00EE4054">
      <w:pPr>
        <w:spacing w:after="0" w:line="240" w:lineRule="auto"/>
        <w:rPr>
          <w:rFonts w:ascii="Times New Roman" w:hAnsi="Times New Roman"/>
          <w:sz w:val="28"/>
          <w:szCs w:val="28"/>
        </w:rPr>
      </w:pPr>
    </w:p>
    <w:p w14:paraId="0DFBA767" w14:textId="77777777" w:rsidR="007D35B8" w:rsidRPr="00FF5D19" w:rsidRDefault="007D35B8" w:rsidP="00EE4054">
      <w:pPr>
        <w:spacing w:after="0" w:line="240" w:lineRule="auto"/>
        <w:ind w:firstLine="567"/>
        <w:jc w:val="center"/>
        <w:rPr>
          <w:rFonts w:ascii="Times New Roman" w:hAnsi="Times New Roman"/>
          <w:b/>
          <w:sz w:val="28"/>
          <w:szCs w:val="28"/>
        </w:rPr>
      </w:pPr>
    </w:p>
    <w:p w14:paraId="0A51DBAF" w14:textId="77777777" w:rsidR="007D35B8" w:rsidRPr="00FF5D19" w:rsidRDefault="007D35B8" w:rsidP="00EE4054">
      <w:pPr>
        <w:spacing w:after="0" w:line="240" w:lineRule="auto"/>
        <w:ind w:firstLine="567"/>
        <w:jc w:val="center"/>
        <w:rPr>
          <w:rFonts w:ascii="Times New Roman" w:hAnsi="Times New Roman"/>
          <w:b/>
          <w:sz w:val="28"/>
          <w:szCs w:val="28"/>
        </w:rPr>
      </w:pPr>
    </w:p>
    <w:p w14:paraId="01658412" w14:textId="77777777" w:rsidR="007D35B8" w:rsidRPr="00FF5D19" w:rsidRDefault="007D35B8" w:rsidP="00EE4054">
      <w:pPr>
        <w:spacing w:after="0" w:line="240" w:lineRule="auto"/>
        <w:ind w:firstLine="567"/>
        <w:jc w:val="center"/>
        <w:rPr>
          <w:rFonts w:ascii="Times New Roman" w:hAnsi="Times New Roman"/>
          <w:b/>
          <w:sz w:val="28"/>
          <w:szCs w:val="28"/>
        </w:rPr>
      </w:pPr>
    </w:p>
    <w:p w14:paraId="2E88628F" w14:textId="77777777" w:rsidR="007D35B8" w:rsidRPr="00FF5D19" w:rsidRDefault="007D35B8" w:rsidP="00EE4054">
      <w:pPr>
        <w:spacing w:after="0" w:line="240" w:lineRule="auto"/>
        <w:ind w:firstLine="567"/>
        <w:jc w:val="center"/>
        <w:rPr>
          <w:rFonts w:ascii="Times New Roman" w:hAnsi="Times New Roman"/>
          <w:b/>
          <w:sz w:val="28"/>
          <w:szCs w:val="28"/>
        </w:rPr>
      </w:pPr>
    </w:p>
    <w:p w14:paraId="4139CE62" w14:textId="77777777" w:rsidR="007D35B8" w:rsidRPr="00FF5D19" w:rsidRDefault="007D35B8" w:rsidP="00EE4054">
      <w:pPr>
        <w:spacing w:after="0" w:line="240" w:lineRule="auto"/>
        <w:ind w:firstLine="567"/>
        <w:jc w:val="center"/>
        <w:rPr>
          <w:rFonts w:ascii="Times New Roman" w:hAnsi="Times New Roman"/>
          <w:b/>
          <w:sz w:val="28"/>
          <w:szCs w:val="28"/>
        </w:rPr>
      </w:pPr>
    </w:p>
    <w:p w14:paraId="61AF610D" w14:textId="77777777" w:rsidR="007D35B8" w:rsidRPr="00FF5D19" w:rsidRDefault="007D35B8" w:rsidP="00EE4054">
      <w:pPr>
        <w:spacing w:after="0" w:line="240" w:lineRule="auto"/>
        <w:ind w:firstLine="567"/>
        <w:jc w:val="center"/>
        <w:rPr>
          <w:rFonts w:ascii="Times New Roman" w:hAnsi="Times New Roman"/>
          <w:b/>
          <w:sz w:val="28"/>
          <w:szCs w:val="28"/>
        </w:rPr>
      </w:pPr>
    </w:p>
    <w:p w14:paraId="202B10FB" w14:textId="77777777" w:rsidR="007D35B8" w:rsidRPr="00FF5D19" w:rsidRDefault="007D35B8" w:rsidP="00EE4054">
      <w:pPr>
        <w:spacing w:after="0" w:line="240" w:lineRule="auto"/>
        <w:ind w:firstLine="567"/>
        <w:jc w:val="center"/>
        <w:rPr>
          <w:rFonts w:ascii="Times New Roman" w:hAnsi="Times New Roman"/>
          <w:b/>
          <w:sz w:val="28"/>
          <w:szCs w:val="28"/>
        </w:rPr>
      </w:pPr>
    </w:p>
    <w:p w14:paraId="2F373E2F" w14:textId="20C8ED7B" w:rsidR="00EE4054" w:rsidRPr="00FF5D19" w:rsidRDefault="00EE4054" w:rsidP="00EE4054">
      <w:pPr>
        <w:spacing w:after="0" w:line="240" w:lineRule="auto"/>
        <w:ind w:firstLine="567"/>
        <w:jc w:val="center"/>
        <w:rPr>
          <w:rFonts w:ascii="Times New Roman" w:hAnsi="Times New Roman"/>
          <w:b/>
          <w:sz w:val="28"/>
          <w:szCs w:val="28"/>
        </w:rPr>
      </w:pPr>
      <w:r w:rsidRPr="00FF5D19">
        <w:rPr>
          <w:rFonts w:ascii="Times New Roman" w:hAnsi="Times New Roman"/>
          <w:b/>
          <w:sz w:val="28"/>
          <w:szCs w:val="28"/>
        </w:rPr>
        <w:lastRenderedPageBreak/>
        <w:t>Раздел 2.</w:t>
      </w:r>
      <w:r w:rsidR="000F27F3" w:rsidRPr="00FF5D19">
        <w:rPr>
          <w:rFonts w:ascii="Times New Roman" w:hAnsi="Times New Roman"/>
          <w:b/>
          <w:sz w:val="28"/>
          <w:szCs w:val="28"/>
        </w:rPr>
        <w:t xml:space="preserve"> </w:t>
      </w:r>
      <w:r w:rsidRPr="00FF5D19">
        <w:rPr>
          <w:rFonts w:ascii="Times New Roman" w:hAnsi="Times New Roman"/>
          <w:b/>
          <w:sz w:val="28"/>
          <w:szCs w:val="28"/>
        </w:rPr>
        <w:t xml:space="preserve">Материалы по обоснованию расчетных показателей, содержащихся в основной части нормативов градостроительного проектирования </w:t>
      </w:r>
    </w:p>
    <w:p w14:paraId="7EAFEF7C" w14:textId="77777777" w:rsidR="00EE4054" w:rsidRPr="00FF5D19" w:rsidRDefault="00EE4054" w:rsidP="00EE4054">
      <w:pPr>
        <w:spacing w:after="0" w:line="240" w:lineRule="auto"/>
        <w:ind w:firstLine="567"/>
        <w:jc w:val="both"/>
        <w:rPr>
          <w:rFonts w:ascii="Times New Roman" w:hAnsi="Times New Roman"/>
          <w:sz w:val="24"/>
          <w:szCs w:val="24"/>
        </w:rPr>
      </w:pPr>
      <w:r w:rsidRPr="00FF5D19">
        <w:rPr>
          <w:rFonts w:ascii="Times New Roman" w:hAnsi="Times New Roman"/>
          <w:sz w:val="24"/>
          <w:szCs w:val="24"/>
        </w:rPr>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город</w:t>
      </w:r>
      <w:r w:rsidR="00DB4666" w:rsidRPr="00FF5D19">
        <w:rPr>
          <w:rFonts w:ascii="Times New Roman" w:hAnsi="Times New Roman"/>
          <w:sz w:val="24"/>
          <w:szCs w:val="24"/>
        </w:rPr>
        <w:t>а</w:t>
      </w:r>
      <w:r w:rsidRPr="00FF5D19">
        <w:rPr>
          <w:rFonts w:ascii="Times New Roman" w:hAnsi="Times New Roman"/>
          <w:sz w:val="24"/>
          <w:szCs w:val="24"/>
        </w:rPr>
        <w:t xml:space="preserve"> Бузулук</w:t>
      </w:r>
      <w:r w:rsidR="00DB4666" w:rsidRPr="00FF5D19">
        <w:rPr>
          <w:rFonts w:ascii="Times New Roman" w:hAnsi="Times New Roman"/>
          <w:sz w:val="24"/>
          <w:szCs w:val="24"/>
        </w:rPr>
        <w:t>а</w:t>
      </w:r>
      <w:r w:rsidRPr="00FF5D19">
        <w:rPr>
          <w:rFonts w:ascii="Times New Roman" w:hAnsi="Times New Roman"/>
          <w:sz w:val="24"/>
          <w:szCs w:val="24"/>
        </w:rPr>
        <w:t xml:space="preserve">, включенные в </w:t>
      </w:r>
      <w:r w:rsidR="0017324F" w:rsidRPr="00FF5D19">
        <w:rPr>
          <w:rFonts w:ascii="Times New Roman" w:hAnsi="Times New Roman"/>
          <w:sz w:val="24"/>
          <w:szCs w:val="24"/>
        </w:rPr>
        <w:t>Н</w:t>
      </w:r>
      <w:r w:rsidRPr="00FF5D19">
        <w:rPr>
          <w:rFonts w:ascii="Times New Roman" w:hAnsi="Times New Roman"/>
          <w:sz w:val="24"/>
          <w:szCs w:val="24"/>
        </w:rPr>
        <w:t>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14:paraId="3E8356DE" w14:textId="17567525" w:rsidR="00EE4054" w:rsidRPr="00FF5D19" w:rsidRDefault="00EE4054" w:rsidP="00EE4054">
      <w:pPr>
        <w:tabs>
          <w:tab w:val="left" w:pos="567"/>
        </w:tabs>
        <w:spacing w:after="0" w:line="240" w:lineRule="auto"/>
        <w:ind w:firstLine="567"/>
        <w:jc w:val="both"/>
        <w:rPr>
          <w:rFonts w:ascii="Times New Roman" w:hAnsi="Times New Roman"/>
          <w:sz w:val="24"/>
          <w:szCs w:val="24"/>
        </w:rPr>
      </w:pPr>
      <w:r w:rsidRPr="00FF5D19">
        <w:rPr>
          <w:rFonts w:ascii="Times New Roman" w:hAnsi="Times New Roman"/>
          <w:sz w:val="24"/>
          <w:szCs w:val="24"/>
        </w:rPr>
        <w:t>В нормативах градостроительного проектирования приведены расчетные показатели, основанные на статистических и демографических данных по город</w:t>
      </w:r>
      <w:r w:rsidR="00DB4666" w:rsidRPr="00FF5D19">
        <w:rPr>
          <w:rFonts w:ascii="Times New Roman" w:hAnsi="Times New Roman"/>
          <w:sz w:val="24"/>
          <w:szCs w:val="24"/>
        </w:rPr>
        <w:t>у</w:t>
      </w:r>
      <w:r w:rsidRPr="00FF5D19">
        <w:rPr>
          <w:rFonts w:ascii="Times New Roman" w:hAnsi="Times New Roman"/>
          <w:sz w:val="24"/>
          <w:szCs w:val="24"/>
        </w:rPr>
        <w:t xml:space="preserve"> Бузулук</w:t>
      </w:r>
      <w:r w:rsidR="00DB4666" w:rsidRPr="00FF5D19">
        <w:rPr>
          <w:rFonts w:ascii="Times New Roman" w:hAnsi="Times New Roman"/>
          <w:sz w:val="24"/>
          <w:szCs w:val="24"/>
        </w:rPr>
        <w:t>у</w:t>
      </w:r>
      <w:r w:rsidRPr="00FF5D19">
        <w:rPr>
          <w:rFonts w:ascii="Times New Roman" w:hAnsi="Times New Roman"/>
          <w:sz w:val="24"/>
          <w:szCs w:val="24"/>
        </w:rPr>
        <w:t xml:space="preserve"> с учетом перспективы его развития, а также нормы и правила прямого действия в соответствии с требованиями федеральных нормативных правовых и нормативно-технических документов, обеспечивающие благоприятные условия жизнедеятельности населения. </w:t>
      </w:r>
    </w:p>
    <w:p w14:paraId="4FA84F00" w14:textId="2BB091AB" w:rsidR="00EE4054" w:rsidRPr="00FF5D19" w:rsidRDefault="00EE4054" w:rsidP="00EE4054">
      <w:pPr>
        <w:spacing w:after="0" w:line="240" w:lineRule="auto"/>
        <w:ind w:firstLine="567"/>
        <w:jc w:val="both"/>
        <w:rPr>
          <w:rFonts w:ascii="Times New Roman" w:hAnsi="Times New Roman"/>
          <w:sz w:val="24"/>
          <w:szCs w:val="24"/>
        </w:rPr>
      </w:pPr>
      <w:r w:rsidRPr="00FF5D19">
        <w:rPr>
          <w:rFonts w:ascii="Times New Roman" w:hAnsi="Times New Roman"/>
          <w:sz w:val="24"/>
          <w:szCs w:val="24"/>
        </w:rPr>
        <w:t>Все расчетные показатели разработаны с учетом административно-территориального устройства город</w:t>
      </w:r>
      <w:r w:rsidR="00DB4666" w:rsidRPr="00FF5D19">
        <w:rPr>
          <w:rFonts w:ascii="Times New Roman" w:hAnsi="Times New Roman"/>
          <w:sz w:val="24"/>
          <w:szCs w:val="24"/>
        </w:rPr>
        <w:t>а</w:t>
      </w:r>
      <w:r w:rsidRPr="00FF5D19">
        <w:rPr>
          <w:rFonts w:ascii="Times New Roman" w:hAnsi="Times New Roman"/>
          <w:sz w:val="24"/>
          <w:szCs w:val="24"/>
        </w:rPr>
        <w:t xml:space="preserve"> Бузулук</w:t>
      </w:r>
      <w:r w:rsidR="00DB4666" w:rsidRPr="00FF5D19">
        <w:rPr>
          <w:rFonts w:ascii="Times New Roman" w:hAnsi="Times New Roman"/>
          <w:sz w:val="24"/>
          <w:szCs w:val="24"/>
        </w:rPr>
        <w:t>а</w:t>
      </w:r>
      <w:r w:rsidRPr="00FF5D19">
        <w:rPr>
          <w:rFonts w:ascii="Times New Roman" w:hAnsi="Times New Roman"/>
          <w:sz w:val="24"/>
          <w:szCs w:val="24"/>
        </w:rPr>
        <w:t>, его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городского округа.</w:t>
      </w:r>
    </w:p>
    <w:p w14:paraId="2FD10E4F" w14:textId="4DED85CD" w:rsidR="00370E0C" w:rsidRPr="00FF5D19" w:rsidRDefault="00370E0C" w:rsidP="00EE4054">
      <w:pPr>
        <w:spacing w:after="0" w:line="240" w:lineRule="auto"/>
        <w:ind w:firstLine="567"/>
        <w:jc w:val="both"/>
        <w:rPr>
          <w:rFonts w:ascii="Times New Roman" w:hAnsi="Times New Roman"/>
          <w:sz w:val="24"/>
          <w:szCs w:val="24"/>
        </w:rPr>
      </w:pPr>
      <w:r w:rsidRPr="00FF5D19">
        <w:rPr>
          <w:rFonts w:ascii="Times New Roman" w:hAnsi="Times New Roman"/>
          <w:sz w:val="24"/>
          <w:szCs w:val="24"/>
        </w:rPr>
        <w:t>2.1. Исходные данные для расчета и их применение</w:t>
      </w:r>
    </w:p>
    <w:p w14:paraId="79E17BA9" w14:textId="1949956F" w:rsidR="00370E0C" w:rsidRPr="00FF5D19" w:rsidRDefault="00370E0C" w:rsidP="00370E0C">
      <w:pPr>
        <w:spacing w:after="0" w:line="240" w:lineRule="auto"/>
        <w:ind w:firstLine="567"/>
        <w:jc w:val="both"/>
        <w:rPr>
          <w:rFonts w:ascii="Times New Roman" w:hAnsi="Times New Roman"/>
          <w:sz w:val="24"/>
          <w:szCs w:val="24"/>
        </w:rPr>
      </w:pPr>
      <w:r w:rsidRPr="00FF5D19">
        <w:rPr>
          <w:rFonts w:ascii="Times New Roman" w:hAnsi="Times New Roman"/>
          <w:sz w:val="24"/>
          <w:szCs w:val="24"/>
        </w:rPr>
        <w:t>2.</w:t>
      </w:r>
      <w:r w:rsidR="00973C31" w:rsidRPr="00FF5D19">
        <w:rPr>
          <w:rFonts w:ascii="Times New Roman" w:hAnsi="Times New Roman"/>
          <w:sz w:val="24"/>
          <w:szCs w:val="24"/>
        </w:rPr>
        <w:t>1</w:t>
      </w:r>
      <w:r w:rsidRPr="00FF5D19">
        <w:rPr>
          <w:rFonts w:ascii="Times New Roman" w:hAnsi="Times New Roman"/>
          <w:sz w:val="24"/>
          <w:szCs w:val="24"/>
        </w:rPr>
        <w:t xml:space="preserve">.1. По состоянию на 01.01.2020 г. площадь </w:t>
      </w:r>
      <w:proofErr w:type="spellStart"/>
      <w:r w:rsidRPr="00FF5D19">
        <w:rPr>
          <w:rFonts w:ascii="Times New Roman" w:hAnsi="Times New Roman"/>
          <w:sz w:val="24"/>
          <w:szCs w:val="24"/>
        </w:rPr>
        <w:t>г.Бузулука</w:t>
      </w:r>
      <w:proofErr w:type="spellEnd"/>
      <w:r w:rsidRPr="00FF5D19">
        <w:rPr>
          <w:rFonts w:ascii="Times New Roman" w:hAnsi="Times New Roman"/>
          <w:sz w:val="24"/>
          <w:szCs w:val="24"/>
        </w:rPr>
        <w:t xml:space="preserve"> составляет </w:t>
      </w:r>
      <w:r w:rsidR="00890685" w:rsidRPr="00FF5D19">
        <w:rPr>
          <w:rFonts w:ascii="Times New Roman" w:hAnsi="Times New Roman"/>
          <w:sz w:val="24"/>
          <w:szCs w:val="24"/>
        </w:rPr>
        <w:t>63,37</w:t>
      </w:r>
      <w:r w:rsidRPr="00FF5D19">
        <w:rPr>
          <w:rFonts w:ascii="Times New Roman" w:hAnsi="Times New Roman"/>
          <w:sz w:val="24"/>
          <w:szCs w:val="24"/>
        </w:rPr>
        <w:t xml:space="preserve"> км</w:t>
      </w:r>
      <w:r w:rsidRPr="00FF5D19">
        <w:rPr>
          <w:rFonts w:ascii="Times New Roman" w:hAnsi="Times New Roman"/>
          <w:sz w:val="24"/>
          <w:szCs w:val="24"/>
          <w:vertAlign w:val="superscript"/>
        </w:rPr>
        <w:t>2</w:t>
      </w:r>
      <w:r w:rsidRPr="00FF5D19">
        <w:rPr>
          <w:rFonts w:ascii="Times New Roman" w:hAnsi="Times New Roman"/>
          <w:sz w:val="24"/>
          <w:szCs w:val="24"/>
        </w:rPr>
        <w:t>.</w:t>
      </w:r>
    </w:p>
    <w:p w14:paraId="5A520E22" w14:textId="2AA54C36" w:rsidR="00370E0C" w:rsidRPr="00FF5D19" w:rsidRDefault="00370E0C" w:rsidP="00370E0C">
      <w:pPr>
        <w:spacing w:after="0" w:line="240" w:lineRule="auto"/>
        <w:ind w:firstLine="567"/>
        <w:jc w:val="both"/>
        <w:rPr>
          <w:rFonts w:ascii="Times New Roman" w:hAnsi="Times New Roman"/>
          <w:sz w:val="24"/>
          <w:szCs w:val="24"/>
        </w:rPr>
      </w:pPr>
      <w:r w:rsidRPr="00FF5D19">
        <w:rPr>
          <w:rFonts w:ascii="Times New Roman" w:hAnsi="Times New Roman"/>
          <w:sz w:val="24"/>
          <w:szCs w:val="24"/>
        </w:rPr>
        <w:t>2.</w:t>
      </w:r>
      <w:r w:rsidR="00973C31" w:rsidRPr="00FF5D19">
        <w:rPr>
          <w:rFonts w:ascii="Times New Roman" w:hAnsi="Times New Roman"/>
          <w:sz w:val="24"/>
          <w:szCs w:val="24"/>
        </w:rPr>
        <w:t>1</w:t>
      </w:r>
      <w:r w:rsidRPr="00FF5D19">
        <w:rPr>
          <w:rFonts w:ascii="Times New Roman" w:hAnsi="Times New Roman"/>
          <w:sz w:val="24"/>
          <w:szCs w:val="24"/>
        </w:rPr>
        <w:t xml:space="preserve">.2. Численность постоянного населения (среднегодовая) в 2018 г. составила - 86,1 </w:t>
      </w:r>
      <w:proofErr w:type="spellStart"/>
      <w:r w:rsidRPr="00FF5D19">
        <w:rPr>
          <w:rFonts w:ascii="Times New Roman" w:hAnsi="Times New Roman"/>
          <w:sz w:val="24"/>
          <w:szCs w:val="24"/>
        </w:rPr>
        <w:t>тыс.чел</w:t>
      </w:r>
      <w:proofErr w:type="spellEnd"/>
      <w:r w:rsidRPr="00FF5D19">
        <w:rPr>
          <w:rFonts w:ascii="Times New Roman" w:hAnsi="Times New Roman"/>
          <w:sz w:val="24"/>
          <w:szCs w:val="24"/>
        </w:rPr>
        <w:t xml:space="preserve">., в 2019 г. – 86,0 тыс. чел. Прогнозное значение численности населения к 2024 году  по консервативному варианту должно сохраниться на уровне 86,0 тыс. человек, согласно оптимистичному варианту – возрасти до 86,3 тыс. человек. С учетом сложившейся тенденции к 2030 году ожидаемая численность населения сохранится на прежнем уровне или немного возрастет до 87,0 тыс. человек. </w:t>
      </w:r>
    </w:p>
    <w:p w14:paraId="18F5256A" w14:textId="77777777" w:rsidR="00370E0C" w:rsidRPr="00FF5D19" w:rsidRDefault="00370E0C" w:rsidP="00370E0C">
      <w:pPr>
        <w:spacing w:after="0" w:line="240" w:lineRule="auto"/>
        <w:ind w:firstLine="567"/>
        <w:jc w:val="both"/>
        <w:rPr>
          <w:rFonts w:ascii="Times New Roman" w:hAnsi="Times New Roman"/>
          <w:sz w:val="24"/>
          <w:szCs w:val="24"/>
        </w:rPr>
      </w:pPr>
      <w:r w:rsidRPr="00FF5D19">
        <w:rPr>
          <w:rFonts w:ascii="Times New Roman" w:hAnsi="Times New Roman"/>
          <w:sz w:val="24"/>
          <w:szCs w:val="24"/>
        </w:rPr>
        <w:t xml:space="preserve">Структура возрастных групп существенно не изменится. По данным 2019 года в </w:t>
      </w:r>
      <w:proofErr w:type="spellStart"/>
      <w:r w:rsidRPr="00FF5D19">
        <w:rPr>
          <w:rFonts w:ascii="Times New Roman" w:hAnsi="Times New Roman"/>
          <w:sz w:val="24"/>
          <w:szCs w:val="24"/>
        </w:rPr>
        <w:t>г.Бузулук</w:t>
      </w:r>
      <w:proofErr w:type="spellEnd"/>
      <w:r w:rsidRPr="00FF5D19">
        <w:rPr>
          <w:rFonts w:ascii="Times New Roman" w:hAnsi="Times New Roman"/>
          <w:sz w:val="24"/>
          <w:szCs w:val="24"/>
        </w:rPr>
        <w:t xml:space="preserve"> количество населения составило в возрасте (см. табл. 2.1):</w:t>
      </w:r>
    </w:p>
    <w:p w14:paraId="0FA91F0A" w14:textId="77777777" w:rsidR="00370E0C" w:rsidRPr="00FF5D19" w:rsidRDefault="00370E0C" w:rsidP="00370E0C">
      <w:pPr>
        <w:spacing w:after="0" w:line="240" w:lineRule="auto"/>
        <w:jc w:val="both"/>
        <w:rPr>
          <w:rFonts w:ascii="Times New Roman" w:hAnsi="Times New Roman"/>
          <w:sz w:val="16"/>
          <w:szCs w:val="16"/>
        </w:rPr>
      </w:pPr>
    </w:p>
    <w:p w14:paraId="661879B4" w14:textId="77777777" w:rsidR="00370E0C" w:rsidRPr="00FF5D19" w:rsidRDefault="00370E0C" w:rsidP="00370E0C">
      <w:pPr>
        <w:spacing w:after="0" w:line="240" w:lineRule="auto"/>
        <w:jc w:val="both"/>
        <w:rPr>
          <w:rFonts w:ascii="Times New Roman" w:hAnsi="Times New Roman"/>
          <w:i/>
          <w:iCs/>
          <w:sz w:val="24"/>
          <w:szCs w:val="24"/>
        </w:rPr>
      </w:pPr>
      <w:r w:rsidRPr="00FF5D19">
        <w:rPr>
          <w:rFonts w:ascii="Times New Roman" w:hAnsi="Times New Roman"/>
          <w:i/>
          <w:iCs/>
          <w:sz w:val="24"/>
          <w:szCs w:val="24"/>
        </w:rPr>
        <w:t>Таблица 2.1.</w:t>
      </w:r>
    </w:p>
    <w:p w14:paraId="5401DBA3" w14:textId="77777777" w:rsidR="00370E0C" w:rsidRPr="00FF5D19" w:rsidRDefault="00370E0C" w:rsidP="00370E0C">
      <w:pPr>
        <w:spacing w:after="0" w:line="240" w:lineRule="auto"/>
        <w:ind w:firstLine="567"/>
        <w:jc w:val="both"/>
        <w:rPr>
          <w:rFonts w:ascii="Times New Roman" w:hAnsi="Times New Roman"/>
          <w:sz w:val="8"/>
          <w:szCs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499"/>
        <w:gridCol w:w="851"/>
        <w:gridCol w:w="1842"/>
        <w:gridCol w:w="1499"/>
        <w:gridCol w:w="1134"/>
      </w:tblGrid>
      <w:tr w:rsidR="00370E0C" w:rsidRPr="00FF5D19" w14:paraId="4DF38E8B" w14:textId="77777777" w:rsidTr="00370E0C">
        <w:tc>
          <w:tcPr>
            <w:tcW w:w="1242" w:type="dxa"/>
            <w:shd w:val="clear" w:color="auto" w:fill="auto"/>
          </w:tcPr>
          <w:p w14:paraId="6653CF9C" w14:textId="77777777" w:rsidR="00370E0C" w:rsidRPr="00FF5D19" w:rsidRDefault="00370E0C" w:rsidP="00370E0C">
            <w:pPr>
              <w:spacing w:after="0" w:line="240" w:lineRule="auto"/>
              <w:jc w:val="both"/>
              <w:rPr>
                <w:rFonts w:ascii="Times New Roman" w:hAnsi="Times New Roman"/>
                <w:b/>
                <w:bCs/>
                <w:sz w:val="24"/>
                <w:szCs w:val="24"/>
              </w:rPr>
            </w:pPr>
            <w:r w:rsidRPr="00FF5D19">
              <w:rPr>
                <w:rFonts w:ascii="Times New Roman" w:hAnsi="Times New Roman"/>
                <w:b/>
                <w:bCs/>
                <w:sz w:val="24"/>
                <w:szCs w:val="24"/>
              </w:rPr>
              <w:t>Возраст</w:t>
            </w:r>
          </w:p>
        </w:tc>
        <w:tc>
          <w:tcPr>
            <w:tcW w:w="1499" w:type="dxa"/>
            <w:shd w:val="clear" w:color="auto" w:fill="auto"/>
          </w:tcPr>
          <w:p w14:paraId="385073E1" w14:textId="77777777" w:rsidR="00370E0C" w:rsidRPr="00FF5D19" w:rsidRDefault="00370E0C" w:rsidP="00370E0C">
            <w:pPr>
              <w:spacing w:after="0" w:line="240" w:lineRule="auto"/>
              <w:jc w:val="both"/>
              <w:rPr>
                <w:rFonts w:ascii="Times New Roman" w:hAnsi="Times New Roman"/>
                <w:b/>
                <w:bCs/>
                <w:sz w:val="24"/>
                <w:szCs w:val="24"/>
              </w:rPr>
            </w:pPr>
            <w:r w:rsidRPr="00FF5D19">
              <w:rPr>
                <w:rFonts w:ascii="Times New Roman" w:hAnsi="Times New Roman"/>
                <w:b/>
                <w:bCs/>
                <w:sz w:val="24"/>
                <w:szCs w:val="24"/>
              </w:rPr>
              <w:t>Количество</w:t>
            </w:r>
          </w:p>
        </w:tc>
        <w:tc>
          <w:tcPr>
            <w:tcW w:w="851" w:type="dxa"/>
            <w:shd w:val="clear" w:color="auto" w:fill="auto"/>
          </w:tcPr>
          <w:p w14:paraId="017A6146" w14:textId="77777777" w:rsidR="00370E0C" w:rsidRPr="00FF5D19" w:rsidRDefault="00370E0C" w:rsidP="00370E0C">
            <w:pPr>
              <w:spacing w:after="0" w:line="240" w:lineRule="auto"/>
              <w:jc w:val="both"/>
              <w:rPr>
                <w:rFonts w:ascii="Times New Roman" w:hAnsi="Times New Roman"/>
                <w:b/>
                <w:bCs/>
                <w:sz w:val="24"/>
                <w:szCs w:val="24"/>
              </w:rPr>
            </w:pPr>
            <w:r w:rsidRPr="00FF5D19">
              <w:rPr>
                <w:rFonts w:ascii="Times New Roman" w:hAnsi="Times New Roman"/>
                <w:b/>
                <w:bCs/>
                <w:sz w:val="24"/>
                <w:szCs w:val="24"/>
              </w:rPr>
              <w:t>Доля</w:t>
            </w:r>
          </w:p>
        </w:tc>
        <w:tc>
          <w:tcPr>
            <w:tcW w:w="1842" w:type="dxa"/>
            <w:shd w:val="clear" w:color="auto" w:fill="auto"/>
          </w:tcPr>
          <w:p w14:paraId="4EF2686F" w14:textId="77777777" w:rsidR="00370E0C" w:rsidRPr="00FF5D19" w:rsidRDefault="00370E0C" w:rsidP="00370E0C">
            <w:pPr>
              <w:spacing w:after="0" w:line="240" w:lineRule="auto"/>
              <w:jc w:val="both"/>
              <w:rPr>
                <w:rFonts w:ascii="Times New Roman" w:hAnsi="Times New Roman"/>
                <w:b/>
                <w:bCs/>
                <w:sz w:val="24"/>
                <w:szCs w:val="24"/>
              </w:rPr>
            </w:pPr>
            <w:r w:rsidRPr="00FF5D19">
              <w:rPr>
                <w:rFonts w:ascii="Times New Roman" w:hAnsi="Times New Roman"/>
                <w:b/>
                <w:bCs/>
                <w:sz w:val="24"/>
                <w:szCs w:val="24"/>
              </w:rPr>
              <w:t>Возраст</w:t>
            </w:r>
          </w:p>
        </w:tc>
        <w:tc>
          <w:tcPr>
            <w:tcW w:w="1499" w:type="dxa"/>
            <w:shd w:val="clear" w:color="auto" w:fill="auto"/>
          </w:tcPr>
          <w:p w14:paraId="449D5865" w14:textId="77777777" w:rsidR="00370E0C" w:rsidRPr="00FF5D19" w:rsidRDefault="00370E0C" w:rsidP="00370E0C">
            <w:pPr>
              <w:spacing w:after="0" w:line="240" w:lineRule="auto"/>
              <w:jc w:val="both"/>
              <w:rPr>
                <w:rFonts w:ascii="Times New Roman" w:hAnsi="Times New Roman"/>
                <w:b/>
                <w:bCs/>
                <w:sz w:val="24"/>
                <w:szCs w:val="24"/>
              </w:rPr>
            </w:pPr>
            <w:r w:rsidRPr="00FF5D19">
              <w:rPr>
                <w:rFonts w:ascii="Times New Roman" w:hAnsi="Times New Roman"/>
                <w:b/>
                <w:bCs/>
                <w:sz w:val="24"/>
                <w:szCs w:val="24"/>
              </w:rPr>
              <w:t>Количество</w:t>
            </w:r>
          </w:p>
        </w:tc>
        <w:tc>
          <w:tcPr>
            <w:tcW w:w="1134" w:type="dxa"/>
            <w:shd w:val="clear" w:color="auto" w:fill="auto"/>
          </w:tcPr>
          <w:p w14:paraId="6354F979" w14:textId="77777777" w:rsidR="00370E0C" w:rsidRPr="00FF5D19" w:rsidRDefault="00370E0C" w:rsidP="00370E0C">
            <w:pPr>
              <w:spacing w:after="0" w:line="240" w:lineRule="auto"/>
              <w:jc w:val="both"/>
              <w:rPr>
                <w:rFonts w:ascii="Times New Roman" w:hAnsi="Times New Roman"/>
                <w:b/>
                <w:bCs/>
                <w:sz w:val="24"/>
                <w:szCs w:val="24"/>
              </w:rPr>
            </w:pPr>
            <w:r w:rsidRPr="00FF5D19">
              <w:rPr>
                <w:rFonts w:ascii="Times New Roman" w:hAnsi="Times New Roman"/>
                <w:b/>
                <w:bCs/>
                <w:sz w:val="24"/>
                <w:szCs w:val="24"/>
              </w:rPr>
              <w:t>Доля</w:t>
            </w:r>
          </w:p>
        </w:tc>
      </w:tr>
      <w:tr w:rsidR="00370E0C" w:rsidRPr="00FF5D19" w14:paraId="5B52DCD0" w14:textId="77777777" w:rsidTr="00370E0C">
        <w:tc>
          <w:tcPr>
            <w:tcW w:w="1242" w:type="dxa"/>
            <w:shd w:val="clear" w:color="auto" w:fill="auto"/>
          </w:tcPr>
          <w:p w14:paraId="13B04071"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 xml:space="preserve">0-2 лет      </w:t>
            </w:r>
          </w:p>
        </w:tc>
        <w:tc>
          <w:tcPr>
            <w:tcW w:w="1499" w:type="dxa"/>
            <w:shd w:val="clear" w:color="auto" w:fill="auto"/>
          </w:tcPr>
          <w:p w14:paraId="6BA4EFA3"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3124 чел.</w:t>
            </w:r>
          </w:p>
        </w:tc>
        <w:tc>
          <w:tcPr>
            <w:tcW w:w="851" w:type="dxa"/>
            <w:shd w:val="clear" w:color="auto" w:fill="auto"/>
          </w:tcPr>
          <w:p w14:paraId="318A3016"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3,63%</w:t>
            </w:r>
          </w:p>
        </w:tc>
        <w:tc>
          <w:tcPr>
            <w:tcW w:w="1842" w:type="dxa"/>
            <w:shd w:val="clear" w:color="auto" w:fill="auto"/>
          </w:tcPr>
          <w:p w14:paraId="1D6376D0"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30-34 лет</w:t>
            </w:r>
          </w:p>
        </w:tc>
        <w:tc>
          <w:tcPr>
            <w:tcW w:w="1499" w:type="dxa"/>
            <w:shd w:val="clear" w:color="auto" w:fill="auto"/>
          </w:tcPr>
          <w:p w14:paraId="0BD1D398"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7958 чел.</w:t>
            </w:r>
          </w:p>
        </w:tc>
        <w:tc>
          <w:tcPr>
            <w:tcW w:w="1134" w:type="dxa"/>
            <w:shd w:val="clear" w:color="auto" w:fill="auto"/>
          </w:tcPr>
          <w:p w14:paraId="0BAF3362"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9,25%</w:t>
            </w:r>
          </w:p>
        </w:tc>
      </w:tr>
      <w:tr w:rsidR="00370E0C" w:rsidRPr="00FF5D19" w14:paraId="22AFD197" w14:textId="77777777" w:rsidTr="00370E0C">
        <w:tc>
          <w:tcPr>
            <w:tcW w:w="1242" w:type="dxa"/>
            <w:shd w:val="clear" w:color="auto" w:fill="auto"/>
          </w:tcPr>
          <w:p w14:paraId="14EE09D5"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 xml:space="preserve">3-5 лет      </w:t>
            </w:r>
          </w:p>
        </w:tc>
        <w:tc>
          <w:tcPr>
            <w:tcW w:w="1499" w:type="dxa"/>
            <w:shd w:val="clear" w:color="auto" w:fill="auto"/>
          </w:tcPr>
          <w:p w14:paraId="0AFBE3EF"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3804 чел.</w:t>
            </w:r>
          </w:p>
        </w:tc>
        <w:tc>
          <w:tcPr>
            <w:tcW w:w="851" w:type="dxa"/>
            <w:shd w:val="clear" w:color="auto" w:fill="auto"/>
          </w:tcPr>
          <w:p w14:paraId="7C63FA19"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4,42%</w:t>
            </w:r>
          </w:p>
        </w:tc>
        <w:tc>
          <w:tcPr>
            <w:tcW w:w="1842" w:type="dxa"/>
            <w:shd w:val="clear" w:color="auto" w:fill="auto"/>
          </w:tcPr>
          <w:p w14:paraId="227E8CB7"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35-39 лет</w:t>
            </w:r>
          </w:p>
        </w:tc>
        <w:tc>
          <w:tcPr>
            <w:tcW w:w="1499" w:type="dxa"/>
            <w:shd w:val="clear" w:color="auto" w:fill="auto"/>
          </w:tcPr>
          <w:p w14:paraId="6BE9173A"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7170 чел.</w:t>
            </w:r>
          </w:p>
        </w:tc>
        <w:tc>
          <w:tcPr>
            <w:tcW w:w="1134" w:type="dxa"/>
            <w:shd w:val="clear" w:color="auto" w:fill="auto"/>
          </w:tcPr>
          <w:p w14:paraId="682D0899"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8,33%</w:t>
            </w:r>
          </w:p>
        </w:tc>
      </w:tr>
      <w:tr w:rsidR="00370E0C" w:rsidRPr="00FF5D19" w14:paraId="1F67EA34" w14:textId="77777777" w:rsidTr="00370E0C">
        <w:tc>
          <w:tcPr>
            <w:tcW w:w="1242" w:type="dxa"/>
            <w:shd w:val="clear" w:color="auto" w:fill="auto"/>
          </w:tcPr>
          <w:p w14:paraId="4E0858EF"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 xml:space="preserve">6 лет         </w:t>
            </w:r>
          </w:p>
        </w:tc>
        <w:tc>
          <w:tcPr>
            <w:tcW w:w="1499" w:type="dxa"/>
            <w:shd w:val="clear" w:color="auto" w:fill="auto"/>
          </w:tcPr>
          <w:p w14:paraId="3148A2D0"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1197 чел.</w:t>
            </w:r>
          </w:p>
        </w:tc>
        <w:tc>
          <w:tcPr>
            <w:tcW w:w="851" w:type="dxa"/>
            <w:shd w:val="clear" w:color="auto" w:fill="auto"/>
          </w:tcPr>
          <w:p w14:paraId="4A9AE52C"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1,39%</w:t>
            </w:r>
          </w:p>
        </w:tc>
        <w:tc>
          <w:tcPr>
            <w:tcW w:w="1842" w:type="dxa"/>
            <w:shd w:val="clear" w:color="auto" w:fill="auto"/>
          </w:tcPr>
          <w:p w14:paraId="33569A22"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40-44 лет</w:t>
            </w:r>
          </w:p>
        </w:tc>
        <w:tc>
          <w:tcPr>
            <w:tcW w:w="1499" w:type="dxa"/>
            <w:shd w:val="clear" w:color="auto" w:fill="auto"/>
          </w:tcPr>
          <w:p w14:paraId="1C63D954"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5917 чел.</w:t>
            </w:r>
          </w:p>
        </w:tc>
        <w:tc>
          <w:tcPr>
            <w:tcW w:w="1134" w:type="dxa"/>
            <w:shd w:val="clear" w:color="auto" w:fill="auto"/>
          </w:tcPr>
          <w:p w14:paraId="3D95303A"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6,88%</w:t>
            </w:r>
          </w:p>
        </w:tc>
      </w:tr>
      <w:tr w:rsidR="00370E0C" w:rsidRPr="00FF5D19" w14:paraId="7751C659" w14:textId="77777777" w:rsidTr="00370E0C">
        <w:tc>
          <w:tcPr>
            <w:tcW w:w="1242" w:type="dxa"/>
            <w:shd w:val="clear" w:color="auto" w:fill="auto"/>
          </w:tcPr>
          <w:p w14:paraId="70908B27"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 xml:space="preserve">7 лет         </w:t>
            </w:r>
          </w:p>
        </w:tc>
        <w:tc>
          <w:tcPr>
            <w:tcW w:w="1499" w:type="dxa"/>
            <w:shd w:val="clear" w:color="auto" w:fill="auto"/>
          </w:tcPr>
          <w:p w14:paraId="74375532"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1051 чел.</w:t>
            </w:r>
          </w:p>
        </w:tc>
        <w:tc>
          <w:tcPr>
            <w:tcW w:w="851" w:type="dxa"/>
            <w:shd w:val="clear" w:color="auto" w:fill="auto"/>
          </w:tcPr>
          <w:p w14:paraId="09CC4D16"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1,22%</w:t>
            </w:r>
          </w:p>
        </w:tc>
        <w:tc>
          <w:tcPr>
            <w:tcW w:w="1842" w:type="dxa"/>
            <w:shd w:val="clear" w:color="auto" w:fill="auto"/>
          </w:tcPr>
          <w:p w14:paraId="7DB60A73"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45-49 лет</w:t>
            </w:r>
          </w:p>
        </w:tc>
        <w:tc>
          <w:tcPr>
            <w:tcW w:w="1499" w:type="dxa"/>
            <w:shd w:val="clear" w:color="auto" w:fill="auto"/>
          </w:tcPr>
          <w:p w14:paraId="4BBBC63A"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5055 чел.</w:t>
            </w:r>
          </w:p>
        </w:tc>
        <w:tc>
          <w:tcPr>
            <w:tcW w:w="1134" w:type="dxa"/>
            <w:shd w:val="clear" w:color="auto" w:fill="auto"/>
          </w:tcPr>
          <w:p w14:paraId="7DB08100"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5,87%</w:t>
            </w:r>
          </w:p>
        </w:tc>
      </w:tr>
      <w:tr w:rsidR="00370E0C" w:rsidRPr="00FF5D19" w14:paraId="25CD1C58" w14:textId="77777777" w:rsidTr="00370E0C">
        <w:tc>
          <w:tcPr>
            <w:tcW w:w="1242" w:type="dxa"/>
            <w:shd w:val="clear" w:color="auto" w:fill="auto"/>
          </w:tcPr>
          <w:p w14:paraId="17332D29"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 xml:space="preserve">8-13 лет    </w:t>
            </w:r>
          </w:p>
        </w:tc>
        <w:tc>
          <w:tcPr>
            <w:tcW w:w="1499" w:type="dxa"/>
            <w:shd w:val="clear" w:color="auto" w:fill="auto"/>
          </w:tcPr>
          <w:p w14:paraId="215835DE"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6400 чел.</w:t>
            </w:r>
          </w:p>
        </w:tc>
        <w:tc>
          <w:tcPr>
            <w:tcW w:w="851" w:type="dxa"/>
            <w:shd w:val="clear" w:color="auto" w:fill="auto"/>
          </w:tcPr>
          <w:p w14:paraId="5017536C"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7,44%</w:t>
            </w:r>
          </w:p>
        </w:tc>
        <w:tc>
          <w:tcPr>
            <w:tcW w:w="1842" w:type="dxa"/>
            <w:shd w:val="clear" w:color="auto" w:fill="auto"/>
          </w:tcPr>
          <w:p w14:paraId="29E844E8"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50-54 лет</w:t>
            </w:r>
          </w:p>
        </w:tc>
        <w:tc>
          <w:tcPr>
            <w:tcW w:w="1499" w:type="dxa"/>
            <w:shd w:val="clear" w:color="auto" w:fill="auto"/>
          </w:tcPr>
          <w:p w14:paraId="4EA8369F"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4869 чел.</w:t>
            </w:r>
          </w:p>
        </w:tc>
        <w:tc>
          <w:tcPr>
            <w:tcW w:w="1134" w:type="dxa"/>
            <w:shd w:val="clear" w:color="auto" w:fill="auto"/>
          </w:tcPr>
          <w:p w14:paraId="26445066"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5,66%</w:t>
            </w:r>
          </w:p>
        </w:tc>
      </w:tr>
      <w:tr w:rsidR="00370E0C" w:rsidRPr="00FF5D19" w14:paraId="248BB357" w14:textId="77777777" w:rsidTr="00370E0C">
        <w:tc>
          <w:tcPr>
            <w:tcW w:w="1242" w:type="dxa"/>
            <w:shd w:val="clear" w:color="auto" w:fill="auto"/>
          </w:tcPr>
          <w:p w14:paraId="48C513CA"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 xml:space="preserve">14-15 лет  </w:t>
            </w:r>
          </w:p>
        </w:tc>
        <w:tc>
          <w:tcPr>
            <w:tcW w:w="1499" w:type="dxa"/>
            <w:shd w:val="clear" w:color="auto" w:fill="auto"/>
          </w:tcPr>
          <w:p w14:paraId="4B951296"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1872 чел.</w:t>
            </w:r>
          </w:p>
        </w:tc>
        <w:tc>
          <w:tcPr>
            <w:tcW w:w="851" w:type="dxa"/>
            <w:shd w:val="clear" w:color="auto" w:fill="auto"/>
          </w:tcPr>
          <w:p w14:paraId="30F6D50B"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2,18%</w:t>
            </w:r>
          </w:p>
        </w:tc>
        <w:tc>
          <w:tcPr>
            <w:tcW w:w="1842" w:type="dxa"/>
            <w:shd w:val="clear" w:color="auto" w:fill="auto"/>
          </w:tcPr>
          <w:p w14:paraId="0857C497"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55-59 лет</w:t>
            </w:r>
          </w:p>
        </w:tc>
        <w:tc>
          <w:tcPr>
            <w:tcW w:w="1499" w:type="dxa"/>
            <w:shd w:val="clear" w:color="auto" w:fill="auto"/>
          </w:tcPr>
          <w:p w14:paraId="2A1D942C"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5964 чел.</w:t>
            </w:r>
          </w:p>
        </w:tc>
        <w:tc>
          <w:tcPr>
            <w:tcW w:w="1134" w:type="dxa"/>
            <w:shd w:val="clear" w:color="auto" w:fill="auto"/>
          </w:tcPr>
          <w:p w14:paraId="4BCA221E"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6,93%</w:t>
            </w:r>
          </w:p>
        </w:tc>
      </w:tr>
      <w:tr w:rsidR="00370E0C" w:rsidRPr="00FF5D19" w14:paraId="5FD1FB2F" w14:textId="77777777" w:rsidTr="00370E0C">
        <w:tc>
          <w:tcPr>
            <w:tcW w:w="1242" w:type="dxa"/>
            <w:shd w:val="clear" w:color="auto" w:fill="auto"/>
          </w:tcPr>
          <w:p w14:paraId="1E6BCD4D"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 xml:space="preserve">16-17 лет  </w:t>
            </w:r>
          </w:p>
        </w:tc>
        <w:tc>
          <w:tcPr>
            <w:tcW w:w="1499" w:type="dxa"/>
            <w:shd w:val="clear" w:color="auto" w:fill="auto"/>
          </w:tcPr>
          <w:p w14:paraId="28AFBB65"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2034 чел.</w:t>
            </w:r>
          </w:p>
        </w:tc>
        <w:tc>
          <w:tcPr>
            <w:tcW w:w="851" w:type="dxa"/>
            <w:shd w:val="clear" w:color="auto" w:fill="auto"/>
          </w:tcPr>
          <w:p w14:paraId="78B4E2E9"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2,36%</w:t>
            </w:r>
          </w:p>
        </w:tc>
        <w:tc>
          <w:tcPr>
            <w:tcW w:w="1842" w:type="dxa"/>
            <w:shd w:val="clear" w:color="auto" w:fill="auto"/>
          </w:tcPr>
          <w:p w14:paraId="4E7200F3"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60-64 лет</w:t>
            </w:r>
          </w:p>
        </w:tc>
        <w:tc>
          <w:tcPr>
            <w:tcW w:w="1499" w:type="dxa"/>
            <w:shd w:val="clear" w:color="auto" w:fill="auto"/>
          </w:tcPr>
          <w:p w14:paraId="069B514F"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5271 чел.</w:t>
            </w:r>
          </w:p>
        </w:tc>
        <w:tc>
          <w:tcPr>
            <w:tcW w:w="1134" w:type="dxa"/>
            <w:shd w:val="clear" w:color="auto" w:fill="auto"/>
          </w:tcPr>
          <w:p w14:paraId="0F8AEDD0"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6,13%</w:t>
            </w:r>
          </w:p>
        </w:tc>
      </w:tr>
      <w:tr w:rsidR="00370E0C" w:rsidRPr="00FF5D19" w14:paraId="77DF9B66" w14:textId="77777777" w:rsidTr="00370E0C">
        <w:tc>
          <w:tcPr>
            <w:tcW w:w="1242" w:type="dxa"/>
            <w:shd w:val="clear" w:color="auto" w:fill="auto"/>
          </w:tcPr>
          <w:p w14:paraId="159E23E0"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 xml:space="preserve">18-19 лет  </w:t>
            </w:r>
          </w:p>
        </w:tc>
        <w:tc>
          <w:tcPr>
            <w:tcW w:w="1499" w:type="dxa"/>
            <w:shd w:val="clear" w:color="auto" w:fill="auto"/>
          </w:tcPr>
          <w:p w14:paraId="6ED30E21"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1725 чел.</w:t>
            </w:r>
          </w:p>
        </w:tc>
        <w:tc>
          <w:tcPr>
            <w:tcW w:w="851" w:type="dxa"/>
            <w:shd w:val="clear" w:color="auto" w:fill="auto"/>
          </w:tcPr>
          <w:p w14:paraId="31D20C50"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2,00%</w:t>
            </w:r>
          </w:p>
        </w:tc>
        <w:tc>
          <w:tcPr>
            <w:tcW w:w="1842" w:type="dxa"/>
            <w:shd w:val="clear" w:color="auto" w:fill="auto"/>
          </w:tcPr>
          <w:p w14:paraId="622F2A82"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65-69 лет</w:t>
            </w:r>
          </w:p>
        </w:tc>
        <w:tc>
          <w:tcPr>
            <w:tcW w:w="1499" w:type="dxa"/>
            <w:shd w:val="clear" w:color="auto" w:fill="auto"/>
          </w:tcPr>
          <w:p w14:paraId="467EA813"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4083 чел.</w:t>
            </w:r>
          </w:p>
        </w:tc>
        <w:tc>
          <w:tcPr>
            <w:tcW w:w="1134" w:type="dxa"/>
            <w:shd w:val="clear" w:color="auto" w:fill="auto"/>
          </w:tcPr>
          <w:p w14:paraId="0402BB7F"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4,74%</w:t>
            </w:r>
          </w:p>
        </w:tc>
      </w:tr>
      <w:tr w:rsidR="00370E0C" w:rsidRPr="00FF5D19" w14:paraId="72007A33" w14:textId="77777777" w:rsidTr="00370E0C">
        <w:tc>
          <w:tcPr>
            <w:tcW w:w="1242" w:type="dxa"/>
            <w:shd w:val="clear" w:color="auto" w:fill="auto"/>
          </w:tcPr>
          <w:p w14:paraId="585994F6"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20-24 лет</w:t>
            </w:r>
          </w:p>
        </w:tc>
        <w:tc>
          <w:tcPr>
            <w:tcW w:w="1499" w:type="dxa"/>
            <w:shd w:val="clear" w:color="auto" w:fill="auto"/>
          </w:tcPr>
          <w:p w14:paraId="7FB47369"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3912 чел.</w:t>
            </w:r>
          </w:p>
        </w:tc>
        <w:tc>
          <w:tcPr>
            <w:tcW w:w="851" w:type="dxa"/>
            <w:shd w:val="clear" w:color="auto" w:fill="auto"/>
          </w:tcPr>
          <w:p w14:paraId="48BC7F60"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4,55%</w:t>
            </w:r>
          </w:p>
        </w:tc>
        <w:tc>
          <w:tcPr>
            <w:tcW w:w="1842" w:type="dxa"/>
            <w:shd w:val="clear" w:color="auto" w:fill="auto"/>
          </w:tcPr>
          <w:p w14:paraId="026F6603"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70 лет и старше</w:t>
            </w:r>
          </w:p>
        </w:tc>
        <w:tc>
          <w:tcPr>
            <w:tcW w:w="1499" w:type="dxa"/>
            <w:shd w:val="clear" w:color="auto" w:fill="auto"/>
          </w:tcPr>
          <w:p w14:paraId="06A9364B"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6756 чел.</w:t>
            </w:r>
          </w:p>
        </w:tc>
        <w:tc>
          <w:tcPr>
            <w:tcW w:w="1134" w:type="dxa"/>
            <w:shd w:val="clear" w:color="auto" w:fill="auto"/>
          </w:tcPr>
          <w:p w14:paraId="24948D61"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7,85%</w:t>
            </w:r>
          </w:p>
        </w:tc>
      </w:tr>
      <w:tr w:rsidR="00370E0C" w:rsidRPr="00FF5D19" w14:paraId="5D13DC91" w14:textId="77777777" w:rsidTr="00370E0C">
        <w:tc>
          <w:tcPr>
            <w:tcW w:w="1242" w:type="dxa"/>
            <w:shd w:val="clear" w:color="auto" w:fill="auto"/>
          </w:tcPr>
          <w:p w14:paraId="175CDB6C"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25-29 лет</w:t>
            </w:r>
          </w:p>
        </w:tc>
        <w:tc>
          <w:tcPr>
            <w:tcW w:w="1499" w:type="dxa"/>
            <w:shd w:val="clear" w:color="auto" w:fill="auto"/>
          </w:tcPr>
          <w:p w14:paraId="605A74DB"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7888 чел.</w:t>
            </w:r>
          </w:p>
        </w:tc>
        <w:tc>
          <w:tcPr>
            <w:tcW w:w="851" w:type="dxa"/>
            <w:shd w:val="clear" w:color="auto" w:fill="auto"/>
          </w:tcPr>
          <w:p w14:paraId="0941DF5C"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9,17%</w:t>
            </w:r>
          </w:p>
        </w:tc>
        <w:tc>
          <w:tcPr>
            <w:tcW w:w="1842" w:type="dxa"/>
            <w:shd w:val="clear" w:color="auto" w:fill="auto"/>
          </w:tcPr>
          <w:p w14:paraId="3F22922E" w14:textId="77777777" w:rsidR="00370E0C" w:rsidRPr="00FF5D19" w:rsidRDefault="00370E0C" w:rsidP="00370E0C">
            <w:pPr>
              <w:spacing w:after="0" w:line="240" w:lineRule="auto"/>
              <w:jc w:val="both"/>
              <w:rPr>
                <w:rFonts w:ascii="Times New Roman" w:hAnsi="Times New Roman"/>
                <w:b/>
                <w:bCs/>
                <w:sz w:val="24"/>
                <w:szCs w:val="24"/>
              </w:rPr>
            </w:pPr>
            <w:r w:rsidRPr="00FF5D19">
              <w:rPr>
                <w:rFonts w:ascii="Times New Roman" w:hAnsi="Times New Roman"/>
                <w:b/>
                <w:bCs/>
                <w:sz w:val="24"/>
                <w:szCs w:val="24"/>
              </w:rPr>
              <w:t>Всего</w:t>
            </w:r>
          </w:p>
        </w:tc>
        <w:tc>
          <w:tcPr>
            <w:tcW w:w="1499" w:type="dxa"/>
            <w:shd w:val="clear" w:color="auto" w:fill="auto"/>
          </w:tcPr>
          <w:p w14:paraId="2C4ECCAC" w14:textId="77777777" w:rsidR="00370E0C" w:rsidRPr="00FF5D19" w:rsidRDefault="00370E0C" w:rsidP="00370E0C">
            <w:pPr>
              <w:spacing w:after="0" w:line="240" w:lineRule="auto"/>
              <w:jc w:val="both"/>
              <w:rPr>
                <w:rFonts w:ascii="Times New Roman" w:hAnsi="Times New Roman"/>
                <w:b/>
                <w:bCs/>
                <w:sz w:val="24"/>
                <w:szCs w:val="24"/>
              </w:rPr>
            </w:pPr>
            <w:r w:rsidRPr="00FF5D19">
              <w:rPr>
                <w:rFonts w:ascii="Times New Roman" w:hAnsi="Times New Roman"/>
                <w:b/>
                <w:bCs/>
                <w:sz w:val="24"/>
                <w:szCs w:val="24"/>
              </w:rPr>
              <w:t>86050 чел.</w:t>
            </w:r>
          </w:p>
        </w:tc>
        <w:tc>
          <w:tcPr>
            <w:tcW w:w="1134" w:type="dxa"/>
            <w:shd w:val="clear" w:color="auto" w:fill="auto"/>
          </w:tcPr>
          <w:p w14:paraId="660EB3C8" w14:textId="77777777" w:rsidR="00370E0C" w:rsidRPr="00FF5D19" w:rsidRDefault="00370E0C" w:rsidP="00370E0C">
            <w:pPr>
              <w:spacing w:after="0" w:line="240" w:lineRule="auto"/>
              <w:jc w:val="both"/>
              <w:rPr>
                <w:rFonts w:ascii="Times New Roman" w:hAnsi="Times New Roman"/>
                <w:b/>
                <w:bCs/>
                <w:sz w:val="24"/>
                <w:szCs w:val="24"/>
              </w:rPr>
            </w:pPr>
            <w:r w:rsidRPr="00FF5D19">
              <w:rPr>
                <w:rFonts w:ascii="Times New Roman" w:hAnsi="Times New Roman"/>
                <w:b/>
                <w:bCs/>
                <w:sz w:val="24"/>
                <w:szCs w:val="24"/>
              </w:rPr>
              <w:t>100,0 %</w:t>
            </w:r>
          </w:p>
        </w:tc>
      </w:tr>
    </w:tbl>
    <w:p w14:paraId="5E018981" w14:textId="77777777" w:rsidR="00370E0C" w:rsidRPr="00FF5D19" w:rsidRDefault="00370E0C" w:rsidP="00370E0C">
      <w:pPr>
        <w:spacing w:after="0" w:line="240" w:lineRule="auto"/>
        <w:ind w:firstLine="567"/>
        <w:jc w:val="both"/>
        <w:rPr>
          <w:rFonts w:ascii="Times New Roman" w:hAnsi="Times New Roman"/>
          <w:sz w:val="24"/>
          <w:szCs w:val="24"/>
        </w:rPr>
      </w:pPr>
    </w:p>
    <w:p w14:paraId="7C050A1A" w14:textId="45286167" w:rsidR="00370E0C" w:rsidRPr="00FF5D19" w:rsidRDefault="00370E0C" w:rsidP="00370E0C">
      <w:pPr>
        <w:spacing w:after="0" w:line="240" w:lineRule="auto"/>
        <w:ind w:firstLine="567"/>
        <w:jc w:val="both"/>
        <w:rPr>
          <w:rFonts w:ascii="Times New Roman" w:hAnsi="Times New Roman"/>
          <w:sz w:val="24"/>
          <w:szCs w:val="24"/>
        </w:rPr>
      </w:pPr>
      <w:r w:rsidRPr="00FF5D19">
        <w:rPr>
          <w:rFonts w:ascii="Times New Roman" w:hAnsi="Times New Roman"/>
          <w:sz w:val="24"/>
          <w:szCs w:val="24"/>
        </w:rPr>
        <w:t>2.</w:t>
      </w:r>
      <w:r w:rsidR="00973C31" w:rsidRPr="00FF5D19">
        <w:rPr>
          <w:rFonts w:ascii="Times New Roman" w:hAnsi="Times New Roman"/>
          <w:sz w:val="24"/>
          <w:szCs w:val="24"/>
        </w:rPr>
        <w:t>1</w:t>
      </w:r>
      <w:r w:rsidRPr="00FF5D19">
        <w:rPr>
          <w:rFonts w:ascii="Times New Roman" w:hAnsi="Times New Roman"/>
          <w:sz w:val="24"/>
          <w:szCs w:val="24"/>
        </w:rPr>
        <w:t xml:space="preserve">.3. Фактическая протяженность дорог города Бузулука составляет 281,8 км. </w:t>
      </w:r>
    </w:p>
    <w:p w14:paraId="68618B64" w14:textId="321ECC6C"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 xml:space="preserve">Плотность улично-дорожной сети на </w:t>
      </w:r>
      <w:r w:rsidR="00E301EE" w:rsidRPr="00FF5D19">
        <w:rPr>
          <w:rFonts w:ascii="Times New Roman" w:hAnsi="Times New Roman"/>
          <w:sz w:val="24"/>
          <w:szCs w:val="24"/>
        </w:rPr>
        <w:t>0</w:t>
      </w:r>
      <w:r w:rsidRPr="00FF5D19">
        <w:rPr>
          <w:rFonts w:ascii="Times New Roman" w:hAnsi="Times New Roman"/>
          <w:sz w:val="24"/>
          <w:szCs w:val="24"/>
        </w:rPr>
        <w:t>1</w:t>
      </w:r>
      <w:r w:rsidR="00E301EE" w:rsidRPr="00FF5D19">
        <w:rPr>
          <w:rFonts w:ascii="Times New Roman" w:hAnsi="Times New Roman"/>
          <w:sz w:val="24"/>
          <w:szCs w:val="24"/>
        </w:rPr>
        <w:t>.01</w:t>
      </w:r>
      <w:r w:rsidRPr="00FF5D19">
        <w:rPr>
          <w:rFonts w:ascii="Times New Roman" w:hAnsi="Times New Roman"/>
          <w:sz w:val="24"/>
          <w:szCs w:val="24"/>
        </w:rPr>
        <w:t xml:space="preserve">.2020 года – 281,8 км: </w:t>
      </w:r>
      <w:r w:rsidR="00890685" w:rsidRPr="00FF5D19">
        <w:rPr>
          <w:rFonts w:ascii="Times New Roman" w:hAnsi="Times New Roman"/>
          <w:sz w:val="24"/>
          <w:szCs w:val="24"/>
        </w:rPr>
        <w:t>63,37</w:t>
      </w:r>
      <w:r w:rsidRPr="00FF5D19">
        <w:rPr>
          <w:rFonts w:ascii="Times New Roman" w:hAnsi="Times New Roman"/>
          <w:sz w:val="24"/>
          <w:szCs w:val="24"/>
        </w:rPr>
        <w:t xml:space="preserve"> км</w:t>
      </w:r>
      <w:r w:rsidRPr="00FF5D19">
        <w:rPr>
          <w:rFonts w:ascii="Times New Roman" w:hAnsi="Times New Roman"/>
          <w:sz w:val="24"/>
          <w:szCs w:val="24"/>
          <w:vertAlign w:val="superscript"/>
        </w:rPr>
        <w:t>2</w:t>
      </w:r>
      <w:r w:rsidRPr="00FF5D19">
        <w:rPr>
          <w:rFonts w:ascii="Times New Roman" w:hAnsi="Times New Roman"/>
          <w:sz w:val="24"/>
          <w:szCs w:val="24"/>
        </w:rPr>
        <w:t xml:space="preserve"> = </w:t>
      </w:r>
      <w:r w:rsidR="00890685" w:rsidRPr="00FF5D19">
        <w:rPr>
          <w:rFonts w:ascii="Times New Roman" w:hAnsi="Times New Roman"/>
          <w:sz w:val="24"/>
          <w:szCs w:val="24"/>
        </w:rPr>
        <w:t>4,45</w:t>
      </w:r>
      <w:r w:rsidRPr="00FF5D19">
        <w:rPr>
          <w:rFonts w:ascii="Times New Roman" w:hAnsi="Times New Roman"/>
          <w:sz w:val="24"/>
          <w:szCs w:val="24"/>
        </w:rPr>
        <w:t xml:space="preserve"> км/ км</w:t>
      </w:r>
      <w:r w:rsidRPr="00FF5D19">
        <w:rPr>
          <w:rFonts w:ascii="Times New Roman" w:hAnsi="Times New Roman"/>
          <w:sz w:val="24"/>
          <w:szCs w:val="24"/>
          <w:vertAlign w:val="superscript"/>
        </w:rPr>
        <w:t>2</w:t>
      </w:r>
      <w:r w:rsidRPr="00FF5D19">
        <w:rPr>
          <w:rFonts w:ascii="Times New Roman" w:hAnsi="Times New Roman"/>
          <w:sz w:val="24"/>
          <w:szCs w:val="24"/>
        </w:rPr>
        <w:t>.</w:t>
      </w:r>
    </w:p>
    <w:p w14:paraId="012D7697"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Средняя ширина полотна дорожного покрытия – 7,3 м.</w:t>
      </w:r>
    </w:p>
    <w:p w14:paraId="482B2A9D" w14:textId="20E18924"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Прогнозируемый объем строительства дорог общего пользования местного значения за период 2020-2030 годы – 20000 м</w:t>
      </w:r>
      <w:r w:rsidRPr="00FF5D19">
        <w:rPr>
          <w:rFonts w:ascii="Times New Roman" w:hAnsi="Times New Roman"/>
          <w:sz w:val="24"/>
          <w:szCs w:val="24"/>
          <w:vertAlign w:val="superscript"/>
        </w:rPr>
        <w:t>2</w:t>
      </w:r>
      <w:r w:rsidRPr="00FF5D19">
        <w:rPr>
          <w:rFonts w:ascii="Times New Roman" w:hAnsi="Times New Roman"/>
          <w:sz w:val="24"/>
          <w:szCs w:val="24"/>
        </w:rPr>
        <w:t>: 7,3 м = 2,74 км.</w:t>
      </w:r>
    </w:p>
    <w:p w14:paraId="29170197" w14:textId="46FB59D9" w:rsidR="00706DEB"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Итого плотность улично-дорожной сети к 2030г. составит</w:t>
      </w:r>
      <w:r w:rsidR="00706DEB" w:rsidRPr="00FF5D19">
        <w:rPr>
          <w:rFonts w:ascii="Times New Roman" w:hAnsi="Times New Roman"/>
          <w:sz w:val="24"/>
          <w:szCs w:val="24"/>
        </w:rPr>
        <w:t>:</w:t>
      </w:r>
    </w:p>
    <w:p w14:paraId="3B0EA5E0" w14:textId="1C8257A1" w:rsidR="00370E0C" w:rsidRPr="00FF5D19" w:rsidRDefault="00706DEB" w:rsidP="00706DEB">
      <w:pPr>
        <w:spacing w:after="0" w:line="240" w:lineRule="auto"/>
        <w:rPr>
          <w:rFonts w:ascii="Times New Roman" w:hAnsi="Times New Roman"/>
          <w:sz w:val="24"/>
          <w:szCs w:val="24"/>
        </w:rPr>
      </w:pPr>
      <w:r w:rsidRPr="00FF5D19">
        <w:rPr>
          <w:rFonts w:ascii="Times New Roman" w:hAnsi="Times New Roman"/>
          <w:sz w:val="24"/>
          <w:szCs w:val="24"/>
        </w:rPr>
        <w:t xml:space="preserve">                                 </w:t>
      </w:r>
      <w:r w:rsidR="00370E0C" w:rsidRPr="00FF5D19">
        <w:rPr>
          <w:rFonts w:ascii="Times New Roman" w:hAnsi="Times New Roman"/>
          <w:sz w:val="24"/>
          <w:szCs w:val="24"/>
        </w:rPr>
        <w:t>(281,8+2,74)</w:t>
      </w:r>
      <w:proofErr w:type="gramStart"/>
      <w:r w:rsidRPr="00FF5D19">
        <w:rPr>
          <w:rFonts w:ascii="Times New Roman" w:hAnsi="Times New Roman"/>
          <w:sz w:val="24"/>
          <w:szCs w:val="24"/>
        </w:rPr>
        <w:t xml:space="preserve"> </w:t>
      </w:r>
      <w:r w:rsidR="00370E0C" w:rsidRPr="00FF5D19">
        <w:rPr>
          <w:rFonts w:ascii="Times New Roman" w:hAnsi="Times New Roman"/>
          <w:sz w:val="24"/>
          <w:szCs w:val="24"/>
        </w:rPr>
        <w:t>:</w:t>
      </w:r>
      <w:proofErr w:type="gramEnd"/>
      <w:r w:rsidRPr="00FF5D19">
        <w:rPr>
          <w:rFonts w:ascii="Times New Roman" w:hAnsi="Times New Roman"/>
          <w:sz w:val="24"/>
          <w:szCs w:val="24"/>
        </w:rPr>
        <w:t xml:space="preserve"> </w:t>
      </w:r>
      <w:r w:rsidR="00890685" w:rsidRPr="00FF5D19">
        <w:rPr>
          <w:rFonts w:ascii="Times New Roman" w:hAnsi="Times New Roman"/>
          <w:sz w:val="24"/>
          <w:szCs w:val="24"/>
        </w:rPr>
        <w:t>63,37</w:t>
      </w:r>
      <w:r w:rsidRPr="00FF5D19">
        <w:rPr>
          <w:rFonts w:ascii="Times New Roman" w:hAnsi="Times New Roman"/>
          <w:sz w:val="24"/>
          <w:szCs w:val="24"/>
        </w:rPr>
        <w:t xml:space="preserve"> </w:t>
      </w:r>
      <w:r w:rsidR="00370E0C" w:rsidRPr="00FF5D19">
        <w:rPr>
          <w:rFonts w:ascii="Times New Roman" w:hAnsi="Times New Roman"/>
          <w:sz w:val="24"/>
          <w:szCs w:val="24"/>
        </w:rPr>
        <w:t>=</w:t>
      </w:r>
      <w:r w:rsidRPr="00FF5D19">
        <w:rPr>
          <w:rFonts w:ascii="Times New Roman" w:hAnsi="Times New Roman"/>
          <w:sz w:val="24"/>
          <w:szCs w:val="24"/>
        </w:rPr>
        <w:t xml:space="preserve"> </w:t>
      </w:r>
      <w:r w:rsidR="00890685" w:rsidRPr="00FF5D19">
        <w:rPr>
          <w:rFonts w:ascii="Times New Roman" w:hAnsi="Times New Roman"/>
          <w:sz w:val="24"/>
          <w:szCs w:val="24"/>
        </w:rPr>
        <w:t>4,49</w:t>
      </w:r>
      <w:r w:rsidRPr="00FF5D19">
        <w:rPr>
          <w:rFonts w:ascii="Times New Roman" w:hAnsi="Times New Roman"/>
          <w:sz w:val="24"/>
          <w:szCs w:val="24"/>
        </w:rPr>
        <w:t xml:space="preserve"> </w:t>
      </w:r>
      <w:r w:rsidR="00370E0C" w:rsidRPr="00FF5D19">
        <w:rPr>
          <w:rFonts w:ascii="Times New Roman" w:hAnsi="Times New Roman"/>
          <w:sz w:val="24"/>
          <w:szCs w:val="24"/>
        </w:rPr>
        <w:t>км/км</w:t>
      </w:r>
      <w:r w:rsidR="00370E0C" w:rsidRPr="00FF5D19">
        <w:rPr>
          <w:rFonts w:ascii="Times New Roman" w:hAnsi="Times New Roman"/>
          <w:sz w:val="24"/>
          <w:szCs w:val="24"/>
          <w:vertAlign w:val="superscript"/>
        </w:rPr>
        <w:t>2</w:t>
      </w:r>
      <w:r w:rsidR="00370E0C" w:rsidRPr="00FF5D19">
        <w:rPr>
          <w:rFonts w:ascii="Times New Roman" w:hAnsi="Times New Roman"/>
          <w:sz w:val="24"/>
          <w:szCs w:val="24"/>
        </w:rPr>
        <w:t>.</w:t>
      </w:r>
    </w:p>
    <w:p w14:paraId="3BFE4357" w14:textId="3B514CF7" w:rsidR="00370E0C" w:rsidRPr="00FF5D19" w:rsidRDefault="00370E0C" w:rsidP="00370E0C">
      <w:pPr>
        <w:spacing w:after="0" w:line="240" w:lineRule="auto"/>
        <w:ind w:firstLine="567"/>
        <w:jc w:val="both"/>
        <w:rPr>
          <w:rFonts w:ascii="Times New Roman" w:hAnsi="Times New Roman"/>
          <w:sz w:val="24"/>
          <w:szCs w:val="24"/>
        </w:rPr>
      </w:pPr>
      <w:r w:rsidRPr="00FF5D19">
        <w:rPr>
          <w:rFonts w:ascii="Times New Roman" w:hAnsi="Times New Roman"/>
          <w:sz w:val="24"/>
          <w:szCs w:val="24"/>
        </w:rPr>
        <w:t xml:space="preserve">По состоянию на </w:t>
      </w:r>
      <w:r w:rsidR="00E301EE" w:rsidRPr="00FF5D19">
        <w:rPr>
          <w:rFonts w:ascii="Times New Roman" w:hAnsi="Times New Roman"/>
          <w:sz w:val="24"/>
          <w:szCs w:val="24"/>
        </w:rPr>
        <w:t>0</w:t>
      </w:r>
      <w:r w:rsidRPr="00FF5D19">
        <w:rPr>
          <w:rFonts w:ascii="Times New Roman" w:hAnsi="Times New Roman"/>
          <w:sz w:val="24"/>
          <w:szCs w:val="24"/>
        </w:rPr>
        <w:t>1</w:t>
      </w:r>
      <w:r w:rsidR="00E301EE" w:rsidRPr="00FF5D19">
        <w:rPr>
          <w:rFonts w:ascii="Times New Roman" w:hAnsi="Times New Roman"/>
          <w:sz w:val="24"/>
          <w:szCs w:val="24"/>
        </w:rPr>
        <w:t>.01</w:t>
      </w:r>
      <w:r w:rsidRPr="00FF5D19">
        <w:rPr>
          <w:rFonts w:ascii="Times New Roman" w:hAnsi="Times New Roman"/>
          <w:sz w:val="24"/>
          <w:szCs w:val="24"/>
        </w:rPr>
        <w:t>.2020 года:</w:t>
      </w:r>
    </w:p>
    <w:p w14:paraId="246A2697"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t xml:space="preserve">-  плотность улично-дорожной сети в районе ИЖС составляет 4640 м на 40 га площади: </w:t>
      </w:r>
    </w:p>
    <w:p w14:paraId="17573B5C" w14:textId="77777777" w:rsidR="00370E0C" w:rsidRPr="00FF5D19" w:rsidRDefault="00370E0C" w:rsidP="00370E0C">
      <w:pPr>
        <w:spacing w:after="0" w:line="240" w:lineRule="auto"/>
        <w:jc w:val="both"/>
        <w:rPr>
          <w:rFonts w:ascii="Times New Roman" w:hAnsi="Times New Roman"/>
          <w:sz w:val="24"/>
          <w:szCs w:val="24"/>
        </w:rPr>
      </w:pPr>
      <w:r w:rsidRPr="00FF5D19">
        <w:rPr>
          <w:rFonts w:ascii="Times New Roman" w:hAnsi="Times New Roman"/>
          <w:sz w:val="24"/>
          <w:szCs w:val="24"/>
        </w:rPr>
        <w:lastRenderedPageBreak/>
        <w:t xml:space="preserve">                                  4,64 км</w:t>
      </w:r>
      <w:proofErr w:type="gramStart"/>
      <w:r w:rsidRPr="00FF5D19">
        <w:rPr>
          <w:rFonts w:ascii="Times New Roman" w:hAnsi="Times New Roman"/>
          <w:sz w:val="24"/>
          <w:szCs w:val="24"/>
        </w:rPr>
        <w:t xml:space="preserve"> :</w:t>
      </w:r>
      <w:proofErr w:type="gramEnd"/>
      <w:r w:rsidRPr="00FF5D19">
        <w:rPr>
          <w:rFonts w:ascii="Times New Roman" w:hAnsi="Times New Roman"/>
          <w:sz w:val="24"/>
          <w:szCs w:val="24"/>
        </w:rPr>
        <w:t xml:space="preserve"> 0,4 км</w:t>
      </w:r>
      <w:r w:rsidRPr="00FF5D19">
        <w:rPr>
          <w:rFonts w:ascii="Times New Roman" w:hAnsi="Times New Roman"/>
          <w:sz w:val="24"/>
          <w:szCs w:val="24"/>
          <w:vertAlign w:val="superscript"/>
        </w:rPr>
        <w:t>2</w:t>
      </w:r>
      <w:r w:rsidRPr="00FF5D19">
        <w:rPr>
          <w:rFonts w:ascii="Times New Roman" w:hAnsi="Times New Roman"/>
          <w:sz w:val="24"/>
          <w:szCs w:val="24"/>
        </w:rPr>
        <w:t xml:space="preserve"> = 11,6 км/ км</w:t>
      </w:r>
      <w:r w:rsidRPr="00FF5D19">
        <w:rPr>
          <w:rFonts w:ascii="Times New Roman" w:hAnsi="Times New Roman"/>
          <w:sz w:val="24"/>
          <w:szCs w:val="24"/>
          <w:vertAlign w:val="superscript"/>
        </w:rPr>
        <w:t>2</w:t>
      </w:r>
      <w:r w:rsidRPr="00FF5D19">
        <w:rPr>
          <w:rFonts w:ascii="Times New Roman" w:hAnsi="Times New Roman"/>
          <w:sz w:val="24"/>
          <w:szCs w:val="24"/>
        </w:rPr>
        <w:t>;</w:t>
      </w:r>
    </w:p>
    <w:p w14:paraId="088CFD5C" w14:textId="77777777" w:rsidR="00370E0C" w:rsidRPr="00FF5D19" w:rsidRDefault="00370E0C" w:rsidP="00706DEB">
      <w:pPr>
        <w:suppressAutoHyphens/>
        <w:spacing w:after="0" w:line="240" w:lineRule="auto"/>
        <w:jc w:val="both"/>
        <w:rPr>
          <w:rFonts w:ascii="Times New Roman" w:hAnsi="Times New Roman"/>
          <w:sz w:val="24"/>
          <w:szCs w:val="24"/>
        </w:rPr>
      </w:pPr>
      <w:r w:rsidRPr="00FF5D19">
        <w:rPr>
          <w:rFonts w:ascii="Times New Roman" w:hAnsi="Times New Roman"/>
          <w:sz w:val="24"/>
          <w:szCs w:val="24"/>
        </w:rPr>
        <w:t xml:space="preserve">- плотность улично-дорожной сети в районе МКД составляет 6621 м на 22,7 га площади: </w:t>
      </w:r>
    </w:p>
    <w:p w14:paraId="23E06A18" w14:textId="77777777" w:rsidR="00370E0C" w:rsidRPr="00FF5D19" w:rsidRDefault="00370E0C" w:rsidP="00706DEB">
      <w:pPr>
        <w:suppressAutoHyphens/>
        <w:spacing w:after="0" w:line="240" w:lineRule="auto"/>
        <w:jc w:val="both"/>
        <w:rPr>
          <w:rFonts w:ascii="Times New Roman" w:hAnsi="Times New Roman"/>
          <w:sz w:val="24"/>
          <w:szCs w:val="24"/>
        </w:rPr>
      </w:pPr>
      <w:r w:rsidRPr="00FF5D19">
        <w:rPr>
          <w:rFonts w:ascii="Times New Roman" w:hAnsi="Times New Roman"/>
          <w:sz w:val="24"/>
          <w:szCs w:val="24"/>
        </w:rPr>
        <w:t xml:space="preserve">                                  6,621 км</w:t>
      </w:r>
      <w:proofErr w:type="gramStart"/>
      <w:r w:rsidRPr="00FF5D19">
        <w:rPr>
          <w:rFonts w:ascii="Times New Roman" w:hAnsi="Times New Roman"/>
          <w:sz w:val="24"/>
          <w:szCs w:val="24"/>
        </w:rPr>
        <w:t xml:space="preserve"> :</w:t>
      </w:r>
      <w:proofErr w:type="gramEnd"/>
      <w:r w:rsidRPr="00FF5D19">
        <w:rPr>
          <w:rFonts w:ascii="Times New Roman" w:hAnsi="Times New Roman"/>
          <w:sz w:val="24"/>
          <w:szCs w:val="24"/>
        </w:rPr>
        <w:t xml:space="preserve"> 0,227 км</w:t>
      </w:r>
      <w:r w:rsidRPr="00FF5D19">
        <w:rPr>
          <w:rFonts w:ascii="Times New Roman" w:hAnsi="Times New Roman"/>
          <w:sz w:val="24"/>
          <w:szCs w:val="24"/>
          <w:vertAlign w:val="superscript"/>
        </w:rPr>
        <w:t>2</w:t>
      </w:r>
      <w:r w:rsidRPr="00FF5D19">
        <w:rPr>
          <w:rFonts w:ascii="Times New Roman" w:hAnsi="Times New Roman"/>
          <w:sz w:val="24"/>
          <w:szCs w:val="24"/>
        </w:rPr>
        <w:t xml:space="preserve"> = 29,17 км/ км</w:t>
      </w:r>
      <w:r w:rsidRPr="00FF5D19">
        <w:rPr>
          <w:rFonts w:ascii="Times New Roman" w:hAnsi="Times New Roman"/>
          <w:sz w:val="24"/>
          <w:szCs w:val="24"/>
          <w:vertAlign w:val="superscript"/>
        </w:rPr>
        <w:t>2</w:t>
      </w:r>
      <w:r w:rsidRPr="00FF5D19">
        <w:rPr>
          <w:rFonts w:ascii="Times New Roman" w:hAnsi="Times New Roman"/>
          <w:sz w:val="24"/>
          <w:szCs w:val="24"/>
        </w:rPr>
        <w:t>;</w:t>
      </w:r>
    </w:p>
    <w:p w14:paraId="7352F2FB" w14:textId="7576E276" w:rsidR="00370E0C" w:rsidRPr="00FF5D19" w:rsidRDefault="00370E0C" w:rsidP="00706DEB">
      <w:pPr>
        <w:suppressAutoHyphens/>
        <w:spacing w:after="0" w:line="240" w:lineRule="auto"/>
        <w:jc w:val="both"/>
        <w:rPr>
          <w:rFonts w:ascii="Times New Roman" w:hAnsi="Times New Roman"/>
          <w:sz w:val="24"/>
          <w:szCs w:val="24"/>
        </w:rPr>
      </w:pPr>
      <w:r w:rsidRPr="00FF5D19">
        <w:rPr>
          <w:rFonts w:ascii="Times New Roman" w:hAnsi="Times New Roman"/>
          <w:sz w:val="24"/>
          <w:szCs w:val="24"/>
        </w:rPr>
        <w:t>- плотность улично-дорожной сети в районе общественно-деловой, культурно-развлекательной и смешанной зоны общего пользования составляет 2248 м на 14 га:</w:t>
      </w:r>
    </w:p>
    <w:p w14:paraId="50408656" w14:textId="77777777" w:rsidR="00370E0C" w:rsidRPr="00FF5D19" w:rsidRDefault="00370E0C" w:rsidP="00706DEB">
      <w:pPr>
        <w:suppressAutoHyphens/>
        <w:spacing w:after="0" w:line="240" w:lineRule="auto"/>
        <w:jc w:val="both"/>
        <w:rPr>
          <w:rFonts w:ascii="Times New Roman" w:hAnsi="Times New Roman"/>
          <w:sz w:val="24"/>
          <w:szCs w:val="24"/>
        </w:rPr>
      </w:pPr>
      <w:r w:rsidRPr="00FF5D19">
        <w:rPr>
          <w:rFonts w:ascii="Times New Roman" w:hAnsi="Times New Roman"/>
          <w:sz w:val="24"/>
          <w:szCs w:val="24"/>
        </w:rPr>
        <w:t xml:space="preserve">                                  2,248 км</w:t>
      </w:r>
      <w:proofErr w:type="gramStart"/>
      <w:r w:rsidRPr="00FF5D19">
        <w:rPr>
          <w:rFonts w:ascii="Times New Roman" w:hAnsi="Times New Roman"/>
          <w:sz w:val="24"/>
          <w:szCs w:val="24"/>
        </w:rPr>
        <w:t xml:space="preserve"> :</w:t>
      </w:r>
      <w:proofErr w:type="gramEnd"/>
      <w:r w:rsidRPr="00FF5D19">
        <w:rPr>
          <w:rFonts w:ascii="Times New Roman" w:hAnsi="Times New Roman"/>
          <w:sz w:val="24"/>
          <w:szCs w:val="24"/>
        </w:rPr>
        <w:t xml:space="preserve"> 0,14 км</w:t>
      </w:r>
      <w:r w:rsidRPr="00FF5D19">
        <w:rPr>
          <w:rFonts w:ascii="Times New Roman" w:hAnsi="Times New Roman"/>
          <w:sz w:val="24"/>
          <w:szCs w:val="24"/>
          <w:vertAlign w:val="superscript"/>
        </w:rPr>
        <w:t>2</w:t>
      </w:r>
      <w:r w:rsidRPr="00FF5D19">
        <w:rPr>
          <w:rFonts w:ascii="Times New Roman" w:hAnsi="Times New Roman"/>
          <w:sz w:val="24"/>
          <w:szCs w:val="24"/>
        </w:rPr>
        <w:t xml:space="preserve"> = 16,057 км/ км</w:t>
      </w:r>
      <w:r w:rsidRPr="00FF5D19">
        <w:rPr>
          <w:rFonts w:ascii="Times New Roman" w:hAnsi="Times New Roman"/>
          <w:sz w:val="24"/>
          <w:szCs w:val="24"/>
          <w:vertAlign w:val="superscript"/>
        </w:rPr>
        <w:t>2</w:t>
      </w:r>
      <w:r w:rsidRPr="00FF5D19">
        <w:rPr>
          <w:rFonts w:ascii="Times New Roman" w:hAnsi="Times New Roman"/>
          <w:sz w:val="24"/>
          <w:szCs w:val="24"/>
        </w:rPr>
        <w:t>.</w:t>
      </w:r>
    </w:p>
    <w:p w14:paraId="566E7485" w14:textId="7683D3BC" w:rsidR="00370E0C" w:rsidRPr="00FF5D19" w:rsidRDefault="00370E0C" w:rsidP="00706DEB">
      <w:pPr>
        <w:suppressAutoHyphens/>
        <w:spacing w:after="0" w:line="240" w:lineRule="auto"/>
        <w:jc w:val="both"/>
        <w:rPr>
          <w:rFonts w:ascii="Times New Roman" w:hAnsi="Times New Roman"/>
          <w:sz w:val="24"/>
          <w:szCs w:val="24"/>
        </w:rPr>
      </w:pPr>
      <w:r w:rsidRPr="00FF5D19">
        <w:rPr>
          <w:rFonts w:ascii="Times New Roman" w:hAnsi="Times New Roman"/>
          <w:sz w:val="24"/>
          <w:szCs w:val="24"/>
        </w:rPr>
        <w:t>Увеличение плотности улично-дорожной сети данных районов программой комплексного развития транспортной инфраструктуры г.</w:t>
      </w:r>
      <w:r w:rsidR="00706DEB" w:rsidRPr="00FF5D19">
        <w:rPr>
          <w:rFonts w:ascii="Times New Roman" w:hAnsi="Times New Roman"/>
          <w:sz w:val="24"/>
          <w:szCs w:val="24"/>
        </w:rPr>
        <w:t xml:space="preserve"> </w:t>
      </w:r>
      <w:r w:rsidRPr="00FF5D19">
        <w:rPr>
          <w:rFonts w:ascii="Times New Roman" w:hAnsi="Times New Roman"/>
          <w:sz w:val="24"/>
          <w:szCs w:val="24"/>
        </w:rPr>
        <w:t>Бузулук до 2030 года не предусмотрено.</w:t>
      </w:r>
    </w:p>
    <w:p w14:paraId="66790601" w14:textId="2164F095" w:rsidR="00370E0C" w:rsidRPr="00FF5D19" w:rsidRDefault="00370E0C" w:rsidP="00706DEB">
      <w:pPr>
        <w:suppressAutoHyphens/>
        <w:overflowPunct w:val="0"/>
        <w:autoSpaceDE w:val="0"/>
        <w:autoSpaceDN w:val="0"/>
        <w:adjustRightInd w:val="0"/>
        <w:spacing w:after="0" w:line="240" w:lineRule="auto"/>
        <w:ind w:firstLine="539"/>
        <w:jc w:val="both"/>
        <w:rPr>
          <w:rFonts w:ascii="Times New Roman" w:hAnsi="Times New Roman"/>
          <w:sz w:val="24"/>
        </w:rPr>
      </w:pPr>
      <w:r w:rsidRPr="00FF5D19">
        <w:rPr>
          <w:rFonts w:ascii="Times New Roman" w:hAnsi="Times New Roman"/>
          <w:sz w:val="24"/>
          <w:szCs w:val="24"/>
        </w:rPr>
        <w:t>2.</w:t>
      </w:r>
      <w:r w:rsidR="00973C31" w:rsidRPr="00FF5D19">
        <w:rPr>
          <w:rFonts w:ascii="Times New Roman" w:hAnsi="Times New Roman"/>
          <w:sz w:val="24"/>
          <w:szCs w:val="24"/>
        </w:rPr>
        <w:t>1</w:t>
      </w:r>
      <w:r w:rsidRPr="00FF5D19">
        <w:rPr>
          <w:rFonts w:ascii="Times New Roman" w:hAnsi="Times New Roman"/>
          <w:sz w:val="24"/>
          <w:szCs w:val="24"/>
        </w:rPr>
        <w:t>.4. Пропускную способность улично-дорожной сети   следует определять исходя из расчетного уровня автомобилизации и объемов работы всех видов транспорта, осуществляемой на этой сети. Число автомобилей, прибывающих в город из других населенных пунктов системы расселения, и транзитных определяется специальным расчетом.</w:t>
      </w:r>
    </w:p>
    <w:p w14:paraId="4BE83F96" w14:textId="4F687CAD" w:rsidR="00370E0C" w:rsidRPr="00FF5D19" w:rsidRDefault="00370E0C" w:rsidP="00370E0C">
      <w:pPr>
        <w:spacing w:after="0" w:line="240" w:lineRule="auto"/>
        <w:ind w:firstLine="567"/>
        <w:jc w:val="both"/>
        <w:rPr>
          <w:rFonts w:ascii="Times New Roman" w:hAnsi="Times New Roman"/>
          <w:sz w:val="24"/>
        </w:rPr>
      </w:pPr>
      <w:r w:rsidRPr="00FF5D19">
        <w:rPr>
          <w:rFonts w:ascii="Times New Roman" w:hAnsi="Times New Roman"/>
          <w:sz w:val="24"/>
        </w:rPr>
        <w:t xml:space="preserve">Для предварительных расчетов пропускной способности улично-дорожной сети согласно </w:t>
      </w:r>
      <w:r w:rsidRPr="00FF5D19">
        <w:rPr>
          <w:rFonts w:ascii="Times New Roman" w:hAnsi="Times New Roman"/>
          <w:sz w:val="24"/>
          <w:szCs w:val="24"/>
          <w:shd w:val="clear" w:color="auto" w:fill="FFFFFF"/>
        </w:rPr>
        <w:t xml:space="preserve">СП 42.13330.2016 </w:t>
      </w:r>
      <w:r w:rsidRPr="00FF5D19">
        <w:rPr>
          <w:rFonts w:ascii="Times New Roman" w:hAnsi="Times New Roman"/>
          <w:sz w:val="24"/>
        </w:rPr>
        <w:t>«Градостроительство. Планировка и застройка городских и сельских поселений». Актуализированная редакция СНиП 2.07.01-89* (с Изменениями №1, 2) принимается уровень автомобилизации, указанный в программе комплексного развития транспортной инфраструктуры г.</w:t>
      </w:r>
      <w:r w:rsidR="00706DEB" w:rsidRPr="00FF5D19">
        <w:rPr>
          <w:rFonts w:ascii="Times New Roman" w:hAnsi="Times New Roman"/>
          <w:sz w:val="24"/>
        </w:rPr>
        <w:t xml:space="preserve"> </w:t>
      </w:r>
      <w:r w:rsidRPr="00FF5D19">
        <w:rPr>
          <w:rFonts w:ascii="Times New Roman" w:hAnsi="Times New Roman"/>
          <w:sz w:val="24"/>
        </w:rPr>
        <w:t>Бузулук до 2030 года (см. табл. 2.2).</w:t>
      </w:r>
    </w:p>
    <w:p w14:paraId="27DC3490" w14:textId="77777777" w:rsidR="00370E0C" w:rsidRPr="00FF5D19" w:rsidRDefault="00370E0C" w:rsidP="00370E0C">
      <w:pPr>
        <w:spacing w:after="0" w:line="240" w:lineRule="auto"/>
        <w:jc w:val="both"/>
        <w:rPr>
          <w:rFonts w:ascii="Times New Roman" w:hAnsi="Times New Roman"/>
          <w:sz w:val="16"/>
          <w:szCs w:val="16"/>
        </w:rPr>
      </w:pPr>
    </w:p>
    <w:p w14:paraId="45D92E56" w14:textId="77777777" w:rsidR="00370E0C" w:rsidRPr="00FF5D19" w:rsidRDefault="00370E0C" w:rsidP="00370E0C">
      <w:pPr>
        <w:spacing w:after="0" w:line="240" w:lineRule="auto"/>
        <w:jc w:val="both"/>
        <w:rPr>
          <w:rFonts w:ascii="Times New Roman" w:hAnsi="Times New Roman"/>
          <w:i/>
          <w:iCs/>
          <w:sz w:val="24"/>
          <w:szCs w:val="24"/>
        </w:rPr>
      </w:pPr>
      <w:r w:rsidRPr="00FF5D19">
        <w:rPr>
          <w:rFonts w:ascii="Times New Roman" w:hAnsi="Times New Roman"/>
          <w:i/>
          <w:iCs/>
          <w:sz w:val="24"/>
        </w:rPr>
        <w:t xml:space="preserve">Таблица 2.2. </w:t>
      </w:r>
    </w:p>
    <w:p w14:paraId="37D371A9" w14:textId="77777777" w:rsidR="00370E0C" w:rsidRPr="00FF5D19" w:rsidRDefault="00370E0C" w:rsidP="00370E0C">
      <w:pPr>
        <w:spacing w:after="0" w:line="240" w:lineRule="auto"/>
        <w:ind w:firstLine="709"/>
        <w:jc w:val="both"/>
        <w:rPr>
          <w:rFonts w:ascii="Times New Roman" w:hAnsi="Times New Roman"/>
          <w:i/>
          <w:sz w:val="8"/>
          <w:szCs w:val="8"/>
        </w:rPr>
      </w:pPr>
      <w:r w:rsidRPr="00FF5D19">
        <w:rPr>
          <w:rFonts w:ascii="Times New Roman" w:hAnsi="Times New Roman"/>
        </w:rPr>
        <w:t xml:space="preserve"> </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841"/>
        <w:gridCol w:w="1702"/>
        <w:gridCol w:w="1134"/>
        <w:gridCol w:w="1560"/>
        <w:gridCol w:w="1561"/>
      </w:tblGrid>
      <w:tr w:rsidR="00370E0C" w:rsidRPr="00FF5D19" w14:paraId="457B4932" w14:textId="77777777" w:rsidTr="000349C1">
        <w:tc>
          <w:tcPr>
            <w:tcW w:w="562" w:type="dxa"/>
            <w:tcBorders>
              <w:top w:val="single" w:sz="4" w:space="0" w:color="auto"/>
              <w:left w:val="single" w:sz="4" w:space="0" w:color="auto"/>
              <w:bottom w:val="nil"/>
              <w:right w:val="single" w:sz="4" w:space="0" w:color="auto"/>
            </w:tcBorders>
            <w:shd w:val="clear" w:color="auto" w:fill="auto"/>
            <w:hideMark/>
          </w:tcPr>
          <w:p w14:paraId="45BC20C2" w14:textId="77777777" w:rsidR="00370E0C" w:rsidRPr="00FF5D19" w:rsidRDefault="00370E0C" w:rsidP="00370E0C">
            <w:pPr>
              <w:spacing w:after="0" w:line="240" w:lineRule="auto"/>
              <w:jc w:val="center"/>
              <w:rPr>
                <w:rFonts w:ascii="Times New Roman" w:hAnsi="Times New Roman"/>
                <w:b/>
              </w:rPr>
            </w:pPr>
            <w:r w:rsidRPr="00FF5D19">
              <w:rPr>
                <w:rFonts w:ascii="Times New Roman" w:hAnsi="Times New Roman"/>
                <w:b/>
              </w:rPr>
              <w:t>№</w:t>
            </w:r>
          </w:p>
        </w:tc>
        <w:tc>
          <w:tcPr>
            <w:tcW w:w="2840" w:type="dxa"/>
            <w:tcBorders>
              <w:top w:val="single" w:sz="4" w:space="0" w:color="auto"/>
              <w:left w:val="single" w:sz="4" w:space="0" w:color="auto"/>
              <w:bottom w:val="nil"/>
              <w:right w:val="single" w:sz="4" w:space="0" w:color="auto"/>
            </w:tcBorders>
            <w:shd w:val="clear" w:color="auto" w:fill="auto"/>
            <w:hideMark/>
          </w:tcPr>
          <w:p w14:paraId="5D418D70" w14:textId="77777777" w:rsidR="00370E0C" w:rsidRPr="00FF5D19" w:rsidRDefault="00370E0C" w:rsidP="00370E0C">
            <w:pPr>
              <w:spacing w:after="0" w:line="240" w:lineRule="auto"/>
              <w:jc w:val="center"/>
              <w:rPr>
                <w:rFonts w:ascii="Times New Roman" w:hAnsi="Times New Roman"/>
                <w:b/>
              </w:rPr>
            </w:pPr>
            <w:r w:rsidRPr="00FF5D19">
              <w:rPr>
                <w:rFonts w:ascii="Times New Roman" w:hAnsi="Times New Roman"/>
                <w:b/>
              </w:rPr>
              <w:t>Наименование транспортных средств</w:t>
            </w:r>
          </w:p>
        </w:tc>
        <w:tc>
          <w:tcPr>
            <w:tcW w:w="1701" w:type="dxa"/>
            <w:tcBorders>
              <w:top w:val="single" w:sz="4" w:space="0" w:color="auto"/>
              <w:left w:val="single" w:sz="4" w:space="0" w:color="auto"/>
              <w:bottom w:val="nil"/>
              <w:right w:val="single" w:sz="4" w:space="0" w:color="auto"/>
            </w:tcBorders>
            <w:shd w:val="clear" w:color="auto" w:fill="auto"/>
            <w:hideMark/>
          </w:tcPr>
          <w:p w14:paraId="36DBEF29" w14:textId="77777777" w:rsidR="00370E0C" w:rsidRPr="00FF5D19" w:rsidRDefault="00370E0C" w:rsidP="00370E0C">
            <w:pPr>
              <w:spacing w:after="0" w:line="240" w:lineRule="auto"/>
              <w:jc w:val="center"/>
              <w:rPr>
                <w:rFonts w:ascii="Times New Roman" w:hAnsi="Times New Roman"/>
                <w:b/>
              </w:rPr>
            </w:pPr>
            <w:r w:rsidRPr="00FF5D19">
              <w:rPr>
                <w:rFonts w:ascii="Times New Roman" w:hAnsi="Times New Roman"/>
                <w:b/>
              </w:rPr>
              <w:t>Количество по состоянию на 11.04г.</w:t>
            </w:r>
          </w:p>
        </w:tc>
        <w:tc>
          <w:tcPr>
            <w:tcW w:w="1134" w:type="dxa"/>
            <w:tcBorders>
              <w:top w:val="single" w:sz="4" w:space="0" w:color="auto"/>
              <w:left w:val="single" w:sz="4" w:space="0" w:color="auto"/>
              <w:bottom w:val="nil"/>
              <w:right w:val="single" w:sz="4" w:space="0" w:color="auto"/>
            </w:tcBorders>
            <w:shd w:val="clear" w:color="auto" w:fill="auto"/>
            <w:hideMark/>
          </w:tcPr>
          <w:p w14:paraId="2E72B9D5" w14:textId="77777777" w:rsidR="00370E0C" w:rsidRPr="00FF5D19" w:rsidRDefault="00370E0C" w:rsidP="00370E0C">
            <w:pPr>
              <w:spacing w:after="0" w:line="240" w:lineRule="auto"/>
              <w:jc w:val="center"/>
              <w:rPr>
                <w:rFonts w:ascii="Times New Roman" w:hAnsi="Times New Roman"/>
                <w:b/>
                <w:bCs/>
              </w:rPr>
            </w:pPr>
            <w:r w:rsidRPr="00FF5D19">
              <w:rPr>
                <w:rFonts w:ascii="Times New Roman" w:hAnsi="Times New Roman"/>
                <w:b/>
                <w:bCs/>
              </w:rPr>
              <w:t>Норма на 1000 чел.</w:t>
            </w:r>
          </w:p>
        </w:tc>
        <w:tc>
          <w:tcPr>
            <w:tcW w:w="1559" w:type="dxa"/>
            <w:tcBorders>
              <w:top w:val="single" w:sz="4" w:space="0" w:color="auto"/>
              <w:left w:val="single" w:sz="4" w:space="0" w:color="auto"/>
              <w:bottom w:val="nil"/>
              <w:right w:val="single" w:sz="4" w:space="0" w:color="auto"/>
            </w:tcBorders>
            <w:shd w:val="clear" w:color="auto" w:fill="auto"/>
            <w:hideMark/>
          </w:tcPr>
          <w:p w14:paraId="024FF43A" w14:textId="77777777" w:rsidR="00370E0C" w:rsidRPr="00FF5D19" w:rsidRDefault="00370E0C" w:rsidP="00370E0C">
            <w:pPr>
              <w:spacing w:after="0" w:line="240" w:lineRule="auto"/>
              <w:jc w:val="center"/>
              <w:rPr>
                <w:rFonts w:ascii="Times New Roman" w:hAnsi="Times New Roman"/>
                <w:b/>
                <w:bCs/>
              </w:rPr>
            </w:pPr>
            <w:r w:rsidRPr="00FF5D19">
              <w:rPr>
                <w:rFonts w:ascii="Times New Roman" w:hAnsi="Times New Roman"/>
                <w:b/>
                <w:bCs/>
              </w:rPr>
              <w:t>Норма на</w:t>
            </w:r>
          </w:p>
          <w:p w14:paraId="5059125C" w14:textId="77777777" w:rsidR="00370E0C" w:rsidRPr="00FF5D19" w:rsidRDefault="00370E0C" w:rsidP="00370E0C">
            <w:pPr>
              <w:spacing w:after="0" w:line="240" w:lineRule="auto"/>
              <w:jc w:val="center"/>
              <w:rPr>
                <w:rFonts w:ascii="Times New Roman" w:hAnsi="Times New Roman"/>
                <w:b/>
                <w:bCs/>
              </w:rPr>
            </w:pPr>
            <w:r w:rsidRPr="00FF5D19">
              <w:rPr>
                <w:rFonts w:ascii="Times New Roman" w:hAnsi="Times New Roman"/>
                <w:b/>
                <w:bCs/>
              </w:rPr>
              <w:t>87200 человек</w:t>
            </w:r>
          </w:p>
        </w:tc>
        <w:tc>
          <w:tcPr>
            <w:tcW w:w="1560" w:type="dxa"/>
            <w:tcBorders>
              <w:top w:val="single" w:sz="4" w:space="0" w:color="auto"/>
              <w:left w:val="single" w:sz="4" w:space="0" w:color="auto"/>
              <w:bottom w:val="nil"/>
              <w:right w:val="single" w:sz="4" w:space="0" w:color="auto"/>
            </w:tcBorders>
            <w:shd w:val="clear" w:color="auto" w:fill="auto"/>
            <w:hideMark/>
          </w:tcPr>
          <w:p w14:paraId="04224399" w14:textId="77777777" w:rsidR="00370E0C" w:rsidRPr="00FF5D19" w:rsidRDefault="00370E0C" w:rsidP="00370E0C">
            <w:pPr>
              <w:spacing w:after="0" w:line="240" w:lineRule="auto"/>
              <w:jc w:val="center"/>
              <w:rPr>
                <w:rFonts w:ascii="Times New Roman" w:hAnsi="Times New Roman"/>
                <w:b/>
                <w:bCs/>
              </w:rPr>
            </w:pPr>
            <w:r w:rsidRPr="00FF5D19">
              <w:rPr>
                <w:rFonts w:ascii="Times New Roman" w:hAnsi="Times New Roman"/>
                <w:b/>
                <w:bCs/>
              </w:rPr>
              <w:t>Норма на</w:t>
            </w:r>
          </w:p>
          <w:p w14:paraId="3187E57A" w14:textId="77777777" w:rsidR="00370E0C" w:rsidRPr="00FF5D19" w:rsidRDefault="00370E0C" w:rsidP="00370E0C">
            <w:pPr>
              <w:spacing w:after="0" w:line="240" w:lineRule="auto"/>
              <w:jc w:val="center"/>
              <w:rPr>
                <w:rFonts w:ascii="Times New Roman" w:hAnsi="Times New Roman"/>
                <w:b/>
                <w:bCs/>
              </w:rPr>
            </w:pPr>
            <w:r w:rsidRPr="00FF5D19">
              <w:rPr>
                <w:rFonts w:ascii="Times New Roman" w:hAnsi="Times New Roman"/>
                <w:b/>
                <w:bCs/>
              </w:rPr>
              <w:t>95000 человек</w:t>
            </w:r>
          </w:p>
        </w:tc>
      </w:tr>
      <w:tr w:rsidR="00370E0C" w:rsidRPr="00FF5D19" w14:paraId="455F2033" w14:textId="77777777" w:rsidTr="000349C1">
        <w:tc>
          <w:tcPr>
            <w:tcW w:w="562" w:type="dxa"/>
            <w:tcBorders>
              <w:top w:val="nil"/>
              <w:left w:val="single" w:sz="4" w:space="0" w:color="auto"/>
              <w:bottom w:val="single" w:sz="4" w:space="0" w:color="auto"/>
              <w:right w:val="single" w:sz="4" w:space="0" w:color="auto"/>
            </w:tcBorders>
            <w:shd w:val="clear" w:color="auto" w:fill="auto"/>
            <w:hideMark/>
          </w:tcPr>
          <w:p w14:paraId="25B3CEC5" w14:textId="77777777" w:rsidR="00370E0C" w:rsidRPr="00FF5D19" w:rsidRDefault="00370E0C" w:rsidP="00370E0C">
            <w:pPr>
              <w:spacing w:after="0" w:line="240" w:lineRule="auto"/>
              <w:jc w:val="center"/>
              <w:rPr>
                <w:rFonts w:ascii="Times New Roman" w:hAnsi="Times New Roman"/>
              </w:rPr>
            </w:pPr>
            <w:r w:rsidRPr="00FF5D19">
              <w:rPr>
                <w:rFonts w:ascii="Times New Roman" w:hAnsi="Times New Roman"/>
              </w:rPr>
              <w:t>1</w:t>
            </w:r>
          </w:p>
        </w:tc>
        <w:tc>
          <w:tcPr>
            <w:tcW w:w="2840" w:type="dxa"/>
            <w:tcBorders>
              <w:top w:val="nil"/>
              <w:left w:val="single" w:sz="4" w:space="0" w:color="auto"/>
              <w:bottom w:val="single" w:sz="4" w:space="0" w:color="auto"/>
              <w:right w:val="single" w:sz="4" w:space="0" w:color="auto"/>
            </w:tcBorders>
            <w:shd w:val="clear" w:color="auto" w:fill="auto"/>
            <w:hideMark/>
          </w:tcPr>
          <w:p w14:paraId="7E10199B" w14:textId="77777777" w:rsidR="00370E0C" w:rsidRPr="00FF5D19" w:rsidRDefault="00370E0C" w:rsidP="00370E0C">
            <w:pPr>
              <w:spacing w:after="0" w:line="240" w:lineRule="auto"/>
              <w:rPr>
                <w:rFonts w:ascii="Times New Roman" w:hAnsi="Times New Roman"/>
              </w:rPr>
            </w:pPr>
            <w:r w:rsidRPr="00FF5D19">
              <w:rPr>
                <w:rFonts w:ascii="Times New Roman" w:hAnsi="Times New Roman"/>
              </w:rPr>
              <w:t>Общее количество машин в городе, в том числе:</w:t>
            </w:r>
          </w:p>
        </w:tc>
        <w:tc>
          <w:tcPr>
            <w:tcW w:w="1701" w:type="dxa"/>
            <w:tcBorders>
              <w:top w:val="nil"/>
              <w:left w:val="single" w:sz="4" w:space="0" w:color="auto"/>
              <w:bottom w:val="single" w:sz="4" w:space="0" w:color="auto"/>
              <w:right w:val="single" w:sz="4" w:space="0" w:color="auto"/>
            </w:tcBorders>
            <w:shd w:val="clear" w:color="auto" w:fill="auto"/>
            <w:hideMark/>
          </w:tcPr>
          <w:p w14:paraId="4AB3386F" w14:textId="77777777" w:rsidR="00370E0C" w:rsidRPr="00FF5D19" w:rsidRDefault="00370E0C" w:rsidP="00370E0C">
            <w:pPr>
              <w:spacing w:after="0" w:line="240" w:lineRule="auto"/>
              <w:jc w:val="center"/>
              <w:rPr>
                <w:rFonts w:ascii="Times New Roman" w:hAnsi="Times New Roman"/>
              </w:rPr>
            </w:pPr>
            <w:r w:rsidRPr="00FF5D19">
              <w:rPr>
                <w:rFonts w:ascii="Times New Roman" w:hAnsi="Times New Roman"/>
              </w:rPr>
              <w:t>30700</w:t>
            </w:r>
          </w:p>
        </w:tc>
        <w:tc>
          <w:tcPr>
            <w:tcW w:w="1134" w:type="dxa"/>
            <w:tcBorders>
              <w:top w:val="nil"/>
              <w:left w:val="single" w:sz="4" w:space="0" w:color="auto"/>
              <w:bottom w:val="single" w:sz="4" w:space="0" w:color="auto"/>
              <w:right w:val="single" w:sz="4" w:space="0" w:color="auto"/>
            </w:tcBorders>
            <w:shd w:val="clear" w:color="auto" w:fill="auto"/>
            <w:hideMark/>
          </w:tcPr>
          <w:p w14:paraId="5888CE2B" w14:textId="77777777" w:rsidR="00370E0C" w:rsidRPr="00FF5D19" w:rsidRDefault="00370E0C" w:rsidP="00370E0C">
            <w:pPr>
              <w:spacing w:after="0" w:line="240" w:lineRule="auto"/>
              <w:jc w:val="center"/>
              <w:rPr>
                <w:rFonts w:ascii="Times New Roman" w:hAnsi="Times New Roman"/>
              </w:rPr>
            </w:pPr>
            <w:r w:rsidRPr="00FF5D19">
              <w:rPr>
                <w:rFonts w:ascii="Times New Roman" w:hAnsi="Times New Roman"/>
              </w:rPr>
              <w:t>-</w:t>
            </w:r>
          </w:p>
        </w:tc>
        <w:tc>
          <w:tcPr>
            <w:tcW w:w="1559" w:type="dxa"/>
            <w:tcBorders>
              <w:top w:val="nil"/>
              <w:left w:val="single" w:sz="4" w:space="0" w:color="auto"/>
              <w:bottom w:val="single" w:sz="4" w:space="0" w:color="auto"/>
              <w:right w:val="single" w:sz="4" w:space="0" w:color="auto"/>
            </w:tcBorders>
            <w:shd w:val="clear" w:color="auto" w:fill="auto"/>
            <w:hideMark/>
          </w:tcPr>
          <w:p w14:paraId="135A2B47" w14:textId="77777777" w:rsidR="00370E0C" w:rsidRPr="00FF5D19" w:rsidRDefault="00370E0C" w:rsidP="00370E0C">
            <w:pPr>
              <w:spacing w:after="0" w:line="240" w:lineRule="auto"/>
              <w:jc w:val="center"/>
              <w:rPr>
                <w:rFonts w:ascii="Times New Roman" w:hAnsi="Times New Roman"/>
              </w:rPr>
            </w:pPr>
            <w:r w:rsidRPr="00FF5D19">
              <w:rPr>
                <w:rFonts w:ascii="Times New Roman" w:hAnsi="Times New Roman"/>
              </w:rPr>
              <w:t>-</w:t>
            </w:r>
          </w:p>
        </w:tc>
        <w:tc>
          <w:tcPr>
            <w:tcW w:w="1560" w:type="dxa"/>
            <w:tcBorders>
              <w:top w:val="nil"/>
              <w:left w:val="single" w:sz="4" w:space="0" w:color="auto"/>
              <w:bottom w:val="single" w:sz="4" w:space="0" w:color="auto"/>
              <w:right w:val="single" w:sz="4" w:space="0" w:color="auto"/>
            </w:tcBorders>
            <w:shd w:val="clear" w:color="auto" w:fill="auto"/>
            <w:hideMark/>
          </w:tcPr>
          <w:p w14:paraId="053B0C9A" w14:textId="77777777" w:rsidR="00370E0C" w:rsidRPr="00FF5D19" w:rsidRDefault="00370E0C" w:rsidP="00370E0C">
            <w:pPr>
              <w:spacing w:after="0" w:line="240" w:lineRule="auto"/>
              <w:jc w:val="center"/>
              <w:rPr>
                <w:rFonts w:ascii="Times New Roman" w:hAnsi="Times New Roman"/>
              </w:rPr>
            </w:pPr>
            <w:r w:rsidRPr="00FF5D19">
              <w:rPr>
                <w:rFonts w:ascii="Times New Roman" w:hAnsi="Times New Roman"/>
              </w:rPr>
              <w:t>-</w:t>
            </w:r>
          </w:p>
        </w:tc>
      </w:tr>
      <w:tr w:rsidR="00370E0C" w:rsidRPr="00FF5D19" w14:paraId="5A4C0C4F" w14:textId="77777777" w:rsidTr="00370E0C">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6D631D77" w14:textId="77777777" w:rsidR="00370E0C" w:rsidRPr="00FF5D19" w:rsidRDefault="00370E0C" w:rsidP="00370E0C">
            <w:pPr>
              <w:spacing w:after="0" w:line="240" w:lineRule="auto"/>
              <w:jc w:val="center"/>
              <w:rPr>
                <w:rFonts w:ascii="Times New Roman" w:hAnsi="Times New Roman"/>
              </w:rPr>
            </w:pPr>
            <w:r w:rsidRPr="00FF5D19">
              <w:rPr>
                <w:rFonts w:ascii="Times New Roman" w:hAnsi="Times New Roman"/>
              </w:rPr>
              <w:t>2</w:t>
            </w:r>
          </w:p>
        </w:tc>
        <w:tc>
          <w:tcPr>
            <w:tcW w:w="2840" w:type="dxa"/>
            <w:tcBorders>
              <w:top w:val="single" w:sz="4" w:space="0" w:color="auto"/>
              <w:left w:val="single" w:sz="4" w:space="0" w:color="auto"/>
              <w:bottom w:val="single" w:sz="4" w:space="0" w:color="auto"/>
              <w:right w:val="single" w:sz="4" w:space="0" w:color="auto"/>
            </w:tcBorders>
            <w:shd w:val="clear" w:color="auto" w:fill="auto"/>
            <w:hideMark/>
          </w:tcPr>
          <w:p w14:paraId="0E6E4F60" w14:textId="77777777" w:rsidR="00370E0C" w:rsidRPr="00FF5D19" w:rsidRDefault="00370E0C" w:rsidP="00370E0C">
            <w:pPr>
              <w:spacing w:after="0" w:line="240" w:lineRule="auto"/>
              <w:rPr>
                <w:rFonts w:ascii="Times New Roman" w:hAnsi="Times New Roman"/>
              </w:rPr>
            </w:pPr>
            <w:r w:rsidRPr="00FF5D19">
              <w:rPr>
                <w:rFonts w:ascii="Times New Roman" w:hAnsi="Times New Roman"/>
              </w:rPr>
              <w:t>Автобусов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8E7D424" w14:textId="77777777" w:rsidR="00370E0C" w:rsidRPr="00FF5D19" w:rsidRDefault="00370E0C" w:rsidP="00370E0C">
            <w:pPr>
              <w:spacing w:after="0" w:line="240" w:lineRule="auto"/>
              <w:jc w:val="center"/>
              <w:rPr>
                <w:rFonts w:ascii="Times New Roman" w:hAnsi="Times New Roman"/>
              </w:rPr>
            </w:pPr>
            <w:r w:rsidRPr="00FF5D19">
              <w:rPr>
                <w:rFonts w:ascii="Times New Roman" w:hAnsi="Times New Roman"/>
              </w:rPr>
              <w:t>1099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0C240BF" w14:textId="77777777" w:rsidR="00370E0C" w:rsidRPr="00FF5D19" w:rsidRDefault="00370E0C" w:rsidP="00370E0C">
            <w:pPr>
              <w:spacing w:after="0" w:line="240" w:lineRule="auto"/>
              <w:jc w:val="center"/>
              <w:rPr>
                <w:rFonts w:ascii="Times New Roman" w:hAnsi="Times New Roman"/>
              </w:rPr>
            </w:pPr>
            <w:r w:rsidRPr="00FF5D19">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73AA6CC" w14:textId="77777777" w:rsidR="00370E0C" w:rsidRPr="00FF5D19" w:rsidRDefault="00370E0C" w:rsidP="00370E0C">
            <w:pPr>
              <w:spacing w:after="0" w:line="240" w:lineRule="auto"/>
              <w:jc w:val="center"/>
              <w:rPr>
                <w:rFonts w:ascii="Times New Roman" w:hAnsi="Times New Roman"/>
              </w:rPr>
            </w:pPr>
            <w:r w:rsidRPr="00FF5D19">
              <w:rPr>
                <w:rFonts w:ascii="Times New Roman" w:hAnsi="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01D978F" w14:textId="77777777" w:rsidR="00370E0C" w:rsidRPr="00FF5D19" w:rsidRDefault="00370E0C" w:rsidP="00370E0C">
            <w:pPr>
              <w:spacing w:after="0" w:line="240" w:lineRule="auto"/>
              <w:jc w:val="center"/>
              <w:rPr>
                <w:rFonts w:ascii="Times New Roman" w:hAnsi="Times New Roman"/>
              </w:rPr>
            </w:pPr>
            <w:r w:rsidRPr="00FF5D19">
              <w:rPr>
                <w:rFonts w:ascii="Times New Roman" w:hAnsi="Times New Roman"/>
              </w:rPr>
              <w:t>-</w:t>
            </w:r>
          </w:p>
        </w:tc>
      </w:tr>
      <w:tr w:rsidR="00370E0C" w:rsidRPr="00FF5D19" w14:paraId="098CB920" w14:textId="77777777" w:rsidTr="00370E0C">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328117DB" w14:textId="77777777" w:rsidR="00370E0C" w:rsidRPr="00FF5D19" w:rsidRDefault="00370E0C" w:rsidP="00370E0C">
            <w:pPr>
              <w:spacing w:after="0" w:line="240" w:lineRule="auto"/>
              <w:jc w:val="center"/>
              <w:rPr>
                <w:rFonts w:ascii="Times New Roman" w:hAnsi="Times New Roman"/>
              </w:rPr>
            </w:pPr>
            <w:r w:rsidRPr="00FF5D19">
              <w:rPr>
                <w:rFonts w:ascii="Times New Roman" w:hAnsi="Times New Roman"/>
              </w:rPr>
              <w:t>3</w:t>
            </w:r>
          </w:p>
        </w:tc>
        <w:tc>
          <w:tcPr>
            <w:tcW w:w="2840" w:type="dxa"/>
            <w:tcBorders>
              <w:top w:val="single" w:sz="4" w:space="0" w:color="auto"/>
              <w:left w:val="single" w:sz="4" w:space="0" w:color="auto"/>
              <w:bottom w:val="single" w:sz="4" w:space="0" w:color="auto"/>
              <w:right w:val="single" w:sz="4" w:space="0" w:color="auto"/>
            </w:tcBorders>
            <w:shd w:val="clear" w:color="auto" w:fill="auto"/>
            <w:hideMark/>
          </w:tcPr>
          <w:p w14:paraId="1D7CE847" w14:textId="77777777" w:rsidR="00370E0C" w:rsidRPr="00FF5D19" w:rsidRDefault="00370E0C" w:rsidP="00370E0C">
            <w:pPr>
              <w:spacing w:after="0" w:line="240" w:lineRule="auto"/>
              <w:rPr>
                <w:rFonts w:ascii="Times New Roman" w:hAnsi="Times New Roman"/>
              </w:rPr>
            </w:pPr>
            <w:r w:rsidRPr="00FF5D19">
              <w:rPr>
                <w:rFonts w:ascii="Times New Roman" w:hAnsi="Times New Roman"/>
              </w:rPr>
              <w:t>Грузовых</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BE7BCB7" w14:textId="77777777" w:rsidR="00370E0C" w:rsidRPr="00FF5D19" w:rsidRDefault="00370E0C" w:rsidP="00370E0C">
            <w:pPr>
              <w:spacing w:after="0" w:line="240" w:lineRule="auto"/>
              <w:jc w:val="center"/>
              <w:rPr>
                <w:rFonts w:ascii="Times New Roman" w:hAnsi="Times New Roman"/>
              </w:rPr>
            </w:pPr>
            <w:r w:rsidRPr="00FF5D19">
              <w:rPr>
                <w:rFonts w:ascii="Times New Roman" w:hAnsi="Times New Roman"/>
              </w:rPr>
              <w:t>3493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43F98E9" w14:textId="77777777" w:rsidR="00370E0C" w:rsidRPr="00FF5D19" w:rsidRDefault="00370E0C" w:rsidP="00370E0C">
            <w:pPr>
              <w:spacing w:after="0" w:line="240" w:lineRule="auto"/>
              <w:jc w:val="center"/>
              <w:rPr>
                <w:rFonts w:ascii="Times New Roman" w:hAnsi="Times New Roman"/>
              </w:rPr>
            </w:pPr>
            <w:r w:rsidRPr="00FF5D19">
              <w:rPr>
                <w:rFonts w:ascii="Times New Roman" w:hAnsi="Times New Roman"/>
              </w:rPr>
              <w:t>25-40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6DA1A14" w14:textId="77777777" w:rsidR="00370E0C" w:rsidRPr="00FF5D19" w:rsidRDefault="00370E0C" w:rsidP="00370E0C">
            <w:pPr>
              <w:spacing w:after="0" w:line="240" w:lineRule="auto"/>
              <w:jc w:val="center"/>
              <w:rPr>
                <w:rFonts w:ascii="Times New Roman" w:hAnsi="Times New Roman"/>
              </w:rPr>
            </w:pPr>
            <w:r w:rsidRPr="00FF5D19">
              <w:rPr>
                <w:rFonts w:ascii="Times New Roman" w:hAnsi="Times New Roman"/>
              </w:rPr>
              <w:t>2180-3488</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8275FA3" w14:textId="77777777" w:rsidR="00370E0C" w:rsidRPr="00FF5D19" w:rsidRDefault="00370E0C" w:rsidP="00370E0C">
            <w:pPr>
              <w:spacing w:after="0" w:line="240" w:lineRule="auto"/>
              <w:jc w:val="center"/>
              <w:rPr>
                <w:rFonts w:ascii="Times New Roman" w:hAnsi="Times New Roman"/>
              </w:rPr>
            </w:pPr>
            <w:r w:rsidRPr="00FF5D19">
              <w:rPr>
                <w:rFonts w:ascii="Times New Roman" w:hAnsi="Times New Roman"/>
              </w:rPr>
              <w:t>2375-3800</w:t>
            </w:r>
          </w:p>
        </w:tc>
      </w:tr>
      <w:tr w:rsidR="00370E0C" w:rsidRPr="00FF5D19" w14:paraId="1FED9182" w14:textId="77777777" w:rsidTr="00370E0C">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76A6A9FB" w14:textId="77777777" w:rsidR="00370E0C" w:rsidRPr="00FF5D19" w:rsidRDefault="00370E0C" w:rsidP="00370E0C">
            <w:pPr>
              <w:spacing w:after="0" w:line="240" w:lineRule="auto"/>
              <w:jc w:val="center"/>
              <w:rPr>
                <w:rFonts w:ascii="Times New Roman" w:hAnsi="Times New Roman"/>
              </w:rPr>
            </w:pPr>
            <w:r w:rsidRPr="00FF5D19">
              <w:rPr>
                <w:rFonts w:ascii="Times New Roman" w:hAnsi="Times New Roman"/>
              </w:rPr>
              <w:t>4</w:t>
            </w:r>
          </w:p>
        </w:tc>
        <w:tc>
          <w:tcPr>
            <w:tcW w:w="2840" w:type="dxa"/>
            <w:tcBorders>
              <w:top w:val="single" w:sz="4" w:space="0" w:color="auto"/>
              <w:left w:val="single" w:sz="4" w:space="0" w:color="auto"/>
              <w:bottom w:val="single" w:sz="4" w:space="0" w:color="auto"/>
              <w:right w:val="single" w:sz="4" w:space="0" w:color="auto"/>
            </w:tcBorders>
            <w:shd w:val="clear" w:color="auto" w:fill="auto"/>
            <w:hideMark/>
          </w:tcPr>
          <w:p w14:paraId="72D40C93" w14:textId="77777777" w:rsidR="00370E0C" w:rsidRPr="00FF5D19" w:rsidRDefault="00370E0C" w:rsidP="00370E0C">
            <w:pPr>
              <w:spacing w:after="0" w:line="240" w:lineRule="auto"/>
              <w:rPr>
                <w:rFonts w:ascii="Times New Roman" w:hAnsi="Times New Roman"/>
              </w:rPr>
            </w:pPr>
            <w:r w:rsidRPr="00FF5D19">
              <w:rPr>
                <w:rFonts w:ascii="Times New Roman" w:hAnsi="Times New Roman"/>
              </w:rPr>
              <w:t>Прицепы и полуприцепы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BF3501F" w14:textId="77777777" w:rsidR="00370E0C" w:rsidRPr="00FF5D19" w:rsidRDefault="00370E0C" w:rsidP="00370E0C">
            <w:pPr>
              <w:spacing w:after="0" w:line="240" w:lineRule="auto"/>
              <w:jc w:val="center"/>
              <w:rPr>
                <w:rFonts w:ascii="Times New Roman" w:hAnsi="Times New Roman"/>
              </w:rPr>
            </w:pPr>
            <w:r w:rsidRPr="00FF5D19">
              <w:rPr>
                <w:rFonts w:ascii="Times New Roman" w:hAnsi="Times New Roman"/>
              </w:rPr>
              <w:t>1170 и 143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055A4AE" w14:textId="77777777" w:rsidR="00370E0C" w:rsidRPr="00FF5D19" w:rsidRDefault="00370E0C" w:rsidP="00370E0C">
            <w:pPr>
              <w:spacing w:after="0" w:line="240" w:lineRule="auto"/>
              <w:jc w:val="center"/>
              <w:rPr>
                <w:rFonts w:ascii="Times New Roman" w:hAnsi="Times New Roman"/>
              </w:rPr>
            </w:pPr>
            <w:r w:rsidRPr="00FF5D19">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09B84E0" w14:textId="77777777" w:rsidR="00370E0C" w:rsidRPr="00FF5D19" w:rsidRDefault="00370E0C" w:rsidP="00370E0C">
            <w:pPr>
              <w:spacing w:after="0" w:line="240" w:lineRule="auto"/>
              <w:jc w:val="center"/>
              <w:rPr>
                <w:rFonts w:ascii="Times New Roman" w:hAnsi="Times New Roman"/>
              </w:rPr>
            </w:pPr>
            <w:r w:rsidRPr="00FF5D19">
              <w:rPr>
                <w:rFonts w:ascii="Times New Roman" w:hAnsi="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9453ACC" w14:textId="77777777" w:rsidR="00370E0C" w:rsidRPr="00FF5D19" w:rsidRDefault="00370E0C" w:rsidP="00370E0C">
            <w:pPr>
              <w:spacing w:after="0" w:line="240" w:lineRule="auto"/>
              <w:jc w:val="center"/>
              <w:rPr>
                <w:rFonts w:ascii="Times New Roman" w:hAnsi="Times New Roman"/>
              </w:rPr>
            </w:pPr>
            <w:r w:rsidRPr="00FF5D19">
              <w:rPr>
                <w:rFonts w:ascii="Times New Roman" w:hAnsi="Times New Roman"/>
              </w:rPr>
              <w:t>-</w:t>
            </w:r>
          </w:p>
        </w:tc>
      </w:tr>
      <w:tr w:rsidR="00370E0C" w:rsidRPr="00FF5D19" w14:paraId="205C2EED" w14:textId="77777777" w:rsidTr="00370E0C">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77F3EEA8" w14:textId="77777777" w:rsidR="00370E0C" w:rsidRPr="00FF5D19" w:rsidRDefault="00370E0C" w:rsidP="00370E0C">
            <w:pPr>
              <w:spacing w:after="0" w:line="240" w:lineRule="auto"/>
              <w:jc w:val="center"/>
              <w:rPr>
                <w:rFonts w:ascii="Times New Roman" w:hAnsi="Times New Roman"/>
              </w:rPr>
            </w:pPr>
            <w:r w:rsidRPr="00FF5D19">
              <w:rPr>
                <w:rFonts w:ascii="Times New Roman" w:hAnsi="Times New Roman"/>
              </w:rPr>
              <w:t>5</w:t>
            </w:r>
          </w:p>
        </w:tc>
        <w:tc>
          <w:tcPr>
            <w:tcW w:w="2840" w:type="dxa"/>
            <w:tcBorders>
              <w:top w:val="single" w:sz="4" w:space="0" w:color="auto"/>
              <w:left w:val="single" w:sz="4" w:space="0" w:color="auto"/>
              <w:bottom w:val="single" w:sz="4" w:space="0" w:color="auto"/>
              <w:right w:val="single" w:sz="4" w:space="0" w:color="auto"/>
            </w:tcBorders>
            <w:shd w:val="clear" w:color="auto" w:fill="auto"/>
            <w:hideMark/>
          </w:tcPr>
          <w:p w14:paraId="64179957" w14:textId="77777777" w:rsidR="00370E0C" w:rsidRPr="00FF5D19" w:rsidRDefault="00370E0C" w:rsidP="00370E0C">
            <w:pPr>
              <w:spacing w:after="0" w:line="240" w:lineRule="auto"/>
              <w:rPr>
                <w:rFonts w:ascii="Times New Roman" w:hAnsi="Times New Roman"/>
              </w:rPr>
            </w:pPr>
            <w:r w:rsidRPr="00FF5D19">
              <w:rPr>
                <w:rFonts w:ascii="Times New Roman" w:hAnsi="Times New Roman"/>
              </w:rPr>
              <w:t>Легковых, из них:</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862979D" w14:textId="77777777" w:rsidR="00370E0C" w:rsidRPr="00FF5D19" w:rsidRDefault="00370E0C" w:rsidP="00370E0C">
            <w:pPr>
              <w:spacing w:after="0" w:line="240" w:lineRule="auto"/>
              <w:jc w:val="center"/>
              <w:rPr>
                <w:rFonts w:ascii="Times New Roman" w:hAnsi="Times New Roman"/>
              </w:rPr>
            </w:pPr>
            <w:r w:rsidRPr="00FF5D19">
              <w:rPr>
                <w:rFonts w:ascii="Times New Roman" w:hAnsi="Times New Roman"/>
              </w:rPr>
              <w:t>23128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95F4948" w14:textId="77777777" w:rsidR="00370E0C" w:rsidRPr="00FF5D19" w:rsidRDefault="00370E0C" w:rsidP="00370E0C">
            <w:pPr>
              <w:spacing w:after="0" w:line="240" w:lineRule="auto"/>
              <w:jc w:val="center"/>
              <w:rPr>
                <w:rFonts w:ascii="Times New Roman" w:hAnsi="Times New Roman"/>
              </w:rPr>
            </w:pPr>
            <w:r w:rsidRPr="00FF5D19">
              <w:rPr>
                <w:rFonts w:ascii="Times New Roman" w:hAnsi="Times New Roman"/>
              </w:rPr>
              <w:t>350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78B5B0C" w14:textId="77777777" w:rsidR="00370E0C" w:rsidRPr="00FF5D19" w:rsidRDefault="00370E0C" w:rsidP="00370E0C">
            <w:pPr>
              <w:spacing w:after="0" w:line="240" w:lineRule="auto"/>
              <w:jc w:val="center"/>
              <w:rPr>
                <w:rFonts w:ascii="Times New Roman" w:hAnsi="Times New Roman"/>
              </w:rPr>
            </w:pPr>
            <w:r w:rsidRPr="00FF5D19">
              <w:rPr>
                <w:rFonts w:ascii="Times New Roman" w:hAnsi="Times New Roman"/>
              </w:rPr>
              <w:t>30520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830B9FF" w14:textId="77777777" w:rsidR="00370E0C" w:rsidRPr="00FF5D19" w:rsidRDefault="00370E0C" w:rsidP="00370E0C">
            <w:pPr>
              <w:spacing w:after="0" w:line="240" w:lineRule="auto"/>
              <w:jc w:val="center"/>
              <w:rPr>
                <w:rFonts w:ascii="Times New Roman" w:hAnsi="Times New Roman"/>
              </w:rPr>
            </w:pPr>
            <w:r w:rsidRPr="00FF5D19">
              <w:rPr>
                <w:rFonts w:ascii="Times New Roman" w:hAnsi="Times New Roman"/>
              </w:rPr>
              <w:t>33250</w:t>
            </w:r>
          </w:p>
        </w:tc>
      </w:tr>
      <w:tr w:rsidR="00370E0C" w:rsidRPr="00FF5D19" w14:paraId="03D084C4" w14:textId="77777777" w:rsidTr="00370E0C">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0B80F1EC" w14:textId="77777777" w:rsidR="00370E0C" w:rsidRPr="00FF5D19" w:rsidRDefault="00370E0C" w:rsidP="00370E0C">
            <w:pPr>
              <w:spacing w:after="0" w:line="240" w:lineRule="auto"/>
              <w:jc w:val="center"/>
              <w:rPr>
                <w:rFonts w:ascii="Times New Roman" w:hAnsi="Times New Roman"/>
              </w:rPr>
            </w:pPr>
            <w:r w:rsidRPr="00FF5D19">
              <w:rPr>
                <w:rFonts w:ascii="Times New Roman" w:hAnsi="Times New Roman"/>
              </w:rPr>
              <w:t>6</w:t>
            </w:r>
          </w:p>
        </w:tc>
        <w:tc>
          <w:tcPr>
            <w:tcW w:w="2840" w:type="dxa"/>
            <w:tcBorders>
              <w:top w:val="single" w:sz="4" w:space="0" w:color="auto"/>
              <w:left w:val="single" w:sz="4" w:space="0" w:color="auto"/>
              <w:bottom w:val="single" w:sz="4" w:space="0" w:color="auto"/>
              <w:right w:val="single" w:sz="4" w:space="0" w:color="auto"/>
            </w:tcBorders>
            <w:shd w:val="clear" w:color="auto" w:fill="auto"/>
            <w:hideMark/>
          </w:tcPr>
          <w:p w14:paraId="6CCDAA92" w14:textId="77777777" w:rsidR="00370E0C" w:rsidRPr="00FF5D19" w:rsidRDefault="00370E0C" w:rsidP="00370E0C">
            <w:pPr>
              <w:spacing w:after="0" w:line="240" w:lineRule="auto"/>
              <w:rPr>
                <w:rFonts w:ascii="Times New Roman" w:hAnsi="Times New Roman"/>
              </w:rPr>
            </w:pPr>
            <w:r w:rsidRPr="00FF5D19">
              <w:rPr>
                <w:rFonts w:ascii="Times New Roman" w:hAnsi="Times New Roman"/>
              </w:rPr>
              <w:t>- Ведомственные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91599F4" w14:textId="77777777" w:rsidR="00370E0C" w:rsidRPr="00FF5D19" w:rsidRDefault="00370E0C" w:rsidP="00370E0C">
            <w:pPr>
              <w:spacing w:after="0" w:line="240" w:lineRule="auto"/>
              <w:jc w:val="center"/>
              <w:rPr>
                <w:rFonts w:ascii="Times New Roman" w:hAnsi="Times New Roman"/>
              </w:rPr>
            </w:pPr>
            <w:r w:rsidRPr="00FF5D19">
              <w:rPr>
                <w:rFonts w:ascii="Times New Roman" w:hAnsi="Times New Roman"/>
              </w:rPr>
              <w:t>н/д</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CBFE34F" w14:textId="77777777" w:rsidR="00370E0C" w:rsidRPr="00FF5D19" w:rsidRDefault="00370E0C" w:rsidP="00370E0C">
            <w:pPr>
              <w:spacing w:after="0" w:line="240" w:lineRule="auto"/>
              <w:jc w:val="center"/>
              <w:rPr>
                <w:rFonts w:ascii="Times New Roman" w:hAnsi="Times New Roman"/>
              </w:rPr>
            </w:pPr>
            <w:r w:rsidRPr="00FF5D19">
              <w:rPr>
                <w:rFonts w:ascii="Times New Roman" w:hAnsi="Times New Roman"/>
              </w:rPr>
              <w:t>2-3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88013FC" w14:textId="77777777" w:rsidR="00370E0C" w:rsidRPr="00FF5D19" w:rsidRDefault="00370E0C" w:rsidP="00370E0C">
            <w:pPr>
              <w:spacing w:after="0" w:line="240" w:lineRule="auto"/>
              <w:jc w:val="center"/>
              <w:rPr>
                <w:rFonts w:ascii="Times New Roman" w:hAnsi="Times New Roman"/>
              </w:rPr>
            </w:pPr>
            <w:r w:rsidRPr="00FF5D19">
              <w:rPr>
                <w:rFonts w:ascii="Times New Roman" w:hAnsi="Times New Roman"/>
              </w:rPr>
              <w:t>174-262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48B6C8F" w14:textId="77777777" w:rsidR="00370E0C" w:rsidRPr="00FF5D19" w:rsidRDefault="00370E0C" w:rsidP="00370E0C">
            <w:pPr>
              <w:spacing w:after="0" w:line="240" w:lineRule="auto"/>
              <w:jc w:val="center"/>
              <w:rPr>
                <w:rFonts w:ascii="Times New Roman" w:hAnsi="Times New Roman"/>
              </w:rPr>
            </w:pPr>
            <w:r w:rsidRPr="00FF5D19">
              <w:rPr>
                <w:rFonts w:ascii="Times New Roman" w:hAnsi="Times New Roman"/>
              </w:rPr>
              <w:t>190-285</w:t>
            </w:r>
          </w:p>
        </w:tc>
      </w:tr>
      <w:tr w:rsidR="00370E0C" w:rsidRPr="00FF5D19" w14:paraId="1EC3C9B8" w14:textId="77777777" w:rsidTr="00370E0C">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71820C5F" w14:textId="77777777" w:rsidR="00370E0C" w:rsidRPr="00FF5D19" w:rsidRDefault="00370E0C" w:rsidP="00370E0C">
            <w:pPr>
              <w:spacing w:after="0" w:line="240" w:lineRule="auto"/>
              <w:jc w:val="center"/>
              <w:rPr>
                <w:rFonts w:ascii="Times New Roman" w:hAnsi="Times New Roman"/>
              </w:rPr>
            </w:pPr>
            <w:r w:rsidRPr="00FF5D19">
              <w:rPr>
                <w:rFonts w:ascii="Times New Roman" w:hAnsi="Times New Roman"/>
              </w:rPr>
              <w:t>7</w:t>
            </w:r>
          </w:p>
        </w:tc>
        <w:tc>
          <w:tcPr>
            <w:tcW w:w="2840" w:type="dxa"/>
            <w:tcBorders>
              <w:top w:val="single" w:sz="4" w:space="0" w:color="auto"/>
              <w:left w:val="single" w:sz="4" w:space="0" w:color="auto"/>
              <w:bottom w:val="single" w:sz="4" w:space="0" w:color="auto"/>
              <w:right w:val="single" w:sz="4" w:space="0" w:color="auto"/>
            </w:tcBorders>
            <w:shd w:val="clear" w:color="auto" w:fill="auto"/>
            <w:hideMark/>
          </w:tcPr>
          <w:p w14:paraId="2521890E" w14:textId="77777777" w:rsidR="00370E0C" w:rsidRPr="00FF5D19" w:rsidRDefault="00370E0C" w:rsidP="00370E0C">
            <w:pPr>
              <w:spacing w:after="0" w:line="240" w:lineRule="auto"/>
              <w:rPr>
                <w:rFonts w:ascii="Times New Roman" w:hAnsi="Times New Roman"/>
              </w:rPr>
            </w:pPr>
            <w:r w:rsidRPr="00FF5D19">
              <w:rPr>
                <w:rFonts w:ascii="Times New Roman" w:hAnsi="Times New Roman"/>
              </w:rPr>
              <w:t>- Такси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293B156" w14:textId="77777777" w:rsidR="00370E0C" w:rsidRPr="00FF5D19" w:rsidRDefault="00370E0C" w:rsidP="00370E0C">
            <w:pPr>
              <w:spacing w:after="0" w:line="240" w:lineRule="auto"/>
              <w:jc w:val="center"/>
              <w:rPr>
                <w:rFonts w:ascii="Times New Roman" w:hAnsi="Times New Roman"/>
              </w:rPr>
            </w:pPr>
            <w:r w:rsidRPr="00FF5D19">
              <w:rPr>
                <w:rFonts w:ascii="Times New Roman" w:hAnsi="Times New Roman"/>
              </w:rPr>
              <w:t>н/д</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706DC26" w14:textId="77777777" w:rsidR="00370E0C" w:rsidRPr="00FF5D19" w:rsidRDefault="00370E0C" w:rsidP="00370E0C">
            <w:pPr>
              <w:spacing w:after="0" w:line="240" w:lineRule="auto"/>
              <w:jc w:val="center"/>
              <w:rPr>
                <w:rFonts w:ascii="Times New Roman" w:hAnsi="Times New Roman"/>
              </w:rPr>
            </w:pPr>
            <w:r w:rsidRPr="00FF5D19">
              <w:rPr>
                <w:rFonts w:ascii="Times New Roman" w:hAnsi="Times New Roman"/>
              </w:rPr>
              <w:t>3-4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D388893" w14:textId="77777777" w:rsidR="00370E0C" w:rsidRPr="00FF5D19" w:rsidRDefault="00370E0C" w:rsidP="00370E0C">
            <w:pPr>
              <w:spacing w:after="0" w:line="240" w:lineRule="auto"/>
              <w:jc w:val="center"/>
              <w:rPr>
                <w:rFonts w:ascii="Times New Roman" w:hAnsi="Times New Roman"/>
              </w:rPr>
            </w:pPr>
            <w:r w:rsidRPr="00FF5D19">
              <w:rPr>
                <w:rFonts w:ascii="Times New Roman" w:hAnsi="Times New Roman"/>
              </w:rPr>
              <w:t>262-349</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CDC6963" w14:textId="77777777" w:rsidR="00370E0C" w:rsidRPr="00FF5D19" w:rsidRDefault="00370E0C" w:rsidP="00370E0C">
            <w:pPr>
              <w:spacing w:after="0" w:line="240" w:lineRule="auto"/>
              <w:jc w:val="center"/>
              <w:rPr>
                <w:rFonts w:ascii="Times New Roman" w:hAnsi="Times New Roman"/>
              </w:rPr>
            </w:pPr>
            <w:r w:rsidRPr="00FF5D19">
              <w:rPr>
                <w:rFonts w:ascii="Times New Roman" w:hAnsi="Times New Roman"/>
              </w:rPr>
              <w:t>285-380</w:t>
            </w:r>
          </w:p>
        </w:tc>
      </w:tr>
      <w:tr w:rsidR="00370E0C" w:rsidRPr="00FF5D19" w14:paraId="4E9C3BAF" w14:textId="77777777" w:rsidTr="00370E0C">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581E47A6" w14:textId="77777777" w:rsidR="00370E0C" w:rsidRPr="00FF5D19" w:rsidRDefault="00370E0C" w:rsidP="00370E0C">
            <w:pPr>
              <w:spacing w:after="0" w:line="240" w:lineRule="auto"/>
              <w:jc w:val="center"/>
              <w:rPr>
                <w:rFonts w:ascii="Times New Roman" w:hAnsi="Times New Roman"/>
              </w:rPr>
            </w:pPr>
            <w:r w:rsidRPr="00FF5D19">
              <w:rPr>
                <w:rFonts w:ascii="Times New Roman" w:hAnsi="Times New Roman"/>
              </w:rPr>
              <w:t>8</w:t>
            </w:r>
          </w:p>
        </w:tc>
        <w:tc>
          <w:tcPr>
            <w:tcW w:w="2840" w:type="dxa"/>
            <w:tcBorders>
              <w:top w:val="single" w:sz="4" w:space="0" w:color="auto"/>
              <w:left w:val="single" w:sz="4" w:space="0" w:color="auto"/>
              <w:bottom w:val="single" w:sz="4" w:space="0" w:color="auto"/>
              <w:right w:val="single" w:sz="4" w:space="0" w:color="auto"/>
            </w:tcBorders>
            <w:shd w:val="clear" w:color="auto" w:fill="auto"/>
            <w:hideMark/>
          </w:tcPr>
          <w:p w14:paraId="1CAF80CD" w14:textId="77777777" w:rsidR="00370E0C" w:rsidRPr="00FF5D19" w:rsidRDefault="00370E0C" w:rsidP="00370E0C">
            <w:pPr>
              <w:spacing w:after="0" w:line="240" w:lineRule="auto"/>
              <w:rPr>
                <w:rFonts w:ascii="Times New Roman" w:hAnsi="Times New Roman"/>
              </w:rPr>
            </w:pPr>
            <w:r w:rsidRPr="00FF5D19">
              <w:rPr>
                <w:rFonts w:ascii="Times New Roman" w:hAnsi="Times New Roman"/>
              </w:rPr>
              <w:t>- Индивидуальные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3ECF59E" w14:textId="77777777" w:rsidR="00370E0C" w:rsidRPr="00FF5D19" w:rsidRDefault="00370E0C" w:rsidP="00370E0C">
            <w:pPr>
              <w:spacing w:after="0" w:line="240" w:lineRule="auto"/>
              <w:jc w:val="center"/>
              <w:rPr>
                <w:rFonts w:ascii="Times New Roman" w:hAnsi="Times New Roman"/>
              </w:rPr>
            </w:pPr>
            <w:r w:rsidRPr="00FF5D19">
              <w:rPr>
                <w:rFonts w:ascii="Times New Roman" w:hAnsi="Times New Roman"/>
              </w:rPr>
              <w:t>22168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4976A45" w14:textId="77777777" w:rsidR="00370E0C" w:rsidRPr="00FF5D19" w:rsidRDefault="00370E0C" w:rsidP="00370E0C">
            <w:pPr>
              <w:spacing w:after="0" w:line="240" w:lineRule="auto"/>
              <w:jc w:val="center"/>
              <w:rPr>
                <w:rFonts w:ascii="Times New Roman" w:hAnsi="Times New Roman"/>
              </w:rPr>
            </w:pPr>
            <w:r w:rsidRPr="00FF5D19">
              <w:rPr>
                <w:rFonts w:ascii="Times New Roman" w:hAnsi="Times New Roman"/>
              </w:rPr>
              <w:t>343-345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FD49190" w14:textId="77777777" w:rsidR="00370E0C" w:rsidRPr="00FF5D19" w:rsidRDefault="00370E0C" w:rsidP="00370E0C">
            <w:pPr>
              <w:spacing w:after="0" w:line="240" w:lineRule="auto"/>
              <w:jc w:val="center"/>
              <w:rPr>
                <w:rFonts w:ascii="Times New Roman" w:hAnsi="Times New Roman"/>
              </w:rPr>
            </w:pPr>
            <w:r w:rsidRPr="00FF5D19">
              <w:rPr>
                <w:rFonts w:ascii="Times New Roman" w:hAnsi="Times New Roman"/>
              </w:rPr>
              <w:t>29910-30084</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8E11980" w14:textId="77777777" w:rsidR="00370E0C" w:rsidRPr="00FF5D19" w:rsidRDefault="00370E0C" w:rsidP="00370E0C">
            <w:pPr>
              <w:spacing w:after="0" w:line="240" w:lineRule="auto"/>
              <w:jc w:val="center"/>
              <w:rPr>
                <w:rFonts w:ascii="Times New Roman" w:hAnsi="Times New Roman"/>
              </w:rPr>
            </w:pPr>
            <w:r w:rsidRPr="00FF5D19">
              <w:rPr>
                <w:rFonts w:ascii="Times New Roman" w:hAnsi="Times New Roman"/>
              </w:rPr>
              <w:t>32585-32775</w:t>
            </w:r>
          </w:p>
        </w:tc>
      </w:tr>
      <w:tr w:rsidR="00370E0C" w:rsidRPr="00FF5D19" w14:paraId="54190066" w14:textId="77777777" w:rsidTr="00370E0C">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5AAA8FE6" w14:textId="77777777" w:rsidR="00370E0C" w:rsidRPr="00FF5D19" w:rsidRDefault="00370E0C" w:rsidP="00370E0C">
            <w:pPr>
              <w:spacing w:after="0" w:line="240" w:lineRule="auto"/>
              <w:jc w:val="center"/>
              <w:rPr>
                <w:rFonts w:ascii="Times New Roman" w:hAnsi="Times New Roman"/>
              </w:rPr>
            </w:pPr>
            <w:r w:rsidRPr="00FF5D19">
              <w:rPr>
                <w:rFonts w:ascii="Times New Roman" w:hAnsi="Times New Roman"/>
              </w:rPr>
              <w:t>9</w:t>
            </w:r>
          </w:p>
        </w:tc>
        <w:tc>
          <w:tcPr>
            <w:tcW w:w="2840" w:type="dxa"/>
            <w:tcBorders>
              <w:top w:val="single" w:sz="4" w:space="0" w:color="auto"/>
              <w:left w:val="single" w:sz="4" w:space="0" w:color="auto"/>
              <w:bottom w:val="single" w:sz="4" w:space="0" w:color="auto"/>
              <w:right w:val="single" w:sz="4" w:space="0" w:color="auto"/>
            </w:tcBorders>
            <w:shd w:val="clear" w:color="auto" w:fill="auto"/>
            <w:hideMark/>
          </w:tcPr>
          <w:p w14:paraId="5C5F56E6" w14:textId="77777777" w:rsidR="00370E0C" w:rsidRPr="00FF5D19" w:rsidRDefault="00370E0C" w:rsidP="00370E0C">
            <w:pPr>
              <w:spacing w:after="0" w:line="240" w:lineRule="auto"/>
              <w:rPr>
                <w:rFonts w:ascii="Times New Roman" w:hAnsi="Times New Roman"/>
              </w:rPr>
            </w:pPr>
            <w:r w:rsidRPr="00FF5D19">
              <w:rPr>
                <w:rFonts w:ascii="Times New Roman" w:hAnsi="Times New Roman"/>
              </w:rPr>
              <w:t>Мотоциклов, мотороллеров, мопедов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095A86B" w14:textId="77777777" w:rsidR="00370E0C" w:rsidRPr="00FF5D19" w:rsidRDefault="00370E0C" w:rsidP="00370E0C">
            <w:pPr>
              <w:spacing w:after="0" w:line="240" w:lineRule="auto"/>
              <w:jc w:val="center"/>
              <w:rPr>
                <w:rFonts w:ascii="Times New Roman" w:hAnsi="Times New Roman"/>
              </w:rPr>
            </w:pPr>
            <w:r w:rsidRPr="00FF5D19">
              <w:rPr>
                <w:rFonts w:ascii="Times New Roman" w:hAnsi="Times New Roman"/>
              </w:rPr>
              <w:t>1038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86AFC2C" w14:textId="77777777" w:rsidR="00370E0C" w:rsidRPr="00FF5D19" w:rsidRDefault="00370E0C" w:rsidP="00370E0C">
            <w:pPr>
              <w:spacing w:after="0" w:line="240" w:lineRule="auto"/>
              <w:jc w:val="center"/>
              <w:rPr>
                <w:rFonts w:ascii="Times New Roman" w:hAnsi="Times New Roman"/>
              </w:rPr>
            </w:pPr>
            <w:r w:rsidRPr="00FF5D19">
              <w:rPr>
                <w:rFonts w:ascii="Times New Roman" w:hAnsi="Times New Roman"/>
              </w:rPr>
              <w:t>100-150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B58DBA8" w14:textId="77777777" w:rsidR="00370E0C" w:rsidRPr="00FF5D19" w:rsidRDefault="00370E0C" w:rsidP="00370E0C">
            <w:pPr>
              <w:spacing w:after="0" w:line="240" w:lineRule="auto"/>
              <w:jc w:val="center"/>
              <w:rPr>
                <w:rFonts w:ascii="Times New Roman" w:hAnsi="Times New Roman"/>
              </w:rPr>
            </w:pPr>
            <w:r w:rsidRPr="00FF5D19">
              <w:rPr>
                <w:rFonts w:ascii="Times New Roman" w:hAnsi="Times New Roman"/>
              </w:rPr>
              <w:t>8720-13080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AEF944B" w14:textId="77777777" w:rsidR="00370E0C" w:rsidRPr="00FF5D19" w:rsidRDefault="00370E0C" w:rsidP="00370E0C">
            <w:pPr>
              <w:spacing w:after="0" w:line="240" w:lineRule="auto"/>
              <w:jc w:val="center"/>
              <w:rPr>
                <w:rFonts w:ascii="Times New Roman" w:hAnsi="Times New Roman"/>
              </w:rPr>
            </w:pPr>
            <w:r w:rsidRPr="00FF5D19">
              <w:rPr>
                <w:rFonts w:ascii="Times New Roman" w:hAnsi="Times New Roman"/>
              </w:rPr>
              <w:t>9500-14250</w:t>
            </w:r>
          </w:p>
        </w:tc>
      </w:tr>
    </w:tbl>
    <w:p w14:paraId="5E312C55" w14:textId="77777777" w:rsidR="00370E0C" w:rsidRPr="00FF5D19" w:rsidRDefault="00370E0C" w:rsidP="00370E0C">
      <w:pPr>
        <w:spacing w:after="0" w:line="240" w:lineRule="auto"/>
        <w:ind w:firstLine="709"/>
        <w:jc w:val="both"/>
        <w:rPr>
          <w:rFonts w:ascii="Times New Roman" w:hAnsi="Times New Roman"/>
          <w:iCs/>
          <w:sz w:val="28"/>
          <w:szCs w:val="28"/>
        </w:rPr>
      </w:pPr>
    </w:p>
    <w:p w14:paraId="1F7EAC92" w14:textId="44FA6D5C" w:rsidR="00370E0C" w:rsidRPr="00FF5D19" w:rsidRDefault="00370E0C" w:rsidP="00370E0C">
      <w:pPr>
        <w:spacing w:after="0" w:line="240" w:lineRule="auto"/>
        <w:ind w:firstLine="567"/>
        <w:jc w:val="both"/>
        <w:rPr>
          <w:rFonts w:ascii="Times New Roman" w:hAnsi="Times New Roman"/>
          <w:sz w:val="24"/>
        </w:rPr>
      </w:pPr>
      <w:r w:rsidRPr="00FF5D19">
        <w:rPr>
          <w:rFonts w:ascii="Times New Roman" w:hAnsi="Times New Roman"/>
          <w:bCs/>
          <w:sz w:val="24"/>
        </w:rPr>
        <w:t>2.</w:t>
      </w:r>
      <w:r w:rsidR="00973C31" w:rsidRPr="00FF5D19">
        <w:rPr>
          <w:rFonts w:ascii="Times New Roman" w:hAnsi="Times New Roman"/>
          <w:bCs/>
          <w:sz w:val="24"/>
        </w:rPr>
        <w:t>1</w:t>
      </w:r>
      <w:r w:rsidRPr="00FF5D19">
        <w:rPr>
          <w:rFonts w:ascii="Times New Roman" w:hAnsi="Times New Roman"/>
          <w:bCs/>
          <w:sz w:val="24"/>
        </w:rPr>
        <w:t>.5. З</w:t>
      </w:r>
      <w:r w:rsidRPr="00FF5D19">
        <w:rPr>
          <w:rFonts w:ascii="Times New Roman" w:hAnsi="Times New Roman"/>
          <w:sz w:val="24"/>
        </w:rPr>
        <w:t>атраты времени в городском округе на передвижение от мест проживания до мест работы для 90% трудящихся (в один конец) устанавливаются согласно СП 42.13330.2016 «Градостроительство. Планировка и застройка городских и сельских поселений». Актуализированная редакция СНиП 2.07.01-89* и не должны превышать 30 мин.</w:t>
      </w:r>
    </w:p>
    <w:p w14:paraId="59AF21E6" w14:textId="1DA988C9" w:rsidR="00370E0C" w:rsidRPr="00FF5D19" w:rsidRDefault="00370E0C" w:rsidP="00370E0C">
      <w:pPr>
        <w:spacing w:after="0" w:line="240" w:lineRule="auto"/>
        <w:ind w:firstLine="567"/>
        <w:jc w:val="both"/>
        <w:rPr>
          <w:rFonts w:ascii="Times New Roman" w:hAnsi="Times New Roman"/>
          <w:sz w:val="24"/>
          <w:szCs w:val="24"/>
        </w:rPr>
      </w:pPr>
      <w:r w:rsidRPr="00FF5D19">
        <w:rPr>
          <w:rFonts w:ascii="Times New Roman" w:hAnsi="Times New Roman"/>
          <w:sz w:val="24"/>
        </w:rPr>
        <w:t>2.</w:t>
      </w:r>
      <w:r w:rsidR="00973C31" w:rsidRPr="00FF5D19">
        <w:rPr>
          <w:rFonts w:ascii="Times New Roman" w:hAnsi="Times New Roman"/>
          <w:sz w:val="24"/>
        </w:rPr>
        <w:t>1</w:t>
      </w:r>
      <w:r w:rsidRPr="00FF5D19">
        <w:rPr>
          <w:rFonts w:ascii="Times New Roman" w:hAnsi="Times New Roman"/>
          <w:sz w:val="24"/>
        </w:rPr>
        <w:t xml:space="preserve">.6. </w:t>
      </w:r>
      <w:r w:rsidRPr="00FF5D19">
        <w:rPr>
          <w:rFonts w:ascii="Times New Roman" w:hAnsi="Times New Roman"/>
          <w:sz w:val="24"/>
          <w:szCs w:val="24"/>
        </w:rPr>
        <w:t>Параметры улиц и дорог следует принимать в соответствии с СП 42.13330.2016 «Градостроительство. Планировка и застройка городских и сельских поселений». Актуализированная редакция СНиП 2.07.01-89*, СП 396.1325800.2018 «Улицы и дороги населенных пунктов», конструкцию земляного полотна и дорожных одежд улиц и дорог города Бузулук – в соответствии с СП 34.13330 «Автомобильные дороги». Актуализированная редакция СНиП 2.05.02-85*.</w:t>
      </w:r>
    </w:p>
    <w:p w14:paraId="2EB44B9F" w14:textId="66416C8C" w:rsidR="00370E0C" w:rsidRPr="00FF5D19" w:rsidRDefault="00370E0C" w:rsidP="00370E0C">
      <w:pPr>
        <w:spacing w:after="0" w:line="240" w:lineRule="auto"/>
        <w:ind w:firstLine="539"/>
        <w:jc w:val="both"/>
        <w:rPr>
          <w:rFonts w:ascii="Times New Roman" w:hAnsi="Times New Roman"/>
          <w:sz w:val="24"/>
          <w:szCs w:val="24"/>
        </w:rPr>
      </w:pPr>
      <w:r w:rsidRPr="00FF5D19">
        <w:rPr>
          <w:rFonts w:ascii="Times New Roman" w:hAnsi="Times New Roman"/>
          <w:sz w:val="24"/>
          <w:szCs w:val="24"/>
        </w:rPr>
        <w:t>2.</w:t>
      </w:r>
      <w:r w:rsidR="00973C31" w:rsidRPr="00FF5D19">
        <w:rPr>
          <w:rFonts w:ascii="Times New Roman" w:hAnsi="Times New Roman"/>
          <w:sz w:val="24"/>
          <w:szCs w:val="24"/>
        </w:rPr>
        <w:t>1</w:t>
      </w:r>
      <w:r w:rsidRPr="00FF5D19">
        <w:rPr>
          <w:rFonts w:ascii="Times New Roman" w:hAnsi="Times New Roman"/>
          <w:sz w:val="24"/>
          <w:szCs w:val="24"/>
        </w:rPr>
        <w:t>.7. Обустройство улично-дорожной сети с учетом требований доступной среды для инвалидов и маломобильных категорий граждан следует осуществлять в соответствии с ГОСТ Р 52131-2003 «Средства отображения информации знаковые для инвалидов. Технические требования» и СП 59.13330.2016 «Доступность зданий и сооружений для маломобильных групп населения. Актуализированная редакция СНиП 35-01-2001».</w:t>
      </w:r>
    </w:p>
    <w:p w14:paraId="55C5EF26" w14:textId="6ADA1C10" w:rsidR="00370E0C" w:rsidRPr="00FF5D19" w:rsidRDefault="00370E0C" w:rsidP="00370E0C">
      <w:pPr>
        <w:spacing w:after="0" w:line="240" w:lineRule="auto"/>
        <w:ind w:firstLine="539"/>
        <w:jc w:val="both"/>
        <w:rPr>
          <w:rFonts w:ascii="Times New Roman" w:hAnsi="Times New Roman"/>
          <w:sz w:val="24"/>
          <w:szCs w:val="24"/>
          <w:shd w:val="clear" w:color="auto" w:fill="F6F6F6"/>
        </w:rPr>
      </w:pPr>
      <w:r w:rsidRPr="00FF5D19">
        <w:rPr>
          <w:rFonts w:ascii="Times New Roman" w:hAnsi="Times New Roman"/>
          <w:sz w:val="24"/>
          <w:szCs w:val="24"/>
        </w:rPr>
        <w:lastRenderedPageBreak/>
        <w:t>2.</w:t>
      </w:r>
      <w:r w:rsidR="00973C31" w:rsidRPr="00FF5D19">
        <w:rPr>
          <w:rFonts w:ascii="Times New Roman" w:hAnsi="Times New Roman"/>
          <w:sz w:val="24"/>
          <w:szCs w:val="24"/>
        </w:rPr>
        <w:t>1</w:t>
      </w:r>
      <w:r w:rsidRPr="00FF5D19">
        <w:rPr>
          <w:rFonts w:ascii="Times New Roman" w:hAnsi="Times New Roman"/>
          <w:sz w:val="24"/>
          <w:szCs w:val="24"/>
        </w:rPr>
        <w:t xml:space="preserve">.8. Количество и размещение парковочных мест на придомовой территории многоквартирных домов (МКД) определяется </w:t>
      </w:r>
      <w:r w:rsidR="00A06046" w:rsidRPr="00FF5D19">
        <w:rPr>
          <w:rFonts w:ascii="Times New Roman" w:hAnsi="Times New Roman"/>
          <w:sz w:val="24"/>
          <w:szCs w:val="24"/>
        </w:rPr>
        <w:t xml:space="preserve">в соответствии со статьей </w:t>
      </w:r>
      <w:r w:rsidR="00A06046" w:rsidRPr="00DD7465">
        <w:rPr>
          <w:rFonts w:ascii="Times New Roman" w:hAnsi="Times New Roman"/>
          <w:sz w:val="24"/>
          <w:szCs w:val="24"/>
        </w:rPr>
        <w:t>46</w:t>
      </w:r>
      <w:r w:rsidRPr="00DD7465">
        <w:rPr>
          <w:rFonts w:ascii="Times New Roman" w:hAnsi="Times New Roman"/>
          <w:sz w:val="24"/>
          <w:szCs w:val="24"/>
        </w:rPr>
        <w:t xml:space="preserve"> </w:t>
      </w:r>
      <w:r w:rsidRPr="00DD7465">
        <w:rPr>
          <w:rStyle w:val="afffff4"/>
        </w:rPr>
        <w:t>Ж</w:t>
      </w:r>
      <w:r w:rsidR="00A06046" w:rsidRPr="00DD7465">
        <w:rPr>
          <w:rStyle w:val="afffff4"/>
        </w:rPr>
        <w:t>илищного кодекса</w:t>
      </w:r>
      <w:r w:rsidRPr="00DD7465">
        <w:rPr>
          <w:rStyle w:val="afffff4"/>
        </w:rPr>
        <w:t xml:space="preserve"> Р</w:t>
      </w:r>
      <w:r w:rsidR="00A06046" w:rsidRPr="00DD7465">
        <w:rPr>
          <w:rStyle w:val="afffff4"/>
        </w:rPr>
        <w:t xml:space="preserve">оссийской </w:t>
      </w:r>
      <w:r w:rsidRPr="00DD7465">
        <w:rPr>
          <w:rStyle w:val="afffff4"/>
        </w:rPr>
        <w:t>Ф</w:t>
      </w:r>
      <w:r w:rsidR="00A06046" w:rsidRPr="00DD7465">
        <w:rPr>
          <w:rStyle w:val="afffff4"/>
        </w:rPr>
        <w:t>едерации.</w:t>
      </w:r>
      <w:r w:rsidRPr="00FF5D19">
        <w:rPr>
          <w:rFonts w:ascii="Times New Roman" w:hAnsi="Times New Roman"/>
          <w:sz w:val="24"/>
          <w:szCs w:val="24"/>
          <w:shd w:val="clear" w:color="auto" w:fill="F6F6F6"/>
        </w:rPr>
        <w:t xml:space="preserve"> </w:t>
      </w:r>
    </w:p>
    <w:p w14:paraId="25745D39" w14:textId="77777777" w:rsidR="00370E0C" w:rsidRPr="00FF5D19" w:rsidRDefault="00370E0C" w:rsidP="00370E0C">
      <w:pPr>
        <w:spacing w:after="0" w:line="240" w:lineRule="auto"/>
        <w:ind w:firstLine="539"/>
        <w:jc w:val="both"/>
        <w:rPr>
          <w:rFonts w:ascii="Times New Roman" w:hAnsi="Times New Roman"/>
          <w:sz w:val="24"/>
          <w:szCs w:val="24"/>
        </w:rPr>
      </w:pPr>
      <w:r w:rsidRPr="00FF5D19">
        <w:rPr>
          <w:rFonts w:ascii="Times New Roman" w:hAnsi="Times New Roman"/>
          <w:sz w:val="24"/>
          <w:szCs w:val="24"/>
          <w:shd w:val="clear" w:color="auto" w:fill="FFFFFF"/>
        </w:rPr>
        <w:t xml:space="preserve">Количество парковочных мест устанавливается в соответствии с ГОСТ Р 52289-2004. </w:t>
      </w:r>
    </w:p>
    <w:p w14:paraId="7C291411" w14:textId="7D19513B" w:rsidR="00370E0C" w:rsidRPr="00FF5D19" w:rsidRDefault="00370E0C" w:rsidP="00370E0C">
      <w:pPr>
        <w:spacing w:after="0" w:line="240" w:lineRule="auto"/>
        <w:ind w:firstLine="567"/>
        <w:jc w:val="both"/>
        <w:rPr>
          <w:rFonts w:ascii="Times New Roman" w:hAnsi="Times New Roman"/>
          <w:sz w:val="24"/>
          <w:szCs w:val="24"/>
        </w:rPr>
      </w:pPr>
      <w:r w:rsidRPr="00FF5D19">
        <w:rPr>
          <w:rFonts w:ascii="Times New Roman" w:hAnsi="Times New Roman"/>
          <w:sz w:val="24"/>
        </w:rPr>
        <w:t>2.</w:t>
      </w:r>
      <w:r w:rsidR="00973C31" w:rsidRPr="00FF5D19">
        <w:rPr>
          <w:rFonts w:ascii="Times New Roman" w:hAnsi="Times New Roman"/>
          <w:sz w:val="24"/>
        </w:rPr>
        <w:t>1</w:t>
      </w:r>
      <w:r w:rsidRPr="00FF5D19">
        <w:rPr>
          <w:rFonts w:ascii="Times New Roman" w:hAnsi="Times New Roman"/>
          <w:sz w:val="24"/>
        </w:rPr>
        <w:t xml:space="preserve">.9. </w:t>
      </w:r>
      <w:r w:rsidRPr="00FF5D19">
        <w:rPr>
          <w:rFonts w:ascii="Times New Roman" w:hAnsi="Times New Roman"/>
          <w:sz w:val="24"/>
          <w:szCs w:val="24"/>
        </w:rPr>
        <w:t>Гаражи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промышленно-коммунальной зоне и  производственных зонах городского округа, принимая размеры их земельных участков в соответствии с Приложением И «Нормы земельных участков гаражей и парков транспортных средств» СП 42.1333</w:t>
      </w:r>
      <w:r w:rsidR="0032449A" w:rsidRPr="00FF5D19">
        <w:rPr>
          <w:rFonts w:ascii="Times New Roman" w:hAnsi="Times New Roman"/>
          <w:sz w:val="24"/>
          <w:szCs w:val="24"/>
        </w:rPr>
        <w:t xml:space="preserve"> </w:t>
      </w:r>
      <w:r w:rsidRPr="00FF5D19">
        <w:rPr>
          <w:rFonts w:ascii="Times New Roman" w:hAnsi="Times New Roman"/>
          <w:sz w:val="24"/>
          <w:szCs w:val="24"/>
        </w:rPr>
        <w:t>0.2016 «Градостроительство. Планировка и застройка городских и сельских поселений». Актуализированная редакция СНиП 2.07.01-89*.</w:t>
      </w:r>
    </w:p>
    <w:p w14:paraId="4EF3D180" w14:textId="1E75D144" w:rsidR="00370E0C" w:rsidRPr="00FF5D19" w:rsidRDefault="00370E0C" w:rsidP="00370E0C">
      <w:pPr>
        <w:spacing w:after="0" w:line="240" w:lineRule="auto"/>
        <w:ind w:firstLine="567"/>
        <w:jc w:val="both"/>
        <w:rPr>
          <w:rFonts w:ascii="Times New Roman" w:hAnsi="Times New Roman"/>
          <w:sz w:val="24"/>
        </w:rPr>
      </w:pPr>
      <w:r w:rsidRPr="00FF5D19">
        <w:rPr>
          <w:rFonts w:ascii="Times New Roman" w:hAnsi="Times New Roman"/>
          <w:sz w:val="24"/>
        </w:rPr>
        <w:t>2.</w:t>
      </w:r>
      <w:r w:rsidR="00973C31" w:rsidRPr="00FF5D19">
        <w:rPr>
          <w:rFonts w:ascii="Times New Roman" w:hAnsi="Times New Roman"/>
          <w:sz w:val="24"/>
        </w:rPr>
        <w:t>1</w:t>
      </w:r>
      <w:r w:rsidRPr="00FF5D19">
        <w:rPr>
          <w:rFonts w:ascii="Times New Roman" w:hAnsi="Times New Roman"/>
          <w:sz w:val="24"/>
        </w:rPr>
        <w:t xml:space="preserve">.10. Нормативы накопления ТКО устанавливаются </w:t>
      </w:r>
      <w:r w:rsidR="0010497A" w:rsidRPr="00FF5D19">
        <w:rPr>
          <w:rFonts w:ascii="Times New Roman" w:hAnsi="Times New Roman"/>
          <w:sz w:val="24"/>
        </w:rPr>
        <w:t>органами исполнительной власти субъекта Российской Федерации</w:t>
      </w:r>
      <w:r w:rsidRPr="00FF5D19">
        <w:rPr>
          <w:rFonts w:ascii="Times New Roman" w:hAnsi="Times New Roman"/>
          <w:sz w:val="24"/>
        </w:rPr>
        <w:t xml:space="preserve"> согласно постановлению Правительства Российской Федерации от 4 апреля 2016 г. №</w:t>
      </w:r>
      <w:r w:rsidR="0010497A" w:rsidRPr="00FF5D19">
        <w:rPr>
          <w:rFonts w:ascii="Times New Roman" w:hAnsi="Times New Roman"/>
          <w:sz w:val="24"/>
        </w:rPr>
        <w:t xml:space="preserve"> </w:t>
      </w:r>
      <w:r w:rsidRPr="00FF5D19">
        <w:rPr>
          <w:rFonts w:ascii="Times New Roman" w:hAnsi="Times New Roman"/>
          <w:sz w:val="24"/>
        </w:rPr>
        <w:t>269 «Об определении нормативов накопления твердых коммунальных отходов</w:t>
      </w:r>
      <w:r w:rsidR="0020742B" w:rsidRPr="00FF5D19">
        <w:rPr>
          <w:rFonts w:ascii="Times New Roman" w:hAnsi="Times New Roman"/>
          <w:sz w:val="24"/>
        </w:rPr>
        <w:t>»</w:t>
      </w:r>
      <w:r w:rsidRPr="00FF5D19">
        <w:rPr>
          <w:rFonts w:ascii="Times New Roman" w:hAnsi="Times New Roman"/>
          <w:sz w:val="24"/>
        </w:rPr>
        <w:t>.</w:t>
      </w:r>
    </w:p>
    <w:p w14:paraId="7AB9091E" w14:textId="77777777" w:rsidR="00370E0C" w:rsidRPr="00FF5D19" w:rsidRDefault="00370E0C" w:rsidP="00370E0C">
      <w:pPr>
        <w:spacing w:after="0" w:line="240" w:lineRule="auto"/>
        <w:ind w:firstLine="567"/>
        <w:jc w:val="both"/>
        <w:rPr>
          <w:rFonts w:ascii="Times New Roman" w:hAnsi="Times New Roman"/>
          <w:sz w:val="24"/>
        </w:rPr>
      </w:pPr>
      <w:r w:rsidRPr="00FF5D19">
        <w:rPr>
          <w:rFonts w:ascii="Times New Roman" w:hAnsi="Times New Roman"/>
          <w:sz w:val="24"/>
        </w:rPr>
        <w:t>В целях определения нормативов в составе отходов учитываются также отходы, образующиеся при уборке придомовых территорий. Нормативы устанавливаются дифференцировано в зависимости от категорий потребителей услуги по обращению с отходами – физических и юридических лиц, категорий объектов, на которых образуются отходы. Категории объектов, на которых образуются отходы, определяются уполномоченным органом.</w:t>
      </w:r>
    </w:p>
    <w:p w14:paraId="279FBA23" w14:textId="28E9E2DD" w:rsidR="00370E0C" w:rsidRPr="00FF5D19" w:rsidRDefault="00370E0C" w:rsidP="00370E0C">
      <w:pPr>
        <w:spacing w:after="0" w:line="240" w:lineRule="auto"/>
        <w:ind w:firstLine="567"/>
        <w:jc w:val="both"/>
        <w:rPr>
          <w:rFonts w:ascii="Times New Roman" w:hAnsi="Times New Roman"/>
          <w:sz w:val="24"/>
        </w:rPr>
      </w:pPr>
      <w:r w:rsidRPr="00FF5D19">
        <w:rPr>
          <w:rFonts w:ascii="Times New Roman" w:hAnsi="Times New Roman"/>
          <w:sz w:val="24"/>
        </w:rPr>
        <w:t>В целях определения нормативов проводятся замеры отходов (см. табл.2.3). Для этого выбираются участки городского округа на территории которых проживают не менее 2% общей численности населения городского округа</w:t>
      </w:r>
      <w:r w:rsidR="00CF4D49" w:rsidRPr="00FF5D19">
        <w:rPr>
          <w:rFonts w:ascii="Times New Roman" w:hAnsi="Times New Roman"/>
          <w:sz w:val="24"/>
        </w:rPr>
        <w:t>.</w:t>
      </w:r>
      <w:r w:rsidRPr="00FF5D19">
        <w:rPr>
          <w:rFonts w:ascii="Times New Roman" w:hAnsi="Times New Roman"/>
          <w:sz w:val="24"/>
        </w:rPr>
        <w:t xml:space="preserve"> </w:t>
      </w:r>
      <w:r w:rsidR="00CF4D49" w:rsidRPr="00FF5D19">
        <w:rPr>
          <w:rFonts w:ascii="Times New Roman" w:hAnsi="Times New Roman"/>
          <w:sz w:val="24"/>
        </w:rPr>
        <w:t xml:space="preserve">На </w:t>
      </w:r>
      <w:r w:rsidRPr="00FF5D19">
        <w:rPr>
          <w:rFonts w:ascii="Times New Roman" w:hAnsi="Times New Roman"/>
          <w:sz w:val="24"/>
        </w:rPr>
        <w:t>выбранных участк</w:t>
      </w:r>
      <w:r w:rsidR="00CF4D49" w:rsidRPr="00FF5D19">
        <w:rPr>
          <w:rFonts w:ascii="Times New Roman" w:hAnsi="Times New Roman"/>
          <w:sz w:val="24"/>
        </w:rPr>
        <w:t>ах</w:t>
      </w:r>
      <w:r w:rsidRPr="00FF5D19">
        <w:rPr>
          <w:rFonts w:ascii="Times New Roman" w:hAnsi="Times New Roman"/>
          <w:sz w:val="24"/>
        </w:rPr>
        <w:t xml:space="preserve"> определяется не менее 3 объектов каждой категории. В случае отсутствия на выбранных участках городского округа необходимого количества объектов допускается проведение замеров отходов на меньшем количестве объектов.</w:t>
      </w:r>
    </w:p>
    <w:p w14:paraId="35B49C78" w14:textId="77777777" w:rsidR="00370E0C" w:rsidRPr="00FF5D19" w:rsidRDefault="00370E0C" w:rsidP="00370E0C">
      <w:pPr>
        <w:spacing w:after="0" w:line="240" w:lineRule="auto"/>
        <w:ind w:firstLine="567"/>
        <w:jc w:val="both"/>
        <w:rPr>
          <w:rFonts w:ascii="Times New Roman" w:hAnsi="Times New Roman"/>
          <w:sz w:val="24"/>
        </w:rPr>
      </w:pPr>
      <w:r w:rsidRPr="00FF5D19">
        <w:rPr>
          <w:rFonts w:ascii="Times New Roman" w:hAnsi="Times New Roman"/>
          <w:sz w:val="24"/>
        </w:rPr>
        <w:t xml:space="preserve">В целях определения массы и объема отходов в процессе проведения замеров используются контейнеры, бункеры и полиэтиленовые мешки. При проведении замеров отходов исключается смешивание отходов объектов разных категорий и уплотнение отходов. </w:t>
      </w:r>
    </w:p>
    <w:p w14:paraId="2C32E809" w14:textId="77777777" w:rsidR="00370E0C" w:rsidRPr="00FF5D19" w:rsidRDefault="00370E0C" w:rsidP="00EE4054">
      <w:pPr>
        <w:spacing w:after="0" w:line="240" w:lineRule="auto"/>
        <w:ind w:firstLine="567"/>
        <w:jc w:val="both"/>
        <w:rPr>
          <w:rFonts w:ascii="Times New Roman" w:hAnsi="Times New Roman"/>
          <w:sz w:val="24"/>
          <w:szCs w:val="24"/>
        </w:rPr>
      </w:pPr>
    </w:p>
    <w:p w14:paraId="06EB905D" w14:textId="00884997" w:rsidR="00EE4054" w:rsidRPr="00FF5D19" w:rsidRDefault="00EE4054" w:rsidP="00EE4054">
      <w:pPr>
        <w:spacing w:after="0" w:line="240" w:lineRule="auto"/>
        <w:ind w:firstLine="567"/>
        <w:jc w:val="both"/>
        <w:rPr>
          <w:rFonts w:ascii="Times New Roman" w:hAnsi="Times New Roman"/>
          <w:sz w:val="24"/>
          <w:szCs w:val="24"/>
        </w:rPr>
      </w:pPr>
      <w:r w:rsidRPr="00FF5D19">
        <w:rPr>
          <w:rFonts w:ascii="Times New Roman" w:hAnsi="Times New Roman"/>
          <w:sz w:val="24"/>
          <w:szCs w:val="24"/>
        </w:rPr>
        <w:t>2.</w:t>
      </w:r>
      <w:r w:rsidR="00973C31" w:rsidRPr="00FF5D19">
        <w:rPr>
          <w:rFonts w:ascii="Times New Roman" w:hAnsi="Times New Roman"/>
          <w:sz w:val="24"/>
          <w:szCs w:val="24"/>
        </w:rPr>
        <w:t>2</w:t>
      </w:r>
      <w:r w:rsidRPr="00FF5D19">
        <w:rPr>
          <w:rFonts w:ascii="Times New Roman" w:hAnsi="Times New Roman"/>
          <w:sz w:val="24"/>
          <w:szCs w:val="24"/>
        </w:rPr>
        <w:t>. Соответствие установленных расчетных показателей требованиям федеральных нормативных правовых и нормативно-технических документов для объектов, сооружений и коммуникаций инженерной инфраструктуры приведено в табл.2.</w:t>
      </w:r>
      <w:r w:rsidR="004F4C85" w:rsidRPr="00FF5D19">
        <w:rPr>
          <w:rFonts w:ascii="Times New Roman" w:hAnsi="Times New Roman"/>
          <w:sz w:val="24"/>
          <w:szCs w:val="24"/>
        </w:rPr>
        <w:t>3</w:t>
      </w:r>
      <w:r w:rsidRPr="00FF5D19">
        <w:rPr>
          <w:rFonts w:ascii="Times New Roman" w:hAnsi="Times New Roman"/>
          <w:sz w:val="24"/>
          <w:szCs w:val="24"/>
        </w:rPr>
        <w:t>.</w:t>
      </w:r>
    </w:p>
    <w:p w14:paraId="160DFFB4" w14:textId="77777777" w:rsidR="00EE4054" w:rsidRPr="00FF5D19" w:rsidRDefault="00EE4054" w:rsidP="00EE4054">
      <w:pPr>
        <w:spacing w:after="0" w:line="240" w:lineRule="auto"/>
        <w:jc w:val="both"/>
        <w:rPr>
          <w:rFonts w:ascii="Times New Roman" w:hAnsi="Times New Roman"/>
          <w:i/>
          <w:sz w:val="16"/>
          <w:szCs w:val="16"/>
        </w:rPr>
      </w:pPr>
    </w:p>
    <w:p w14:paraId="32174D8B" w14:textId="635E7039" w:rsidR="00EE4054" w:rsidRPr="00FF5D19" w:rsidRDefault="00EE4054" w:rsidP="00EE4054">
      <w:pPr>
        <w:spacing w:after="0" w:line="240" w:lineRule="auto"/>
        <w:jc w:val="both"/>
        <w:rPr>
          <w:rFonts w:ascii="Times New Roman" w:hAnsi="Times New Roman"/>
          <w:i/>
          <w:sz w:val="24"/>
          <w:szCs w:val="24"/>
        </w:rPr>
      </w:pPr>
      <w:r w:rsidRPr="00FF5D19">
        <w:rPr>
          <w:rFonts w:ascii="Times New Roman" w:hAnsi="Times New Roman"/>
          <w:i/>
          <w:sz w:val="24"/>
          <w:szCs w:val="24"/>
        </w:rPr>
        <w:t>Таблица 2.</w:t>
      </w:r>
      <w:r w:rsidR="004F4C85" w:rsidRPr="00FF5D19">
        <w:rPr>
          <w:rFonts w:ascii="Times New Roman" w:hAnsi="Times New Roman"/>
          <w:i/>
          <w:sz w:val="24"/>
          <w:szCs w:val="24"/>
        </w:rPr>
        <w:t>3</w:t>
      </w:r>
      <w:r w:rsidRPr="00FF5D19">
        <w:rPr>
          <w:rFonts w:ascii="Times New Roman" w:hAnsi="Times New Roman"/>
          <w:i/>
          <w:sz w:val="24"/>
          <w:szCs w:val="24"/>
        </w:rPr>
        <w:t xml:space="preserve">. </w:t>
      </w:r>
    </w:p>
    <w:p w14:paraId="4306AD54" w14:textId="77777777" w:rsidR="00EE4054" w:rsidRPr="00FF5D19" w:rsidRDefault="00EE4054" w:rsidP="00EE4054">
      <w:pPr>
        <w:spacing w:after="0" w:line="240" w:lineRule="auto"/>
        <w:jc w:val="both"/>
        <w:rPr>
          <w:rFonts w:ascii="Times New Roman" w:hAnsi="Times New Roman"/>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762"/>
      </w:tblGrid>
      <w:tr w:rsidR="00EE4054" w:rsidRPr="00FF5D19" w14:paraId="53C4C093" w14:textId="77777777" w:rsidTr="00C1342A">
        <w:tc>
          <w:tcPr>
            <w:tcW w:w="1809" w:type="dxa"/>
            <w:shd w:val="clear" w:color="auto" w:fill="auto"/>
          </w:tcPr>
          <w:p w14:paraId="72345591" w14:textId="77777777" w:rsidR="00EE4054" w:rsidRPr="00FF5D19" w:rsidRDefault="00EE4054" w:rsidP="00C1342A">
            <w:pPr>
              <w:spacing w:after="0" w:line="240" w:lineRule="auto"/>
              <w:jc w:val="center"/>
              <w:rPr>
                <w:rFonts w:ascii="Times New Roman" w:hAnsi="Times New Roman"/>
                <w:b/>
                <w:bCs/>
              </w:rPr>
            </w:pPr>
            <w:r w:rsidRPr="00FF5D19">
              <w:rPr>
                <w:rFonts w:ascii="Times New Roman" w:hAnsi="Times New Roman"/>
                <w:b/>
                <w:bCs/>
              </w:rPr>
              <w:t>Наименование нормируемого показателя</w:t>
            </w:r>
          </w:p>
        </w:tc>
        <w:tc>
          <w:tcPr>
            <w:tcW w:w="7762" w:type="dxa"/>
            <w:shd w:val="clear" w:color="auto" w:fill="auto"/>
          </w:tcPr>
          <w:p w14:paraId="5CC384A6" w14:textId="77777777" w:rsidR="00EE4054" w:rsidRPr="00FF5D19" w:rsidRDefault="00EE4054" w:rsidP="00C1342A">
            <w:pPr>
              <w:spacing w:after="0" w:line="240" w:lineRule="auto"/>
              <w:jc w:val="center"/>
              <w:rPr>
                <w:rFonts w:ascii="Times New Roman" w:hAnsi="Times New Roman"/>
                <w:b/>
                <w:bCs/>
              </w:rPr>
            </w:pPr>
            <w:r w:rsidRPr="00FF5D19">
              <w:rPr>
                <w:rFonts w:ascii="Times New Roman" w:hAnsi="Times New Roman"/>
                <w:b/>
                <w:bCs/>
              </w:rPr>
              <w:t>Федеральные нормативные правовые и нормативно-технические документы</w:t>
            </w:r>
          </w:p>
        </w:tc>
      </w:tr>
      <w:tr w:rsidR="00EE4054" w:rsidRPr="00FF5D19" w14:paraId="53A652D4" w14:textId="77777777" w:rsidTr="00C1342A">
        <w:tc>
          <w:tcPr>
            <w:tcW w:w="1809" w:type="dxa"/>
            <w:shd w:val="clear" w:color="auto" w:fill="auto"/>
          </w:tcPr>
          <w:p w14:paraId="3E1CB34D"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Объекты, сооружения и коммуникации инженерной инфраструктуры</w:t>
            </w:r>
          </w:p>
        </w:tc>
        <w:tc>
          <w:tcPr>
            <w:tcW w:w="7762" w:type="dxa"/>
            <w:shd w:val="clear" w:color="auto" w:fill="auto"/>
          </w:tcPr>
          <w:p w14:paraId="6E175A06" w14:textId="77777777" w:rsidR="00EE4054" w:rsidRPr="00FF5D19" w:rsidRDefault="00EE4054" w:rsidP="00C1342A">
            <w:pPr>
              <w:spacing w:after="0" w:line="240" w:lineRule="auto"/>
              <w:jc w:val="both"/>
              <w:rPr>
                <w:rFonts w:ascii="Times New Roman" w:hAnsi="Times New Roman"/>
              </w:rPr>
            </w:pPr>
            <w:r w:rsidRPr="00FF5D19">
              <w:rPr>
                <w:rFonts w:ascii="Times New Roman" w:hAnsi="Times New Roman"/>
              </w:rPr>
              <w:t xml:space="preserve">Водный кодекс Российской Федерации, Федеральный закон от 07.12.2011 </w:t>
            </w:r>
            <w:r w:rsidR="00DB4666" w:rsidRPr="00FF5D19">
              <w:rPr>
                <w:rFonts w:ascii="Times New Roman" w:hAnsi="Times New Roman"/>
              </w:rPr>
              <w:t xml:space="preserve">      </w:t>
            </w:r>
            <w:r w:rsidRPr="00FF5D19">
              <w:rPr>
                <w:rFonts w:ascii="Times New Roman" w:hAnsi="Times New Roman"/>
              </w:rPr>
              <w:t xml:space="preserve">№ 416-ФЗ «О водоснабжении и водоотведении»,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Федеральный закон от 26.03.2003 № 35-ФЗ «Об электроэнергетике», Федеральный закон от 27.07.2010 № 190-ФЗ «О теплоснабжении», Федеральный закон от 31.03.1999 № 69-ФЗ «О газоснабжении в Российской Федерации», Федеральный закон от 07.07.2003 </w:t>
            </w:r>
            <w:r w:rsidR="00B7167C" w:rsidRPr="00FF5D19">
              <w:rPr>
                <w:rFonts w:ascii="Times New Roman" w:hAnsi="Times New Roman"/>
              </w:rPr>
              <w:t xml:space="preserve">  </w:t>
            </w:r>
            <w:r w:rsidRPr="00FF5D19">
              <w:rPr>
                <w:rFonts w:ascii="Times New Roman" w:hAnsi="Times New Roman"/>
              </w:rPr>
              <w:t xml:space="preserve">№ 126-ФЗ «О связи», </w:t>
            </w:r>
            <w:r w:rsidRPr="00FF5D19">
              <w:rPr>
                <w:rFonts w:ascii="Times New Roman" w:hAnsi="Times New Roman"/>
                <w:bCs/>
              </w:rPr>
              <w:t xml:space="preserve">СП 116.13330.2012, </w:t>
            </w:r>
            <w:r w:rsidRPr="00FF5D19">
              <w:rPr>
                <w:rFonts w:ascii="Times New Roman" w:hAnsi="Times New Roman"/>
              </w:rPr>
              <w:t xml:space="preserve">СП 21.13330.2012, </w:t>
            </w:r>
            <w:r w:rsidR="00B7167C" w:rsidRPr="00FF5D19">
              <w:rPr>
                <w:rFonts w:ascii="Times New Roman" w:hAnsi="Times New Roman"/>
              </w:rPr>
              <w:t xml:space="preserve">СП14.13330.2018, </w:t>
            </w:r>
            <w:r w:rsidRPr="00FF5D19">
              <w:rPr>
                <w:rFonts w:ascii="Times New Roman" w:hAnsi="Times New Roman"/>
                <w:spacing w:val="-3"/>
              </w:rPr>
              <w:t xml:space="preserve">СП 124.13330.2012, </w:t>
            </w:r>
            <w:r w:rsidRPr="00FF5D19">
              <w:rPr>
                <w:rFonts w:ascii="Times New Roman" w:hAnsi="Times New Roman"/>
              </w:rPr>
              <w:t>СП 18.13330.201</w:t>
            </w:r>
            <w:r w:rsidR="00B7167C" w:rsidRPr="00FF5D19">
              <w:rPr>
                <w:rFonts w:ascii="Times New Roman" w:hAnsi="Times New Roman"/>
              </w:rPr>
              <w:t>9</w:t>
            </w:r>
            <w:r w:rsidRPr="00FF5D19">
              <w:rPr>
                <w:rFonts w:ascii="Times New Roman" w:hAnsi="Times New Roman"/>
              </w:rPr>
              <w:t xml:space="preserve">, СП 12.13130.2009, </w:t>
            </w:r>
          </w:p>
          <w:p w14:paraId="10E59C35" w14:textId="77777777" w:rsidR="00EE4054" w:rsidRPr="00FF5D19" w:rsidRDefault="00EE4054" w:rsidP="00C1342A">
            <w:pPr>
              <w:spacing w:after="0" w:line="240" w:lineRule="auto"/>
              <w:jc w:val="both"/>
            </w:pPr>
            <w:r w:rsidRPr="00FF5D19">
              <w:rPr>
                <w:rFonts w:ascii="Times New Roman" w:hAnsi="Times New Roman"/>
              </w:rPr>
              <w:t>СП 62.13330.2011*, СП 42.13330.2016</w:t>
            </w:r>
            <w:r w:rsidRPr="00FF5D19">
              <w:t xml:space="preserve"> </w:t>
            </w:r>
          </w:p>
        </w:tc>
      </w:tr>
    </w:tbl>
    <w:p w14:paraId="2EC463FC" w14:textId="77777777" w:rsidR="00EE4054" w:rsidRPr="00FF5D19" w:rsidRDefault="00EE4054" w:rsidP="00EE4054">
      <w:pPr>
        <w:spacing w:after="0" w:line="240" w:lineRule="auto"/>
        <w:ind w:firstLine="567"/>
        <w:jc w:val="both"/>
        <w:rPr>
          <w:rFonts w:ascii="Times New Roman" w:hAnsi="Times New Roman"/>
          <w:sz w:val="16"/>
          <w:szCs w:val="16"/>
        </w:rPr>
      </w:pPr>
    </w:p>
    <w:p w14:paraId="3F3C93A3" w14:textId="32CC6065" w:rsidR="00EE4054" w:rsidRPr="00FF5D19" w:rsidRDefault="00EE4054" w:rsidP="00EE4054">
      <w:pPr>
        <w:spacing w:after="0" w:line="240" w:lineRule="auto"/>
        <w:ind w:firstLine="567"/>
        <w:jc w:val="both"/>
        <w:rPr>
          <w:rFonts w:ascii="Times New Roman" w:hAnsi="Times New Roman"/>
          <w:sz w:val="24"/>
          <w:szCs w:val="24"/>
        </w:rPr>
      </w:pPr>
      <w:r w:rsidRPr="00FF5D19">
        <w:rPr>
          <w:rFonts w:ascii="Times New Roman" w:hAnsi="Times New Roman"/>
          <w:sz w:val="24"/>
          <w:szCs w:val="24"/>
        </w:rPr>
        <w:lastRenderedPageBreak/>
        <w:t>2.</w:t>
      </w:r>
      <w:r w:rsidR="00973C31" w:rsidRPr="00FF5D19">
        <w:rPr>
          <w:rFonts w:ascii="Times New Roman" w:hAnsi="Times New Roman"/>
          <w:sz w:val="24"/>
          <w:szCs w:val="24"/>
        </w:rPr>
        <w:t>3</w:t>
      </w:r>
      <w:r w:rsidRPr="00FF5D19">
        <w:rPr>
          <w:rFonts w:ascii="Times New Roman" w:hAnsi="Times New Roman"/>
          <w:sz w:val="24"/>
          <w:szCs w:val="24"/>
        </w:rPr>
        <w:t>. Соответствие установленных расчетных показателей требованиям федеральных нормативных правовых и нормативно-технических документов для объектов, сооружений и коммуникаций инженерной инфраструктуры приведено в табл.2.</w:t>
      </w:r>
      <w:r w:rsidR="004F4C85" w:rsidRPr="00FF5D19">
        <w:rPr>
          <w:rFonts w:ascii="Times New Roman" w:hAnsi="Times New Roman"/>
          <w:sz w:val="24"/>
          <w:szCs w:val="24"/>
        </w:rPr>
        <w:t>4</w:t>
      </w:r>
      <w:r w:rsidRPr="00FF5D19">
        <w:rPr>
          <w:rFonts w:ascii="Times New Roman" w:hAnsi="Times New Roman"/>
          <w:sz w:val="24"/>
          <w:szCs w:val="24"/>
        </w:rPr>
        <w:t>, табл.2.</w:t>
      </w:r>
      <w:r w:rsidR="004F4C85" w:rsidRPr="00FF5D19">
        <w:rPr>
          <w:rFonts w:ascii="Times New Roman" w:hAnsi="Times New Roman"/>
          <w:sz w:val="24"/>
          <w:szCs w:val="24"/>
        </w:rPr>
        <w:t>5</w:t>
      </w:r>
      <w:r w:rsidRPr="00FF5D19">
        <w:rPr>
          <w:rFonts w:ascii="Times New Roman" w:hAnsi="Times New Roman"/>
          <w:sz w:val="24"/>
          <w:szCs w:val="24"/>
        </w:rPr>
        <w:t>.</w:t>
      </w:r>
    </w:p>
    <w:p w14:paraId="11F8ACEF" w14:textId="77777777" w:rsidR="00EE4054" w:rsidRPr="00FF5D19" w:rsidRDefault="00EE4054" w:rsidP="00EE4054">
      <w:pPr>
        <w:spacing w:after="0" w:line="240" w:lineRule="auto"/>
        <w:ind w:firstLine="567"/>
        <w:jc w:val="both"/>
        <w:rPr>
          <w:rFonts w:ascii="Times New Roman" w:hAnsi="Times New Roman"/>
          <w:sz w:val="16"/>
          <w:szCs w:val="16"/>
        </w:rPr>
      </w:pPr>
    </w:p>
    <w:p w14:paraId="0C0F02B3" w14:textId="03CB15CE" w:rsidR="00EE4054" w:rsidRPr="00FF5D19" w:rsidRDefault="00EE4054" w:rsidP="00EE4054">
      <w:pPr>
        <w:spacing w:after="0" w:line="240" w:lineRule="auto"/>
        <w:jc w:val="both"/>
        <w:rPr>
          <w:rFonts w:ascii="Times New Roman" w:hAnsi="Times New Roman"/>
          <w:i/>
          <w:sz w:val="24"/>
          <w:szCs w:val="24"/>
        </w:rPr>
      </w:pPr>
      <w:r w:rsidRPr="00FF5D19">
        <w:rPr>
          <w:rFonts w:ascii="Times New Roman" w:hAnsi="Times New Roman"/>
          <w:i/>
          <w:sz w:val="24"/>
          <w:szCs w:val="24"/>
        </w:rPr>
        <w:t>Таблица 2.</w:t>
      </w:r>
      <w:r w:rsidR="004F4C85" w:rsidRPr="00FF5D19">
        <w:rPr>
          <w:rFonts w:ascii="Times New Roman" w:hAnsi="Times New Roman"/>
          <w:i/>
          <w:sz w:val="24"/>
          <w:szCs w:val="24"/>
        </w:rPr>
        <w:t>4</w:t>
      </w:r>
      <w:r w:rsidRPr="00FF5D19">
        <w:rPr>
          <w:rFonts w:ascii="Times New Roman" w:hAnsi="Times New Roman"/>
          <w:i/>
          <w:sz w:val="24"/>
          <w:szCs w:val="24"/>
        </w:rPr>
        <w:t xml:space="preserve">. </w:t>
      </w:r>
    </w:p>
    <w:p w14:paraId="36E75782" w14:textId="77777777" w:rsidR="00EE4054" w:rsidRPr="00FF5D19" w:rsidRDefault="00EE4054" w:rsidP="00EE4054">
      <w:pPr>
        <w:spacing w:after="0" w:line="240" w:lineRule="auto"/>
        <w:jc w:val="both"/>
        <w:rPr>
          <w:rFonts w:ascii="Times New Roman" w:hAnsi="Times New Roman"/>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7618"/>
      </w:tblGrid>
      <w:tr w:rsidR="00EE4054" w:rsidRPr="00FF5D19" w14:paraId="3DED745F" w14:textId="77777777" w:rsidTr="00C1342A">
        <w:tc>
          <w:tcPr>
            <w:tcW w:w="1668" w:type="dxa"/>
            <w:shd w:val="clear" w:color="auto" w:fill="auto"/>
          </w:tcPr>
          <w:p w14:paraId="6414DED5" w14:textId="77777777" w:rsidR="00EE4054" w:rsidRPr="00FF5D19" w:rsidRDefault="00EE4054" w:rsidP="00C1342A">
            <w:pPr>
              <w:spacing w:after="0" w:line="240" w:lineRule="auto"/>
              <w:jc w:val="center"/>
              <w:rPr>
                <w:rFonts w:ascii="Times New Roman" w:hAnsi="Times New Roman"/>
                <w:b/>
                <w:bCs/>
              </w:rPr>
            </w:pPr>
            <w:r w:rsidRPr="00FF5D19">
              <w:rPr>
                <w:rFonts w:ascii="Times New Roman" w:hAnsi="Times New Roman"/>
                <w:b/>
                <w:bCs/>
              </w:rPr>
              <w:t>Наименование нормируемого показателя</w:t>
            </w:r>
          </w:p>
        </w:tc>
        <w:tc>
          <w:tcPr>
            <w:tcW w:w="7903" w:type="dxa"/>
            <w:shd w:val="clear" w:color="auto" w:fill="auto"/>
          </w:tcPr>
          <w:p w14:paraId="0FB56B99" w14:textId="77777777" w:rsidR="00EE4054" w:rsidRPr="00FF5D19" w:rsidRDefault="00EE4054" w:rsidP="00C1342A">
            <w:pPr>
              <w:spacing w:after="0" w:line="240" w:lineRule="auto"/>
              <w:jc w:val="center"/>
              <w:rPr>
                <w:rFonts w:ascii="Times New Roman" w:hAnsi="Times New Roman"/>
                <w:b/>
                <w:bCs/>
              </w:rPr>
            </w:pPr>
            <w:r w:rsidRPr="00FF5D19">
              <w:rPr>
                <w:rFonts w:ascii="Times New Roman" w:hAnsi="Times New Roman"/>
                <w:b/>
                <w:bCs/>
              </w:rPr>
              <w:t>Федеральные нормативные правовые и нормативно-технические документы</w:t>
            </w:r>
          </w:p>
        </w:tc>
      </w:tr>
      <w:tr w:rsidR="00EE4054" w:rsidRPr="00FF5D19" w14:paraId="55B89443" w14:textId="77777777" w:rsidTr="00C1342A">
        <w:tc>
          <w:tcPr>
            <w:tcW w:w="1668" w:type="dxa"/>
            <w:shd w:val="clear" w:color="auto" w:fill="auto"/>
          </w:tcPr>
          <w:p w14:paraId="5996254B"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Объекты электроснабжения населения</w:t>
            </w:r>
          </w:p>
        </w:tc>
        <w:tc>
          <w:tcPr>
            <w:tcW w:w="7903" w:type="dxa"/>
            <w:shd w:val="clear" w:color="auto" w:fill="auto"/>
          </w:tcPr>
          <w:p w14:paraId="7021A4B5" w14:textId="77777777" w:rsidR="00EE4054" w:rsidRPr="00FF5D19" w:rsidRDefault="00EE4054" w:rsidP="00F94BB1">
            <w:pPr>
              <w:spacing w:after="0" w:line="240" w:lineRule="auto"/>
              <w:jc w:val="both"/>
              <w:rPr>
                <w:rFonts w:ascii="Times New Roman" w:hAnsi="Times New Roman"/>
              </w:rPr>
            </w:pPr>
            <w:r w:rsidRPr="00FF5D19">
              <w:rPr>
                <w:rFonts w:ascii="Times New Roman" w:hAnsi="Times New Roman"/>
              </w:rPr>
              <w:t xml:space="preserve">Федеральный закон от 26.03.2003 № 35-ФЗ «Об электроэнергетике», РД 34.20.185-94, СП 42.13330.2016, </w:t>
            </w:r>
            <w:r w:rsidR="00F94BB1" w:rsidRPr="00FF5D19">
              <w:rPr>
                <w:rFonts w:ascii="Times New Roman" w:hAnsi="Times New Roman"/>
              </w:rPr>
              <w:t>СП 256.1325800.2016</w:t>
            </w:r>
            <w:r w:rsidRPr="00FF5D19">
              <w:rPr>
                <w:rFonts w:ascii="Times New Roman" w:hAnsi="Times New Roman"/>
              </w:rPr>
              <w:t>, СанПиН 2.2.1/2.1.1.1200-03, НТП ЭПП-94 Проектирование электроснабжения промышленных предприятий. Нормы технологического проектирования</w:t>
            </w:r>
            <w:r w:rsidR="00F94BB1" w:rsidRPr="00FF5D19">
              <w:rPr>
                <w:rFonts w:ascii="Times New Roman" w:hAnsi="Times New Roman"/>
              </w:rPr>
              <w:t>.</w:t>
            </w:r>
            <w:r w:rsidRPr="00FF5D19">
              <w:rPr>
                <w:rFonts w:ascii="Times New Roman" w:hAnsi="Times New Roman"/>
              </w:rPr>
              <w:t xml:space="preserve"> Правила устройства электроустановок (ПУЭ 6-е и 7-е издание).</w:t>
            </w:r>
          </w:p>
        </w:tc>
      </w:tr>
    </w:tbl>
    <w:p w14:paraId="251CA662" w14:textId="77777777" w:rsidR="00EE4054" w:rsidRPr="00FF5D19" w:rsidRDefault="00EE4054" w:rsidP="00EE4054">
      <w:pPr>
        <w:spacing w:after="0" w:line="240" w:lineRule="auto"/>
        <w:ind w:firstLine="567"/>
        <w:jc w:val="both"/>
        <w:rPr>
          <w:rFonts w:ascii="Times New Roman" w:hAnsi="Times New Roman"/>
          <w:sz w:val="16"/>
          <w:szCs w:val="16"/>
        </w:rPr>
      </w:pPr>
    </w:p>
    <w:p w14:paraId="5727C17C" w14:textId="033490C4" w:rsidR="00EE4054" w:rsidRPr="00FF5D19" w:rsidRDefault="00EE4054" w:rsidP="00EE4054">
      <w:pPr>
        <w:spacing w:after="0" w:line="240" w:lineRule="auto"/>
        <w:jc w:val="both"/>
        <w:rPr>
          <w:rFonts w:ascii="Times New Roman" w:hAnsi="Times New Roman"/>
          <w:i/>
          <w:iCs/>
          <w:sz w:val="24"/>
          <w:szCs w:val="24"/>
        </w:rPr>
      </w:pPr>
      <w:r w:rsidRPr="00FF5D19">
        <w:rPr>
          <w:rFonts w:ascii="Times New Roman" w:hAnsi="Times New Roman"/>
          <w:i/>
          <w:iCs/>
          <w:sz w:val="24"/>
          <w:szCs w:val="24"/>
        </w:rPr>
        <w:t>Таблица 2.</w:t>
      </w:r>
      <w:r w:rsidR="004F4C85" w:rsidRPr="00FF5D19">
        <w:rPr>
          <w:rFonts w:ascii="Times New Roman" w:hAnsi="Times New Roman"/>
          <w:i/>
          <w:iCs/>
          <w:sz w:val="24"/>
          <w:szCs w:val="24"/>
        </w:rPr>
        <w:t>5</w:t>
      </w:r>
    </w:p>
    <w:p w14:paraId="2B36A19E" w14:textId="77777777" w:rsidR="00EE4054" w:rsidRPr="00FF5D19" w:rsidRDefault="00EE4054" w:rsidP="00EE4054">
      <w:pPr>
        <w:spacing w:after="0" w:line="240" w:lineRule="auto"/>
        <w:jc w:val="both"/>
        <w:rPr>
          <w:rFonts w:ascii="Times New Roman" w:hAnsi="Times New Roman"/>
          <w:i/>
          <w:iCs/>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4396"/>
        <w:gridCol w:w="1532"/>
        <w:gridCol w:w="1199"/>
        <w:gridCol w:w="1912"/>
      </w:tblGrid>
      <w:tr w:rsidR="00EE4054" w:rsidRPr="00FF5D19" w14:paraId="420FED66" w14:textId="77777777" w:rsidTr="00C1342A">
        <w:tc>
          <w:tcPr>
            <w:tcW w:w="9571" w:type="dxa"/>
            <w:gridSpan w:val="5"/>
            <w:shd w:val="clear" w:color="auto" w:fill="auto"/>
          </w:tcPr>
          <w:p w14:paraId="69E2EFA1" w14:textId="77777777" w:rsidR="00EE4054" w:rsidRPr="00FF5D19" w:rsidRDefault="00EE4054" w:rsidP="00C1342A">
            <w:pPr>
              <w:spacing w:after="0" w:line="240" w:lineRule="auto"/>
              <w:jc w:val="center"/>
              <w:rPr>
                <w:rFonts w:ascii="Times New Roman" w:hAnsi="Times New Roman"/>
                <w:b/>
                <w:bCs/>
              </w:rPr>
            </w:pPr>
            <w:r w:rsidRPr="00FF5D19">
              <w:rPr>
                <w:rFonts w:ascii="Times New Roman" w:hAnsi="Times New Roman"/>
                <w:b/>
                <w:bCs/>
              </w:rPr>
              <w:t>Расчетные показатели объектов, относящихся к области электроснабжения</w:t>
            </w:r>
          </w:p>
        </w:tc>
      </w:tr>
      <w:tr w:rsidR="00EE4054" w:rsidRPr="00FF5D19" w14:paraId="5CD3E7C2" w14:textId="77777777" w:rsidTr="00C1342A">
        <w:tc>
          <w:tcPr>
            <w:tcW w:w="532" w:type="dxa"/>
            <w:shd w:val="clear" w:color="auto" w:fill="auto"/>
          </w:tcPr>
          <w:p w14:paraId="781329D5" w14:textId="77777777" w:rsidR="00EE4054" w:rsidRPr="00FF5D19" w:rsidRDefault="00EE4054" w:rsidP="00C1342A">
            <w:pPr>
              <w:spacing w:after="0" w:line="240" w:lineRule="auto"/>
              <w:jc w:val="both"/>
              <w:rPr>
                <w:rFonts w:ascii="Times New Roman" w:hAnsi="Times New Roman"/>
              </w:rPr>
            </w:pPr>
            <w:r w:rsidRPr="00FF5D19">
              <w:rPr>
                <w:rFonts w:ascii="Times New Roman" w:hAnsi="Times New Roman"/>
              </w:rPr>
              <w:t>№</w:t>
            </w:r>
          </w:p>
        </w:tc>
        <w:tc>
          <w:tcPr>
            <w:tcW w:w="4396" w:type="dxa"/>
            <w:shd w:val="clear" w:color="auto" w:fill="auto"/>
          </w:tcPr>
          <w:p w14:paraId="1238D109"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Наименование норматива, потребители ресурса</w:t>
            </w:r>
          </w:p>
        </w:tc>
        <w:tc>
          <w:tcPr>
            <w:tcW w:w="1532" w:type="dxa"/>
            <w:shd w:val="clear" w:color="auto" w:fill="auto"/>
          </w:tcPr>
          <w:p w14:paraId="28B7F51A"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Единица измерения</w:t>
            </w:r>
          </w:p>
        </w:tc>
        <w:tc>
          <w:tcPr>
            <w:tcW w:w="1199" w:type="dxa"/>
            <w:shd w:val="clear" w:color="auto" w:fill="auto"/>
          </w:tcPr>
          <w:p w14:paraId="3442AE14"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Величина</w:t>
            </w:r>
          </w:p>
        </w:tc>
        <w:tc>
          <w:tcPr>
            <w:tcW w:w="1912" w:type="dxa"/>
            <w:shd w:val="clear" w:color="auto" w:fill="auto"/>
          </w:tcPr>
          <w:p w14:paraId="7D1D019D"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Обоснование</w:t>
            </w:r>
          </w:p>
        </w:tc>
      </w:tr>
      <w:tr w:rsidR="00EE4054" w:rsidRPr="00FF5D19" w14:paraId="2276E61B" w14:textId="77777777" w:rsidTr="00C1342A">
        <w:tc>
          <w:tcPr>
            <w:tcW w:w="532" w:type="dxa"/>
            <w:shd w:val="clear" w:color="auto" w:fill="auto"/>
          </w:tcPr>
          <w:p w14:paraId="486EE3E7" w14:textId="77777777" w:rsidR="00EE4054" w:rsidRPr="00FF5D19" w:rsidRDefault="00EE4054" w:rsidP="00C1342A">
            <w:pPr>
              <w:spacing w:after="0" w:line="240" w:lineRule="auto"/>
              <w:jc w:val="both"/>
              <w:rPr>
                <w:rFonts w:ascii="Times New Roman" w:hAnsi="Times New Roman"/>
              </w:rPr>
            </w:pPr>
            <w:r w:rsidRPr="00FF5D19">
              <w:rPr>
                <w:rFonts w:ascii="Times New Roman" w:hAnsi="Times New Roman"/>
              </w:rPr>
              <w:t>1.</w:t>
            </w:r>
          </w:p>
        </w:tc>
        <w:tc>
          <w:tcPr>
            <w:tcW w:w="9039" w:type="dxa"/>
            <w:gridSpan w:val="4"/>
            <w:shd w:val="clear" w:color="auto" w:fill="auto"/>
          </w:tcPr>
          <w:p w14:paraId="6129FA5F" w14:textId="77777777" w:rsidR="00EE4054" w:rsidRPr="00FF5D19" w:rsidRDefault="00EE4054" w:rsidP="00C1342A">
            <w:pPr>
              <w:spacing w:after="0" w:line="240" w:lineRule="auto"/>
              <w:jc w:val="both"/>
              <w:rPr>
                <w:rFonts w:ascii="Times New Roman" w:hAnsi="Times New Roman"/>
              </w:rPr>
            </w:pPr>
            <w:r w:rsidRPr="00FF5D19">
              <w:rPr>
                <w:rFonts w:ascii="Times New Roman" w:hAnsi="Times New Roman"/>
              </w:rPr>
              <w:t>Укрупненные показатели электропотребления:</w:t>
            </w:r>
          </w:p>
        </w:tc>
      </w:tr>
      <w:tr w:rsidR="00EE4054" w:rsidRPr="00FF5D19" w14:paraId="288C5467" w14:textId="77777777" w:rsidTr="00C1342A">
        <w:tc>
          <w:tcPr>
            <w:tcW w:w="532" w:type="dxa"/>
            <w:shd w:val="clear" w:color="auto" w:fill="auto"/>
          </w:tcPr>
          <w:p w14:paraId="46665A3F" w14:textId="77777777" w:rsidR="00EE4054" w:rsidRPr="00FF5D19" w:rsidRDefault="00EE4054" w:rsidP="006E5E27">
            <w:pPr>
              <w:spacing w:after="0" w:line="240" w:lineRule="auto"/>
              <w:jc w:val="both"/>
              <w:rPr>
                <w:rFonts w:ascii="Times New Roman" w:hAnsi="Times New Roman"/>
              </w:rPr>
            </w:pPr>
            <w:r w:rsidRPr="00FF5D19">
              <w:rPr>
                <w:rFonts w:ascii="Times New Roman" w:hAnsi="Times New Roman"/>
              </w:rPr>
              <w:t>1</w:t>
            </w:r>
            <w:r w:rsidR="00F94BB1" w:rsidRPr="00FF5D19">
              <w:rPr>
                <w:rFonts w:ascii="Times New Roman" w:hAnsi="Times New Roman"/>
              </w:rPr>
              <w:t>.1</w:t>
            </w:r>
          </w:p>
        </w:tc>
        <w:tc>
          <w:tcPr>
            <w:tcW w:w="4396" w:type="dxa"/>
            <w:shd w:val="clear" w:color="auto" w:fill="auto"/>
          </w:tcPr>
          <w:p w14:paraId="5FA104D1" w14:textId="77777777" w:rsidR="00EE4054" w:rsidRPr="00FF5D19" w:rsidRDefault="00EE4054" w:rsidP="00C1342A">
            <w:pPr>
              <w:spacing w:after="0" w:line="240" w:lineRule="auto"/>
              <w:jc w:val="both"/>
              <w:rPr>
                <w:rFonts w:ascii="Times New Roman" w:hAnsi="Times New Roman"/>
              </w:rPr>
            </w:pPr>
            <w:r w:rsidRPr="00FF5D19">
              <w:rPr>
                <w:rFonts w:ascii="Times New Roman" w:hAnsi="Times New Roman"/>
              </w:rPr>
              <w:t>Электропотребление</w:t>
            </w:r>
          </w:p>
        </w:tc>
        <w:tc>
          <w:tcPr>
            <w:tcW w:w="1532" w:type="dxa"/>
            <w:shd w:val="clear" w:color="auto" w:fill="auto"/>
          </w:tcPr>
          <w:p w14:paraId="3F42AF46" w14:textId="77777777" w:rsidR="00EE4054" w:rsidRPr="00FF5D19" w:rsidRDefault="00EE4054" w:rsidP="00C1342A">
            <w:pPr>
              <w:spacing w:after="0" w:line="240" w:lineRule="auto"/>
              <w:jc w:val="center"/>
              <w:rPr>
                <w:rFonts w:ascii="Times New Roman" w:hAnsi="Times New Roman"/>
              </w:rPr>
            </w:pPr>
            <w:proofErr w:type="spellStart"/>
            <w:r w:rsidRPr="00FF5D19">
              <w:rPr>
                <w:rFonts w:ascii="Times New Roman" w:hAnsi="Times New Roman"/>
              </w:rPr>
              <w:t>кВт·</w:t>
            </w:r>
            <w:proofErr w:type="gramStart"/>
            <w:r w:rsidRPr="00FF5D19">
              <w:rPr>
                <w:rFonts w:ascii="Times New Roman" w:hAnsi="Times New Roman"/>
              </w:rPr>
              <w:t>ч</w:t>
            </w:r>
            <w:proofErr w:type="spellEnd"/>
            <w:proofErr w:type="gramEnd"/>
            <w:r w:rsidRPr="00FF5D19">
              <w:rPr>
                <w:rFonts w:ascii="Times New Roman" w:hAnsi="Times New Roman"/>
              </w:rPr>
              <w:t xml:space="preserve"> /год на 1 чел</w:t>
            </w:r>
          </w:p>
        </w:tc>
        <w:tc>
          <w:tcPr>
            <w:tcW w:w="1199" w:type="dxa"/>
            <w:shd w:val="clear" w:color="auto" w:fill="auto"/>
          </w:tcPr>
          <w:p w14:paraId="7C4AF91A" w14:textId="77777777" w:rsidR="00EE4054" w:rsidRPr="00FF5D19" w:rsidRDefault="006E5E27" w:rsidP="00C533FF">
            <w:pPr>
              <w:spacing w:after="0" w:line="240" w:lineRule="auto"/>
              <w:jc w:val="center"/>
              <w:rPr>
                <w:rFonts w:ascii="Times New Roman" w:hAnsi="Times New Roman"/>
              </w:rPr>
            </w:pPr>
            <w:r w:rsidRPr="00FF5D19">
              <w:rPr>
                <w:rFonts w:ascii="Times New Roman" w:hAnsi="Times New Roman"/>
              </w:rPr>
              <w:t>1</w:t>
            </w:r>
            <w:r w:rsidR="00C533FF" w:rsidRPr="00FF5D19">
              <w:rPr>
                <w:rFonts w:ascii="Times New Roman" w:hAnsi="Times New Roman"/>
              </w:rPr>
              <w:t>800</w:t>
            </w:r>
          </w:p>
        </w:tc>
        <w:tc>
          <w:tcPr>
            <w:tcW w:w="1912" w:type="dxa"/>
            <w:shd w:val="clear" w:color="auto" w:fill="auto"/>
          </w:tcPr>
          <w:p w14:paraId="63435121" w14:textId="77777777" w:rsidR="00EE4054" w:rsidRPr="00FF5D19" w:rsidRDefault="00EE4054" w:rsidP="00AD560B">
            <w:pPr>
              <w:spacing w:after="0" w:line="240" w:lineRule="auto"/>
              <w:jc w:val="center"/>
              <w:rPr>
                <w:rFonts w:ascii="Times New Roman" w:hAnsi="Times New Roman"/>
              </w:rPr>
            </w:pPr>
            <w:r w:rsidRPr="00FF5D19">
              <w:rPr>
                <w:rFonts w:ascii="Times New Roman" w:hAnsi="Times New Roman"/>
              </w:rPr>
              <w:t xml:space="preserve">Приложение </w:t>
            </w:r>
            <w:r w:rsidR="00AD560B" w:rsidRPr="00FF5D19">
              <w:rPr>
                <w:rFonts w:ascii="Times New Roman" w:hAnsi="Times New Roman"/>
              </w:rPr>
              <w:t>Л</w:t>
            </w:r>
            <w:r w:rsidRPr="00FF5D19">
              <w:rPr>
                <w:rFonts w:ascii="Times New Roman" w:hAnsi="Times New Roman"/>
              </w:rPr>
              <w:t xml:space="preserve"> СП 42.13330.2016</w:t>
            </w:r>
          </w:p>
        </w:tc>
      </w:tr>
      <w:tr w:rsidR="00EE4054" w:rsidRPr="00FF5D19" w14:paraId="73A90DC9" w14:textId="77777777" w:rsidTr="00C1342A">
        <w:tc>
          <w:tcPr>
            <w:tcW w:w="532" w:type="dxa"/>
            <w:shd w:val="clear" w:color="auto" w:fill="auto"/>
          </w:tcPr>
          <w:p w14:paraId="2A8EBF19" w14:textId="77777777" w:rsidR="00EE4054" w:rsidRPr="00FF5D19" w:rsidRDefault="00EE4054" w:rsidP="006E5E27">
            <w:pPr>
              <w:spacing w:after="0" w:line="240" w:lineRule="auto"/>
              <w:jc w:val="both"/>
              <w:rPr>
                <w:rFonts w:ascii="Times New Roman" w:hAnsi="Times New Roman"/>
              </w:rPr>
            </w:pPr>
            <w:r w:rsidRPr="00FF5D19">
              <w:rPr>
                <w:rFonts w:ascii="Times New Roman" w:hAnsi="Times New Roman"/>
              </w:rPr>
              <w:t>1</w:t>
            </w:r>
            <w:r w:rsidR="00F94BB1" w:rsidRPr="00FF5D19">
              <w:rPr>
                <w:rFonts w:ascii="Times New Roman" w:hAnsi="Times New Roman"/>
              </w:rPr>
              <w:t>.2</w:t>
            </w:r>
          </w:p>
        </w:tc>
        <w:tc>
          <w:tcPr>
            <w:tcW w:w="4396" w:type="dxa"/>
            <w:shd w:val="clear" w:color="auto" w:fill="auto"/>
          </w:tcPr>
          <w:p w14:paraId="4145E717" w14:textId="77777777" w:rsidR="00EE4054" w:rsidRPr="00FF5D19" w:rsidRDefault="00EE4054" w:rsidP="00C1342A">
            <w:pPr>
              <w:spacing w:after="0" w:line="240" w:lineRule="auto"/>
              <w:jc w:val="both"/>
              <w:rPr>
                <w:rFonts w:ascii="Times New Roman" w:hAnsi="Times New Roman"/>
              </w:rPr>
            </w:pPr>
            <w:r w:rsidRPr="00FF5D19">
              <w:rPr>
                <w:rFonts w:ascii="Times New Roman" w:hAnsi="Times New Roman"/>
              </w:rPr>
              <w:t>Использование максимума электрической нагрузки</w:t>
            </w:r>
          </w:p>
        </w:tc>
        <w:tc>
          <w:tcPr>
            <w:tcW w:w="1532" w:type="dxa"/>
            <w:shd w:val="clear" w:color="auto" w:fill="auto"/>
          </w:tcPr>
          <w:p w14:paraId="31BF425C"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ч/год</w:t>
            </w:r>
          </w:p>
        </w:tc>
        <w:tc>
          <w:tcPr>
            <w:tcW w:w="1199" w:type="dxa"/>
            <w:shd w:val="clear" w:color="auto" w:fill="auto"/>
          </w:tcPr>
          <w:p w14:paraId="11619792" w14:textId="77777777" w:rsidR="00EE4054" w:rsidRPr="00FF5D19" w:rsidRDefault="00C533FF" w:rsidP="00C1342A">
            <w:pPr>
              <w:spacing w:after="0" w:line="240" w:lineRule="auto"/>
              <w:jc w:val="center"/>
              <w:rPr>
                <w:rFonts w:ascii="Times New Roman" w:hAnsi="Times New Roman"/>
              </w:rPr>
            </w:pPr>
            <w:r w:rsidRPr="00FF5D19">
              <w:rPr>
                <w:rFonts w:ascii="Times New Roman" w:hAnsi="Times New Roman"/>
              </w:rPr>
              <w:t>5130</w:t>
            </w:r>
          </w:p>
        </w:tc>
        <w:tc>
          <w:tcPr>
            <w:tcW w:w="1912" w:type="dxa"/>
            <w:shd w:val="clear" w:color="auto" w:fill="auto"/>
          </w:tcPr>
          <w:p w14:paraId="68006ED7" w14:textId="77777777" w:rsidR="00EE4054" w:rsidRPr="00FF5D19" w:rsidRDefault="00EE4054" w:rsidP="00AD560B">
            <w:pPr>
              <w:spacing w:after="0" w:line="240" w:lineRule="auto"/>
              <w:jc w:val="center"/>
              <w:rPr>
                <w:rFonts w:ascii="Times New Roman" w:hAnsi="Times New Roman"/>
              </w:rPr>
            </w:pPr>
            <w:r w:rsidRPr="00FF5D19">
              <w:rPr>
                <w:rFonts w:ascii="Times New Roman" w:hAnsi="Times New Roman"/>
              </w:rPr>
              <w:t xml:space="preserve">Приложение </w:t>
            </w:r>
            <w:r w:rsidR="00AD560B" w:rsidRPr="00FF5D19">
              <w:rPr>
                <w:rFonts w:ascii="Times New Roman" w:hAnsi="Times New Roman"/>
              </w:rPr>
              <w:t>Л</w:t>
            </w:r>
            <w:r w:rsidRPr="00FF5D19">
              <w:rPr>
                <w:rFonts w:ascii="Times New Roman" w:hAnsi="Times New Roman"/>
              </w:rPr>
              <w:t xml:space="preserve"> СП 42.13330.2016</w:t>
            </w:r>
          </w:p>
        </w:tc>
      </w:tr>
    </w:tbl>
    <w:p w14:paraId="3782D680" w14:textId="77777777" w:rsidR="00EE4054" w:rsidRPr="00FF5D19" w:rsidRDefault="00EE4054" w:rsidP="00EE4054">
      <w:pPr>
        <w:spacing w:after="0" w:line="240" w:lineRule="auto"/>
        <w:jc w:val="both"/>
        <w:rPr>
          <w:rFonts w:ascii="Times New Roman" w:hAnsi="Times New Roman"/>
          <w:sz w:val="8"/>
          <w:szCs w:val="8"/>
        </w:rPr>
      </w:pPr>
    </w:p>
    <w:p w14:paraId="316BB75B" w14:textId="77777777" w:rsidR="00EE4054" w:rsidRPr="00FF5D19" w:rsidRDefault="00EE4054" w:rsidP="00EE4054">
      <w:pPr>
        <w:spacing w:after="0" w:line="240" w:lineRule="auto"/>
        <w:ind w:firstLine="567"/>
        <w:jc w:val="both"/>
        <w:rPr>
          <w:rFonts w:ascii="Times New Roman" w:hAnsi="Times New Roman"/>
          <w:sz w:val="24"/>
          <w:szCs w:val="24"/>
        </w:rPr>
      </w:pPr>
    </w:p>
    <w:p w14:paraId="0C65E325" w14:textId="7CB14130" w:rsidR="00EE4054" w:rsidRPr="00FF5D19" w:rsidRDefault="00EE4054" w:rsidP="00EE4054">
      <w:pPr>
        <w:spacing w:after="0" w:line="240" w:lineRule="auto"/>
        <w:ind w:firstLine="567"/>
        <w:jc w:val="both"/>
        <w:rPr>
          <w:rFonts w:ascii="Times New Roman" w:hAnsi="Times New Roman"/>
          <w:sz w:val="24"/>
          <w:szCs w:val="24"/>
        </w:rPr>
      </w:pPr>
      <w:r w:rsidRPr="00FF5D19">
        <w:rPr>
          <w:rFonts w:ascii="Times New Roman" w:hAnsi="Times New Roman"/>
          <w:sz w:val="24"/>
          <w:szCs w:val="24"/>
        </w:rPr>
        <w:t>2.</w:t>
      </w:r>
      <w:r w:rsidR="00973C31" w:rsidRPr="00FF5D19">
        <w:rPr>
          <w:rFonts w:ascii="Times New Roman" w:hAnsi="Times New Roman"/>
          <w:sz w:val="24"/>
          <w:szCs w:val="24"/>
        </w:rPr>
        <w:t>4</w:t>
      </w:r>
      <w:r w:rsidRPr="00FF5D19">
        <w:rPr>
          <w:rFonts w:ascii="Times New Roman" w:hAnsi="Times New Roman"/>
          <w:sz w:val="24"/>
          <w:szCs w:val="24"/>
        </w:rPr>
        <w:t>. Соответствие установленных расчетных показателей требованиям федеральных нормативных правовых и нормативно-технических документов для объектов тепло-, газоснабжения приведено в табл.2.</w:t>
      </w:r>
      <w:r w:rsidR="004F4C85" w:rsidRPr="00FF5D19">
        <w:rPr>
          <w:rFonts w:ascii="Times New Roman" w:hAnsi="Times New Roman"/>
          <w:sz w:val="24"/>
          <w:szCs w:val="24"/>
        </w:rPr>
        <w:t>6</w:t>
      </w:r>
      <w:r w:rsidRPr="00FF5D19">
        <w:rPr>
          <w:rFonts w:ascii="Times New Roman" w:hAnsi="Times New Roman"/>
          <w:sz w:val="24"/>
          <w:szCs w:val="24"/>
        </w:rPr>
        <w:t>, табл.2.</w:t>
      </w:r>
      <w:r w:rsidR="004F4C85" w:rsidRPr="00FF5D19">
        <w:rPr>
          <w:rFonts w:ascii="Times New Roman" w:hAnsi="Times New Roman"/>
          <w:sz w:val="24"/>
          <w:szCs w:val="24"/>
        </w:rPr>
        <w:t>7</w:t>
      </w:r>
      <w:r w:rsidRPr="00FF5D19">
        <w:rPr>
          <w:rFonts w:ascii="Times New Roman" w:hAnsi="Times New Roman"/>
          <w:sz w:val="24"/>
          <w:szCs w:val="24"/>
        </w:rPr>
        <w:t>.</w:t>
      </w:r>
    </w:p>
    <w:p w14:paraId="3BC7C80D" w14:textId="77777777" w:rsidR="00EE4054" w:rsidRPr="00FF5D19" w:rsidRDefault="00EE4054" w:rsidP="00EE4054">
      <w:pPr>
        <w:spacing w:after="0" w:line="240" w:lineRule="auto"/>
        <w:jc w:val="both"/>
        <w:rPr>
          <w:rFonts w:ascii="Times New Roman" w:hAnsi="Times New Roman"/>
          <w:i/>
          <w:sz w:val="16"/>
          <w:szCs w:val="16"/>
        </w:rPr>
      </w:pPr>
    </w:p>
    <w:p w14:paraId="7A526ABE" w14:textId="23187E2F" w:rsidR="00EE4054" w:rsidRPr="00FF5D19" w:rsidRDefault="00EE4054" w:rsidP="00EE4054">
      <w:pPr>
        <w:spacing w:after="0" w:line="240" w:lineRule="auto"/>
        <w:jc w:val="both"/>
        <w:rPr>
          <w:rFonts w:ascii="Times New Roman" w:hAnsi="Times New Roman"/>
          <w:i/>
          <w:sz w:val="24"/>
          <w:szCs w:val="24"/>
        </w:rPr>
      </w:pPr>
      <w:r w:rsidRPr="00FF5D19">
        <w:rPr>
          <w:rFonts w:ascii="Times New Roman" w:hAnsi="Times New Roman"/>
          <w:i/>
          <w:sz w:val="24"/>
          <w:szCs w:val="24"/>
        </w:rPr>
        <w:t>Таблица 2.</w:t>
      </w:r>
      <w:r w:rsidR="004F4C85" w:rsidRPr="00FF5D19">
        <w:rPr>
          <w:rFonts w:ascii="Times New Roman" w:hAnsi="Times New Roman"/>
          <w:i/>
          <w:sz w:val="24"/>
          <w:szCs w:val="24"/>
        </w:rPr>
        <w:t>6</w:t>
      </w:r>
      <w:r w:rsidRPr="00FF5D19">
        <w:rPr>
          <w:rFonts w:ascii="Times New Roman" w:hAnsi="Times New Roman"/>
          <w:i/>
          <w:sz w:val="24"/>
          <w:szCs w:val="24"/>
        </w:rPr>
        <w:t xml:space="preserve">. </w:t>
      </w:r>
    </w:p>
    <w:p w14:paraId="46D5FAED" w14:textId="77777777" w:rsidR="00EE4054" w:rsidRPr="00FF5D19" w:rsidRDefault="00EE4054" w:rsidP="00EE4054">
      <w:pPr>
        <w:spacing w:after="0" w:line="240" w:lineRule="auto"/>
        <w:jc w:val="both"/>
        <w:rPr>
          <w:rFonts w:ascii="Times New Roman" w:hAnsi="Times New Roman"/>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762"/>
      </w:tblGrid>
      <w:tr w:rsidR="00EE4054" w:rsidRPr="00FF5D19" w14:paraId="0E839CD1" w14:textId="77777777" w:rsidTr="00C1342A">
        <w:tc>
          <w:tcPr>
            <w:tcW w:w="1809" w:type="dxa"/>
            <w:shd w:val="clear" w:color="auto" w:fill="auto"/>
          </w:tcPr>
          <w:p w14:paraId="1A083256" w14:textId="77777777" w:rsidR="00EE4054" w:rsidRPr="00FF5D19" w:rsidRDefault="00EE4054" w:rsidP="00C1342A">
            <w:pPr>
              <w:spacing w:after="0" w:line="240" w:lineRule="auto"/>
              <w:jc w:val="center"/>
              <w:rPr>
                <w:rFonts w:ascii="Times New Roman" w:hAnsi="Times New Roman"/>
                <w:b/>
                <w:bCs/>
              </w:rPr>
            </w:pPr>
            <w:r w:rsidRPr="00FF5D19">
              <w:rPr>
                <w:rFonts w:ascii="Times New Roman" w:hAnsi="Times New Roman"/>
                <w:b/>
                <w:bCs/>
              </w:rPr>
              <w:t>Наименование нормируемого показателя</w:t>
            </w:r>
          </w:p>
        </w:tc>
        <w:tc>
          <w:tcPr>
            <w:tcW w:w="7762" w:type="dxa"/>
            <w:shd w:val="clear" w:color="auto" w:fill="auto"/>
          </w:tcPr>
          <w:p w14:paraId="477FD7B9" w14:textId="77777777" w:rsidR="00EE4054" w:rsidRPr="00FF5D19" w:rsidRDefault="00EE4054" w:rsidP="00C1342A">
            <w:pPr>
              <w:spacing w:after="0" w:line="240" w:lineRule="auto"/>
              <w:jc w:val="center"/>
              <w:rPr>
                <w:rFonts w:ascii="Times New Roman" w:hAnsi="Times New Roman"/>
                <w:b/>
                <w:bCs/>
              </w:rPr>
            </w:pPr>
            <w:r w:rsidRPr="00FF5D19">
              <w:rPr>
                <w:rFonts w:ascii="Times New Roman" w:hAnsi="Times New Roman"/>
                <w:b/>
                <w:bCs/>
              </w:rPr>
              <w:t>Федеральные нормативные правовые и нормативно-технические документы</w:t>
            </w:r>
          </w:p>
        </w:tc>
      </w:tr>
      <w:tr w:rsidR="00EE4054" w:rsidRPr="00FF5D19" w14:paraId="4D628960" w14:textId="77777777" w:rsidTr="00C1342A">
        <w:tc>
          <w:tcPr>
            <w:tcW w:w="1809" w:type="dxa"/>
            <w:shd w:val="clear" w:color="auto" w:fill="auto"/>
          </w:tcPr>
          <w:p w14:paraId="6A23B1C6"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Объекты теплоснабжения населения</w:t>
            </w:r>
          </w:p>
        </w:tc>
        <w:tc>
          <w:tcPr>
            <w:tcW w:w="7762" w:type="dxa"/>
            <w:shd w:val="clear" w:color="auto" w:fill="auto"/>
          </w:tcPr>
          <w:p w14:paraId="7667ED71" w14:textId="77777777" w:rsidR="00EE4054" w:rsidRPr="00FF5D19" w:rsidRDefault="00EE4054" w:rsidP="00C1342A">
            <w:pPr>
              <w:spacing w:after="0" w:line="240" w:lineRule="auto"/>
              <w:jc w:val="both"/>
              <w:rPr>
                <w:rFonts w:ascii="Times New Roman" w:hAnsi="Times New Roman"/>
              </w:rPr>
            </w:pPr>
            <w:r w:rsidRPr="00FF5D19">
              <w:rPr>
                <w:rFonts w:ascii="Times New Roman" w:hAnsi="Times New Roman"/>
              </w:rPr>
              <w:t xml:space="preserve">Федеральный закон от 27.07.2010 № 190-ФЗ «О теплоснабжении», </w:t>
            </w:r>
          </w:p>
          <w:p w14:paraId="0C0CF334" w14:textId="4A9EAF0E" w:rsidR="00EE4054" w:rsidRPr="00FF5D19" w:rsidRDefault="00EE4054" w:rsidP="00C1342A">
            <w:pPr>
              <w:spacing w:after="0" w:line="240" w:lineRule="auto"/>
              <w:jc w:val="both"/>
              <w:rPr>
                <w:rFonts w:ascii="Times New Roman" w:hAnsi="Times New Roman"/>
              </w:rPr>
            </w:pPr>
            <w:r w:rsidRPr="00FF5D19">
              <w:rPr>
                <w:rFonts w:ascii="Times New Roman" w:hAnsi="Times New Roman"/>
              </w:rPr>
              <w:t xml:space="preserve">СП 50.13330.2012, СП 124.13330.2012, </w:t>
            </w:r>
            <w:r w:rsidRPr="00FF5D19">
              <w:rPr>
                <w:rFonts w:ascii="Times New Roman" w:hAnsi="Times New Roman"/>
                <w:color w:val="000000"/>
              </w:rPr>
              <w:t xml:space="preserve">СП 31.13330.2012, </w:t>
            </w:r>
            <w:r w:rsidRPr="00FF5D19">
              <w:rPr>
                <w:rFonts w:ascii="Times New Roman" w:hAnsi="Times New Roman"/>
              </w:rPr>
              <w:t>СП 60.13330.201</w:t>
            </w:r>
            <w:r w:rsidR="00A276E5" w:rsidRPr="00FF5D19">
              <w:rPr>
                <w:rFonts w:ascii="Times New Roman" w:hAnsi="Times New Roman"/>
              </w:rPr>
              <w:t>6</w:t>
            </w:r>
            <w:r w:rsidRPr="00FF5D19">
              <w:rPr>
                <w:rFonts w:ascii="Times New Roman" w:hAnsi="Times New Roman"/>
              </w:rPr>
              <w:t>,</w:t>
            </w:r>
          </w:p>
          <w:p w14:paraId="67DABBC6" w14:textId="77777777" w:rsidR="00EE4054" w:rsidRPr="00FF5D19" w:rsidRDefault="00EE4054" w:rsidP="00C1342A">
            <w:pPr>
              <w:pStyle w:val="Default"/>
              <w:jc w:val="both"/>
            </w:pPr>
            <w:r w:rsidRPr="00FF5D19">
              <w:rPr>
                <w:bCs/>
                <w:sz w:val="22"/>
                <w:szCs w:val="22"/>
              </w:rPr>
              <w:t>СП 44.13330.2011</w:t>
            </w:r>
          </w:p>
        </w:tc>
      </w:tr>
      <w:tr w:rsidR="00EE4054" w:rsidRPr="00FF5D19" w14:paraId="49AC9335" w14:textId="77777777" w:rsidTr="00C1342A">
        <w:tc>
          <w:tcPr>
            <w:tcW w:w="1809" w:type="dxa"/>
            <w:shd w:val="clear" w:color="auto" w:fill="auto"/>
          </w:tcPr>
          <w:p w14:paraId="583CF7AC"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Объекты газоснабжения населения</w:t>
            </w:r>
          </w:p>
        </w:tc>
        <w:tc>
          <w:tcPr>
            <w:tcW w:w="7762" w:type="dxa"/>
            <w:shd w:val="clear" w:color="auto" w:fill="auto"/>
          </w:tcPr>
          <w:p w14:paraId="35F66C7C" w14:textId="41CF5939" w:rsidR="00EE4054" w:rsidRPr="00FF5D19" w:rsidRDefault="00EE4054" w:rsidP="00A276E5">
            <w:pPr>
              <w:spacing w:after="0" w:line="240" w:lineRule="auto"/>
              <w:jc w:val="both"/>
              <w:rPr>
                <w:rFonts w:ascii="Times New Roman" w:hAnsi="Times New Roman"/>
              </w:rPr>
            </w:pPr>
            <w:r w:rsidRPr="00FF5D19">
              <w:rPr>
                <w:rFonts w:ascii="Times New Roman" w:hAnsi="Times New Roman"/>
              </w:rPr>
              <w:t>Федеральный закон от 31.03.1999 № 69-ФЗ «О газоснабжении в Российской Федерации», СП 30.13330.201</w:t>
            </w:r>
            <w:r w:rsidR="00A276E5" w:rsidRPr="00FF5D19">
              <w:rPr>
                <w:rFonts w:ascii="Times New Roman" w:hAnsi="Times New Roman"/>
              </w:rPr>
              <w:t>6</w:t>
            </w:r>
            <w:r w:rsidRPr="00FF5D19">
              <w:rPr>
                <w:rFonts w:ascii="Times New Roman" w:hAnsi="Times New Roman"/>
              </w:rPr>
              <w:t>, СП 60.13330.201</w:t>
            </w:r>
            <w:r w:rsidR="00A276E5" w:rsidRPr="00FF5D19">
              <w:rPr>
                <w:rFonts w:ascii="Times New Roman" w:hAnsi="Times New Roman"/>
              </w:rPr>
              <w:t>6</w:t>
            </w:r>
            <w:r w:rsidRPr="00FF5D19">
              <w:rPr>
                <w:rFonts w:ascii="Times New Roman" w:hAnsi="Times New Roman"/>
              </w:rPr>
              <w:t xml:space="preserve">, СП 124.13330.2012, </w:t>
            </w:r>
            <w:r w:rsidR="00A276E5" w:rsidRPr="00FF5D19">
              <w:rPr>
                <w:rFonts w:ascii="Times New Roman" w:hAnsi="Times New Roman"/>
              </w:rPr>
              <w:t xml:space="preserve">           </w:t>
            </w:r>
            <w:r w:rsidRPr="00FF5D19">
              <w:rPr>
                <w:rFonts w:ascii="Times New Roman" w:hAnsi="Times New Roman"/>
              </w:rPr>
              <w:t>СП 42-101-2003, СП 36.13330.2012, СП 62.13330.2011*</w:t>
            </w:r>
          </w:p>
        </w:tc>
      </w:tr>
    </w:tbl>
    <w:p w14:paraId="7C984100" w14:textId="77777777" w:rsidR="00EE4054" w:rsidRPr="00FF5D19" w:rsidRDefault="00EE4054" w:rsidP="00EE4054">
      <w:pPr>
        <w:spacing w:after="0" w:line="240" w:lineRule="auto"/>
        <w:ind w:firstLine="567"/>
        <w:jc w:val="both"/>
        <w:rPr>
          <w:rFonts w:ascii="Times New Roman" w:hAnsi="Times New Roman"/>
          <w:sz w:val="16"/>
          <w:szCs w:val="16"/>
        </w:rPr>
      </w:pPr>
    </w:p>
    <w:p w14:paraId="78029AA7" w14:textId="04C00707" w:rsidR="00EE4054" w:rsidRPr="00FF5D19" w:rsidRDefault="00EE4054" w:rsidP="00EE4054">
      <w:pPr>
        <w:spacing w:after="0" w:line="240" w:lineRule="auto"/>
        <w:jc w:val="both"/>
        <w:rPr>
          <w:rFonts w:ascii="Times New Roman" w:hAnsi="Times New Roman"/>
          <w:i/>
          <w:iCs/>
          <w:sz w:val="24"/>
          <w:szCs w:val="24"/>
        </w:rPr>
      </w:pPr>
      <w:r w:rsidRPr="00FF5D19">
        <w:rPr>
          <w:rFonts w:ascii="Times New Roman" w:hAnsi="Times New Roman"/>
          <w:i/>
          <w:iCs/>
          <w:sz w:val="24"/>
          <w:szCs w:val="24"/>
        </w:rPr>
        <w:t>Таблица 2.</w:t>
      </w:r>
      <w:r w:rsidR="004F4C85" w:rsidRPr="00FF5D19">
        <w:rPr>
          <w:rFonts w:ascii="Times New Roman" w:hAnsi="Times New Roman"/>
          <w:i/>
          <w:iCs/>
          <w:sz w:val="24"/>
          <w:szCs w:val="24"/>
        </w:rPr>
        <w:t>7</w:t>
      </w:r>
      <w:r w:rsidRPr="00FF5D19">
        <w:rPr>
          <w:rFonts w:ascii="Times New Roman" w:hAnsi="Times New Roman"/>
          <w:i/>
          <w:iCs/>
          <w:sz w:val="24"/>
          <w:szCs w:val="24"/>
        </w:rPr>
        <w:t>.</w:t>
      </w:r>
    </w:p>
    <w:p w14:paraId="16F3EA0A" w14:textId="77777777" w:rsidR="00EE4054" w:rsidRPr="00FF5D19" w:rsidRDefault="00EE4054" w:rsidP="00EE4054">
      <w:pPr>
        <w:spacing w:after="0" w:line="240" w:lineRule="auto"/>
        <w:jc w:val="both"/>
        <w:rPr>
          <w:rFonts w:ascii="Times New Roman" w:hAnsi="Times New Roman"/>
          <w:i/>
          <w:iCs/>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gridCol w:w="3814"/>
        <w:gridCol w:w="1473"/>
        <w:gridCol w:w="1276"/>
        <w:gridCol w:w="2517"/>
      </w:tblGrid>
      <w:tr w:rsidR="00EE4054" w:rsidRPr="00FF5D19" w14:paraId="390D907C" w14:textId="77777777" w:rsidTr="00C1342A">
        <w:tc>
          <w:tcPr>
            <w:tcW w:w="9571" w:type="dxa"/>
            <w:gridSpan w:val="5"/>
            <w:shd w:val="clear" w:color="auto" w:fill="auto"/>
          </w:tcPr>
          <w:p w14:paraId="26662E5E" w14:textId="77777777" w:rsidR="00EE4054" w:rsidRPr="00FF5D19" w:rsidRDefault="00EE4054" w:rsidP="00C1342A">
            <w:pPr>
              <w:spacing w:after="0" w:line="240" w:lineRule="auto"/>
              <w:jc w:val="center"/>
              <w:rPr>
                <w:rFonts w:ascii="Times New Roman" w:hAnsi="Times New Roman"/>
                <w:b/>
                <w:bCs/>
              </w:rPr>
            </w:pPr>
            <w:r w:rsidRPr="00FF5D19">
              <w:rPr>
                <w:rFonts w:ascii="Times New Roman" w:hAnsi="Times New Roman"/>
                <w:b/>
                <w:bCs/>
              </w:rPr>
              <w:t>Расчетные показатели объектов, относящихся к области тепло-, газоснабжения</w:t>
            </w:r>
          </w:p>
        </w:tc>
      </w:tr>
      <w:tr w:rsidR="00EE4054" w:rsidRPr="00FF5D19" w14:paraId="313361A0" w14:textId="77777777" w:rsidTr="00C1342A">
        <w:tc>
          <w:tcPr>
            <w:tcW w:w="491" w:type="dxa"/>
            <w:shd w:val="clear" w:color="auto" w:fill="auto"/>
          </w:tcPr>
          <w:p w14:paraId="586CB1B3" w14:textId="77777777" w:rsidR="00EE4054" w:rsidRPr="00FF5D19" w:rsidRDefault="00EE4054" w:rsidP="00C1342A">
            <w:pPr>
              <w:spacing w:after="0" w:line="240" w:lineRule="auto"/>
              <w:jc w:val="both"/>
              <w:rPr>
                <w:rFonts w:ascii="Times New Roman" w:hAnsi="Times New Roman"/>
              </w:rPr>
            </w:pPr>
            <w:r w:rsidRPr="00FF5D19">
              <w:rPr>
                <w:rFonts w:ascii="Times New Roman" w:hAnsi="Times New Roman"/>
              </w:rPr>
              <w:t>№</w:t>
            </w:r>
          </w:p>
        </w:tc>
        <w:tc>
          <w:tcPr>
            <w:tcW w:w="3814" w:type="dxa"/>
            <w:shd w:val="clear" w:color="auto" w:fill="auto"/>
          </w:tcPr>
          <w:p w14:paraId="5CE9F2E6"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Наименование норматива, потребители ресурса</w:t>
            </w:r>
          </w:p>
        </w:tc>
        <w:tc>
          <w:tcPr>
            <w:tcW w:w="1473" w:type="dxa"/>
            <w:shd w:val="clear" w:color="auto" w:fill="auto"/>
          </w:tcPr>
          <w:p w14:paraId="1618375A"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Единица измерения</w:t>
            </w:r>
          </w:p>
        </w:tc>
        <w:tc>
          <w:tcPr>
            <w:tcW w:w="1276" w:type="dxa"/>
            <w:shd w:val="clear" w:color="auto" w:fill="auto"/>
          </w:tcPr>
          <w:p w14:paraId="3A102A59"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Величина</w:t>
            </w:r>
          </w:p>
        </w:tc>
        <w:tc>
          <w:tcPr>
            <w:tcW w:w="2517" w:type="dxa"/>
            <w:shd w:val="clear" w:color="auto" w:fill="auto"/>
          </w:tcPr>
          <w:p w14:paraId="19356A15"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Обоснование</w:t>
            </w:r>
          </w:p>
        </w:tc>
      </w:tr>
      <w:tr w:rsidR="00EE4054" w:rsidRPr="00FF5D19" w14:paraId="1F17BFEF" w14:textId="77777777" w:rsidTr="00C1342A">
        <w:tc>
          <w:tcPr>
            <w:tcW w:w="491" w:type="dxa"/>
            <w:shd w:val="clear" w:color="auto" w:fill="auto"/>
          </w:tcPr>
          <w:p w14:paraId="1B35013B" w14:textId="77777777" w:rsidR="00EE4054" w:rsidRPr="00FF5D19" w:rsidRDefault="00EE4054" w:rsidP="00C1342A">
            <w:pPr>
              <w:spacing w:after="0" w:line="240" w:lineRule="auto"/>
              <w:jc w:val="both"/>
              <w:rPr>
                <w:rFonts w:ascii="Times New Roman" w:hAnsi="Times New Roman"/>
              </w:rPr>
            </w:pPr>
            <w:r w:rsidRPr="00FF5D19">
              <w:rPr>
                <w:rFonts w:ascii="Times New Roman" w:hAnsi="Times New Roman"/>
              </w:rPr>
              <w:t>1.</w:t>
            </w:r>
          </w:p>
        </w:tc>
        <w:tc>
          <w:tcPr>
            <w:tcW w:w="3814" w:type="dxa"/>
            <w:shd w:val="clear" w:color="auto" w:fill="auto"/>
          </w:tcPr>
          <w:p w14:paraId="5B7D008F" w14:textId="77777777" w:rsidR="00EE4054" w:rsidRPr="00FF5D19" w:rsidRDefault="00EE4054" w:rsidP="00C1342A">
            <w:pPr>
              <w:spacing w:after="0" w:line="240" w:lineRule="auto"/>
              <w:jc w:val="both"/>
              <w:rPr>
                <w:rFonts w:ascii="Times New Roman" w:hAnsi="Times New Roman"/>
              </w:rPr>
            </w:pPr>
            <w:r w:rsidRPr="00FF5D19">
              <w:rPr>
                <w:rFonts w:ascii="Times New Roman" w:hAnsi="Times New Roman"/>
              </w:rPr>
              <w:t>Удельные показатели максимальной тепловой нагрузки, расходы газа</w:t>
            </w:r>
          </w:p>
        </w:tc>
        <w:tc>
          <w:tcPr>
            <w:tcW w:w="1473" w:type="dxa"/>
            <w:shd w:val="clear" w:color="auto" w:fill="auto"/>
          </w:tcPr>
          <w:p w14:paraId="658B5CC4"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w:t>
            </w:r>
          </w:p>
        </w:tc>
        <w:tc>
          <w:tcPr>
            <w:tcW w:w="1276" w:type="dxa"/>
            <w:shd w:val="clear" w:color="auto" w:fill="auto"/>
          </w:tcPr>
          <w:p w14:paraId="2E72BDD8"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w:t>
            </w:r>
          </w:p>
        </w:tc>
        <w:tc>
          <w:tcPr>
            <w:tcW w:w="2517" w:type="dxa"/>
            <w:shd w:val="clear" w:color="auto" w:fill="auto"/>
          </w:tcPr>
          <w:p w14:paraId="02E9DDDD"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 xml:space="preserve">СП 124.13330.2012, </w:t>
            </w:r>
          </w:p>
          <w:p w14:paraId="60F12B52"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СП 42-101-2003</w:t>
            </w:r>
          </w:p>
        </w:tc>
      </w:tr>
      <w:tr w:rsidR="00EE4054" w:rsidRPr="00FF5D19" w14:paraId="47E9126D" w14:textId="77777777" w:rsidTr="00C1342A">
        <w:tc>
          <w:tcPr>
            <w:tcW w:w="491" w:type="dxa"/>
            <w:shd w:val="clear" w:color="auto" w:fill="auto"/>
          </w:tcPr>
          <w:p w14:paraId="6D2B07D1" w14:textId="77777777" w:rsidR="00EE4054" w:rsidRPr="00FF5D19" w:rsidRDefault="00EE4054" w:rsidP="00C1342A">
            <w:pPr>
              <w:spacing w:after="0" w:line="240" w:lineRule="auto"/>
              <w:jc w:val="both"/>
              <w:rPr>
                <w:rFonts w:ascii="Times New Roman" w:hAnsi="Times New Roman"/>
              </w:rPr>
            </w:pPr>
            <w:r w:rsidRPr="00FF5D19">
              <w:rPr>
                <w:rFonts w:ascii="Times New Roman" w:hAnsi="Times New Roman"/>
              </w:rPr>
              <w:t>2.</w:t>
            </w:r>
          </w:p>
        </w:tc>
        <w:tc>
          <w:tcPr>
            <w:tcW w:w="3814" w:type="dxa"/>
            <w:shd w:val="clear" w:color="auto" w:fill="auto"/>
          </w:tcPr>
          <w:p w14:paraId="26D7CE85" w14:textId="77777777" w:rsidR="00EE4054" w:rsidRPr="00FF5D19" w:rsidRDefault="00EE4054" w:rsidP="00C1342A">
            <w:pPr>
              <w:spacing w:after="0" w:line="240" w:lineRule="auto"/>
              <w:jc w:val="both"/>
              <w:rPr>
                <w:rFonts w:ascii="Times New Roman" w:hAnsi="Times New Roman"/>
              </w:rPr>
            </w:pPr>
            <w:r w:rsidRPr="00FF5D19">
              <w:rPr>
                <w:rFonts w:ascii="Times New Roman" w:hAnsi="Times New Roman"/>
              </w:rPr>
              <w:t xml:space="preserve">Укрупненный показатель </w:t>
            </w:r>
            <w:proofErr w:type="spellStart"/>
            <w:proofErr w:type="gramStart"/>
            <w:r w:rsidRPr="00FF5D19">
              <w:rPr>
                <w:rFonts w:ascii="Times New Roman" w:hAnsi="Times New Roman"/>
              </w:rPr>
              <w:t>потребле-ния</w:t>
            </w:r>
            <w:proofErr w:type="spellEnd"/>
            <w:proofErr w:type="gramEnd"/>
            <w:r w:rsidRPr="00FF5D19">
              <w:rPr>
                <w:rFonts w:ascii="Times New Roman" w:hAnsi="Times New Roman"/>
              </w:rPr>
              <w:t xml:space="preserve"> газа при теплоте сгорания 34 МДЖ/м</w:t>
            </w:r>
            <w:r w:rsidRPr="00FF5D19">
              <w:rPr>
                <w:rFonts w:ascii="Times New Roman" w:hAnsi="Times New Roman"/>
                <w:vertAlign w:val="superscript"/>
              </w:rPr>
              <w:t>3</w:t>
            </w:r>
            <w:r w:rsidRPr="00FF5D19">
              <w:rPr>
                <w:rFonts w:ascii="Times New Roman" w:hAnsi="Times New Roman"/>
              </w:rPr>
              <w:t xml:space="preserve"> (8000 ккал/м</w:t>
            </w:r>
            <w:r w:rsidRPr="00FF5D19">
              <w:rPr>
                <w:rFonts w:ascii="Times New Roman" w:hAnsi="Times New Roman"/>
                <w:vertAlign w:val="superscript"/>
              </w:rPr>
              <w:t>3</w:t>
            </w:r>
            <w:r w:rsidRPr="00FF5D19">
              <w:rPr>
                <w:rFonts w:ascii="Times New Roman" w:hAnsi="Times New Roman"/>
              </w:rPr>
              <w:t>):</w:t>
            </w:r>
          </w:p>
        </w:tc>
        <w:tc>
          <w:tcPr>
            <w:tcW w:w="1473" w:type="dxa"/>
            <w:vMerge w:val="restart"/>
            <w:shd w:val="clear" w:color="auto" w:fill="auto"/>
          </w:tcPr>
          <w:p w14:paraId="401A85E1"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м</w:t>
            </w:r>
            <w:r w:rsidRPr="00FF5D19">
              <w:rPr>
                <w:rFonts w:ascii="Times New Roman" w:hAnsi="Times New Roman"/>
                <w:vertAlign w:val="superscript"/>
              </w:rPr>
              <w:t>3</w:t>
            </w:r>
            <w:r w:rsidRPr="00FF5D19">
              <w:rPr>
                <w:rFonts w:ascii="Times New Roman" w:hAnsi="Times New Roman"/>
              </w:rPr>
              <w:t>/год на 1 чел.</w:t>
            </w:r>
          </w:p>
        </w:tc>
        <w:tc>
          <w:tcPr>
            <w:tcW w:w="1276" w:type="dxa"/>
            <w:shd w:val="clear" w:color="auto" w:fill="auto"/>
          </w:tcPr>
          <w:p w14:paraId="548EE01B" w14:textId="77777777" w:rsidR="00EE4054" w:rsidRPr="00FF5D19" w:rsidRDefault="00EE4054" w:rsidP="00C1342A">
            <w:pPr>
              <w:spacing w:after="0" w:line="240" w:lineRule="auto"/>
              <w:jc w:val="center"/>
              <w:rPr>
                <w:rFonts w:ascii="Times New Roman" w:hAnsi="Times New Roman"/>
              </w:rPr>
            </w:pPr>
          </w:p>
        </w:tc>
        <w:tc>
          <w:tcPr>
            <w:tcW w:w="2517" w:type="dxa"/>
            <w:vMerge w:val="restart"/>
            <w:shd w:val="clear" w:color="auto" w:fill="auto"/>
          </w:tcPr>
          <w:p w14:paraId="08383DB5"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п.3.12 СП 42-101-2003</w:t>
            </w:r>
          </w:p>
          <w:p w14:paraId="70A410AF"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СП 124.13330.2012</w:t>
            </w:r>
          </w:p>
          <w:p w14:paraId="6120F1CC" w14:textId="77777777" w:rsidR="00EE4054" w:rsidRPr="00FF5D19" w:rsidRDefault="00EE4054" w:rsidP="00C1342A">
            <w:pPr>
              <w:spacing w:after="0" w:line="240" w:lineRule="auto"/>
              <w:jc w:val="center"/>
              <w:rPr>
                <w:rFonts w:ascii="Times New Roman" w:hAnsi="Times New Roman"/>
              </w:rPr>
            </w:pPr>
          </w:p>
        </w:tc>
      </w:tr>
      <w:tr w:rsidR="00EE4054" w:rsidRPr="00FF5D19" w14:paraId="6DA6FC7D" w14:textId="77777777" w:rsidTr="00C1342A">
        <w:tc>
          <w:tcPr>
            <w:tcW w:w="491" w:type="dxa"/>
            <w:shd w:val="clear" w:color="auto" w:fill="auto"/>
          </w:tcPr>
          <w:p w14:paraId="5374A7FA" w14:textId="77777777" w:rsidR="00EE4054" w:rsidRPr="00FF5D19" w:rsidRDefault="00EE4054" w:rsidP="00C1342A">
            <w:pPr>
              <w:spacing w:after="0" w:line="240" w:lineRule="auto"/>
              <w:jc w:val="both"/>
              <w:rPr>
                <w:rFonts w:ascii="Times New Roman" w:hAnsi="Times New Roman"/>
              </w:rPr>
            </w:pPr>
            <w:r w:rsidRPr="00FF5D19">
              <w:rPr>
                <w:rFonts w:ascii="Times New Roman" w:hAnsi="Times New Roman"/>
              </w:rPr>
              <w:t>2.1</w:t>
            </w:r>
          </w:p>
        </w:tc>
        <w:tc>
          <w:tcPr>
            <w:tcW w:w="3814" w:type="dxa"/>
            <w:shd w:val="clear" w:color="auto" w:fill="auto"/>
          </w:tcPr>
          <w:p w14:paraId="3D5D0D7E" w14:textId="77777777" w:rsidR="00EE4054" w:rsidRPr="00FF5D19" w:rsidRDefault="00EE4054" w:rsidP="00C1342A">
            <w:pPr>
              <w:spacing w:after="0" w:line="240" w:lineRule="auto"/>
              <w:jc w:val="both"/>
              <w:rPr>
                <w:rFonts w:ascii="Times New Roman" w:hAnsi="Times New Roman"/>
              </w:rPr>
            </w:pPr>
            <w:r w:rsidRPr="00FF5D19">
              <w:rPr>
                <w:rFonts w:ascii="Times New Roman" w:hAnsi="Times New Roman"/>
              </w:rPr>
              <w:t>При наличии централизованного горячего водоснабжения</w:t>
            </w:r>
            <w:r w:rsidRPr="00FF5D19">
              <w:rPr>
                <w:rFonts w:ascii="Times New Roman" w:hAnsi="Times New Roman"/>
                <w:vertAlign w:val="superscript"/>
              </w:rPr>
              <w:t>1)</w:t>
            </w:r>
          </w:p>
        </w:tc>
        <w:tc>
          <w:tcPr>
            <w:tcW w:w="1473" w:type="dxa"/>
            <w:vMerge/>
            <w:shd w:val="clear" w:color="auto" w:fill="auto"/>
          </w:tcPr>
          <w:p w14:paraId="35DB754A" w14:textId="77777777" w:rsidR="00EE4054" w:rsidRPr="00FF5D19" w:rsidRDefault="00EE4054" w:rsidP="00C1342A">
            <w:pPr>
              <w:spacing w:after="0" w:line="240" w:lineRule="auto"/>
              <w:jc w:val="center"/>
              <w:rPr>
                <w:rFonts w:ascii="Times New Roman" w:hAnsi="Times New Roman"/>
              </w:rPr>
            </w:pPr>
          </w:p>
        </w:tc>
        <w:tc>
          <w:tcPr>
            <w:tcW w:w="1276" w:type="dxa"/>
            <w:shd w:val="clear" w:color="auto" w:fill="auto"/>
          </w:tcPr>
          <w:p w14:paraId="3F2F5B8B"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120</w:t>
            </w:r>
          </w:p>
        </w:tc>
        <w:tc>
          <w:tcPr>
            <w:tcW w:w="2517" w:type="dxa"/>
            <w:vMerge/>
            <w:shd w:val="clear" w:color="auto" w:fill="auto"/>
          </w:tcPr>
          <w:p w14:paraId="16D7BE2A" w14:textId="77777777" w:rsidR="00EE4054" w:rsidRPr="00FF5D19" w:rsidRDefault="00EE4054" w:rsidP="00C1342A">
            <w:pPr>
              <w:spacing w:after="0" w:line="240" w:lineRule="auto"/>
              <w:jc w:val="center"/>
              <w:rPr>
                <w:rFonts w:ascii="Times New Roman" w:hAnsi="Times New Roman"/>
              </w:rPr>
            </w:pPr>
          </w:p>
        </w:tc>
      </w:tr>
      <w:tr w:rsidR="00EE4054" w:rsidRPr="00FF5D19" w14:paraId="77BCAD9D" w14:textId="77777777" w:rsidTr="00C1342A">
        <w:tc>
          <w:tcPr>
            <w:tcW w:w="491" w:type="dxa"/>
            <w:shd w:val="clear" w:color="auto" w:fill="auto"/>
          </w:tcPr>
          <w:p w14:paraId="3A314032" w14:textId="77777777" w:rsidR="00EE4054" w:rsidRPr="00FF5D19" w:rsidRDefault="00EE4054" w:rsidP="00C1342A">
            <w:pPr>
              <w:spacing w:after="0" w:line="240" w:lineRule="auto"/>
              <w:jc w:val="both"/>
              <w:rPr>
                <w:rFonts w:ascii="Times New Roman" w:hAnsi="Times New Roman"/>
              </w:rPr>
            </w:pPr>
            <w:r w:rsidRPr="00FF5D19">
              <w:rPr>
                <w:rFonts w:ascii="Times New Roman" w:hAnsi="Times New Roman"/>
              </w:rPr>
              <w:t>2.2</w:t>
            </w:r>
          </w:p>
        </w:tc>
        <w:tc>
          <w:tcPr>
            <w:tcW w:w="3814" w:type="dxa"/>
            <w:shd w:val="clear" w:color="auto" w:fill="auto"/>
          </w:tcPr>
          <w:p w14:paraId="0E789083" w14:textId="77777777" w:rsidR="00EE4054" w:rsidRPr="00FF5D19" w:rsidRDefault="00EE4054" w:rsidP="00C1342A">
            <w:pPr>
              <w:spacing w:after="0" w:line="240" w:lineRule="auto"/>
              <w:jc w:val="both"/>
              <w:rPr>
                <w:rFonts w:ascii="Times New Roman" w:hAnsi="Times New Roman"/>
              </w:rPr>
            </w:pPr>
            <w:r w:rsidRPr="00FF5D19">
              <w:rPr>
                <w:rFonts w:ascii="Times New Roman" w:hAnsi="Times New Roman"/>
              </w:rPr>
              <w:t>При горячем водоснабжении от газовых водонагревателей</w:t>
            </w:r>
            <w:r w:rsidRPr="00FF5D19">
              <w:rPr>
                <w:rFonts w:ascii="Times New Roman" w:hAnsi="Times New Roman"/>
                <w:vertAlign w:val="superscript"/>
              </w:rPr>
              <w:t>1)</w:t>
            </w:r>
          </w:p>
        </w:tc>
        <w:tc>
          <w:tcPr>
            <w:tcW w:w="1473" w:type="dxa"/>
            <w:vMerge/>
            <w:shd w:val="clear" w:color="auto" w:fill="auto"/>
          </w:tcPr>
          <w:p w14:paraId="424CBCF8" w14:textId="77777777" w:rsidR="00EE4054" w:rsidRPr="00FF5D19" w:rsidRDefault="00EE4054" w:rsidP="00C1342A">
            <w:pPr>
              <w:spacing w:after="0" w:line="240" w:lineRule="auto"/>
              <w:jc w:val="center"/>
              <w:rPr>
                <w:rFonts w:ascii="Times New Roman" w:hAnsi="Times New Roman"/>
              </w:rPr>
            </w:pPr>
          </w:p>
        </w:tc>
        <w:tc>
          <w:tcPr>
            <w:tcW w:w="1276" w:type="dxa"/>
            <w:shd w:val="clear" w:color="auto" w:fill="auto"/>
          </w:tcPr>
          <w:p w14:paraId="14FA4598"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300</w:t>
            </w:r>
          </w:p>
        </w:tc>
        <w:tc>
          <w:tcPr>
            <w:tcW w:w="2517" w:type="dxa"/>
            <w:vMerge/>
            <w:shd w:val="clear" w:color="auto" w:fill="auto"/>
          </w:tcPr>
          <w:p w14:paraId="604CA757" w14:textId="77777777" w:rsidR="00EE4054" w:rsidRPr="00FF5D19" w:rsidRDefault="00EE4054" w:rsidP="00C1342A">
            <w:pPr>
              <w:spacing w:after="0" w:line="240" w:lineRule="auto"/>
              <w:jc w:val="center"/>
              <w:rPr>
                <w:rFonts w:ascii="Times New Roman" w:hAnsi="Times New Roman"/>
              </w:rPr>
            </w:pPr>
          </w:p>
        </w:tc>
      </w:tr>
      <w:tr w:rsidR="00EE4054" w:rsidRPr="00FF5D19" w14:paraId="792D805E" w14:textId="77777777" w:rsidTr="00C1342A">
        <w:tc>
          <w:tcPr>
            <w:tcW w:w="491" w:type="dxa"/>
            <w:shd w:val="clear" w:color="auto" w:fill="auto"/>
          </w:tcPr>
          <w:p w14:paraId="1C5D474A" w14:textId="77777777" w:rsidR="00EE4054" w:rsidRPr="00FF5D19" w:rsidRDefault="00EE4054" w:rsidP="00C1342A">
            <w:pPr>
              <w:spacing w:after="0" w:line="240" w:lineRule="auto"/>
              <w:jc w:val="both"/>
              <w:rPr>
                <w:rFonts w:ascii="Times New Roman" w:hAnsi="Times New Roman"/>
              </w:rPr>
            </w:pPr>
            <w:r w:rsidRPr="00FF5D19">
              <w:rPr>
                <w:rFonts w:ascii="Times New Roman" w:hAnsi="Times New Roman"/>
              </w:rPr>
              <w:t>2.3</w:t>
            </w:r>
          </w:p>
        </w:tc>
        <w:tc>
          <w:tcPr>
            <w:tcW w:w="3814" w:type="dxa"/>
            <w:shd w:val="clear" w:color="auto" w:fill="auto"/>
          </w:tcPr>
          <w:p w14:paraId="4184A10C" w14:textId="77777777" w:rsidR="00EE4054" w:rsidRPr="00FF5D19" w:rsidRDefault="00EE4054" w:rsidP="00C1342A">
            <w:pPr>
              <w:spacing w:after="0" w:line="240" w:lineRule="auto"/>
              <w:jc w:val="both"/>
              <w:rPr>
                <w:rFonts w:ascii="Times New Roman" w:hAnsi="Times New Roman"/>
              </w:rPr>
            </w:pPr>
            <w:r w:rsidRPr="00FF5D19">
              <w:rPr>
                <w:rFonts w:ascii="Times New Roman" w:hAnsi="Times New Roman"/>
              </w:rPr>
              <w:t>При отсутствии всяких видов горячего водоснабжения</w:t>
            </w:r>
          </w:p>
        </w:tc>
        <w:tc>
          <w:tcPr>
            <w:tcW w:w="1473" w:type="dxa"/>
            <w:vMerge/>
            <w:shd w:val="clear" w:color="auto" w:fill="auto"/>
          </w:tcPr>
          <w:p w14:paraId="182327EC" w14:textId="77777777" w:rsidR="00EE4054" w:rsidRPr="00FF5D19" w:rsidRDefault="00EE4054" w:rsidP="00C1342A">
            <w:pPr>
              <w:spacing w:after="0" w:line="240" w:lineRule="auto"/>
              <w:jc w:val="center"/>
              <w:rPr>
                <w:rFonts w:ascii="Times New Roman" w:hAnsi="Times New Roman"/>
              </w:rPr>
            </w:pPr>
          </w:p>
        </w:tc>
        <w:tc>
          <w:tcPr>
            <w:tcW w:w="1276" w:type="dxa"/>
            <w:shd w:val="clear" w:color="auto" w:fill="auto"/>
          </w:tcPr>
          <w:p w14:paraId="17BF450E"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180</w:t>
            </w:r>
          </w:p>
        </w:tc>
        <w:tc>
          <w:tcPr>
            <w:tcW w:w="2517" w:type="dxa"/>
            <w:vMerge/>
            <w:shd w:val="clear" w:color="auto" w:fill="auto"/>
          </w:tcPr>
          <w:p w14:paraId="1FC8E608" w14:textId="77777777" w:rsidR="00EE4054" w:rsidRPr="00FF5D19" w:rsidRDefault="00EE4054" w:rsidP="00C1342A">
            <w:pPr>
              <w:spacing w:after="0" w:line="240" w:lineRule="auto"/>
              <w:jc w:val="center"/>
              <w:rPr>
                <w:rFonts w:ascii="Times New Roman" w:hAnsi="Times New Roman"/>
              </w:rPr>
            </w:pPr>
          </w:p>
        </w:tc>
      </w:tr>
      <w:tr w:rsidR="00EE4054" w:rsidRPr="00FF5D19" w14:paraId="78F6CD44" w14:textId="77777777" w:rsidTr="00C1342A">
        <w:tc>
          <w:tcPr>
            <w:tcW w:w="491" w:type="dxa"/>
            <w:shd w:val="clear" w:color="auto" w:fill="auto"/>
          </w:tcPr>
          <w:p w14:paraId="61A29094" w14:textId="77777777" w:rsidR="00EE4054" w:rsidRPr="00FF5D19" w:rsidRDefault="00EE4054" w:rsidP="00C1342A">
            <w:pPr>
              <w:spacing w:after="0" w:line="240" w:lineRule="auto"/>
              <w:jc w:val="both"/>
              <w:rPr>
                <w:rFonts w:ascii="Times New Roman" w:hAnsi="Times New Roman"/>
              </w:rPr>
            </w:pPr>
            <w:r w:rsidRPr="00FF5D19">
              <w:rPr>
                <w:rFonts w:ascii="Times New Roman" w:hAnsi="Times New Roman"/>
              </w:rPr>
              <w:lastRenderedPageBreak/>
              <w:t>2.4</w:t>
            </w:r>
          </w:p>
        </w:tc>
        <w:tc>
          <w:tcPr>
            <w:tcW w:w="3814" w:type="dxa"/>
            <w:shd w:val="clear" w:color="auto" w:fill="auto"/>
          </w:tcPr>
          <w:p w14:paraId="3491767A" w14:textId="77777777" w:rsidR="00EE4054" w:rsidRPr="00FF5D19" w:rsidRDefault="00EE4054" w:rsidP="00C1342A">
            <w:pPr>
              <w:spacing w:after="0" w:line="240" w:lineRule="auto"/>
              <w:jc w:val="both"/>
              <w:rPr>
                <w:rFonts w:ascii="Times New Roman" w:hAnsi="Times New Roman"/>
              </w:rPr>
            </w:pPr>
            <w:r w:rsidRPr="00FF5D19">
              <w:rPr>
                <w:rFonts w:ascii="Times New Roman" w:hAnsi="Times New Roman"/>
              </w:rPr>
              <w:t>Тепловая нагрузка, расход газа</w:t>
            </w:r>
            <w:r w:rsidRPr="00FF5D19">
              <w:rPr>
                <w:rFonts w:ascii="Times New Roman" w:hAnsi="Times New Roman"/>
                <w:vertAlign w:val="superscript"/>
              </w:rPr>
              <w:t>2)</w:t>
            </w:r>
          </w:p>
        </w:tc>
        <w:tc>
          <w:tcPr>
            <w:tcW w:w="1473" w:type="dxa"/>
            <w:shd w:val="clear" w:color="auto" w:fill="auto"/>
          </w:tcPr>
          <w:p w14:paraId="4B7AF1B3"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Гкал, м</w:t>
            </w:r>
            <w:r w:rsidRPr="00FF5D19">
              <w:rPr>
                <w:rFonts w:ascii="Times New Roman" w:hAnsi="Times New Roman"/>
                <w:vertAlign w:val="superscript"/>
              </w:rPr>
              <w:t>3</w:t>
            </w:r>
            <w:r w:rsidRPr="00FF5D19">
              <w:rPr>
                <w:rFonts w:ascii="Times New Roman" w:hAnsi="Times New Roman"/>
              </w:rPr>
              <w:t>/чел</w:t>
            </w:r>
          </w:p>
        </w:tc>
        <w:tc>
          <w:tcPr>
            <w:tcW w:w="1276" w:type="dxa"/>
            <w:shd w:val="clear" w:color="auto" w:fill="auto"/>
          </w:tcPr>
          <w:p w14:paraId="46972F87"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w:t>
            </w:r>
          </w:p>
        </w:tc>
        <w:tc>
          <w:tcPr>
            <w:tcW w:w="2517" w:type="dxa"/>
            <w:vMerge/>
            <w:shd w:val="clear" w:color="auto" w:fill="auto"/>
          </w:tcPr>
          <w:p w14:paraId="31071D2B" w14:textId="77777777" w:rsidR="00EE4054" w:rsidRPr="00FF5D19" w:rsidRDefault="00EE4054" w:rsidP="00C1342A">
            <w:pPr>
              <w:spacing w:after="0" w:line="240" w:lineRule="auto"/>
              <w:jc w:val="center"/>
              <w:rPr>
                <w:rFonts w:ascii="Times New Roman" w:hAnsi="Times New Roman"/>
              </w:rPr>
            </w:pPr>
          </w:p>
        </w:tc>
      </w:tr>
    </w:tbl>
    <w:p w14:paraId="2F2D90F5" w14:textId="77777777" w:rsidR="00EE4054" w:rsidRPr="00FF5D19" w:rsidRDefault="00EE4054" w:rsidP="00EE4054">
      <w:pPr>
        <w:spacing w:after="0" w:line="240" w:lineRule="auto"/>
        <w:jc w:val="both"/>
        <w:rPr>
          <w:rFonts w:ascii="Times New Roman" w:hAnsi="Times New Roman"/>
          <w:sz w:val="8"/>
          <w:szCs w:val="8"/>
        </w:rPr>
      </w:pPr>
    </w:p>
    <w:p w14:paraId="021EC62C" w14:textId="77777777" w:rsidR="00EE4054" w:rsidRPr="00FF5D19" w:rsidRDefault="00EE4054" w:rsidP="00EE4054">
      <w:pPr>
        <w:spacing w:after="0" w:line="240" w:lineRule="auto"/>
        <w:jc w:val="both"/>
        <w:rPr>
          <w:rFonts w:ascii="Times New Roman" w:hAnsi="Times New Roman"/>
          <w:b/>
          <w:bCs/>
          <w:sz w:val="20"/>
        </w:rPr>
      </w:pPr>
      <w:r w:rsidRPr="00FF5D19">
        <w:rPr>
          <w:rFonts w:ascii="Times New Roman" w:hAnsi="Times New Roman"/>
          <w:b/>
          <w:bCs/>
          <w:sz w:val="20"/>
        </w:rPr>
        <w:t>Примечание:</w:t>
      </w:r>
    </w:p>
    <w:p w14:paraId="71A53E2E" w14:textId="42D0B98E" w:rsidR="00EE4054" w:rsidRPr="00FF5D19" w:rsidRDefault="00EE4054" w:rsidP="00EE4054">
      <w:pPr>
        <w:spacing w:after="0" w:line="240" w:lineRule="auto"/>
        <w:jc w:val="both"/>
        <w:rPr>
          <w:rFonts w:ascii="Times New Roman" w:hAnsi="Times New Roman"/>
          <w:sz w:val="20"/>
        </w:rPr>
      </w:pPr>
      <w:r w:rsidRPr="00FF5D19">
        <w:rPr>
          <w:rFonts w:ascii="Times New Roman" w:hAnsi="Times New Roman"/>
          <w:sz w:val="20"/>
          <w:vertAlign w:val="superscript"/>
        </w:rPr>
        <w:t>1)</w:t>
      </w:r>
      <w:r w:rsidRPr="00FF5D19">
        <w:rPr>
          <w:rFonts w:ascii="Times New Roman" w:hAnsi="Times New Roman"/>
          <w:sz w:val="20"/>
        </w:rPr>
        <w:t xml:space="preserve"> Нормы расхода природного газа следует использовать в целях градостроительного проектирования в качестве </w:t>
      </w:r>
      <w:proofErr w:type="spellStart"/>
      <w:r w:rsidRPr="00FF5D19">
        <w:rPr>
          <w:rFonts w:ascii="Times New Roman" w:hAnsi="Times New Roman"/>
          <w:sz w:val="20"/>
        </w:rPr>
        <w:t>укрупнѐнных</w:t>
      </w:r>
      <w:proofErr w:type="spellEnd"/>
      <w:r w:rsidRPr="00FF5D19">
        <w:rPr>
          <w:rFonts w:ascii="Times New Roman" w:hAnsi="Times New Roman"/>
          <w:sz w:val="20"/>
        </w:rPr>
        <w:t xml:space="preserve"> показателей расхода (потребления) газа при </w:t>
      </w:r>
      <w:proofErr w:type="spellStart"/>
      <w:r w:rsidRPr="00FF5D19">
        <w:rPr>
          <w:rFonts w:ascii="Times New Roman" w:hAnsi="Times New Roman"/>
          <w:sz w:val="20"/>
        </w:rPr>
        <w:t>расчѐтной</w:t>
      </w:r>
      <w:proofErr w:type="spellEnd"/>
      <w:r w:rsidRPr="00FF5D19">
        <w:rPr>
          <w:rFonts w:ascii="Times New Roman" w:hAnsi="Times New Roman"/>
          <w:sz w:val="20"/>
        </w:rPr>
        <w:t xml:space="preserve"> теплоте сгорания 34 МДж/м</w:t>
      </w:r>
      <w:r w:rsidRPr="00FF5D19">
        <w:rPr>
          <w:rFonts w:ascii="Times New Roman" w:hAnsi="Times New Roman"/>
          <w:sz w:val="20"/>
          <w:vertAlign w:val="superscript"/>
        </w:rPr>
        <w:t>3</w:t>
      </w:r>
      <w:r w:rsidRPr="00FF5D19">
        <w:rPr>
          <w:rFonts w:ascii="Times New Roman" w:hAnsi="Times New Roman"/>
          <w:sz w:val="20"/>
        </w:rPr>
        <w:t xml:space="preserve"> (8000 ккал/м</w:t>
      </w:r>
      <w:r w:rsidRPr="00FF5D19">
        <w:rPr>
          <w:rFonts w:ascii="Times New Roman" w:hAnsi="Times New Roman"/>
          <w:sz w:val="20"/>
          <w:vertAlign w:val="superscript"/>
        </w:rPr>
        <w:t>3</w:t>
      </w:r>
      <w:r w:rsidRPr="00FF5D19">
        <w:rPr>
          <w:rFonts w:ascii="Times New Roman" w:hAnsi="Times New Roman"/>
          <w:sz w:val="20"/>
        </w:rPr>
        <w:t xml:space="preserve">); </w:t>
      </w:r>
    </w:p>
    <w:p w14:paraId="6B4F4D64" w14:textId="77777777" w:rsidR="00EE4054" w:rsidRPr="00FF5D19" w:rsidRDefault="00EE4054" w:rsidP="00EE4054">
      <w:pPr>
        <w:spacing w:after="0" w:line="240" w:lineRule="auto"/>
        <w:jc w:val="both"/>
        <w:rPr>
          <w:rFonts w:ascii="Times New Roman" w:hAnsi="Times New Roman"/>
          <w:sz w:val="20"/>
        </w:rPr>
      </w:pPr>
      <w:r w:rsidRPr="00FF5D19">
        <w:rPr>
          <w:rFonts w:ascii="Times New Roman" w:hAnsi="Times New Roman"/>
          <w:sz w:val="20"/>
          <w:vertAlign w:val="superscript"/>
        </w:rPr>
        <w:t>2)</w:t>
      </w:r>
      <w:r w:rsidRPr="00FF5D19">
        <w:rPr>
          <w:rFonts w:ascii="Times New Roman" w:hAnsi="Times New Roman"/>
          <w:sz w:val="20"/>
        </w:rPr>
        <w:t xml:space="preserve"> Удельные показатели максимальной тепловой нагрузки, расходы газа для различных потребителей следует принимать по нормам СП 124.13330.2012, СП 42- 101-2003. </w:t>
      </w:r>
    </w:p>
    <w:p w14:paraId="5C58EEA3" w14:textId="77777777" w:rsidR="00EE4054" w:rsidRPr="00FF5D19" w:rsidRDefault="00EE4054" w:rsidP="00EE4054">
      <w:pPr>
        <w:spacing w:after="0" w:line="240" w:lineRule="auto"/>
        <w:jc w:val="both"/>
        <w:rPr>
          <w:rFonts w:ascii="Times New Roman" w:hAnsi="Times New Roman"/>
          <w:sz w:val="20"/>
        </w:rPr>
      </w:pPr>
      <w:r w:rsidRPr="00FF5D19">
        <w:rPr>
          <w:rFonts w:ascii="Times New Roman" w:hAnsi="Times New Roman"/>
          <w:sz w:val="20"/>
        </w:rPr>
        <w:t xml:space="preserve">- Годовые расходы газа на нужды предприятий торговли, бытового обслуживания непроизводственного характера и т.п. можно принимать в размере до 5 % суммарного расхода теплоты на жилые дома. </w:t>
      </w:r>
    </w:p>
    <w:p w14:paraId="5AC7C00D" w14:textId="77777777" w:rsidR="00EE4054" w:rsidRPr="00FF5D19" w:rsidRDefault="00EE4054" w:rsidP="00EE4054">
      <w:pPr>
        <w:spacing w:after="0" w:line="240" w:lineRule="auto"/>
        <w:jc w:val="both"/>
        <w:rPr>
          <w:rFonts w:ascii="Times New Roman" w:hAnsi="Times New Roman"/>
          <w:sz w:val="20"/>
        </w:rPr>
      </w:pPr>
      <w:r w:rsidRPr="00FF5D19">
        <w:rPr>
          <w:rFonts w:ascii="Times New Roman" w:hAnsi="Times New Roman"/>
          <w:sz w:val="20"/>
        </w:rPr>
        <w:t xml:space="preserve">- Годовые расходы газа на нужды промышленных предприятий следует определять по данным </w:t>
      </w:r>
      <w:proofErr w:type="spellStart"/>
      <w:r w:rsidRPr="00FF5D19">
        <w:rPr>
          <w:rFonts w:ascii="Times New Roman" w:hAnsi="Times New Roman"/>
          <w:sz w:val="20"/>
        </w:rPr>
        <w:t>топливопотребления</w:t>
      </w:r>
      <w:proofErr w:type="spellEnd"/>
      <w:r w:rsidRPr="00FF5D19">
        <w:rPr>
          <w:rFonts w:ascii="Times New Roman" w:hAnsi="Times New Roman"/>
          <w:sz w:val="20"/>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14:paraId="3C1F8E96" w14:textId="77777777" w:rsidR="00EE4054" w:rsidRPr="00FF5D19" w:rsidRDefault="00EE4054" w:rsidP="00EE4054">
      <w:pPr>
        <w:spacing w:after="0" w:line="240" w:lineRule="auto"/>
        <w:ind w:firstLine="567"/>
        <w:jc w:val="both"/>
        <w:rPr>
          <w:rFonts w:ascii="Times New Roman" w:hAnsi="Times New Roman"/>
          <w:sz w:val="16"/>
          <w:szCs w:val="16"/>
        </w:rPr>
      </w:pPr>
    </w:p>
    <w:p w14:paraId="21ADDE7F" w14:textId="3493D3C5" w:rsidR="00EE4054" w:rsidRPr="00FF5D19" w:rsidRDefault="00EE4054" w:rsidP="00EE4054">
      <w:pPr>
        <w:spacing w:after="0" w:line="240" w:lineRule="auto"/>
        <w:ind w:firstLine="567"/>
        <w:jc w:val="both"/>
        <w:rPr>
          <w:rFonts w:ascii="Times New Roman" w:hAnsi="Times New Roman"/>
          <w:sz w:val="24"/>
          <w:szCs w:val="24"/>
        </w:rPr>
      </w:pPr>
      <w:r w:rsidRPr="00FF5D19">
        <w:rPr>
          <w:rFonts w:ascii="Times New Roman" w:hAnsi="Times New Roman"/>
          <w:sz w:val="24"/>
          <w:szCs w:val="24"/>
        </w:rPr>
        <w:t>2.</w:t>
      </w:r>
      <w:r w:rsidR="00973C31" w:rsidRPr="00FF5D19">
        <w:rPr>
          <w:rFonts w:ascii="Times New Roman" w:hAnsi="Times New Roman"/>
          <w:sz w:val="24"/>
          <w:szCs w:val="24"/>
        </w:rPr>
        <w:t>5</w:t>
      </w:r>
      <w:r w:rsidRPr="00FF5D19">
        <w:rPr>
          <w:rFonts w:ascii="Times New Roman" w:hAnsi="Times New Roman"/>
          <w:sz w:val="24"/>
          <w:szCs w:val="24"/>
        </w:rPr>
        <w:t>. Соответствие установленных расчетных показателей требованиям федеральных нормативных правовых и нормативно-технических документов для объектов водоснабжения приведено в табл.2.</w:t>
      </w:r>
      <w:r w:rsidR="004F4C85" w:rsidRPr="00FF5D19">
        <w:rPr>
          <w:rFonts w:ascii="Times New Roman" w:hAnsi="Times New Roman"/>
          <w:sz w:val="24"/>
          <w:szCs w:val="24"/>
        </w:rPr>
        <w:t>8</w:t>
      </w:r>
      <w:r w:rsidRPr="00FF5D19">
        <w:rPr>
          <w:rFonts w:ascii="Times New Roman" w:hAnsi="Times New Roman"/>
          <w:sz w:val="24"/>
          <w:szCs w:val="24"/>
        </w:rPr>
        <w:t>, табл.2.</w:t>
      </w:r>
      <w:r w:rsidR="004F4C85" w:rsidRPr="00FF5D19">
        <w:rPr>
          <w:rFonts w:ascii="Times New Roman" w:hAnsi="Times New Roman"/>
          <w:sz w:val="24"/>
          <w:szCs w:val="24"/>
        </w:rPr>
        <w:t>9</w:t>
      </w:r>
      <w:r w:rsidRPr="00FF5D19">
        <w:rPr>
          <w:rFonts w:ascii="Times New Roman" w:hAnsi="Times New Roman"/>
          <w:sz w:val="24"/>
          <w:szCs w:val="24"/>
        </w:rPr>
        <w:t>.</w:t>
      </w:r>
    </w:p>
    <w:p w14:paraId="263D64FC" w14:textId="77777777" w:rsidR="00EE4054" w:rsidRPr="00FF5D19" w:rsidRDefault="00EE4054" w:rsidP="00EE4054">
      <w:pPr>
        <w:spacing w:after="0" w:line="240" w:lineRule="auto"/>
        <w:jc w:val="both"/>
        <w:rPr>
          <w:rFonts w:ascii="Times New Roman" w:hAnsi="Times New Roman"/>
          <w:i/>
          <w:sz w:val="16"/>
          <w:szCs w:val="16"/>
        </w:rPr>
      </w:pPr>
    </w:p>
    <w:p w14:paraId="1C57EFE4" w14:textId="78FFA267" w:rsidR="00EE4054" w:rsidRPr="00FF5D19" w:rsidRDefault="00EE4054" w:rsidP="00EE4054">
      <w:pPr>
        <w:spacing w:after="0" w:line="240" w:lineRule="auto"/>
        <w:jc w:val="both"/>
        <w:rPr>
          <w:rFonts w:ascii="Times New Roman" w:hAnsi="Times New Roman"/>
          <w:i/>
          <w:sz w:val="24"/>
          <w:szCs w:val="24"/>
        </w:rPr>
      </w:pPr>
      <w:r w:rsidRPr="00FF5D19">
        <w:rPr>
          <w:rFonts w:ascii="Times New Roman" w:hAnsi="Times New Roman"/>
          <w:i/>
          <w:sz w:val="24"/>
          <w:szCs w:val="24"/>
        </w:rPr>
        <w:t>Таблица 2.</w:t>
      </w:r>
      <w:r w:rsidR="004F4C85" w:rsidRPr="00FF5D19">
        <w:rPr>
          <w:rFonts w:ascii="Times New Roman" w:hAnsi="Times New Roman"/>
          <w:i/>
          <w:sz w:val="24"/>
          <w:szCs w:val="24"/>
        </w:rPr>
        <w:t>8</w:t>
      </w:r>
      <w:r w:rsidRPr="00FF5D19">
        <w:rPr>
          <w:rFonts w:ascii="Times New Roman" w:hAnsi="Times New Roman"/>
          <w:i/>
          <w:sz w:val="24"/>
          <w:szCs w:val="24"/>
        </w:rPr>
        <w:t xml:space="preserve">. </w:t>
      </w:r>
    </w:p>
    <w:p w14:paraId="749AB738" w14:textId="77777777" w:rsidR="00EE4054" w:rsidRPr="00FF5D19" w:rsidRDefault="00EE4054" w:rsidP="00EE4054">
      <w:pPr>
        <w:spacing w:after="0" w:line="240" w:lineRule="auto"/>
        <w:jc w:val="both"/>
        <w:rPr>
          <w:rFonts w:ascii="Times New Roman" w:hAnsi="Times New Roman"/>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762"/>
      </w:tblGrid>
      <w:tr w:rsidR="00EE4054" w:rsidRPr="00FF5D19" w14:paraId="47914216" w14:textId="77777777" w:rsidTr="00C1342A">
        <w:tc>
          <w:tcPr>
            <w:tcW w:w="1809" w:type="dxa"/>
            <w:shd w:val="clear" w:color="auto" w:fill="auto"/>
          </w:tcPr>
          <w:p w14:paraId="6E73E4CA" w14:textId="77777777" w:rsidR="00EE4054" w:rsidRPr="00FF5D19" w:rsidRDefault="00EE4054" w:rsidP="00C1342A">
            <w:pPr>
              <w:spacing w:after="0" w:line="240" w:lineRule="auto"/>
              <w:jc w:val="center"/>
              <w:rPr>
                <w:rFonts w:ascii="Times New Roman" w:hAnsi="Times New Roman"/>
                <w:b/>
                <w:bCs/>
              </w:rPr>
            </w:pPr>
            <w:r w:rsidRPr="00FF5D19">
              <w:rPr>
                <w:rFonts w:ascii="Times New Roman" w:hAnsi="Times New Roman"/>
                <w:b/>
                <w:bCs/>
              </w:rPr>
              <w:t>Наименование нормируемого показателя</w:t>
            </w:r>
          </w:p>
        </w:tc>
        <w:tc>
          <w:tcPr>
            <w:tcW w:w="7762" w:type="dxa"/>
            <w:shd w:val="clear" w:color="auto" w:fill="auto"/>
          </w:tcPr>
          <w:p w14:paraId="6F1D068D" w14:textId="77777777" w:rsidR="00EE4054" w:rsidRPr="00FF5D19" w:rsidRDefault="00EE4054" w:rsidP="00C1342A">
            <w:pPr>
              <w:spacing w:after="0" w:line="240" w:lineRule="auto"/>
              <w:jc w:val="center"/>
              <w:rPr>
                <w:rFonts w:ascii="Times New Roman" w:hAnsi="Times New Roman"/>
                <w:b/>
                <w:bCs/>
              </w:rPr>
            </w:pPr>
            <w:r w:rsidRPr="00FF5D19">
              <w:rPr>
                <w:rFonts w:ascii="Times New Roman" w:hAnsi="Times New Roman"/>
                <w:b/>
                <w:bCs/>
              </w:rPr>
              <w:t>Федеральные нормативные правовые и нормативно-технические документы</w:t>
            </w:r>
          </w:p>
        </w:tc>
      </w:tr>
      <w:tr w:rsidR="00EE4054" w:rsidRPr="00FF5D19" w14:paraId="781E9686" w14:textId="77777777" w:rsidTr="00C1342A">
        <w:tc>
          <w:tcPr>
            <w:tcW w:w="1809" w:type="dxa"/>
            <w:shd w:val="clear" w:color="auto" w:fill="auto"/>
          </w:tcPr>
          <w:p w14:paraId="2AA1315E"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Объекты водоснабжения</w:t>
            </w:r>
          </w:p>
        </w:tc>
        <w:tc>
          <w:tcPr>
            <w:tcW w:w="7762" w:type="dxa"/>
            <w:shd w:val="clear" w:color="auto" w:fill="auto"/>
          </w:tcPr>
          <w:p w14:paraId="04EFA1CB" w14:textId="77777777" w:rsidR="00EE4054" w:rsidRPr="00FF5D19" w:rsidRDefault="00EE4054" w:rsidP="009E6C84">
            <w:pPr>
              <w:spacing w:after="0" w:line="240" w:lineRule="auto"/>
              <w:jc w:val="both"/>
              <w:rPr>
                <w:rFonts w:ascii="Times New Roman" w:hAnsi="Times New Roman"/>
                <w:spacing w:val="-4"/>
              </w:rPr>
            </w:pPr>
            <w:r w:rsidRPr="00FF5D19">
              <w:rPr>
                <w:rFonts w:ascii="Times New Roman" w:hAnsi="Times New Roman"/>
              </w:rPr>
              <w:t xml:space="preserve">Водный кодекс Российской Федерации, Федеральный закон от 07.12.2011 </w:t>
            </w:r>
            <w:r w:rsidR="00A276E5" w:rsidRPr="00FF5D19">
              <w:rPr>
                <w:rFonts w:ascii="Times New Roman" w:hAnsi="Times New Roman"/>
              </w:rPr>
              <w:t xml:space="preserve">      </w:t>
            </w:r>
            <w:r w:rsidRPr="00FF5D19">
              <w:rPr>
                <w:rFonts w:ascii="Times New Roman" w:hAnsi="Times New Roman"/>
              </w:rPr>
              <w:t xml:space="preserve">№ 416-ФЗ «О водоснабжении и водоотведении», </w:t>
            </w:r>
            <w:r w:rsidRPr="00FF5D19">
              <w:rPr>
                <w:rFonts w:ascii="Times New Roman" w:hAnsi="Times New Roman"/>
                <w:noProof/>
              </w:rPr>
              <w:t xml:space="preserve">СП 8.13130.2009, </w:t>
            </w:r>
            <w:r w:rsidRPr="00FF5D19">
              <w:rPr>
                <w:rFonts w:ascii="Times New Roman" w:hAnsi="Times New Roman"/>
                <w:spacing w:val="-2"/>
              </w:rPr>
              <w:t>ГОСТ 2761-84, СП 30.13330.201</w:t>
            </w:r>
            <w:r w:rsidR="009E6C84" w:rsidRPr="00FF5D19">
              <w:rPr>
                <w:rFonts w:ascii="Times New Roman" w:hAnsi="Times New Roman"/>
                <w:spacing w:val="-2"/>
              </w:rPr>
              <w:t>6</w:t>
            </w:r>
            <w:r w:rsidRPr="00FF5D19">
              <w:rPr>
                <w:rFonts w:ascii="Times New Roman" w:hAnsi="Times New Roman"/>
                <w:spacing w:val="-2"/>
              </w:rPr>
              <w:t>, СП 31.13330.2012</w:t>
            </w:r>
          </w:p>
        </w:tc>
      </w:tr>
    </w:tbl>
    <w:p w14:paraId="48819235" w14:textId="77777777" w:rsidR="00EE4054" w:rsidRPr="00FF5D19" w:rsidRDefault="00EE4054" w:rsidP="00EE4054">
      <w:pPr>
        <w:spacing w:after="0" w:line="240" w:lineRule="auto"/>
        <w:ind w:firstLine="567"/>
        <w:jc w:val="both"/>
        <w:rPr>
          <w:rFonts w:ascii="Times New Roman" w:hAnsi="Times New Roman"/>
          <w:sz w:val="16"/>
          <w:szCs w:val="16"/>
        </w:rPr>
      </w:pPr>
    </w:p>
    <w:p w14:paraId="2DD2DB17" w14:textId="440A041D" w:rsidR="00EE4054" w:rsidRPr="00FF5D19" w:rsidRDefault="00EE4054" w:rsidP="00EE4054">
      <w:pPr>
        <w:spacing w:after="0" w:line="240" w:lineRule="auto"/>
        <w:jc w:val="both"/>
        <w:rPr>
          <w:rFonts w:ascii="Times New Roman" w:hAnsi="Times New Roman"/>
          <w:i/>
          <w:iCs/>
          <w:sz w:val="24"/>
          <w:szCs w:val="24"/>
        </w:rPr>
      </w:pPr>
      <w:r w:rsidRPr="00FF5D19">
        <w:rPr>
          <w:rFonts w:ascii="Times New Roman" w:hAnsi="Times New Roman"/>
          <w:i/>
          <w:iCs/>
          <w:sz w:val="24"/>
          <w:szCs w:val="24"/>
        </w:rPr>
        <w:t>Таблица 2.</w:t>
      </w:r>
      <w:r w:rsidR="004F4C85" w:rsidRPr="00FF5D19">
        <w:rPr>
          <w:rFonts w:ascii="Times New Roman" w:hAnsi="Times New Roman"/>
          <w:i/>
          <w:iCs/>
          <w:sz w:val="24"/>
          <w:szCs w:val="24"/>
        </w:rPr>
        <w:t>9</w:t>
      </w:r>
      <w:r w:rsidRPr="00FF5D19">
        <w:rPr>
          <w:rFonts w:ascii="Times New Roman" w:hAnsi="Times New Roman"/>
          <w:i/>
          <w:iCs/>
          <w:sz w:val="24"/>
          <w:szCs w:val="24"/>
        </w:rPr>
        <w:t>.</w:t>
      </w:r>
    </w:p>
    <w:p w14:paraId="0D2BC10C" w14:textId="77777777" w:rsidR="00EE4054" w:rsidRPr="00FF5D19" w:rsidRDefault="00EE4054" w:rsidP="00EE4054">
      <w:pPr>
        <w:spacing w:after="0" w:line="240" w:lineRule="auto"/>
        <w:jc w:val="both"/>
        <w:rPr>
          <w:rFonts w:ascii="Times New Roman" w:hAnsi="Times New Roman"/>
          <w:i/>
          <w:iCs/>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
        <w:gridCol w:w="3776"/>
        <w:gridCol w:w="1608"/>
        <w:gridCol w:w="1199"/>
        <w:gridCol w:w="2498"/>
      </w:tblGrid>
      <w:tr w:rsidR="00EE4054" w:rsidRPr="00FF5D19" w14:paraId="3C67354A" w14:textId="77777777" w:rsidTr="00C1342A">
        <w:tc>
          <w:tcPr>
            <w:tcW w:w="9571" w:type="dxa"/>
            <w:gridSpan w:val="5"/>
            <w:shd w:val="clear" w:color="auto" w:fill="auto"/>
          </w:tcPr>
          <w:p w14:paraId="6299ABF8" w14:textId="77777777" w:rsidR="00EE4054" w:rsidRPr="00FF5D19" w:rsidRDefault="00EE4054" w:rsidP="00C1342A">
            <w:pPr>
              <w:spacing w:after="0" w:line="240" w:lineRule="auto"/>
              <w:jc w:val="center"/>
              <w:rPr>
                <w:rFonts w:ascii="Times New Roman" w:hAnsi="Times New Roman"/>
                <w:b/>
                <w:bCs/>
              </w:rPr>
            </w:pPr>
            <w:r w:rsidRPr="00FF5D19">
              <w:rPr>
                <w:rFonts w:ascii="Times New Roman" w:hAnsi="Times New Roman"/>
                <w:b/>
                <w:bCs/>
              </w:rPr>
              <w:t>Расчетные показатели объектов, относящихся к области водоснабжения населения</w:t>
            </w:r>
          </w:p>
        </w:tc>
      </w:tr>
      <w:tr w:rsidR="00EE4054" w:rsidRPr="00FF5D19" w14:paraId="434E876D" w14:textId="77777777" w:rsidTr="00C1342A">
        <w:tc>
          <w:tcPr>
            <w:tcW w:w="490" w:type="dxa"/>
            <w:shd w:val="clear" w:color="auto" w:fill="auto"/>
          </w:tcPr>
          <w:p w14:paraId="5E743CCF" w14:textId="77777777" w:rsidR="00EE4054" w:rsidRPr="00FF5D19" w:rsidRDefault="00EE4054" w:rsidP="00C1342A">
            <w:pPr>
              <w:spacing w:after="0" w:line="240" w:lineRule="auto"/>
              <w:jc w:val="both"/>
              <w:rPr>
                <w:rFonts w:ascii="Times New Roman" w:hAnsi="Times New Roman"/>
              </w:rPr>
            </w:pPr>
            <w:r w:rsidRPr="00FF5D19">
              <w:rPr>
                <w:rFonts w:ascii="Times New Roman" w:hAnsi="Times New Roman"/>
              </w:rPr>
              <w:t>№</w:t>
            </w:r>
          </w:p>
        </w:tc>
        <w:tc>
          <w:tcPr>
            <w:tcW w:w="3776" w:type="dxa"/>
            <w:shd w:val="clear" w:color="auto" w:fill="auto"/>
          </w:tcPr>
          <w:p w14:paraId="2C4DC4BD"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Наименование норматива, потребители ресурса</w:t>
            </w:r>
          </w:p>
        </w:tc>
        <w:tc>
          <w:tcPr>
            <w:tcW w:w="1608" w:type="dxa"/>
            <w:shd w:val="clear" w:color="auto" w:fill="auto"/>
          </w:tcPr>
          <w:p w14:paraId="3E8163F2"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Единица измерения</w:t>
            </w:r>
          </w:p>
        </w:tc>
        <w:tc>
          <w:tcPr>
            <w:tcW w:w="1199" w:type="dxa"/>
            <w:shd w:val="clear" w:color="auto" w:fill="auto"/>
          </w:tcPr>
          <w:p w14:paraId="04E41A3A"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Величина</w:t>
            </w:r>
          </w:p>
        </w:tc>
        <w:tc>
          <w:tcPr>
            <w:tcW w:w="2498" w:type="dxa"/>
            <w:shd w:val="clear" w:color="auto" w:fill="auto"/>
          </w:tcPr>
          <w:p w14:paraId="3DCED858"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Обоснование</w:t>
            </w:r>
          </w:p>
        </w:tc>
      </w:tr>
      <w:tr w:rsidR="00EE4054" w:rsidRPr="00FF5D19" w14:paraId="7B95310B" w14:textId="77777777" w:rsidTr="00C1342A">
        <w:tc>
          <w:tcPr>
            <w:tcW w:w="490" w:type="dxa"/>
            <w:shd w:val="clear" w:color="auto" w:fill="auto"/>
          </w:tcPr>
          <w:p w14:paraId="36AE4A2C" w14:textId="77777777" w:rsidR="00EE4054" w:rsidRPr="00FF5D19" w:rsidRDefault="00EE4054" w:rsidP="00C1342A">
            <w:pPr>
              <w:spacing w:after="0" w:line="240" w:lineRule="auto"/>
              <w:jc w:val="both"/>
              <w:rPr>
                <w:rFonts w:ascii="Times New Roman" w:hAnsi="Times New Roman"/>
              </w:rPr>
            </w:pPr>
            <w:r w:rsidRPr="00FF5D19">
              <w:rPr>
                <w:rFonts w:ascii="Times New Roman" w:hAnsi="Times New Roman"/>
              </w:rPr>
              <w:t>1.</w:t>
            </w:r>
          </w:p>
        </w:tc>
        <w:tc>
          <w:tcPr>
            <w:tcW w:w="3776" w:type="dxa"/>
            <w:shd w:val="clear" w:color="auto" w:fill="auto"/>
          </w:tcPr>
          <w:p w14:paraId="57605133" w14:textId="77777777" w:rsidR="00EE4054" w:rsidRPr="00FF5D19" w:rsidRDefault="00EE4054" w:rsidP="00C1342A">
            <w:pPr>
              <w:spacing w:after="0" w:line="240" w:lineRule="auto"/>
              <w:jc w:val="both"/>
              <w:rPr>
                <w:rFonts w:ascii="Times New Roman" w:hAnsi="Times New Roman"/>
              </w:rPr>
            </w:pPr>
            <w:r w:rsidRPr="00FF5D19">
              <w:rPr>
                <w:rFonts w:ascii="Times New Roman" w:hAnsi="Times New Roman"/>
              </w:rPr>
              <w:t xml:space="preserve">Зона застройки многоквартирными (малоэтажными, </w:t>
            </w:r>
            <w:proofErr w:type="spellStart"/>
            <w:r w:rsidRPr="00FF5D19">
              <w:rPr>
                <w:rFonts w:ascii="Times New Roman" w:hAnsi="Times New Roman"/>
              </w:rPr>
              <w:t>среднеэтажными</w:t>
            </w:r>
            <w:proofErr w:type="spellEnd"/>
            <w:r w:rsidRPr="00FF5D19">
              <w:rPr>
                <w:rFonts w:ascii="Times New Roman" w:hAnsi="Times New Roman"/>
              </w:rPr>
              <w:t xml:space="preserve"> и многоэтажными) жилыми домами с местными водонагревателями</w:t>
            </w:r>
          </w:p>
        </w:tc>
        <w:tc>
          <w:tcPr>
            <w:tcW w:w="1608" w:type="dxa"/>
            <w:shd w:val="clear" w:color="auto" w:fill="auto"/>
          </w:tcPr>
          <w:p w14:paraId="2517FBDA"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л/</w:t>
            </w:r>
            <w:proofErr w:type="spellStart"/>
            <w:r w:rsidRPr="00FF5D19">
              <w:rPr>
                <w:rFonts w:ascii="Times New Roman" w:hAnsi="Times New Roman"/>
              </w:rPr>
              <w:t>сут</w:t>
            </w:r>
            <w:proofErr w:type="spellEnd"/>
            <w:r w:rsidRPr="00FF5D19">
              <w:rPr>
                <w:rFonts w:ascii="Times New Roman" w:hAnsi="Times New Roman"/>
              </w:rPr>
              <w:t xml:space="preserve"> на 1 жителя</w:t>
            </w:r>
          </w:p>
        </w:tc>
        <w:tc>
          <w:tcPr>
            <w:tcW w:w="1199" w:type="dxa"/>
            <w:shd w:val="clear" w:color="auto" w:fill="auto"/>
          </w:tcPr>
          <w:p w14:paraId="2425AA5F" w14:textId="77777777" w:rsidR="00EE4054" w:rsidRPr="00FF5D19" w:rsidRDefault="001C53B4" w:rsidP="00C1342A">
            <w:pPr>
              <w:spacing w:after="0" w:line="240" w:lineRule="auto"/>
              <w:jc w:val="center"/>
              <w:rPr>
                <w:rFonts w:ascii="Times New Roman" w:hAnsi="Times New Roman"/>
              </w:rPr>
            </w:pPr>
            <w:r w:rsidRPr="00FF5D19">
              <w:rPr>
                <w:rFonts w:ascii="Times New Roman" w:hAnsi="Times New Roman"/>
              </w:rPr>
              <w:t>180</w:t>
            </w:r>
          </w:p>
        </w:tc>
        <w:tc>
          <w:tcPr>
            <w:tcW w:w="2498" w:type="dxa"/>
            <w:shd w:val="clear" w:color="auto" w:fill="auto"/>
          </w:tcPr>
          <w:p w14:paraId="5405BFA0"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СП 31.13330.2012</w:t>
            </w:r>
          </w:p>
        </w:tc>
      </w:tr>
      <w:tr w:rsidR="00EE4054" w:rsidRPr="00FF5D19" w14:paraId="3233CEA6" w14:textId="77777777" w:rsidTr="00C1342A">
        <w:tc>
          <w:tcPr>
            <w:tcW w:w="490" w:type="dxa"/>
            <w:shd w:val="clear" w:color="auto" w:fill="auto"/>
          </w:tcPr>
          <w:p w14:paraId="25875D9F" w14:textId="77777777" w:rsidR="00EE4054" w:rsidRPr="00FF5D19" w:rsidRDefault="00EE4054" w:rsidP="00C1342A">
            <w:pPr>
              <w:spacing w:after="0" w:line="240" w:lineRule="auto"/>
              <w:jc w:val="both"/>
              <w:rPr>
                <w:rFonts w:ascii="Times New Roman" w:hAnsi="Times New Roman"/>
              </w:rPr>
            </w:pPr>
            <w:r w:rsidRPr="00FF5D19">
              <w:rPr>
                <w:rFonts w:ascii="Times New Roman" w:hAnsi="Times New Roman"/>
              </w:rPr>
              <w:t>2.</w:t>
            </w:r>
          </w:p>
        </w:tc>
        <w:tc>
          <w:tcPr>
            <w:tcW w:w="3776" w:type="dxa"/>
            <w:shd w:val="clear" w:color="auto" w:fill="auto"/>
          </w:tcPr>
          <w:p w14:paraId="551F6285" w14:textId="77777777" w:rsidR="00EE4054" w:rsidRPr="00FF5D19" w:rsidRDefault="00EE4054" w:rsidP="00C1342A">
            <w:pPr>
              <w:spacing w:after="0" w:line="240" w:lineRule="auto"/>
              <w:jc w:val="both"/>
              <w:rPr>
                <w:rFonts w:ascii="Times New Roman" w:hAnsi="Times New Roman"/>
              </w:rPr>
            </w:pPr>
            <w:r w:rsidRPr="00FF5D19">
              <w:rPr>
                <w:rFonts w:ascii="Times New Roman" w:hAnsi="Times New Roman"/>
              </w:rPr>
              <w:t>То же с централизованным горячим водоснабжением</w:t>
            </w:r>
          </w:p>
        </w:tc>
        <w:tc>
          <w:tcPr>
            <w:tcW w:w="1608" w:type="dxa"/>
            <w:shd w:val="clear" w:color="auto" w:fill="auto"/>
          </w:tcPr>
          <w:p w14:paraId="30136647"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л/</w:t>
            </w:r>
            <w:proofErr w:type="spellStart"/>
            <w:r w:rsidRPr="00FF5D19">
              <w:rPr>
                <w:rFonts w:ascii="Times New Roman" w:hAnsi="Times New Roman"/>
              </w:rPr>
              <w:t>сут</w:t>
            </w:r>
            <w:proofErr w:type="spellEnd"/>
            <w:r w:rsidRPr="00FF5D19">
              <w:rPr>
                <w:rFonts w:ascii="Times New Roman" w:hAnsi="Times New Roman"/>
              </w:rPr>
              <w:t xml:space="preserve"> на 1 жителя</w:t>
            </w:r>
          </w:p>
        </w:tc>
        <w:tc>
          <w:tcPr>
            <w:tcW w:w="1199" w:type="dxa"/>
            <w:shd w:val="clear" w:color="auto" w:fill="auto"/>
          </w:tcPr>
          <w:p w14:paraId="73478316" w14:textId="77777777" w:rsidR="00EE4054" w:rsidRPr="00FF5D19" w:rsidRDefault="001C53B4" w:rsidP="00C1342A">
            <w:pPr>
              <w:spacing w:after="0" w:line="240" w:lineRule="auto"/>
              <w:jc w:val="center"/>
              <w:rPr>
                <w:rFonts w:ascii="Times New Roman" w:hAnsi="Times New Roman"/>
              </w:rPr>
            </w:pPr>
            <w:r w:rsidRPr="00FF5D19">
              <w:rPr>
                <w:rFonts w:ascii="Times New Roman" w:hAnsi="Times New Roman"/>
              </w:rPr>
              <w:t>210</w:t>
            </w:r>
          </w:p>
        </w:tc>
        <w:tc>
          <w:tcPr>
            <w:tcW w:w="2498" w:type="dxa"/>
            <w:shd w:val="clear" w:color="auto" w:fill="auto"/>
          </w:tcPr>
          <w:p w14:paraId="197CE645"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СП 31.13330.2012</w:t>
            </w:r>
          </w:p>
          <w:p w14:paraId="679AA188"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СП 31.13330.2012</w:t>
            </w:r>
            <w:r w:rsidRPr="00FF5D19">
              <w:rPr>
                <w:rFonts w:ascii="Times New Roman" w:hAnsi="Times New Roman"/>
                <w:vertAlign w:val="superscript"/>
              </w:rPr>
              <w:t>1)</w:t>
            </w:r>
          </w:p>
        </w:tc>
      </w:tr>
      <w:tr w:rsidR="00EE4054" w:rsidRPr="00FF5D19" w14:paraId="532503C9" w14:textId="77777777" w:rsidTr="00C1342A">
        <w:tc>
          <w:tcPr>
            <w:tcW w:w="490" w:type="dxa"/>
            <w:shd w:val="clear" w:color="auto" w:fill="auto"/>
          </w:tcPr>
          <w:p w14:paraId="088B93E5" w14:textId="77777777" w:rsidR="00EE4054" w:rsidRPr="00FF5D19" w:rsidRDefault="00EE4054" w:rsidP="00C1342A">
            <w:pPr>
              <w:spacing w:after="0" w:line="240" w:lineRule="auto"/>
              <w:jc w:val="both"/>
              <w:rPr>
                <w:rFonts w:ascii="Times New Roman" w:hAnsi="Times New Roman"/>
              </w:rPr>
            </w:pPr>
            <w:r w:rsidRPr="00FF5D19">
              <w:rPr>
                <w:rFonts w:ascii="Times New Roman" w:hAnsi="Times New Roman"/>
              </w:rPr>
              <w:t>3.</w:t>
            </w:r>
          </w:p>
        </w:tc>
        <w:tc>
          <w:tcPr>
            <w:tcW w:w="3776" w:type="dxa"/>
            <w:shd w:val="clear" w:color="auto" w:fill="auto"/>
          </w:tcPr>
          <w:p w14:paraId="6DB566A5" w14:textId="77777777" w:rsidR="00EE4054" w:rsidRPr="00FF5D19" w:rsidRDefault="00EE4054" w:rsidP="00C1342A">
            <w:pPr>
              <w:spacing w:after="0" w:line="240" w:lineRule="auto"/>
              <w:jc w:val="both"/>
              <w:rPr>
                <w:rFonts w:ascii="Times New Roman" w:hAnsi="Times New Roman"/>
              </w:rPr>
            </w:pPr>
            <w:r w:rsidRPr="00FF5D19">
              <w:rPr>
                <w:rFonts w:ascii="Times New Roman" w:hAnsi="Times New Roman"/>
              </w:rPr>
              <w:t>Зона застройки индивидуальными жилыми домами с местными водонагревателями</w:t>
            </w:r>
          </w:p>
        </w:tc>
        <w:tc>
          <w:tcPr>
            <w:tcW w:w="1608" w:type="dxa"/>
            <w:shd w:val="clear" w:color="auto" w:fill="auto"/>
          </w:tcPr>
          <w:p w14:paraId="632FB975"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л/</w:t>
            </w:r>
            <w:proofErr w:type="spellStart"/>
            <w:r w:rsidRPr="00FF5D19">
              <w:rPr>
                <w:rFonts w:ascii="Times New Roman" w:hAnsi="Times New Roman"/>
              </w:rPr>
              <w:t>сут</w:t>
            </w:r>
            <w:proofErr w:type="spellEnd"/>
            <w:r w:rsidRPr="00FF5D19">
              <w:rPr>
                <w:rFonts w:ascii="Times New Roman" w:hAnsi="Times New Roman"/>
              </w:rPr>
              <w:t xml:space="preserve"> на 1 жителя</w:t>
            </w:r>
          </w:p>
        </w:tc>
        <w:tc>
          <w:tcPr>
            <w:tcW w:w="1199" w:type="dxa"/>
            <w:shd w:val="clear" w:color="auto" w:fill="auto"/>
          </w:tcPr>
          <w:p w14:paraId="38EA9E89"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210</w:t>
            </w:r>
          </w:p>
        </w:tc>
        <w:tc>
          <w:tcPr>
            <w:tcW w:w="2498" w:type="dxa"/>
            <w:shd w:val="clear" w:color="auto" w:fill="auto"/>
          </w:tcPr>
          <w:p w14:paraId="1BD0D03A"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СП 31.13330.2012</w:t>
            </w:r>
          </w:p>
          <w:p w14:paraId="34D10E79"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СП 31.13330.2012</w:t>
            </w:r>
            <w:r w:rsidRPr="00FF5D19">
              <w:rPr>
                <w:rFonts w:ascii="Times New Roman" w:hAnsi="Times New Roman"/>
                <w:vertAlign w:val="superscript"/>
              </w:rPr>
              <w:t>1)</w:t>
            </w:r>
          </w:p>
        </w:tc>
      </w:tr>
      <w:tr w:rsidR="00EE4054" w:rsidRPr="00FF5D19" w14:paraId="5A054685" w14:textId="77777777" w:rsidTr="00C1342A">
        <w:tc>
          <w:tcPr>
            <w:tcW w:w="490" w:type="dxa"/>
            <w:shd w:val="clear" w:color="auto" w:fill="auto"/>
          </w:tcPr>
          <w:p w14:paraId="4E0F08F7" w14:textId="77777777" w:rsidR="00EE4054" w:rsidRPr="00FF5D19" w:rsidRDefault="00EE4054" w:rsidP="00C1342A">
            <w:pPr>
              <w:spacing w:after="0" w:line="240" w:lineRule="auto"/>
              <w:jc w:val="both"/>
              <w:rPr>
                <w:rFonts w:ascii="Times New Roman" w:hAnsi="Times New Roman"/>
              </w:rPr>
            </w:pPr>
            <w:r w:rsidRPr="00FF5D19">
              <w:rPr>
                <w:rFonts w:ascii="Times New Roman" w:hAnsi="Times New Roman"/>
              </w:rPr>
              <w:t>4.</w:t>
            </w:r>
          </w:p>
        </w:tc>
        <w:tc>
          <w:tcPr>
            <w:tcW w:w="3776" w:type="dxa"/>
            <w:shd w:val="clear" w:color="auto" w:fill="auto"/>
          </w:tcPr>
          <w:p w14:paraId="31D7C87E" w14:textId="77777777" w:rsidR="00EE4054" w:rsidRPr="00FF5D19" w:rsidRDefault="00EE4054" w:rsidP="00C1342A">
            <w:pPr>
              <w:spacing w:after="0" w:line="240" w:lineRule="auto"/>
              <w:jc w:val="both"/>
              <w:rPr>
                <w:rFonts w:ascii="Times New Roman" w:hAnsi="Times New Roman"/>
              </w:rPr>
            </w:pPr>
            <w:r w:rsidRPr="00FF5D19">
              <w:rPr>
                <w:rFonts w:ascii="Times New Roman" w:hAnsi="Times New Roman"/>
              </w:rPr>
              <w:t>То же с централизованным горячим водоснабжением</w:t>
            </w:r>
          </w:p>
        </w:tc>
        <w:tc>
          <w:tcPr>
            <w:tcW w:w="1608" w:type="dxa"/>
            <w:shd w:val="clear" w:color="auto" w:fill="auto"/>
          </w:tcPr>
          <w:p w14:paraId="3E335EAB"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л/</w:t>
            </w:r>
            <w:proofErr w:type="spellStart"/>
            <w:r w:rsidRPr="00FF5D19">
              <w:rPr>
                <w:rFonts w:ascii="Times New Roman" w:hAnsi="Times New Roman"/>
              </w:rPr>
              <w:t>сут</w:t>
            </w:r>
            <w:proofErr w:type="spellEnd"/>
            <w:r w:rsidRPr="00FF5D19">
              <w:rPr>
                <w:rFonts w:ascii="Times New Roman" w:hAnsi="Times New Roman"/>
              </w:rPr>
              <w:t xml:space="preserve"> на 1 жителя</w:t>
            </w:r>
          </w:p>
        </w:tc>
        <w:tc>
          <w:tcPr>
            <w:tcW w:w="1199" w:type="dxa"/>
            <w:shd w:val="clear" w:color="auto" w:fill="auto"/>
          </w:tcPr>
          <w:p w14:paraId="53C3983E" w14:textId="77777777" w:rsidR="00EE4054" w:rsidRPr="00FF5D19" w:rsidRDefault="001C53B4" w:rsidP="00C1342A">
            <w:pPr>
              <w:spacing w:after="0" w:line="240" w:lineRule="auto"/>
              <w:jc w:val="center"/>
              <w:rPr>
                <w:rFonts w:ascii="Times New Roman" w:hAnsi="Times New Roman"/>
              </w:rPr>
            </w:pPr>
            <w:r w:rsidRPr="00FF5D19">
              <w:rPr>
                <w:rFonts w:ascii="Times New Roman" w:hAnsi="Times New Roman"/>
              </w:rPr>
              <w:t>21</w:t>
            </w:r>
            <w:r w:rsidR="00EE4054" w:rsidRPr="00FF5D19">
              <w:rPr>
                <w:rFonts w:ascii="Times New Roman" w:hAnsi="Times New Roman"/>
              </w:rPr>
              <w:t>0</w:t>
            </w:r>
          </w:p>
        </w:tc>
        <w:tc>
          <w:tcPr>
            <w:tcW w:w="2498" w:type="dxa"/>
            <w:shd w:val="clear" w:color="auto" w:fill="auto"/>
          </w:tcPr>
          <w:p w14:paraId="11B45F5D"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СП 31.13330.2012</w:t>
            </w:r>
          </w:p>
          <w:p w14:paraId="4FBB2849"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СП 31.13330.2012</w:t>
            </w:r>
            <w:r w:rsidRPr="00FF5D19">
              <w:rPr>
                <w:rFonts w:ascii="Times New Roman" w:hAnsi="Times New Roman"/>
                <w:vertAlign w:val="superscript"/>
              </w:rPr>
              <w:t>1)</w:t>
            </w:r>
          </w:p>
        </w:tc>
      </w:tr>
    </w:tbl>
    <w:p w14:paraId="176F3988" w14:textId="77777777" w:rsidR="00EE4054" w:rsidRPr="00FF5D19" w:rsidRDefault="00EE4054" w:rsidP="00EE4054">
      <w:pPr>
        <w:spacing w:after="0" w:line="240" w:lineRule="auto"/>
        <w:jc w:val="both"/>
        <w:rPr>
          <w:rFonts w:ascii="Times New Roman" w:hAnsi="Times New Roman"/>
          <w:sz w:val="12"/>
          <w:szCs w:val="12"/>
        </w:rPr>
      </w:pPr>
    </w:p>
    <w:p w14:paraId="20FEC863" w14:textId="77777777" w:rsidR="00EE4054" w:rsidRPr="00FF5D19" w:rsidRDefault="00EE4054" w:rsidP="00EE4054">
      <w:pPr>
        <w:spacing w:after="0" w:line="240" w:lineRule="auto"/>
        <w:jc w:val="both"/>
        <w:rPr>
          <w:rFonts w:ascii="Times New Roman" w:hAnsi="Times New Roman"/>
          <w:b/>
          <w:bCs/>
          <w:sz w:val="20"/>
        </w:rPr>
      </w:pPr>
      <w:r w:rsidRPr="00FF5D19">
        <w:rPr>
          <w:rFonts w:ascii="Times New Roman" w:hAnsi="Times New Roman"/>
          <w:b/>
          <w:bCs/>
          <w:sz w:val="20"/>
        </w:rPr>
        <w:t>Примечание:</w:t>
      </w:r>
    </w:p>
    <w:p w14:paraId="695A375C" w14:textId="77777777" w:rsidR="00EE4054" w:rsidRPr="00FF5D19" w:rsidRDefault="00EE4054" w:rsidP="00EE4054">
      <w:pPr>
        <w:spacing w:after="0" w:line="240" w:lineRule="auto"/>
        <w:jc w:val="both"/>
        <w:rPr>
          <w:rFonts w:ascii="Times New Roman" w:hAnsi="Times New Roman"/>
          <w:sz w:val="20"/>
        </w:rPr>
      </w:pPr>
      <w:r w:rsidRPr="00FF5D19">
        <w:rPr>
          <w:rFonts w:ascii="Times New Roman" w:hAnsi="Times New Roman"/>
          <w:sz w:val="20"/>
          <w:vertAlign w:val="superscript"/>
        </w:rPr>
        <w:t>1)</w:t>
      </w:r>
      <w:r w:rsidRPr="00FF5D19">
        <w:rPr>
          <w:rFonts w:ascii="Times New Roman" w:hAnsi="Times New Roman"/>
          <w:sz w:val="20"/>
        </w:rPr>
        <w:t xml:space="preserve"> Приложение А (обязательное) СП 30.13330.2012:</w:t>
      </w:r>
    </w:p>
    <w:p w14:paraId="450AA382" w14:textId="77777777" w:rsidR="00EE4054" w:rsidRPr="00FF5D19" w:rsidRDefault="00EE4054" w:rsidP="00EE4054">
      <w:pPr>
        <w:spacing w:after="0" w:line="240" w:lineRule="auto"/>
        <w:ind w:left="426" w:hanging="426"/>
        <w:jc w:val="both"/>
        <w:rPr>
          <w:rFonts w:ascii="Times New Roman" w:hAnsi="Times New Roman"/>
          <w:sz w:val="20"/>
        </w:rPr>
      </w:pPr>
      <w:r w:rsidRPr="00FF5D19">
        <w:rPr>
          <w:rFonts w:ascii="Times New Roman" w:hAnsi="Times New Roman"/>
          <w:sz w:val="20"/>
        </w:rPr>
        <w:t xml:space="preserve">    -   табл.А.2. Расчетные (удельные) средние за год суточные расходы воды (стоков) в жилых зданиях, л/</w:t>
      </w:r>
      <w:proofErr w:type="spellStart"/>
      <w:r w:rsidRPr="00FF5D19">
        <w:rPr>
          <w:rFonts w:ascii="Times New Roman" w:hAnsi="Times New Roman"/>
          <w:sz w:val="20"/>
        </w:rPr>
        <w:t>сут</w:t>
      </w:r>
      <w:proofErr w:type="spellEnd"/>
      <w:r w:rsidRPr="00FF5D19">
        <w:rPr>
          <w:rFonts w:ascii="Times New Roman" w:hAnsi="Times New Roman"/>
          <w:sz w:val="20"/>
        </w:rPr>
        <w:t>, на 1 жителя.</w:t>
      </w:r>
    </w:p>
    <w:p w14:paraId="442F78F5" w14:textId="77777777" w:rsidR="00EE4054" w:rsidRPr="00FF5D19" w:rsidRDefault="00EE4054" w:rsidP="00EE4054">
      <w:pPr>
        <w:spacing w:after="0" w:line="240" w:lineRule="auto"/>
        <w:ind w:left="426" w:hanging="426"/>
        <w:jc w:val="both"/>
        <w:rPr>
          <w:rFonts w:ascii="Times New Roman" w:hAnsi="Times New Roman"/>
          <w:sz w:val="20"/>
        </w:rPr>
      </w:pPr>
      <w:r w:rsidRPr="00FF5D19">
        <w:rPr>
          <w:rFonts w:ascii="Times New Roman" w:hAnsi="Times New Roman"/>
          <w:sz w:val="20"/>
        </w:rPr>
        <w:t xml:space="preserve">    - табл. А.3. Расчетные (удельные) средние за год суточные расходы воды (стоков) в зданиях общественного и промышленного назначения, л/</w:t>
      </w:r>
      <w:proofErr w:type="spellStart"/>
      <w:r w:rsidRPr="00FF5D19">
        <w:rPr>
          <w:rFonts w:ascii="Times New Roman" w:hAnsi="Times New Roman"/>
          <w:sz w:val="20"/>
        </w:rPr>
        <w:t>сут</w:t>
      </w:r>
      <w:proofErr w:type="spellEnd"/>
      <w:r w:rsidRPr="00FF5D19">
        <w:rPr>
          <w:rFonts w:ascii="Times New Roman" w:hAnsi="Times New Roman"/>
          <w:sz w:val="20"/>
        </w:rPr>
        <w:t>, ан одного потребителя.</w:t>
      </w:r>
    </w:p>
    <w:p w14:paraId="6C403AD3" w14:textId="77777777" w:rsidR="00EE4054" w:rsidRPr="00FF5D19" w:rsidRDefault="00EE4054" w:rsidP="00EE4054">
      <w:pPr>
        <w:spacing w:after="0" w:line="240" w:lineRule="auto"/>
        <w:ind w:firstLine="567"/>
        <w:jc w:val="both"/>
        <w:rPr>
          <w:rFonts w:ascii="Times New Roman" w:hAnsi="Times New Roman"/>
          <w:sz w:val="16"/>
          <w:szCs w:val="16"/>
        </w:rPr>
      </w:pPr>
    </w:p>
    <w:p w14:paraId="771D9919" w14:textId="1B86B48D" w:rsidR="00EE4054" w:rsidRPr="00FF5D19" w:rsidRDefault="00EE4054" w:rsidP="00EE4054">
      <w:pPr>
        <w:spacing w:after="0" w:line="240" w:lineRule="auto"/>
        <w:ind w:firstLine="567"/>
        <w:jc w:val="both"/>
        <w:rPr>
          <w:rFonts w:ascii="Times New Roman" w:hAnsi="Times New Roman"/>
          <w:sz w:val="24"/>
          <w:szCs w:val="24"/>
        </w:rPr>
      </w:pPr>
      <w:r w:rsidRPr="00FF5D19">
        <w:rPr>
          <w:rFonts w:ascii="Times New Roman" w:hAnsi="Times New Roman"/>
          <w:sz w:val="24"/>
          <w:szCs w:val="24"/>
        </w:rPr>
        <w:t>2.</w:t>
      </w:r>
      <w:r w:rsidR="00973C31" w:rsidRPr="00FF5D19">
        <w:rPr>
          <w:rFonts w:ascii="Times New Roman" w:hAnsi="Times New Roman"/>
          <w:sz w:val="24"/>
          <w:szCs w:val="24"/>
        </w:rPr>
        <w:t>6</w:t>
      </w:r>
      <w:r w:rsidRPr="00FF5D19">
        <w:rPr>
          <w:rFonts w:ascii="Times New Roman" w:hAnsi="Times New Roman"/>
          <w:sz w:val="24"/>
          <w:szCs w:val="24"/>
        </w:rPr>
        <w:t>. Соответствие установленных расчетных показателей требованиям федеральных нормативных правовых и нормативно-технических документов для объектов водоотведения приведено в табл.2.</w:t>
      </w:r>
      <w:r w:rsidR="004F4C85" w:rsidRPr="00FF5D19">
        <w:rPr>
          <w:rFonts w:ascii="Times New Roman" w:hAnsi="Times New Roman"/>
          <w:sz w:val="24"/>
          <w:szCs w:val="24"/>
        </w:rPr>
        <w:t>10</w:t>
      </w:r>
      <w:r w:rsidRPr="00FF5D19">
        <w:rPr>
          <w:rFonts w:ascii="Times New Roman" w:hAnsi="Times New Roman"/>
          <w:sz w:val="24"/>
          <w:szCs w:val="24"/>
        </w:rPr>
        <w:t>, табл.2.</w:t>
      </w:r>
      <w:r w:rsidR="004F4C85" w:rsidRPr="00FF5D19">
        <w:rPr>
          <w:rFonts w:ascii="Times New Roman" w:hAnsi="Times New Roman"/>
          <w:sz w:val="24"/>
          <w:szCs w:val="24"/>
        </w:rPr>
        <w:t>11</w:t>
      </w:r>
      <w:r w:rsidRPr="00FF5D19">
        <w:rPr>
          <w:rFonts w:ascii="Times New Roman" w:hAnsi="Times New Roman"/>
          <w:sz w:val="24"/>
          <w:szCs w:val="24"/>
        </w:rPr>
        <w:t>.</w:t>
      </w:r>
    </w:p>
    <w:p w14:paraId="2590A6C0" w14:textId="77777777" w:rsidR="0080651D" w:rsidRPr="00FF5D19" w:rsidRDefault="0080651D" w:rsidP="00EE4054">
      <w:pPr>
        <w:spacing w:after="0" w:line="240" w:lineRule="auto"/>
        <w:jc w:val="both"/>
        <w:rPr>
          <w:rFonts w:ascii="Times New Roman" w:hAnsi="Times New Roman"/>
          <w:i/>
          <w:sz w:val="16"/>
          <w:szCs w:val="16"/>
        </w:rPr>
      </w:pPr>
    </w:p>
    <w:p w14:paraId="74EFB84C" w14:textId="659523F0" w:rsidR="00EE4054" w:rsidRPr="00FF5D19" w:rsidRDefault="00EE4054" w:rsidP="00EE4054">
      <w:pPr>
        <w:spacing w:after="0" w:line="240" w:lineRule="auto"/>
        <w:jc w:val="both"/>
        <w:rPr>
          <w:rFonts w:ascii="Times New Roman" w:hAnsi="Times New Roman"/>
          <w:i/>
          <w:sz w:val="24"/>
          <w:szCs w:val="24"/>
        </w:rPr>
      </w:pPr>
      <w:r w:rsidRPr="00FF5D19">
        <w:rPr>
          <w:rFonts w:ascii="Times New Roman" w:hAnsi="Times New Roman"/>
          <w:i/>
          <w:sz w:val="24"/>
          <w:szCs w:val="24"/>
        </w:rPr>
        <w:t>Таблица 2.</w:t>
      </w:r>
      <w:r w:rsidR="004F4C85" w:rsidRPr="00FF5D19">
        <w:rPr>
          <w:rFonts w:ascii="Times New Roman" w:hAnsi="Times New Roman"/>
          <w:i/>
          <w:sz w:val="24"/>
          <w:szCs w:val="24"/>
        </w:rPr>
        <w:t>10</w:t>
      </w:r>
      <w:r w:rsidRPr="00FF5D19">
        <w:rPr>
          <w:rFonts w:ascii="Times New Roman" w:hAnsi="Times New Roman"/>
          <w:i/>
          <w:sz w:val="24"/>
          <w:szCs w:val="24"/>
        </w:rPr>
        <w:t xml:space="preserve">. </w:t>
      </w:r>
    </w:p>
    <w:p w14:paraId="2B7E2B41" w14:textId="77777777" w:rsidR="00EE4054" w:rsidRPr="00FF5D19" w:rsidRDefault="00EE4054" w:rsidP="00EE4054">
      <w:pPr>
        <w:spacing w:after="0" w:line="240" w:lineRule="auto"/>
        <w:jc w:val="both"/>
        <w:rPr>
          <w:rFonts w:ascii="Times New Roman" w:hAnsi="Times New Roman"/>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762"/>
      </w:tblGrid>
      <w:tr w:rsidR="00EE4054" w:rsidRPr="00FF5D19" w14:paraId="5E7A7DA2" w14:textId="77777777" w:rsidTr="00C1342A">
        <w:tc>
          <w:tcPr>
            <w:tcW w:w="1809" w:type="dxa"/>
            <w:shd w:val="clear" w:color="auto" w:fill="auto"/>
          </w:tcPr>
          <w:p w14:paraId="224E28F8" w14:textId="77777777" w:rsidR="00EE4054" w:rsidRPr="00FF5D19" w:rsidRDefault="00EE4054" w:rsidP="00C1342A">
            <w:pPr>
              <w:spacing w:after="0" w:line="240" w:lineRule="auto"/>
              <w:jc w:val="center"/>
              <w:rPr>
                <w:rFonts w:ascii="Times New Roman" w:hAnsi="Times New Roman"/>
                <w:b/>
                <w:bCs/>
              </w:rPr>
            </w:pPr>
            <w:r w:rsidRPr="00FF5D19">
              <w:rPr>
                <w:rFonts w:ascii="Times New Roman" w:hAnsi="Times New Roman"/>
                <w:b/>
                <w:bCs/>
              </w:rPr>
              <w:t>Наименование нормируемого показателя</w:t>
            </w:r>
          </w:p>
        </w:tc>
        <w:tc>
          <w:tcPr>
            <w:tcW w:w="7762" w:type="dxa"/>
            <w:shd w:val="clear" w:color="auto" w:fill="auto"/>
          </w:tcPr>
          <w:p w14:paraId="2B866918" w14:textId="77777777" w:rsidR="00EE4054" w:rsidRPr="00FF5D19" w:rsidRDefault="00EE4054" w:rsidP="00C1342A">
            <w:pPr>
              <w:spacing w:after="0" w:line="240" w:lineRule="auto"/>
              <w:jc w:val="center"/>
              <w:rPr>
                <w:rFonts w:ascii="Times New Roman" w:hAnsi="Times New Roman"/>
                <w:b/>
                <w:bCs/>
              </w:rPr>
            </w:pPr>
            <w:r w:rsidRPr="00FF5D19">
              <w:rPr>
                <w:rFonts w:ascii="Times New Roman" w:hAnsi="Times New Roman"/>
                <w:b/>
                <w:bCs/>
              </w:rPr>
              <w:t>Федеральные нормативные правовые и нормативно-технические документы</w:t>
            </w:r>
          </w:p>
        </w:tc>
      </w:tr>
      <w:tr w:rsidR="00EE4054" w:rsidRPr="00FF5D19" w14:paraId="41617DC6" w14:textId="77777777" w:rsidTr="00C1342A">
        <w:tc>
          <w:tcPr>
            <w:tcW w:w="1809" w:type="dxa"/>
            <w:shd w:val="clear" w:color="auto" w:fill="auto"/>
          </w:tcPr>
          <w:p w14:paraId="1C32875F"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Объекты водоотведения</w:t>
            </w:r>
          </w:p>
          <w:p w14:paraId="598000FB"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lastRenderedPageBreak/>
              <w:t>(канализация)</w:t>
            </w:r>
          </w:p>
        </w:tc>
        <w:tc>
          <w:tcPr>
            <w:tcW w:w="7762" w:type="dxa"/>
            <w:shd w:val="clear" w:color="auto" w:fill="auto"/>
          </w:tcPr>
          <w:p w14:paraId="1EB2833D" w14:textId="77777777" w:rsidR="00EE4054" w:rsidRPr="00FF5D19" w:rsidRDefault="00EE4054" w:rsidP="009E6C84">
            <w:pPr>
              <w:spacing w:after="0" w:line="240" w:lineRule="auto"/>
              <w:jc w:val="both"/>
              <w:rPr>
                <w:rFonts w:ascii="Times New Roman" w:hAnsi="Times New Roman"/>
                <w:noProof/>
              </w:rPr>
            </w:pPr>
            <w:r w:rsidRPr="00FF5D19">
              <w:rPr>
                <w:rFonts w:ascii="Times New Roman" w:hAnsi="Times New Roman"/>
              </w:rPr>
              <w:lastRenderedPageBreak/>
              <w:t>Федеральный закон от 07.12.2011 № 416-ФЗ «О водоснабжении и водоотведении», СП 30.13330.201</w:t>
            </w:r>
            <w:r w:rsidR="009E6C84" w:rsidRPr="00FF5D19">
              <w:rPr>
                <w:rFonts w:ascii="Times New Roman" w:hAnsi="Times New Roman"/>
              </w:rPr>
              <w:t>6</w:t>
            </w:r>
            <w:r w:rsidRPr="00FF5D19">
              <w:rPr>
                <w:rFonts w:ascii="Times New Roman" w:hAnsi="Times New Roman"/>
              </w:rPr>
              <w:t>, СП 32.13330.201</w:t>
            </w:r>
            <w:r w:rsidR="009E6C84" w:rsidRPr="00FF5D19">
              <w:rPr>
                <w:rFonts w:ascii="Times New Roman" w:hAnsi="Times New Roman"/>
              </w:rPr>
              <w:t>8</w:t>
            </w:r>
            <w:r w:rsidRPr="00FF5D19">
              <w:rPr>
                <w:rFonts w:ascii="Times New Roman" w:hAnsi="Times New Roman"/>
              </w:rPr>
              <w:t>, СП 42.13330.201</w:t>
            </w:r>
            <w:r w:rsidR="00CF46E1" w:rsidRPr="00FF5D19">
              <w:rPr>
                <w:rFonts w:ascii="Times New Roman" w:hAnsi="Times New Roman"/>
              </w:rPr>
              <w:t>6</w:t>
            </w:r>
            <w:r w:rsidRPr="00FF5D19">
              <w:rPr>
                <w:rFonts w:ascii="Times New Roman" w:hAnsi="Times New Roman"/>
              </w:rPr>
              <w:t xml:space="preserve">, </w:t>
            </w:r>
            <w:r w:rsidRPr="00FF5D19">
              <w:rPr>
                <w:rFonts w:ascii="Times New Roman" w:hAnsi="Times New Roman"/>
              </w:rPr>
              <w:lastRenderedPageBreak/>
              <w:t>СанПиН 2.1.5.980-00</w:t>
            </w:r>
          </w:p>
        </w:tc>
      </w:tr>
    </w:tbl>
    <w:p w14:paraId="5422DAC3" w14:textId="77777777" w:rsidR="009E6C84" w:rsidRPr="00FF5D19" w:rsidRDefault="009E6C84" w:rsidP="00EE4054">
      <w:pPr>
        <w:spacing w:after="0" w:line="240" w:lineRule="auto"/>
        <w:jc w:val="both"/>
        <w:rPr>
          <w:rFonts w:ascii="Times New Roman" w:hAnsi="Times New Roman"/>
          <w:i/>
          <w:iCs/>
          <w:sz w:val="24"/>
          <w:szCs w:val="24"/>
        </w:rPr>
      </w:pPr>
    </w:p>
    <w:p w14:paraId="582F4FC4" w14:textId="7C5EFA62" w:rsidR="00EE4054" w:rsidRPr="00FF5D19" w:rsidRDefault="00EE4054" w:rsidP="00EE4054">
      <w:pPr>
        <w:spacing w:after="0" w:line="240" w:lineRule="auto"/>
        <w:jc w:val="both"/>
        <w:rPr>
          <w:rFonts w:ascii="Times New Roman" w:hAnsi="Times New Roman"/>
          <w:i/>
          <w:iCs/>
          <w:sz w:val="24"/>
          <w:szCs w:val="24"/>
        </w:rPr>
      </w:pPr>
      <w:r w:rsidRPr="00FF5D19">
        <w:rPr>
          <w:rFonts w:ascii="Times New Roman" w:hAnsi="Times New Roman"/>
          <w:i/>
          <w:iCs/>
          <w:sz w:val="24"/>
          <w:szCs w:val="24"/>
        </w:rPr>
        <w:t>Таблица 2.</w:t>
      </w:r>
      <w:r w:rsidR="004F4C85" w:rsidRPr="00FF5D19">
        <w:rPr>
          <w:rFonts w:ascii="Times New Roman" w:hAnsi="Times New Roman"/>
          <w:i/>
          <w:iCs/>
          <w:sz w:val="24"/>
          <w:szCs w:val="24"/>
        </w:rPr>
        <w:t>11</w:t>
      </w:r>
      <w:r w:rsidRPr="00FF5D19">
        <w:rPr>
          <w:rFonts w:ascii="Times New Roman" w:hAnsi="Times New Roman"/>
          <w:i/>
          <w:iCs/>
          <w:sz w:val="24"/>
          <w:szCs w:val="24"/>
        </w:rPr>
        <w:t>.</w:t>
      </w:r>
    </w:p>
    <w:p w14:paraId="2A1405BF" w14:textId="77777777" w:rsidR="00EE4054" w:rsidRPr="00FF5D19" w:rsidRDefault="00EE4054" w:rsidP="00EE4054">
      <w:pPr>
        <w:spacing w:after="0" w:line="240" w:lineRule="auto"/>
        <w:jc w:val="both"/>
        <w:rPr>
          <w:rFonts w:ascii="Times New Roman" w:hAnsi="Times New Roman"/>
          <w:i/>
          <w:iCs/>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
        <w:gridCol w:w="3776"/>
        <w:gridCol w:w="1608"/>
        <w:gridCol w:w="1199"/>
        <w:gridCol w:w="2498"/>
      </w:tblGrid>
      <w:tr w:rsidR="00EE4054" w:rsidRPr="00FF5D19" w14:paraId="2849E103" w14:textId="77777777" w:rsidTr="00C1342A">
        <w:tc>
          <w:tcPr>
            <w:tcW w:w="9571" w:type="dxa"/>
            <w:gridSpan w:val="5"/>
            <w:shd w:val="clear" w:color="auto" w:fill="auto"/>
          </w:tcPr>
          <w:p w14:paraId="5D2D274F" w14:textId="77777777" w:rsidR="00EE4054" w:rsidRPr="00FF5D19" w:rsidRDefault="00EE4054" w:rsidP="00C1342A">
            <w:pPr>
              <w:spacing w:after="0" w:line="240" w:lineRule="auto"/>
              <w:jc w:val="center"/>
              <w:rPr>
                <w:rFonts w:ascii="Times New Roman" w:hAnsi="Times New Roman"/>
                <w:b/>
                <w:bCs/>
              </w:rPr>
            </w:pPr>
            <w:r w:rsidRPr="00FF5D19">
              <w:rPr>
                <w:rFonts w:ascii="Times New Roman" w:hAnsi="Times New Roman"/>
                <w:b/>
                <w:bCs/>
              </w:rPr>
              <w:t>Расчетные показатели объектов, относящихся к области водоотведения</w:t>
            </w:r>
          </w:p>
        </w:tc>
      </w:tr>
      <w:tr w:rsidR="00EE4054" w:rsidRPr="00FF5D19" w14:paraId="2B4CCDE4" w14:textId="77777777" w:rsidTr="00C1342A">
        <w:tc>
          <w:tcPr>
            <w:tcW w:w="490" w:type="dxa"/>
            <w:shd w:val="clear" w:color="auto" w:fill="auto"/>
          </w:tcPr>
          <w:p w14:paraId="3549E55D" w14:textId="77777777" w:rsidR="00EE4054" w:rsidRPr="00FF5D19" w:rsidRDefault="00EE4054" w:rsidP="00C1342A">
            <w:pPr>
              <w:spacing w:after="0" w:line="240" w:lineRule="auto"/>
              <w:jc w:val="both"/>
              <w:rPr>
                <w:rFonts w:ascii="Times New Roman" w:hAnsi="Times New Roman"/>
              </w:rPr>
            </w:pPr>
            <w:r w:rsidRPr="00FF5D19">
              <w:rPr>
                <w:rFonts w:ascii="Times New Roman" w:hAnsi="Times New Roman"/>
              </w:rPr>
              <w:t>№</w:t>
            </w:r>
          </w:p>
        </w:tc>
        <w:tc>
          <w:tcPr>
            <w:tcW w:w="3776" w:type="dxa"/>
            <w:shd w:val="clear" w:color="auto" w:fill="auto"/>
          </w:tcPr>
          <w:p w14:paraId="6EF1003E"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Наименование норматива, потребители ресурса</w:t>
            </w:r>
          </w:p>
        </w:tc>
        <w:tc>
          <w:tcPr>
            <w:tcW w:w="1608" w:type="dxa"/>
            <w:shd w:val="clear" w:color="auto" w:fill="auto"/>
          </w:tcPr>
          <w:p w14:paraId="2EA33419"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Единица измерения</w:t>
            </w:r>
          </w:p>
        </w:tc>
        <w:tc>
          <w:tcPr>
            <w:tcW w:w="1199" w:type="dxa"/>
            <w:shd w:val="clear" w:color="auto" w:fill="auto"/>
          </w:tcPr>
          <w:p w14:paraId="46127A60"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Величина</w:t>
            </w:r>
          </w:p>
        </w:tc>
        <w:tc>
          <w:tcPr>
            <w:tcW w:w="2498" w:type="dxa"/>
            <w:shd w:val="clear" w:color="auto" w:fill="auto"/>
          </w:tcPr>
          <w:p w14:paraId="4DED7FCE"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Обоснование</w:t>
            </w:r>
          </w:p>
        </w:tc>
      </w:tr>
      <w:tr w:rsidR="00EE4054" w:rsidRPr="00FF5D19" w14:paraId="37444BBF" w14:textId="77777777" w:rsidTr="00C1342A">
        <w:tc>
          <w:tcPr>
            <w:tcW w:w="490" w:type="dxa"/>
            <w:shd w:val="clear" w:color="auto" w:fill="auto"/>
          </w:tcPr>
          <w:p w14:paraId="3C836551" w14:textId="77777777" w:rsidR="00EE4054" w:rsidRPr="00FF5D19" w:rsidRDefault="00EE4054" w:rsidP="00C1342A">
            <w:pPr>
              <w:spacing w:after="0" w:line="240" w:lineRule="auto"/>
              <w:jc w:val="both"/>
              <w:rPr>
                <w:rFonts w:ascii="Times New Roman" w:hAnsi="Times New Roman"/>
              </w:rPr>
            </w:pPr>
            <w:r w:rsidRPr="00FF5D19">
              <w:rPr>
                <w:rFonts w:ascii="Times New Roman" w:hAnsi="Times New Roman"/>
              </w:rPr>
              <w:t>1.</w:t>
            </w:r>
          </w:p>
        </w:tc>
        <w:tc>
          <w:tcPr>
            <w:tcW w:w="3776" w:type="dxa"/>
            <w:shd w:val="clear" w:color="auto" w:fill="auto"/>
          </w:tcPr>
          <w:p w14:paraId="17D2A4D4" w14:textId="77777777" w:rsidR="00EE4054" w:rsidRPr="00FF5D19" w:rsidRDefault="00EE4054" w:rsidP="00C1342A">
            <w:pPr>
              <w:spacing w:after="0" w:line="240" w:lineRule="auto"/>
              <w:jc w:val="both"/>
              <w:rPr>
                <w:rFonts w:ascii="Times New Roman" w:hAnsi="Times New Roman"/>
              </w:rPr>
            </w:pPr>
            <w:r w:rsidRPr="00FF5D19">
              <w:rPr>
                <w:rFonts w:ascii="Times New Roman" w:hAnsi="Times New Roman"/>
              </w:rPr>
              <w:t>Бытовая канализация, в % от водопотребления</w:t>
            </w:r>
          </w:p>
        </w:tc>
        <w:tc>
          <w:tcPr>
            <w:tcW w:w="1608" w:type="dxa"/>
            <w:shd w:val="clear" w:color="auto" w:fill="auto"/>
          </w:tcPr>
          <w:p w14:paraId="070A08AC" w14:textId="77777777" w:rsidR="00EE4054" w:rsidRPr="00FF5D19" w:rsidRDefault="00EE4054" w:rsidP="00C1342A">
            <w:pPr>
              <w:spacing w:after="0" w:line="240" w:lineRule="auto"/>
              <w:jc w:val="center"/>
              <w:rPr>
                <w:rFonts w:ascii="Times New Roman" w:hAnsi="Times New Roman"/>
              </w:rPr>
            </w:pPr>
          </w:p>
        </w:tc>
        <w:tc>
          <w:tcPr>
            <w:tcW w:w="1199" w:type="dxa"/>
            <w:shd w:val="clear" w:color="auto" w:fill="auto"/>
          </w:tcPr>
          <w:p w14:paraId="26FB760B" w14:textId="77777777" w:rsidR="00EE4054" w:rsidRPr="00FF5D19" w:rsidRDefault="00EE4054" w:rsidP="00C1342A">
            <w:pPr>
              <w:spacing w:after="0" w:line="240" w:lineRule="auto"/>
              <w:jc w:val="center"/>
              <w:rPr>
                <w:rFonts w:ascii="Times New Roman" w:hAnsi="Times New Roman"/>
              </w:rPr>
            </w:pPr>
          </w:p>
        </w:tc>
        <w:tc>
          <w:tcPr>
            <w:tcW w:w="2498" w:type="dxa"/>
            <w:vMerge w:val="restart"/>
            <w:shd w:val="clear" w:color="auto" w:fill="auto"/>
          </w:tcPr>
          <w:p w14:paraId="17EC4962"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 xml:space="preserve">п.5.1.1 </w:t>
            </w:r>
          </w:p>
          <w:p w14:paraId="5EC7EFB8" w14:textId="77777777" w:rsidR="00EE4054" w:rsidRPr="00FF5D19" w:rsidRDefault="00EE4054" w:rsidP="009E6C84">
            <w:pPr>
              <w:spacing w:after="0" w:line="240" w:lineRule="auto"/>
              <w:jc w:val="center"/>
              <w:rPr>
                <w:rFonts w:ascii="Times New Roman" w:hAnsi="Times New Roman"/>
              </w:rPr>
            </w:pPr>
            <w:r w:rsidRPr="00FF5D19">
              <w:rPr>
                <w:rFonts w:ascii="Times New Roman" w:hAnsi="Times New Roman"/>
              </w:rPr>
              <w:t>СП 32.13330.201</w:t>
            </w:r>
            <w:r w:rsidR="009E6C84" w:rsidRPr="00FF5D19">
              <w:rPr>
                <w:rFonts w:ascii="Times New Roman" w:hAnsi="Times New Roman"/>
              </w:rPr>
              <w:t>8</w:t>
            </w:r>
          </w:p>
        </w:tc>
      </w:tr>
      <w:tr w:rsidR="00EE4054" w:rsidRPr="00FF5D19" w14:paraId="773354B4" w14:textId="77777777" w:rsidTr="00C1342A">
        <w:tc>
          <w:tcPr>
            <w:tcW w:w="490" w:type="dxa"/>
            <w:shd w:val="clear" w:color="auto" w:fill="auto"/>
          </w:tcPr>
          <w:p w14:paraId="521AB96C" w14:textId="77777777" w:rsidR="00EE4054" w:rsidRPr="00FF5D19" w:rsidRDefault="00EE4054" w:rsidP="00C1342A">
            <w:pPr>
              <w:spacing w:after="0" w:line="240" w:lineRule="auto"/>
              <w:jc w:val="both"/>
              <w:rPr>
                <w:rFonts w:ascii="Times New Roman" w:hAnsi="Times New Roman"/>
              </w:rPr>
            </w:pPr>
            <w:r w:rsidRPr="00FF5D19">
              <w:rPr>
                <w:rFonts w:ascii="Times New Roman" w:hAnsi="Times New Roman"/>
              </w:rPr>
              <w:t>2.</w:t>
            </w:r>
          </w:p>
        </w:tc>
        <w:tc>
          <w:tcPr>
            <w:tcW w:w="3776" w:type="dxa"/>
            <w:shd w:val="clear" w:color="auto" w:fill="auto"/>
          </w:tcPr>
          <w:p w14:paraId="664858AC" w14:textId="77777777" w:rsidR="00EE4054" w:rsidRPr="00FF5D19" w:rsidRDefault="00EE4054" w:rsidP="00C1342A">
            <w:pPr>
              <w:spacing w:after="0" w:line="240" w:lineRule="auto"/>
              <w:jc w:val="both"/>
              <w:rPr>
                <w:rFonts w:ascii="Times New Roman" w:hAnsi="Times New Roman"/>
              </w:rPr>
            </w:pPr>
            <w:r w:rsidRPr="00FF5D19">
              <w:rPr>
                <w:rFonts w:ascii="Times New Roman" w:hAnsi="Times New Roman"/>
              </w:rPr>
              <w:t>Зона застройки многоквартирными жилыми домами</w:t>
            </w:r>
          </w:p>
        </w:tc>
        <w:tc>
          <w:tcPr>
            <w:tcW w:w="1608" w:type="dxa"/>
            <w:shd w:val="clear" w:color="auto" w:fill="auto"/>
          </w:tcPr>
          <w:p w14:paraId="007EA2AB"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w:t>
            </w:r>
          </w:p>
        </w:tc>
        <w:tc>
          <w:tcPr>
            <w:tcW w:w="1199" w:type="dxa"/>
            <w:shd w:val="clear" w:color="auto" w:fill="auto"/>
          </w:tcPr>
          <w:p w14:paraId="153327FB"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100</w:t>
            </w:r>
          </w:p>
        </w:tc>
        <w:tc>
          <w:tcPr>
            <w:tcW w:w="2498" w:type="dxa"/>
            <w:vMerge/>
            <w:shd w:val="clear" w:color="auto" w:fill="auto"/>
          </w:tcPr>
          <w:p w14:paraId="669181F4" w14:textId="77777777" w:rsidR="00EE4054" w:rsidRPr="00FF5D19" w:rsidRDefault="00EE4054" w:rsidP="00C1342A">
            <w:pPr>
              <w:spacing w:after="0" w:line="240" w:lineRule="auto"/>
              <w:jc w:val="center"/>
              <w:rPr>
                <w:rFonts w:ascii="Times New Roman" w:hAnsi="Times New Roman"/>
              </w:rPr>
            </w:pPr>
          </w:p>
        </w:tc>
      </w:tr>
      <w:tr w:rsidR="00EE4054" w:rsidRPr="00FF5D19" w14:paraId="586B4D11" w14:textId="77777777" w:rsidTr="00C1342A">
        <w:tc>
          <w:tcPr>
            <w:tcW w:w="490" w:type="dxa"/>
            <w:shd w:val="clear" w:color="auto" w:fill="auto"/>
          </w:tcPr>
          <w:p w14:paraId="0745647F" w14:textId="77777777" w:rsidR="00EE4054" w:rsidRPr="00FF5D19" w:rsidRDefault="00EE4054" w:rsidP="00C1342A">
            <w:pPr>
              <w:spacing w:after="0" w:line="240" w:lineRule="auto"/>
              <w:jc w:val="both"/>
              <w:rPr>
                <w:rFonts w:ascii="Times New Roman" w:hAnsi="Times New Roman"/>
              </w:rPr>
            </w:pPr>
            <w:r w:rsidRPr="00FF5D19">
              <w:rPr>
                <w:rFonts w:ascii="Times New Roman" w:hAnsi="Times New Roman"/>
              </w:rPr>
              <w:t>3.</w:t>
            </w:r>
          </w:p>
        </w:tc>
        <w:tc>
          <w:tcPr>
            <w:tcW w:w="3776" w:type="dxa"/>
            <w:shd w:val="clear" w:color="auto" w:fill="auto"/>
          </w:tcPr>
          <w:p w14:paraId="0C2D0D38" w14:textId="77777777" w:rsidR="00EE4054" w:rsidRPr="00FF5D19" w:rsidRDefault="00EE4054" w:rsidP="00C1342A">
            <w:pPr>
              <w:spacing w:after="0" w:line="240" w:lineRule="auto"/>
              <w:jc w:val="both"/>
              <w:rPr>
                <w:rFonts w:ascii="Times New Roman" w:hAnsi="Times New Roman"/>
              </w:rPr>
            </w:pPr>
            <w:r w:rsidRPr="00FF5D19">
              <w:rPr>
                <w:rFonts w:ascii="Times New Roman" w:hAnsi="Times New Roman"/>
              </w:rPr>
              <w:t>Зона застройки индивидуальными жилыми домами</w:t>
            </w:r>
          </w:p>
        </w:tc>
        <w:tc>
          <w:tcPr>
            <w:tcW w:w="1608" w:type="dxa"/>
            <w:shd w:val="clear" w:color="auto" w:fill="auto"/>
          </w:tcPr>
          <w:p w14:paraId="3760CFD9"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w:t>
            </w:r>
          </w:p>
        </w:tc>
        <w:tc>
          <w:tcPr>
            <w:tcW w:w="1199" w:type="dxa"/>
            <w:shd w:val="clear" w:color="auto" w:fill="auto"/>
          </w:tcPr>
          <w:p w14:paraId="18127BA5"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100</w:t>
            </w:r>
          </w:p>
        </w:tc>
        <w:tc>
          <w:tcPr>
            <w:tcW w:w="2498" w:type="dxa"/>
            <w:vMerge/>
            <w:shd w:val="clear" w:color="auto" w:fill="auto"/>
          </w:tcPr>
          <w:p w14:paraId="181E2B2E" w14:textId="77777777" w:rsidR="00EE4054" w:rsidRPr="00FF5D19" w:rsidRDefault="00EE4054" w:rsidP="00C1342A">
            <w:pPr>
              <w:spacing w:after="0" w:line="240" w:lineRule="auto"/>
              <w:jc w:val="center"/>
              <w:rPr>
                <w:rFonts w:ascii="Times New Roman" w:hAnsi="Times New Roman"/>
              </w:rPr>
            </w:pPr>
          </w:p>
        </w:tc>
      </w:tr>
      <w:tr w:rsidR="00EE4054" w:rsidRPr="00FF5D19" w14:paraId="16A4CD5B" w14:textId="77777777" w:rsidTr="00C1342A">
        <w:tc>
          <w:tcPr>
            <w:tcW w:w="490" w:type="dxa"/>
            <w:shd w:val="clear" w:color="auto" w:fill="auto"/>
          </w:tcPr>
          <w:p w14:paraId="27785859" w14:textId="77777777" w:rsidR="00EE4054" w:rsidRPr="00FF5D19" w:rsidRDefault="00EE4054" w:rsidP="00C1342A">
            <w:pPr>
              <w:spacing w:after="0" w:line="240" w:lineRule="auto"/>
              <w:jc w:val="both"/>
              <w:rPr>
                <w:rFonts w:ascii="Times New Roman" w:hAnsi="Times New Roman"/>
              </w:rPr>
            </w:pPr>
            <w:r w:rsidRPr="00FF5D19">
              <w:rPr>
                <w:rFonts w:ascii="Times New Roman" w:hAnsi="Times New Roman"/>
              </w:rPr>
              <w:t>4.</w:t>
            </w:r>
          </w:p>
        </w:tc>
        <w:tc>
          <w:tcPr>
            <w:tcW w:w="3776" w:type="dxa"/>
            <w:shd w:val="clear" w:color="auto" w:fill="auto"/>
          </w:tcPr>
          <w:p w14:paraId="4EE219A2" w14:textId="77777777" w:rsidR="00EE4054" w:rsidRPr="00FF5D19" w:rsidRDefault="00EE4054" w:rsidP="00C1342A">
            <w:pPr>
              <w:spacing w:after="0" w:line="240" w:lineRule="auto"/>
              <w:jc w:val="both"/>
              <w:rPr>
                <w:rFonts w:ascii="Times New Roman" w:hAnsi="Times New Roman"/>
              </w:rPr>
            </w:pPr>
            <w:r w:rsidRPr="00FF5D19">
              <w:rPr>
                <w:rFonts w:ascii="Times New Roman" w:hAnsi="Times New Roman"/>
              </w:rPr>
              <w:t>Дождевая канализация. Суточный объем поверхностного стока, поступающего на очистные сооружения</w:t>
            </w:r>
          </w:p>
        </w:tc>
        <w:tc>
          <w:tcPr>
            <w:tcW w:w="1608" w:type="dxa"/>
            <w:shd w:val="clear" w:color="auto" w:fill="auto"/>
          </w:tcPr>
          <w:p w14:paraId="52FE4ABF"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м</w:t>
            </w:r>
            <w:r w:rsidRPr="00FF5D19">
              <w:rPr>
                <w:rFonts w:ascii="Times New Roman" w:hAnsi="Times New Roman"/>
                <w:vertAlign w:val="superscript"/>
              </w:rPr>
              <w:t>3</w:t>
            </w:r>
            <w:r w:rsidRPr="00FF5D19">
              <w:rPr>
                <w:rFonts w:ascii="Times New Roman" w:hAnsi="Times New Roman"/>
              </w:rPr>
              <w:t>/</w:t>
            </w:r>
            <w:proofErr w:type="spellStart"/>
            <w:r w:rsidRPr="00FF5D19">
              <w:rPr>
                <w:rFonts w:ascii="Times New Roman" w:hAnsi="Times New Roman"/>
              </w:rPr>
              <w:t>сут</w:t>
            </w:r>
            <w:proofErr w:type="spellEnd"/>
            <w:r w:rsidRPr="00FF5D19">
              <w:rPr>
                <w:rFonts w:ascii="Times New Roman" w:hAnsi="Times New Roman"/>
              </w:rPr>
              <w:t xml:space="preserve"> с 1 га территории</w:t>
            </w:r>
          </w:p>
        </w:tc>
        <w:tc>
          <w:tcPr>
            <w:tcW w:w="1199" w:type="dxa"/>
            <w:shd w:val="clear" w:color="auto" w:fill="auto"/>
          </w:tcPr>
          <w:p w14:paraId="008654A3"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50</w:t>
            </w:r>
          </w:p>
        </w:tc>
        <w:tc>
          <w:tcPr>
            <w:tcW w:w="2498" w:type="dxa"/>
            <w:shd w:val="clear" w:color="auto" w:fill="auto"/>
          </w:tcPr>
          <w:p w14:paraId="3C699D20"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 xml:space="preserve">табл.12 </w:t>
            </w:r>
          </w:p>
          <w:p w14:paraId="3ABD9909"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СП 42.13330.2016</w:t>
            </w:r>
          </w:p>
        </w:tc>
      </w:tr>
    </w:tbl>
    <w:p w14:paraId="4B66E2CA" w14:textId="77777777" w:rsidR="00EE4054" w:rsidRPr="00FF5D19" w:rsidRDefault="00EE4054" w:rsidP="00EE4054">
      <w:pPr>
        <w:spacing w:after="0" w:line="240" w:lineRule="auto"/>
        <w:ind w:firstLine="567"/>
        <w:jc w:val="both"/>
        <w:rPr>
          <w:rFonts w:ascii="Times New Roman" w:hAnsi="Times New Roman"/>
          <w:sz w:val="16"/>
          <w:szCs w:val="16"/>
        </w:rPr>
      </w:pPr>
    </w:p>
    <w:p w14:paraId="45174B34" w14:textId="77777777" w:rsidR="00EE4054" w:rsidRPr="00FF5D19" w:rsidRDefault="00EE4054" w:rsidP="00EE4054">
      <w:pPr>
        <w:spacing w:after="0" w:line="240" w:lineRule="auto"/>
        <w:ind w:firstLine="567"/>
        <w:jc w:val="both"/>
        <w:rPr>
          <w:rFonts w:ascii="Times New Roman" w:hAnsi="Times New Roman"/>
          <w:sz w:val="24"/>
          <w:szCs w:val="24"/>
        </w:rPr>
      </w:pPr>
      <w:r w:rsidRPr="00FF5D19">
        <w:rPr>
          <w:rFonts w:ascii="Times New Roman" w:hAnsi="Times New Roman"/>
          <w:sz w:val="24"/>
          <w:szCs w:val="24"/>
        </w:rPr>
        <w:t>Проектирование систем канализации населенных пунктов следует производить в соответствии с требованиями СП 30.13330.2012, СП 42.13330.201</w:t>
      </w:r>
      <w:r w:rsidR="009E6C84" w:rsidRPr="00FF5D19">
        <w:rPr>
          <w:rFonts w:ascii="Times New Roman" w:hAnsi="Times New Roman"/>
          <w:sz w:val="24"/>
          <w:szCs w:val="24"/>
        </w:rPr>
        <w:t>6</w:t>
      </w:r>
      <w:r w:rsidRPr="00FF5D19">
        <w:rPr>
          <w:rFonts w:ascii="Times New Roman" w:hAnsi="Times New Roman"/>
          <w:sz w:val="24"/>
          <w:szCs w:val="24"/>
        </w:rPr>
        <w:t>, СанПиН 2.1.5.980-00.</w:t>
      </w:r>
    </w:p>
    <w:p w14:paraId="29ACF258" w14:textId="1A6CC177" w:rsidR="00EE4054" w:rsidRPr="00FF5D19" w:rsidRDefault="00EE4054" w:rsidP="00EE4054">
      <w:pPr>
        <w:spacing w:after="0" w:line="240" w:lineRule="auto"/>
        <w:ind w:firstLine="567"/>
        <w:jc w:val="both"/>
        <w:rPr>
          <w:rFonts w:ascii="Times New Roman" w:hAnsi="Times New Roman"/>
          <w:sz w:val="24"/>
          <w:szCs w:val="24"/>
        </w:rPr>
      </w:pPr>
      <w:r w:rsidRPr="00FF5D19">
        <w:rPr>
          <w:rFonts w:ascii="Times New Roman" w:hAnsi="Times New Roman"/>
          <w:sz w:val="24"/>
          <w:szCs w:val="24"/>
        </w:rPr>
        <w:t xml:space="preserve"> При проектировании систем канализации города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w:t>
      </w:r>
    </w:p>
    <w:p w14:paraId="4F2ACEBF" w14:textId="77777777" w:rsidR="00EF561F" w:rsidRPr="00FF5D19" w:rsidRDefault="00EF561F" w:rsidP="00EF561F">
      <w:pPr>
        <w:spacing w:after="0" w:line="240" w:lineRule="auto"/>
        <w:ind w:firstLine="567"/>
        <w:jc w:val="both"/>
        <w:rPr>
          <w:rFonts w:ascii="Times New Roman" w:hAnsi="Times New Roman"/>
          <w:sz w:val="16"/>
          <w:szCs w:val="16"/>
        </w:rPr>
      </w:pPr>
    </w:p>
    <w:p w14:paraId="057361B2" w14:textId="3A0217A2" w:rsidR="00EF561F" w:rsidRPr="00FF5D19" w:rsidRDefault="00EF561F" w:rsidP="00EF561F">
      <w:pPr>
        <w:spacing w:after="0" w:line="240" w:lineRule="auto"/>
        <w:ind w:firstLine="567"/>
        <w:jc w:val="both"/>
        <w:rPr>
          <w:rFonts w:ascii="Times New Roman" w:hAnsi="Times New Roman"/>
          <w:sz w:val="24"/>
          <w:szCs w:val="24"/>
        </w:rPr>
      </w:pPr>
      <w:r w:rsidRPr="00FF5D19">
        <w:rPr>
          <w:rFonts w:ascii="Times New Roman" w:hAnsi="Times New Roman"/>
          <w:sz w:val="24"/>
          <w:szCs w:val="24"/>
        </w:rPr>
        <w:t>2.</w:t>
      </w:r>
      <w:r w:rsidR="00973C31" w:rsidRPr="00FF5D19">
        <w:rPr>
          <w:rFonts w:ascii="Times New Roman" w:hAnsi="Times New Roman"/>
          <w:sz w:val="24"/>
          <w:szCs w:val="24"/>
        </w:rPr>
        <w:t>7</w:t>
      </w:r>
      <w:r w:rsidRPr="00FF5D19">
        <w:rPr>
          <w:rFonts w:ascii="Times New Roman" w:hAnsi="Times New Roman"/>
          <w:sz w:val="24"/>
          <w:szCs w:val="24"/>
        </w:rPr>
        <w:t xml:space="preserve">. Соответствие установленных расчетных показателей требованиям </w:t>
      </w:r>
      <w:proofErr w:type="spellStart"/>
      <w:proofErr w:type="gramStart"/>
      <w:r w:rsidRPr="00FF5D19">
        <w:rPr>
          <w:rFonts w:ascii="Times New Roman" w:hAnsi="Times New Roman"/>
          <w:sz w:val="24"/>
          <w:szCs w:val="24"/>
        </w:rPr>
        <w:t>федераль-ных</w:t>
      </w:r>
      <w:proofErr w:type="spellEnd"/>
      <w:proofErr w:type="gramEnd"/>
      <w:r w:rsidRPr="00FF5D19">
        <w:rPr>
          <w:rFonts w:ascii="Times New Roman" w:hAnsi="Times New Roman"/>
          <w:sz w:val="24"/>
          <w:szCs w:val="24"/>
        </w:rPr>
        <w:t xml:space="preserve"> нормативных правовых и нормативно-технических документов для санитарной очистки территории муниципального образования город Бузулук приведено в табл.2.1</w:t>
      </w:r>
      <w:r w:rsidR="004F4C85" w:rsidRPr="00FF5D19">
        <w:rPr>
          <w:rFonts w:ascii="Times New Roman" w:hAnsi="Times New Roman"/>
          <w:sz w:val="24"/>
          <w:szCs w:val="24"/>
        </w:rPr>
        <w:t>2</w:t>
      </w:r>
      <w:r w:rsidRPr="00FF5D19">
        <w:rPr>
          <w:rFonts w:ascii="Times New Roman" w:hAnsi="Times New Roman"/>
          <w:sz w:val="24"/>
          <w:szCs w:val="24"/>
        </w:rPr>
        <w:t>.</w:t>
      </w:r>
    </w:p>
    <w:p w14:paraId="36778BAF" w14:textId="77777777" w:rsidR="00EF561F" w:rsidRPr="00FF5D19" w:rsidRDefault="00EF561F" w:rsidP="00EF561F">
      <w:pPr>
        <w:spacing w:after="0" w:line="240" w:lineRule="auto"/>
        <w:ind w:firstLine="567"/>
        <w:jc w:val="both"/>
        <w:rPr>
          <w:rFonts w:ascii="Times New Roman" w:hAnsi="Times New Roman"/>
          <w:sz w:val="24"/>
          <w:szCs w:val="24"/>
        </w:rPr>
      </w:pPr>
    </w:p>
    <w:p w14:paraId="23367DE3" w14:textId="6F6AB9BF" w:rsidR="00EF561F" w:rsidRPr="00FF5D19" w:rsidRDefault="00EF561F" w:rsidP="00EF561F">
      <w:pPr>
        <w:spacing w:after="0" w:line="240" w:lineRule="auto"/>
        <w:jc w:val="both"/>
        <w:rPr>
          <w:rFonts w:ascii="Times New Roman" w:hAnsi="Times New Roman"/>
          <w:i/>
          <w:sz w:val="24"/>
          <w:szCs w:val="24"/>
        </w:rPr>
      </w:pPr>
      <w:r w:rsidRPr="00FF5D19">
        <w:rPr>
          <w:rFonts w:ascii="Times New Roman" w:hAnsi="Times New Roman"/>
          <w:i/>
          <w:sz w:val="24"/>
          <w:szCs w:val="24"/>
        </w:rPr>
        <w:t>Таблица 2.1</w:t>
      </w:r>
      <w:r w:rsidR="004F4C85" w:rsidRPr="00FF5D19">
        <w:rPr>
          <w:rFonts w:ascii="Times New Roman" w:hAnsi="Times New Roman"/>
          <w:i/>
          <w:sz w:val="24"/>
          <w:szCs w:val="24"/>
        </w:rPr>
        <w:t>2</w:t>
      </w:r>
      <w:r w:rsidRPr="00FF5D19">
        <w:rPr>
          <w:rFonts w:ascii="Times New Roman" w:hAnsi="Times New Roman"/>
          <w:i/>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2"/>
        <w:gridCol w:w="7749"/>
      </w:tblGrid>
      <w:tr w:rsidR="00EF561F" w:rsidRPr="00FF5D19" w14:paraId="2EE6DA01" w14:textId="77777777" w:rsidTr="00EF561F">
        <w:tc>
          <w:tcPr>
            <w:tcW w:w="1822" w:type="dxa"/>
            <w:shd w:val="clear" w:color="auto" w:fill="auto"/>
          </w:tcPr>
          <w:p w14:paraId="0D7E6E10" w14:textId="391FF0BD" w:rsidR="00EF561F" w:rsidRPr="00FF5D19" w:rsidRDefault="00EF561F" w:rsidP="00EF561F">
            <w:pPr>
              <w:spacing w:after="0" w:line="240" w:lineRule="auto"/>
              <w:jc w:val="both"/>
              <w:rPr>
                <w:rFonts w:ascii="Times New Roman" w:hAnsi="Times New Roman"/>
                <w:b/>
                <w:bCs/>
                <w:sz w:val="24"/>
                <w:szCs w:val="24"/>
              </w:rPr>
            </w:pPr>
            <w:r w:rsidRPr="00FF5D19">
              <w:rPr>
                <w:rFonts w:ascii="Times New Roman" w:hAnsi="Times New Roman"/>
                <w:b/>
                <w:bCs/>
                <w:sz w:val="24"/>
                <w:szCs w:val="24"/>
              </w:rPr>
              <w:t>Наименование нормируемого показателя</w:t>
            </w:r>
          </w:p>
        </w:tc>
        <w:tc>
          <w:tcPr>
            <w:tcW w:w="7749" w:type="dxa"/>
            <w:shd w:val="clear" w:color="auto" w:fill="auto"/>
          </w:tcPr>
          <w:p w14:paraId="46511030" w14:textId="77777777" w:rsidR="00EF561F" w:rsidRPr="00FF5D19" w:rsidRDefault="00EF561F" w:rsidP="00EF561F">
            <w:pPr>
              <w:spacing w:after="0" w:line="240" w:lineRule="auto"/>
              <w:ind w:firstLine="29"/>
              <w:jc w:val="both"/>
              <w:rPr>
                <w:rFonts w:ascii="Times New Roman" w:hAnsi="Times New Roman"/>
                <w:b/>
                <w:bCs/>
                <w:sz w:val="24"/>
                <w:szCs w:val="24"/>
              </w:rPr>
            </w:pPr>
            <w:r w:rsidRPr="00FF5D19">
              <w:rPr>
                <w:rFonts w:ascii="Times New Roman" w:hAnsi="Times New Roman"/>
                <w:b/>
                <w:bCs/>
                <w:sz w:val="24"/>
                <w:szCs w:val="24"/>
              </w:rPr>
              <w:t>Федеральные нормативные правовые и нормативно-технические документы</w:t>
            </w:r>
          </w:p>
        </w:tc>
      </w:tr>
      <w:tr w:rsidR="00EF561F" w:rsidRPr="00FF5D19" w14:paraId="7372A889" w14:textId="77777777" w:rsidTr="00EF561F">
        <w:tc>
          <w:tcPr>
            <w:tcW w:w="1822" w:type="dxa"/>
            <w:shd w:val="clear" w:color="auto" w:fill="auto"/>
          </w:tcPr>
          <w:p w14:paraId="694626A9" w14:textId="77777777" w:rsidR="00EF561F" w:rsidRPr="00FF5D19" w:rsidRDefault="00EF561F" w:rsidP="00EF561F">
            <w:pPr>
              <w:spacing w:after="0" w:line="240" w:lineRule="auto"/>
              <w:jc w:val="both"/>
              <w:rPr>
                <w:rFonts w:ascii="Times New Roman" w:hAnsi="Times New Roman"/>
                <w:sz w:val="24"/>
                <w:szCs w:val="24"/>
              </w:rPr>
            </w:pPr>
            <w:r w:rsidRPr="00FF5D19">
              <w:rPr>
                <w:rFonts w:ascii="Times New Roman" w:hAnsi="Times New Roman"/>
                <w:sz w:val="24"/>
                <w:szCs w:val="24"/>
              </w:rPr>
              <w:t>Санитарная очистка</w:t>
            </w:r>
          </w:p>
        </w:tc>
        <w:tc>
          <w:tcPr>
            <w:tcW w:w="7749" w:type="dxa"/>
            <w:shd w:val="clear" w:color="auto" w:fill="auto"/>
          </w:tcPr>
          <w:p w14:paraId="7E4DB86A" w14:textId="77777777" w:rsidR="00D67C2B" w:rsidRPr="00FF5D19" w:rsidRDefault="00AA7084" w:rsidP="00EF561F">
            <w:pPr>
              <w:spacing w:after="0" w:line="240" w:lineRule="auto"/>
              <w:ind w:firstLine="29"/>
              <w:jc w:val="both"/>
              <w:rPr>
                <w:rFonts w:ascii="Times New Roman" w:hAnsi="Times New Roman"/>
                <w:bCs/>
                <w:sz w:val="24"/>
                <w:szCs w:val="24"/>
              </w:rPr>
            </w:pPr>
            <w:hyperlink r:id="rId18" w:anchor="I0" w:tgtFrame="_top" w:history="1">
              <w:r w:rsidR="00EF561F" w:rsidRPr="00FF5D19">
                <w:rPr>
                  <w:rStyle w:val="afffffffc"/>
                  <w:rFonts w:ascii="Times New Roman" w:hAnsi="Times New Roman"/>
                  <w:color w:val="auto"/>
                  <w:sz w:val="24"/>
                  <w:szCs w:val="24"/>
                  <w:u w:val="none"/>
                </w:rPr>
                <w:t>СанПиН 2.2.1/2.1.1.1200-03</w:t>
              </w:r>
            </w:hyperlink>
            <w:r w:rsidR="00EF561F" w:rsidRPr="00FF5D19">
              <w:rPr>
                <w:rFonts w:ascii="Times New Roman" w:hAnsi="Times New Roman"/>
                <w:sz w:val="24"/>
                <w:szCs w:val="24"/>
              </w:rPr>
              <w:t xml:space="preserve">, СанПиН 2.1.7.1322-03, СП 2.1.7.1038-01, СП 127.13330.2017, СанПиН 42-128-4690-88, </w:t>
            </w:r>
            <w:r w:rsidR="00EF561F" w:rsidRPr="00FF5D19">
              <w:rPr>
                <w:rFonts w:ascii="Times New Roman" w:hAnsi="Times New Roman"/>
                <w:bCs/>
                <w:sz w:val="24"/>
                <w:szCs w:val="24"/>
              </w:rPr>
              <w:t xml:space="preserve">СанПиН 2.1.7.2790-10, </w:t>
            </w:r>
          </w:p>
          <w:p w14:paraId="43461A7B" w14:textId="41F15AB4" w:rsidR="00EF561F" w:rsidRPr="00FF5D19" w:rsidRDefault="00EF561F" w:rsidP="00EF561F">
            <w:pPr>
              <w:spacing w:after="0" w:line="240" w:lineRule="auto"/>
              <w:ind w:firstLine="29"/>
              <w:jc w:val="both"/>
              <w:rPr>
                <w:rFonts w:ascii="Times New Roman" w:hAnsi="Times New Roman"/>
                <w:bCs/>
                <w:sz w:val="24"/>
                <w:szCs w:val="24"/>
              </w:rPr>
            </w:pPr>
            <w:r w:rsidRPr="00FF5D19">
              <w:rPr>
                <w:rFonts w:ascii="Times New Roman" w:hAnsi="Times New Roman"/>
                <w:sz w:val="24"/>
                <w:szCs w:val="24"/>
              </w:rPr>
              <w:t>СП 42.13330.2016, Правила и нормы технической эксплуатации жилищного фонда, утвержденны</w:t>
            </w:r>
            <w:r w:rsidR="00CF4D49" w:rsidRPr="00FF5D19">
              <w:rPr>
                <w:rFonts w:ascii="Times New Roman" w:hAnsi="Times New Roman"/>
                <w:sz w:val="24"/>
                <w:szCs w:val="24"/>
              </w:rPr>
              <w:t>е</w:t>
            </w:r>
            <w:r w:rsidRPr="00FF5D19">
              <w:rPr>
                <w:rFonts w:ascii="Times New Roman" w:hAnsi="Times New Roman"/>
                <w:sz w:val="24"/>
                <w:szCs w:val="24"/>
              </w:rPr>
              <w:t xml:space="preserve"> постановлением Госстроя России от 27.09.2003 № 170 </w:t>
            </w:r>
          </w:p>
        </w:tc>
      </w:tr>
    </w:tbl>
    <w:p w14:paraId="6AD9D562" w14:textId="77777777" w:rsidR="00EE4054" w:rsidRPr="00FF5D19" w:rsidRDefault="00EE4054" w:rsidP="00EE4054">
      <w:pPr>
        <w:spacing w:after="0" w:line="240" w:lineRule="auto"/>
        <w:ind w:firstLine="567"/>
        <w:jc w:val="both"/>
        <w:rPr>
          <w:rFonts w:ascii="Times New Roman" w:hAnsi="Times New Roman"/>
          <w:sz w:val="16"/>
          <w:szCs w:val="16"/>
        </w:rPr>
      </w:pPr>
    </w:p>
    <w:p w14:paraId="41DC1261" w14:textId="44D5D0D5" w:rsidR="00EE4054" w:rsidRPr="00FF5D19" w:rsidRDefault="00EE4054" w:rsidP="00EE4054">
      <w:pPr>
        <w:spacing w:after="0" w:line="240" w:lineRule="auto"/>
        <w:ind w:firstLine="567"/>
        <w:jc w:val="both"/>
        <w:rPr>
          <w:rFonts w:ascii="Times New Roman" w:hAnsi="Times New Roman"/>
          <w:sz w:val="24"/>
          <w:szCs w:val="24"/>
        </w:rPr>
      </w:pPr>
      <w:r w:rsidRPr="00FF5D19">
        <w:rPr>
          <w:rFonts w:ascii="Times New Roman" w:hAnsi="Times New Roman"/>
          <w:sz w:val="24"/>
          <w:szCs w:val="24"/>
        </w:rPr>
        <w:t>2.</w:t>
      </w:r>
      <w:r w:rsidR="00973C31" w:rsidRPr="00FF5D19">
        <w:rPr>
          <w:rFonts w:ascii="Times New Roman" w:hAnsi="Times New Roman"/>
          <w:sz w:val="24"/>
          <w:szCs w:val="24"/>
        </w:rPr>
        <w:t>8</w:t>
      </w:r>
      <w:r w:rsidRPr="00FF5D19">
        <w:rPr>
          <w:rFonts w:ascii="Times New Roman" w:hAnsi="Times New Roman"/>
          <w:sz w:val="24"/>
          <w:szCs w:val="24"/>
        </w:rPr>
        <w:t>. Соответствие установленных расчетных показателей требованиям федеральных нормативных правовых и нормативно-технических документов для объектов связи приведено в табл.</w:t>
      </w:r>
      <w:r w:rsidR="00633472" w:rsidRPr="00FF5D19">
        <w:rPr>
          <w:rFonts w:ascii="Times New Roman" w:hAnsi="Times New Roman"/>
          <w:sz w:val="24"/>
          <w:szCs w:val="24"/>
        </w:rPr>
        <w:t xml:space="preserve"> </w:t>
      </w:r>
      <w:r w:rsidRPr="00FF5D19">
        <w:rPr>
          <w:rFonts w:ascii="Times New Roman" w:hAnsi="Times New Roman"/>
          <w:sz w:val="24"/>
          <w:szCs w:val="24"/>
        </w:rPr>
        <w:t>2.1</w:t>
      </w:r>
      <w:r w:rsidR="004F4C85" w:rsidRPr="00FF5D19">
        <w:rPr>
          <w:rFonts w:ascii="Times New Roman" w:hAnsi="Times New Roman"/>
          <w:sz w:val="24"/>
          <w:szCs w:val="24"/>
        </w:rPr>
        <w:t>3</w:t>
      </w:r>
      <w:r w:rsidRPr="00FF5D19">
        <w:rPr>
          <w:rFonts w:ascii="Times New Roman" w:hAnsi="Times New Roman"/>
          <w:sz w:val="24"/>
          <w:szCs w:val="24"/>
        </w:rPr>
        <w:t>.</w:t>
      </w:r>
    </w:p>
    <w:p w14:paraId="32B9DDCB" w14:textId="77777777" w:rsidR="00EE4054" w:rsidRPr="00FF5D19" w:rsidRDefault="00EE4054" w:rsidP="00EE4054">
      <w:pPr>
        <w:spacing w:after="0" w:line="240" w:lineRule="auto"/>
        <w:jc w:val="both"/>
        <w:rPr>
          <w:rFonts w:ascii="Times New Roman" w:hAnsi="Times New Roman"/>
          <w:i/>
          <w:sz w:val="16"/>
          <w:szCs w:val="16"/>
        </w:rPr>
      </w:pPr>
    </w:p>
    <w:p w14:paraId="1F7E8452" w14:textId="24620C52" w:rsidR="00EE4054" w:rsidRPr="00FF5D19" w:rsidRDefault="00EE4054" w:rsidP="00EE4054">
      <w:pPr>
        <w:spacing w:after="0" w:line="240" w:lineRule="auto"/>
        <w:jc w:val="both"/>
        <w:rPr>
          <w:rFonts w:ascii="Times New Roman" w:hAnsi="Times New Roman"/>
          <w:i/>
          <w:sz w:val="24"/>
          <w:szCs w:val="24"/>
        </w:rPr>
      </w:pPr>
      <w:r w:rsidRPr="00FF5D19">
        <w:rPr>
          <w:rFonts w:ascii="Times New Roman" w:hAnsi="Times New Roman"/>
          <w:i/>
          <w:sz w:val="24"/>
          <w:szCs w:val="24"/>
        </w:rPr>
        <w:t>Таблица 2.1</w:t>
      </w:r>
      <w:r w:rsidR="004F4C85" w:rsidRPr="00FF5D19">
        <w:rPr>
          <w:rFonts w:ascii="Times New Roman" w:hAnsi="Times New Roman"/>
          <w:i/>
          <w:sz w:val="24"/>
          <w:szCs w:val="24"/>
        </w:rPr>
        <w:t>3</w:t>
      </w:r>
      <w:r w:rsidRPr="00FF5D19">
        <w:rPr>
          <w:rFonts w:ascii="Times New Roman" w:hAnsi="Times New Roman"/>
          <w:i/>
          <w:sz w:val="24"/>
          <w:szCs w:val="24"/>
        </w:rPr>
        <w:t xml:space="preserve">. </w:t>
      </w:r>
    </w:p>
    <w:p w14:paraId="53A713E1" w14:textId="77777777" w:rsidR="00EE4054" w:rsidRPr="00FF5D19" w:rsidRDefault="00EE4054" w:rsidP="00EE4054">
      <w:pPr>
        <w:spacing w:after="0" w:line="240" w:lineRule="auto"/>
        <w:jc w:val="both"/>
        <w:rPr>
          <w:rFonts w:ascii="Times New Roman" w:hAnsi="Times New Roman"/>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762"/>
      </w:tblGrid>
      <w:tr w:rsidR="00EE4054" w:rsidRPr="00FF5D19" w14:paraId="63B1CF9B" w14:textId="77777777" w:rsidTr="00C1342A">
        <w:tc>
          <w:tcPr>
            <w:tcW w:w="1809" w:type="dxa"/>
            <w:shd w:val="clear" w:color="auto" w:fill="auto"/>
          </w:tcPr>
          <w:p w14:paraId="4BB293A0" w14:textId="77777777" w:rsidR="00EE4054" w:rsidRPr="00FF5D19" w:rsidRDefault="00EE4054" w:rsidP="00C1342A">
            <w:pPr>
              <w:spacing w:after="0" w:line="240" w:lineRule="auto"/>
              <w:jc w:val="center"/>
              <w:rPr>
                <w:rFonts w:ascii="Times New Roman" w:hAnsi="Times New Roman"/>
                <w:b/>
                <w:bCs/>
              </w:rPr>
            </w:pPr>
            <w:r w:rsidRPr="00FF5D19">
              <w:rPr>
                <w:rFonts w:ascii="Times New Roman" w:hAnsi="Times New Roman"/>
                <w:b/>
                <w:bCs/>
              </w:rPr>
              <w:t>Наименование нормируемого показателя</w:t>
            </w:r>
          </w:p>
        </w:tc>
        <w:tc>
          <w:tcPr>
            <w:tcW w:w="7762" w:type="dxa"/>
            <w:shd w:val="clear" w:color="auto" w:fill="auto"/>
          </w:tcPr>
          <w:p w14:paraId="1CD648C1" w14:textId="77777777" w:rsidR="00EE4054" w:rsidRPr="00FF5D19" w:rsidRDefault="00EE4054" w:rsidP="00C1342A">
            <w:pPr>
              <w:spacing w:after="0" w:line="240" w:lineRule="auto"/>
              <w:jc w:val="center"/>
              <w:rPr>
                <w:rFonts w:ascii="Times New Roman" w:hAnsi="Times New Roman"/>
                <w:b/>
                <w:bCs/>
              </w:rPr>
            </w:pPr>
            <w:r w:rsidRPr="00FF5D19">
              <w:rPr>
                <w:rFonts w:ascii="Times New Roman" w:hAnsi="Times New Roman"/>
                <w:b/>
                <w:bCs/>
              </w:rPr>
              <w:t>Федеральные нормативные правовые и нормативно-технические документы</w:t>
            </w:r>
          </w:p>
        </w:tc>
      </w:tr>
      <w:tr w:rsidR="00EE4054" w:rsidRPr="00FF5D19" w14:paraId="22EE9F3F" w14:textId="77777777" w:rsidTr="00C1342A">
        <w:tc>
          <w:tcPr>
            <w:tcW w:w="1809" w:type="dxa"/>
            <w:shd w:val="clear" w:color="auto" w:fill="auto"/>
          </w:tcPr>
          <w:p w14:paraId="37764FB1"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Объекты связи</w:t>
            </w:r>
          </w:p>
        </w:tc>
        <w:tc>
          <w:tcPr>
            <w:tcW w:w="7762" w:type="dxa"/>
            <w:shd w:val="clear" w:color="auto" w:fill="auto"/>
          </w:tcPr>
          <w:p w14:paraId="50DBFFBC" w14:textId="77777777" w:rsidR="00EE4054" w:rsidRPr="00FF5D19" w:rsidRDefault="00EE4054" w:rsidP="00C1342A">
            <w:pPr>
              <w:spacing w:after="0" w:line="240" w:lineRule="auto"/>
              <w:jc w:val="both"/>
              <w:rPr>
                <w:rFonts w:ascii="Times New Roman" w:hAnsi="Times New Roman"/>
                <w:sz w:val="24"/>
                <w:szCs w:val="24"/>
              </w:rPr>
            </w:pPr>
            <w:r w:rsidRPr="00FF5D19">
              <w:rPr>
                <w:rFonts w:ascii="Times New Roman" w:hAnsi="Times New Roman"/>
                <w:sz w:val="24"/>
                <w:szCs w:val="24"/>
              </w:rPr>
              <w:t>Федеральный закон от 07.07.2003 № 126-ФЗ «О связи», РД 45.120-2000, НПБ 88-2001*, СО 153-34.48.519-2002, СП 133.13330.2012, СН 461-74</w:t>
            </w:r>
          </w:p>
        </w:tc>
      </w:tr>
    </w:tbl>
    <w:p w14:paraId="79E496C9" w14:textId="59B9506C" w:rsidR="00EE4054" w:rsidRPr="00FF5D19" w:rsidRDefault="00EE4054" w:rsidP="00EE4054">
      <w:pPr>
        <w:spacing w:after="0" w:line="240" w:lineRule="auto"/>
        <w:ind w:firstLine="567"/>
        <w:jc w:val="both"/>
        <w:rPr>
          <w:rFonts w:ascii="Times New Roman" w:hAnsi="Times New Roman"/>
          <w:sz w:val="24"/>
          <w:szCs w:val="24"/>
        </w:rPr>
      </w:pPr>
      <w:r w:rsidRPr="00FF5D19">
        <w:rPr>
          <w:rFonts w:ascii="Times New Roman" w:hAnsi="Times New Roman"/>
          <w:sz w:val="24"/>
          <w:szCs w:val="24"/>
        </w:rPr>
        <w:t>2.</w:t>
      </w:r>
      <w:r w:rsidR="00973C31" w:rsidRPr="00FF5D19">
        <w:rPr>
          <w:rFonts w:ascii="Times New Roman" w:hAnsi="Times New Roman"/>
          <w:sz w:val="24"/>
          <w:szCs w:val="24"/>
        </w:rPr>
        <w:t>9</w:t>
      </w:r>
      <w:r w:rsidRPr="00FF5D19">
        <w:rPr>
          <w:rFonts w:ascii="Times New Roman" w:hAnsi="Times New Roman"/>
          <w:sz w:val="24"/>
          <w:szCs w:val="24"/>
        </w:rPr>
        <w:t>. Соответствие установленных расчетных показателей требованиям федеральных нормативных правовых и нормативно-технических документов для объектов в области дорожной деятельности в отношении автомобильных дорог местного значения, а также в сфере предоставления транспортных услуг населению в границах муниципального образования город Бузулук приведено в табл.</w:t>
      </w:r>
      <w:r w:rsidR="00633472" w:rsidRPr="00FF5D19">
        <w:rPr>
          <w:rFonts w:ascii="Times New Roman" w:hAnsi="Times New Roman"/>
          <w:sz w:val="24"/>
          <w:szCs w:val="24"/>
        </w:rPr>
        <w:t xml:space="preserve"> </w:t>
      </w:r>
      <w:r w:rsidRPr="00FF5D19">
        <w:rPr>
          <w:rFonts w:ascii="Times New Roman" w:hAnsi="Times New Roman"/>
          <w:sz w:val="24"/>
          <w:szCs w:val="24"/>
        </w:rPr>
        <w:t>2.1</w:t>
      </w:r>
      <w:r w:rsidR="004F4C85" w:rsidRPr="00FF5D19">
        <w:rPr>
          <w:rFonts w:ascii="Times New Roman" w:hAnsi="Times New Roman"/>
          <w:sz w:val="24"/>
          <w:szCs w:val="24"/>
        </w:rPr>
        <w:t>4</w:t>
      </w:r>
      <w:r w:rsidRPr="00FF5D19">
        <w:rPr>
          <w:rFonts w:ascii="Times New Roman" w:hAnsi="Times New Roman"/>
          <w:sz w:val="24"/>
          <w:szCs w:val="24"/>
        </w:rPr>
        <w:t>.</w:t>
      </w:r>
    </w:p>
    <w:p w14:paraId="51798685" w14:textId="77777777" w:rsidR="00EE4054" w:rsidRPr="00FF5D19" w:rsidRDefault="00EE4054" w:rsidP="00EE4054">
      <w:pPr>
        <w:spacing w:after="0" w:line="240" w:lineRule="auto"/>
        <w:jc w:val="both"/>
        <w:rPr>
          <w:rFonts w:ascii="Times New Roman" w:hAnsi="Times New Roman"/>
          <w:i/>
          <w:sz w:val="8"/>
          <w:szCs w:val="8"/>
        </w:rPr>
      </w:pPr>
    </w:p>
    <w:p w14:paraId="3E2A6C91" w14:textId="48E46560" w:rsidR="00EE4054" w:rsidRPr="00FF5D19" w:rsidRDefault="00EE4054" w:rsidP="00EE4054">
      <w:pPr>
        <w:spacing w:after="0" w:line="240" w:lineRule="auto"/>
        <w:jc w:val="both"/>
        <w:rPr>
          <w:rFonts w:ascii="Times New Roman" w:hAnsi="Times New Roman"/>
          <w:i/>
          <w:sz w:val="24"/>
          <w:szCs w:val="24"/>
        </w:rPr>
      </w:pPr>
      <w:r w:rsidRPr="00FF5D19">
        <w:rPr>
          <w:rFonts w:ascii="Times New Roman" w:hAnsi="Times New Roman"/>
          <w:i/>
          <w:sz w:val="24"/>
          <w:szCs w:val="24"/>
        </w:rPr>
        <w:lastRenderedPageBreak/>
        <w:t>Таблица 2.1</w:t>
      </w:r>
      <w:r w:rsidR="004F4C85" w:rsidRPr="00FF5D19">
        <w:rPr>
          <w:rFonts w:ascii="Times New Roman" w:hAnsi="Times New Roman"/>
          <w:i/>
          <w:sz w:val="24"/>
          <w:szCs w:val="24"/>
        </w:rPr>
        <w:t>4</w:t>
      </w:r>
      <w:r w:rsidRPr="00FF5D19">
        <w:rPr>
          <w:rFonts w:ascii="Times New Roman" w:hAnsi="Times New Roman"/>
          <w:i/>
          <w:sz w:val="24"/>
          <w:szCs w:val="24"/>
        </w:rPr>
        <w:t xml:space="preserve">. </w:t>
      </w:r>
    </w:p>
    <w:p w14:paraId="7C93BEC1" w14:textId="77777777" w:rsidR="00EE4054" w:rsidRPr="00FF5D19" w:rsidRDefault="00EE4054" w:rsidP="00EE4054">
      <w:pPr>
        <w:spacing w:after="0" w:line="240" w:lineRule="auto"/>
        <w:jc w:val="both"/>
        <w:rPr>
          <w:rFonts w:ascii="Times New Roman" w:hAnsi="Times New Roman"/>
          <w:sz w:val="8"/>
          <w:szCs w:val="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946"/>
      </w:tblGrid>
      <w:tr w:rsidR="00EE4054" w:rsidRPr="00FF5D19" w14:paraId="3F200DFE" w14:textId="77777777" w:rsidTr="00D67C2B">
        <w:tc>
          <w:tcPr>
            <w:tcW w:w="2660" w:type="dxa"/>
            <w:shd w:val="clear" w:color="auto" w:fill="auto"/>
          </w:tcPr>
          <w:p w14:paraId="4B09E846" w14:textId="77777777" w:rsidR="00EE4054" w:rsidRPr="00FF5D19" w:rsidRDefault="00EE4054" w:rsidP="00C1342A">
            <w:pPr>
              <w:spacing w:after="0" w:line="240" w:lineRule="auto"/>
              <w:jc w:val="center"/>
              <w:rPr>
                <w:rFonts w:ascii="Times New Roman" w:hAnsi="Times New Roman"/>
                <w:b/>
                <w:bCs/>
              </w:rPr>
            </w:pPr>
            <w:r w:rsidRPr="00FF5D19">
              <w:rPr>
                <w:rFonts w:ascii="Times New Roman" w:hAnsi="Times New Roman"/>
                <w:b/>
                <w:bCs/>
              </w:rPr>
              <w:t>Наименование нормируемого показателя</w:t>
            </w:r>
          </w:p>
        </w:tc>
        <w:tc>
          <w:tcPr>
            <w:tcW w:w="6946" w:type="dxa"/>
            <w:shd w:val="clear" w:color="auto" w:fill="auto"/>
          </w:tcPr>
          <w:p w14:paraId="5620B080" w14:textId="77777777" w:rsidR="00EE4054" w:rsidRPr="00FF5D19" w:rsidRDefault="00EE4054" w:rsidP="00C1342A">
            <w:pPr>
              <w:spacing w:after="0" w:line="240" w:lineRule="auto"/>
              <w:jc w:val="center"/>
              <w:rPr>
                <w:rFonts w:ascii="Times New Roman" w:hAnsi="Times New Roman"/>
                <w:b/>
                <w:bCs/>
              </w:rPr>
            </w:pPr>
            <w:r w:rsidRPr="00FF5D19">
              <w:rPr>
                <w:rFonts w:ascii="Times New Roman" w:hAnsi="Times New Roman"/>
                <w:b/>
                <w:bCs/>
              </w:rPr>
              <w:t>Федеральные нормативные правовые и нормативно-технические документы</w:t>
            </w:r>
          </w:p>
        </w:tc>
      </w:tr>
      <w:tr w:rsidR="00EE4054" w:rsidRPr="00FF5D19" w14:paraId="08AC97E7" w14:textId="77777777" w:rsidTr="00D67C2B">
        <w:tc>
          <w:tcPr>
            <w:tcW w:w="2660" w:type="dxa"/>
            <w:shd w:val="clear" w:color="auto" w:fill="auto"/>
          </w:tcPr>
          <w:p w14:paraId="4BC5ADE7"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sz w:val="24"/>
                <w:szCs w:val="24"/>
              </w:rPr>
              <w:t xml:space="preserve">Объекты </w:t>
            </w:r>
            <w:r w:rsidRPr="00FF5D19">
              <w:rPr>
                <w:rFonts w:ascii="Times New Roman" w:hAnsi="Times New Roman"/>
              </w:rPr>
              <w:t>в области дорожной деятельности в отношении автомобильных дорог местного значения, а также в сфере предоставления транспортных услуг населению в границах муниципального образования город Бузулук</w:t>
            </w:r>
          </w:p>
        </w:tc>
        <w:tc>
          <w:tcPr>
            <w:tcW w:w="6946" w:type="dxa"/>
            <w:shd w:val="clear" w:color="auto" w:fill="auto"/>
          </w:tcPr>
          <w:p w14:paraId="79AD4E95" w14:textId="5A2461FB" w:rsidR="00EE4054" w:rsidRPr="00FF5D19" w:rsidRDefault="00EE4054" w:rsidP="00C1342A">
            <w:pPr>
              <w:pStyle w:val="Default"/>
              <w:jc w:val="both"/>
              <w:rPr>
                <w:sz w:val="22"/>
                <w:szCs w:val="22"/>
              </w:rPr>
            </w:pPr>
            <w:r w:rsidRPr="00FF5D19">
              <w:rPr>
                <w:sz w:val="22"/>
                <w:szCs w:val="22"/>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СП 34.13330.2012, СП 42.13330.2016, ГОСТ Р 52131-2003, СП 113.13330.2016, СП 396.1325800.2018, СП 59.13330.2016, ВСН 01-89, 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 ОСТ 218.1.002-2003</w:t>
            </w:r>
          </w:p>
        </w:tc>
      </w:tr>
      <w:tr w:rsidR="00EE4054" w:rsidRPr="00FF5D19" w14:paraId="016E9E16" w14:textId="77777777" w:rsidTr="00D67C2B">
        <w:tc>
          <w:tcPr>
            <w:tcW w:w="2660" w:type="dxa"/>
            <w:shd w:val="clear" w:color="auto" w:fill="auto"/>
          </w:tcPr>
          <w:p w14:paraId="604C3070"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Сооружения и устройства для хранения и обслуживания транспортных средств</w:t>
            </w:r>
          </w:p>
        </w:tc>
        <w:tc>
          <w:tcPr>
            <w:tcW w:w="6946" w:type="dxa"/>
            <w:shd w:val="clear" w:color="auto" w:fill="auto"/>
          </w:tcPr>
          <w:p w14:paraId="65EB2961" w14:textId="77777777" w:rsidR="00EE4054" w:rsidRPr="00FF5D19" w:rsidRDefault="00EE4054" w:rsidP="00C1342A">
            <w:pPr>
              <w:pStyle w:val="Default"/>
              <w:jc w:val="both"/>
              <w:rPr>
                <w:sz w:val="22"/>
                <w:szCs w:val="22"/>
              </w:rPr>
            </w:pPr>
            <w:r w:rsidRPr="00FF5D19">
              <w:rPr>
                <w:sz w:val="22"/>
                <w:szCs w:val="22"/>
              </w:rPr>
              <w:t xml:space="preserve">СанПиН 2.2.1/2.1.1.1200-03, </w:t>
            </w:r>
            <w:r w:rsidRPr="00FF5D19">
              <w:rPr>
                <w:spacing w:val="-2"/>
                <w:sz w:val="22"/>
                <w:szCs w:val="22"/>
              </w:rPr>
              <w:t>СП 54.13330.201</w:t>
            </w:r>
            <w:r w:rsidR="003D014F" w:rsidRPr="00FF5D19">
              <w:rPr>
                <w:spacing w:val="-2"/>
                <w:sz w:val="22"/>
                <w:szCs w:val="22"/>
              </w:rPr>
              <w:t>6</w:t>
            </w:r>
            <w:r w:rsidRPr="00FF5D19">
              <w:rPr>
                <w:sz w:val="22"/>
                <w:szCs w:val="22"/>
              </w:rPr>
              <w:t xml:space="preserve">, СП 118.13330.2012,    </w:t>
            </w:r>
          </w:p>
          <w:p w14:paraId="216FD3FD" w14:textId="77777777" w:rsidR="00D67C2B" w:rsidRPr="00FF5D19" w:rsidRDefault="00EE4054" w:rsidP="00C1342A">
            <w:pPr>
              <w:pStyle w:val="Default"/>
              <w:jc w:val="both"/>
              <w:rPr>
                <w:sz w:val="22"/>
                <w:szCs w:val="22"/>
              </w:rPr>
            </w:pPr>
            <w:r w:rsidRPr="00FF5D19">
              <w:rPr>
                <w:sz w:val="22"/>
                <w:szCs w:val="22"/>
              </w:rPr>
              <w:t xml:space="preserve">СП 113.13330.2016, СНиП 35-01-2001, СП 37.13330.2012, </w:t>
            </w:r>
          </w:p>
          <w:p w14:paraId="099F4F46" w14:textId="22C2ACE7" w:rsidR="00EE4054" w:rsidRPr="00FF5D19" w:rsidRDefault="00EE4054" w:rsidP="00C1342A">
            <w:pPr>
              <w:pStyle w:val="Default"/>
              <w:jc w:val="both"/>
              <w:rPr>
                <w:sz w:val="22"/>
                <w:szCs w:val="22"/>
              </w:rPr>
            </w:pPr>
            <w:r w:rsidRPr="00FF5D19">
              <w:rPr>
                <w:sz w:val="22"/>
                <w:szCs w:val="22"/>
              </w:rPr>
              <w:t xml:space="preserve">СП 4.13130.2013, </w:t>
            </w:r>
          </w:p>
          <w:p w14:paraId="3FB0EC86" w14:textId="77777777" w:rsidR="00EE4054" w:rsidRPr="00FF5D19" w:rsidRDefault="00EE4054" w:rsidP="00A257F1">
            <w:pPr>
              <w:pStyle w:val="Default"/>
              <w:jc w:val="both"/>
              <w:rPr>
                <w:sz w:val="22"/>
                <w:szCs w:val="22"/>
              </w:rPr>
            </w:pPr>
            <w:r w:rsidRPr="00FF5D19">
              <w:rPr>
                <w:sz w:val="22"/>
                <w:szCs w:val="22"/>
              </w:rPr>
              <w:t>СП 59.13330.201</w:t>
            </w:r>
            <w:r w:rsidR="003D014F" w:rsidRPr="00FF5D19">
              <w:rPr>
                <w:sz w:val="22"/>
                <w:szCs w:val="22"/>
              </w:rPr>
              <w:t>6</w:t>
            </w:r>
            <w:r w:rsidRPr="00FF5D19">
              <w:rPr>
                <w:sz w:val="22"/>
                <w:szCs w:val="22"/>
              </w:rPr>
              <w:t xml:space="preserve">,  Федеральный закона от 22.07.2008 № 123-ФЗ «Технический регламент о требованиях пожарной безопасности», </w:t>
            </w:r>
            <w:r w:rsidRPr="00FF5D19">
              <w:rPr>
                <w:bCs/>
              </w:rPr>
              <w:t xml:space="preserve">Федеральный закон от 01.07.2011 № 170-ФЗ «О техническом осмотре транспортных средств и о внесении изменений в отдельные законодательные акты Российской Федерации», </w:t>
            </w:r>
            <w:r w:rsidR="00A257F1" w:rsidRPr="00FF5D19">
              <w:rPr>
                <w:bCs/>
              </w:rPr>
              <w:t xml:space="preserve">постановление Правительства Российской Федерации от 22.12.2011 № 1108 </w:t>
            </w:r>
            <w:r w:rsidRPr="00FF5D19">
              <w:rPr>
                <w:bCs/>
              </w:rPr>
              <w:t xml:space="preserve">«Методики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w:t>
            </w:r>
            <w:r w:rsidR="00A257F1" w:rsidRPr="00FF5D19">
              <w:t>СП 156.13130.2014</w:t>
            </w:r>
          </w:p>
        </w:tc>
      </w:tr>
    </w:tbl>
    <w:p w14:paraId="0BB35776" w14:textId="77777777" w:rsidR="00EE4054" w:rsidRPr="00FF5D19" w:rsidRDefault="00EE4054" w:rsidP="00EE4054">
      <w:pPr>
        <w:spacing w:after="0" w:line="240" w:lineRule="auto"/>
        <w:ind w:firstLine="567"/>
        <w:jc w:val="both"/>
        <w:rPr>
          <w:rFonts w:ascii="Times New Roman" w:hAnsi="Times New Roman"/>
          <w:sz w:val="8"/>
          <w:szCs w:val="8"/>
        </w:rPr>
      </w:pPr>
    </w:p>
    <w:p w14:paraId="7A2EF673" w14:textId="77777777" w:rsidR="00EE4054" w:rsidRPr="00FF5D19" w:rsidRDefault="00EE4054" w:rsidP="00EE4054">
      <w:pPr>
        <w:spacing w:after="0" w:line="240" w:lineRule="auto"/>
        <w:ind w:firstLine="567"/>
        <w:jc w:val="both"/>
        <w:rPr>
          <w:rFonts w:ascii="Times New Roman" w:hAnsi="Times New Roman"/>
          <w:sz w:val="24"/>
          <w:szCs w:val="24"/>
        </w:rPr>
      </w:pPr>
      <w:r w:rsidRPr="00FF5D19">
        <w:rPr>
          <w:rFonts w:ascii="Times New Roman" w:hAnsi="Times New Roman"/>
          <w:sz w:val="24"/>
          <w:szCs w:val="24"/>
        </w:rPr>
        <w:t xml:space="preserve">Объекты внешнего транспорта необходимо размещать в соответствии с Постановлением Правительства </w:t>
      </w:r>
      <w:r w:rsidR="005B71BB" w:rsidRPr="00FF5D19">
        <w:rPr>
          <w:rFonts w:ascii="Times New Roman" w:hAnsi="Times New Roman"/>
          <w:sz w:val="24"/>
          <w:szCs w:val="24"/>
        </w:rPr>
        <w:t>Российской Федерации</w:t>
      </w:r>
      <w:r w:rsidRPr="00FF5D19">
        <w:rPr>
          <w:rFonts w:ascii="Times New Roman" w:hAnsi="Times New Roman"/>
          <w:sz w:val="24"/>
          <w:szCs w:val="24"/>
        </w:rPr>
        <w:t xml:space="preserve"> от 29.10.2009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Постановлением Правительства </w:t>
      </w:r>
      <w:r w:rsidR="005B71BB" w:rsidRPr="00FF5D19">
        <w:rPr>
          <w:rFonts w:ascii="Times New Roman" w:hAnsi="Times New Roman"/>
          <w:sz w:val="24"/>
          <w:szCs w:val="24"/>
        </w:rPr>
        <w:t>Российской Федерации</w:t>
      </w:r>
      <w:r w:rsidRPr="00FF5D19">
        <w:rPr>
          <w:rFonts w:ascii="Times New Roman" w:hAnsi="Times New Roman"/>
          <w:sz w:val="24"/>
          <w:szCs w:val="24"/>
        </w:rPr>
        <w:t xml:space="preserve"> от 28.09.2009 № 767 «О классификации автомобильных дорог в Российской Федерации», Постановлением Правительства </w:t>
      </w:r>
      <w:r w:rsidR="0066076F" w:rsidRPr="00FF5D19">
        <w:rPr>
          <w:rFonts w:ascii="Times New Roman" w:hAnsi="Times New Roman"/>
          <w:sz w:val="24"/>
          <w:szCs w:val="24"/>
        </w:rPr>
        <w:t>Российской Федерации</w:t>
      </w:r>
      <w:r w:rsidRPr="00FF5D19">
        <w:rPr>
          <w:rFonts w:ascii="Times New Roman" w:hAnsi="Times New Roman"/>
          <w:sz w:val="24"/>
          <w:szCs w:val="24"/>
        </w:rPr>
        <w:t xml:space="preserve"> от 02.09.2009 № 717 «О нормах отвода земель для размещения автомобильных дорог и (или) объектов дорожного сервиса».</w:t>
      </w:r>
    </w:p>
    <w:p w14:paraId="76B18209" w14:textId="77777777" w:rsidR="00EE4054" w:rsidRPr="00FF5D19" w:rsidRDefault="00EE4054" w:rsidP="00EE4054">
      <w:pPr>
        <w:spacing w:after="0" w:line="240" w:lineRule="auto"/>
        <w:ind w:firstLine="567"/>
        <w:jc w:val="both"/>
        <w:rPr>
          <w:rFonts w:ascii="Times New Roman" w:hAnsi="Times New Roman"/>
          <w:sz w:val="8"/>
          <w:szCs w:val="8"/>
        </w:rPr>
      </w:pPr>
    </w:p>
    <w:p w14:paraId="12D69D37" w14:textId="354F1F4B" w:rsidR="00EE4054" w:rsidRPr="00FF5D19" w:rsidRDefault="00EE4054" w:rsidP="00EE4054">
      <w:pPr>
        <w:spacing w:after="0" w:line="240" w:lineRule="auto"/>
        <w:ind w:firstLine="567"/>
        <w:jc w:val="both"/>
        <w:rPr>
          <w:rFonts w:ascii="Times New Roman" w:hAnsi="Times New Roman"/>
          <w:sz w:val="24"/>
          <w:szCs w:val="24"/>
        </w:rPr>
      </w:pPr>
      <w:r w:rsidRPr="00FF5D19">
        <w:rPr>
          <w:rFonts w:ascii="Times New Roman" w:hAnsi="Times New Roman"/>
          <w:sz w:val="24"/>
          <w:szCs w:val="24"/>
        </w:rPr>
        <w:t>2.</w:t>
      </w:r>
      <w:r w:rsidR="00973C31" w:rsidRPr="00FF5D19">
        <w:rPr>
          <w:rFonts w:ascii="Times New Roman" w:hAnsi="Times New Roman"/>
          <w:sz w:val="24"/>
          <w:szCs w:val="24"/>
        </w:rPr>
        <w:t>10</w:t>
      </w:r>
      <w:r w:rsidRPr="00FF5D19">
        <w:rPr>
          <w:rFonts w:ascii="Times New Roman" w:hAnsi="Times New Roman"/>
          <w:sz w:val="24"/>
          <w:szCs w:val="24"/>
        </w:rPr>
        <w:t>. Соответствие установленных расчетных показателей требованиям федеральных нормативных правовых и нормативно-технических документов для объектов в области физической культуры и спорта приведено в табл.</w:t>
      </w:r>
      <w:r w:rsidR="00633472" w:rsidRPr="00FF5D19">
        <w:rPr>
          <w:rFonts w:ascii="Times New Roman" w:hAnsi="Times New Roman"/>
          <w:sz w:val="24"/>
          <w:szCs w:val="24"/>
        </w:rPr>
        <w:t xml:space="preserve"> </w:t>
      </w:r>
      <w:r w:rsidRPr="00FF5D19">
        <w:rPr>
          <w:rFonts w:ascii="Times New Roman" w:hAnsi="Times New Roman"/>
          <w:sz w:val="24"/>
          <w:szCs w:val="24"/>
        </w:rPr>
        <w:t>2.15.</w:t>
      </w:r>
    </w:p>
    <w:p w14:paraId="48A820B5" w14:textId="77777777" w:rsidR="0080651D" w:rsidRPr="00FF5D19" w:rsidRDefault="0080651D" w:rsidP="00EE4054">
      <w:pPr>
        <w:spacing w:after="0" w:line="240" w:lineRule="auto"/>
        <w:jc w:val="both"/>
        <w:rPr>
          <w:rFonts w:ascii="Times New Roman" w:hAnsi="Times New Roman"/>
          <w:i/>
          <w:sz w:val="8"/>
          <w:szCs w:val="8"/>
        </w:rPr>
      </w:pPr>
    </w:p>
    <w:p w14:paraId="6F3A5188" w14:textId="192557DB" w:rsidR="00EE4054" w:rsidRPr="00FF5D19" w:rsidRDefault="00EE4054" w:rsidP="00EE4054">
      <w:pPr>
        <w:spacing w:after="0" w:line="240" w:lineRule="auto"/>
        <w:jc w:val="both"/>
        <w:rPr>
          <w:rFonts w:ascii="Times New Roman" w:hAnsi="Times New Roman"/>
          <w:i/>
          <w:sz w:val="24"/>
          <w:szCs w:val="24"/>
        </w:rPr>
      </w:pPr>
      <w:r w:rsidRPr="00FF5D19">
        <w:rPr>
          <w:rFonts w:ascii="Times New Roman" w:hAnsi="Times New Roman"/>
          <w:i/>
          <w:sz w:val="24"/>
          <w:szCs w:val="24"/>
        </w:rPr>
        <w:t xml:space="preserve">Таблица 2.15. </w:t>
      </w:r>
    </w:p>
    <w:p w14:paraId="2B56C937" w14:textId="77777777" w:rsidR="00EE4054" w:rsidRPr="00FF5D19" w:rsidRDefault="00EE4054" w:rsidP="00EE4054">
      <w:pPr>
        <w:spacing w:after="0" w:line="240" w:lineRule="auto"/>
        <w:jc w:val="both"/>
        <w:rPr>
          <w:rFonts w:ascii="Times New Roman" w:hAnsi="Times New Roman"/>
          <w:sz w:val="8"/>
          <w:szCs w:val="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88"/>
      </w:tblGrid>
      <w:tr w:rsidR="00EE4054" w:rsidRPr="00FF5D19" w14:paraId="1BACFFF1" w14:textId="77777777" w:rsidTr="00D67C2B">
        <w:tc>
          <w:tcPr>
            <w:tcW w:w="2518" w:type="dxa"/>
            <w:shd w:val="clear" w:color="auto" w:fill="auto"/>
          </w:tcPr>
          <w:p w14:paraId="3B7211BB" w14:textId="77777777" w:rsidR="00EE4054" w:rsidRPr="00FF5D19" w:rsidRDefault="00EE4054" w:rsidP="00C1342A">
            <w:pPr>
              <w:spacing w:after="0" w:line="240" w:lineRule="auto"/>
              <w:jc w:val="center"/>
              <w:rPr>
                <w:rFonts w:ascii="Times New Roman" w:hAnsi="Times New Roman"/>
                <w:b/>
                <w:bCs/>
              </w:rPr>
            </w:pPr>
            <w:r w:rsidRPr="00FF5D19">
              <w:rPr>
                <w:rFonts w:ascii="Times New Roman" w:hAnsi="Times New Roman"/>
                <w:b/>
                <w:bCs/>
              </w:rPr>
              <w:t>Наименование нормируемого показателя</w:t>
            </w:r>
          </w:p>
        </w:tc>
        <w:tc>
          <w:tcPr>
            <w:tcW w:w="7088" w:type="dxa"/>
            <w:shd w:val="clear" w:color="auto" w:fill="auto"/>
          </w:tcPr>
          <w:p w14:paraId="221F091A" w14:textId="77777777" w:rsidR="00EE4054" w:rsidRPr="00FF5D19" w:rsidRDefault="00EE4054" w:rsidP="00C1342A">
            <w:pPr>
              <w:spacing w:after="0" w:line="240" w:lineRule="auto"/>
              <w:jc w:val="center"/>
              <w:rPr>
                <w:rFonts w:ascii="Times New Roman" w:hAnsi="Times New Roman"/>
                <w:b/>
                <w:bCs/>
              </w:rPr>
            </w:pPr>
            <w:r w:rsidRPr="00FF5D19">
              <w:rPr>
                <w:rFonts w:ascii="Times New Roman" w:hAnsi="Times New Roman"/>
                <w:b/>
                <w:bCs/>
              </w:rPr>
              <w:t>Федеральные нормативные правовые и нормативно-технические документы</w:t>
            </w:r>
          </w:p>
        </w:tc>
      </w:tr>
      <w:tr w:rsidR="00EE4054" w:rsidRPr="00FF5D19" w14:paraId="40C82D44" w14:textId="77777777" w:rsidTr="00D67C2B">
        <w:tc>
          <w:tcPr>
            <w:tcW w:w="2518" w:type="dxa"/>
            <w:shd w:val="clear" w:color="auto" w:fill="auto"/>
          </w:tcPr>
          <w:p w14:paraId="56E37DB1"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Объекты в области физической культуры и массового спорта</w:t>
            </w:r>
          </w:p>
        </w:tc>
        <w:tc>
          <w:tcPr>
            <w:tcW w:w="7088" w:type="dxa"/>
            <w:shd w:val="clear" w:color="auto" w:fill="auto"/>
          </w:tcPr>
          <w:p w14:paraId="7E587663" w14:textId="77777777" w:rsidR="00D67C2B" w:rsidRPr="00FF5D19" w:rsidRDefault="005B71BB" w:rsidP="005B71BB">
            <w:pPr>
              <w:pStyle w:val="a9"/>
              <w:tabs>
                <w:tab w:val="left" w:pos="567"/>
              </w:tabs>
              <w:suppressAutoHyphens/>
              <w:spacing w:after="0" w:line="240" w:lineRule="auto"/>
              <w:ind w:left="0"/>
              <w:contextualSpacing w:val="0"/>
              <w:jc w:val="both"/>
              <w:rPr>
                <w:rFonts w:ascii="Times New Roman" w:hAnsi="Times New Roman"/>
                <w:sz w:val="22"/>
                <w:szCs w:val="22"/>
              </w:rPr>
            </w:pPr>
            <w:r w:rsidRPr="00FF5D19">
              <w:rPr>
                <w:rFonts w:ascii="Times New Roman" w:hAnsi="Times New Roman"/>
                <w:color w:val="000000"/>
                <w:sz w:val="22"/>
                <w:szCs w:val="22"/>
              </w:rPr>
              <w:t>Закон Оренбургской области от 29.12.2010 № 4175/979-IV-ОЗ «О физической культуре и спорте в Оренбургской области»</w:t>
            </w:r>
            <w:r w:rsidR="00EE4054" w:rsidRPr="00FF5D19">
              <w:rPr>
                <w:rFonts w:ascii="Times New Roman" w:hAnsi="Times New Roman"/>
                <w:color w:val="000000"/>
                <w:sz w:val="22"/>
                <w:szCs w:val="22"/>
              </w:rPr>
              <w:t>,</w:t>
            </w:r>
            <w:r w:rsidR="00EE4054" w:rsidRPr="00FF5D19">
              <w:rPr>
                <w:rFonts w:ascii="Times New Roman" w:hAnsi="Times New Roman"/>
                <w:sz w:val="22"/>
                <w:szCs w:val="22"/>
              </w:rPr>
              <w:t xml:space="preserve"> </w:t>
            </w:r>
          </w:p>
          <w:p w14:paraId="7118D8FC" w14:textId="4266D725" w:rsidR="00973C31" w:rsidRPr="00FF5D19" w:rsidRDefault="00EE4054" w:rsidP="005B71BB">
            <w:pPr>
              <w:pStyle w:val="a9"/>
              <w:tabs>
                <w:tab w:val="left" w:pos="567"/>
              </w:tabs>
              <w:suppressAutoHyphens/>
              <w:spacing w:after="0" w:line="240" w:lineRule="auto"/>
              <w:ind w:left="0"/>
              <w:contextualSpacing w:val="0"/>
              <w:jc w:val="both"/>
              <w:rPr>
                <w:rFonts w:ascii="Times New Roman" w:hAnsi="Times New Roman"/>
                <w:sz w:val="22"/>
                <w:szCs w:val="22"/>
              </w:rPr>
            </w:pPr>
            <w:r w:rsidRPr="00FF5D19">
              <w:rPr>
                <w:rFonts w:ascii="Times New Roman" w:hAnsi="Times New Roman"/>
                <w:sz w:val="22"/>
                <w:szCs w:val="22"/>
              </w:rPr>
              <w:t xml:space="preserve">СП 42.13330.2016, </w:t>
            </w:r>
            <w:r w:rsidR="005B71BB" w:rsidRPr="00FF5D19">
              <w:rPr>
                <w:rFonts w:ascii="Times New Roman" w:hAnsi="Times New Roman"/>
                <w:sz w:val="22"/>
                <w:szCs w:val="22"/>
              </w:rPr>
              <w:t xml:space="preserve">                   </w:t>
            </w:r>
          </w:p>
          <w:p w14:paraId="7059D187" w14:textId="4DF6CF91" w:rsidR="00EE4054" w:rsidRPr="00FF5D19" w:rsidRDefault="00EE4054" w:rsidP="005B71BB">
            <w:pPr>
              <w:pStyle w:val="a9"/>
              <w:tabs>
                <w:tab w:val="left" w:pos="567"/>
              </w:tabs>
              <w:suppressAutoHyphens/>
              <w:spacing w:after="0" w:line="240" w:lineRule="auto"/>
              <w:ind w:left="0"/>
              <w:contextualSpacing w:val="0"/>
              <w:jc w:val="both"/>
              <w:rPr>
                <w:sz w:val="22"/>
                <w:szCs w:val="22"/>
              </w:rPr>
            </w:pPr>
            <w:r w:rsidRPr="00FF5D19">
              <w:rPr>
                <w:rFonts w:ascii="Times New Roman" w:hAnsi="Times New Roman"/>
                <w:spacing w:val="-2"/>
                <w:sz w:val="22"/>
                <w:szCs w:val="22"/>
              </w:rPr>
              <w:t>СП 59.13330.201</w:t>
            </w:r>
            <w:r w:rsidR="004C15FA" w:rsidRPr="00FF5D19">
              <w:rPr>
                <w:rFonts w:ascii="Times New Roman" w:hAnsi="Times New Roman"/>
                <w:spacing w:val="-2"/>
                <w:sz w:val="22"/>
                <w:szCs w:val="22"/>
              </w:rPr>
              <w:t>6</w:t>
            </w:r>
            <w:r w:rsidRPr="00FF5D19">
              <w:rPr>
                <w:rFonts w:ascii="Times New Roman" w:hAnsi="Times New Roman"/>
                <w:spacing w:val="-2"/>
                <w:sz w:val="22"/>
                <w:szCs w:val="22"/>
              </w:rPr>
              <w:t>, СП 138.13330.2012, СП 35-103-2001</w:t>
            </w:r>
          </w:p>
        </w:tc>
      </w:tr>
    </w:tbl>
    <w:p w14:paraId="5A7D620B" w14:textId="77777777" w:rsidR="00EE4054" w:rsidRPr="00FF5D19" w:rsidRDefault="00EE4054" w:rsidP="00EE4054">
      <w:pPr>
        <w:spacing w:after="0" w:line="240" w:lineRule="auto"/>
        <w:jc w:val="both"/>
        <w:rPr>
          <w:rFonts w:ascii="Times New Roman" w:hAnsi="Times New Roman"/>
          <w:i/>
          <w:sz w:val="16"/>
          <w:szCs w:val="16"/>
        </w:rPr>
      </w:pPr>
    </w:p>
    <w:p w14:paraId="17271FC2" w14:textId="10ECED51" w:rsidR="00EE4054" w:rsidRPr="00FF5D19" w:rsidRDefault="00EE4054" w:rsidP="00EE4054">
      <w:pPr>
        <w:spacing w:after="0" w:line="240" w:lineRule="auto"/>
        <w:ind w:firstLine="567"/>
        <w:jc w:val="both"/>
        <w:rPr>
          <w:rFonts w:ascii="Times New Roman" w:hAnsi="Times New Roman"/>
          <w:sz w:val="24"/>
          <w:szCs w:val="24"/>
        </w:rPr>
      </w:pPr>
      <w:r w:rsidRPr="00FF5D19">
        <w:rPr>
          <w:rFonts w:ascii="Times New Roman" w:hAnsi="Times New Roman"/>
          <w:sz w:val="24"/>
          <w:szCs w:val="24"/>
        </w:rPr>
        <w:t>2.</w:t>
      </w:r>
      <w:r w:rsidR="00973C31" w:rsidRPr="00FF5D19">
        <w:rPr>
          <w:rFonts w:ascii="Times New Roman" w:hAnsi="Times New Roman"/>
          <w:sz w:val="24"/>
          <w:szCs w:val="24"/>
        </w:rPr>
        <w:t>11</w:t>
      </w:r>
      <w:r w:rsidRPr="00FF5D19">
        <w:rPr>
          <w:rFonts w:ascii="Times New Roman" w:hAnsi="Times New Roman"/>
          <w:sz w:val="24"/>
          <w:szCs w:val="24"/>
        </w:rPr>
        <w:t>. Соответствие установленных расчетных показателей требованиям федеральных нормативных правовых и нормативно-технических документов для объектов в области образования приведено в табл. 2.16.</w:t>
      </w:r>
    </w:p>
    <w:p w14:paraId="52FA0E32" w14:textId="77777777" w:rsidR="00EE4054" w:rsidRPr="00FF5D19" w:rsidRDefault="00EE4054" w:rsidP="00EE4054">
      <w:pPr>
        <w:spacing w:after="0" w:line="240" w:lineRule="auto"/>
        <w:ind w:firstLine="567"/>
        <w:jc w:val="both"/>
        <w:rPr>
          <w:rFonts w:ascii="Times New Roman" w:hAnsi="Times New Roman"/>
          <w:i/>
          <w:sz w:val="16"/>
          <w:szCs w:val="16"/>
        </w:rPr>
      </w:pPr>
    </w:p>
    <w:p w14:paraId="5DFF8142" w14:textId="77777777" w:rsidR="00EE4054" w:rsidRPr="00FF5D19" w:rsidRDefault="00EE4054" w:rsidP="00EE4054">
      <w:pPr>
        <w:spacing w:after="0" w:line="240" w:lineRule="auto"/>
        <w:jc w:val="both"/>
        <w:rPr>
          <w:rFonts w:ascii="Times New Roman" w:hAnsi="Times New Roman"/>
          <w:i/>
          <w:sz w:val="24"/>
          <w:szCs w:val="24"/>
        </w:rPr>
      </w:pPr>
      <w:r w:rsidRPr="00FF5D19">
        <w:rPr>
          <w:rFonts w:ascii="Times New Roman" w:hAnsi="Times New Roman"/>
          <w:i/>
          <w:sz w:val="24"/>
          <w:szCs w:val="24"/>
        </w:rPr>
        <w:lastRenderedPageBreak/>
        <w:t xml:space="preserve">Таблица 2.16. </w:t>
      </w:r>
    </w:p>
    <w:p w14:paraId="2E0EACCD" w14:textId="77777777" w:rsidR="00EE4054" w:rsidRPr="00FF5D19" w:rsidRDefault="00EE4054" w:rsidP="00EE4054">
      <w:pPr>
        <w:spacing w:after="0" w:line="240" w:lineRule="auto"/>
        <w:jc w:val="both"/>
        <w:rPr>
          <w:rFonts w:ascii="Times New Roman" w:hAnsi="Times New Roman"/>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762"/>
      </w:tblGrid>
      <w:tr w:rsidR="00EE4054" w:rsidRPr="00FF5D19" w14:paraId="2337BA59" w14:textId="77777777" w:rsidTr="00C1342A">
        <w:tc>
          <w:tcPr>
            <w:tcW w:w="1809" w:type="dxa"/>
            <w:shd w:val="clear" w:color="auto" w:fill="auto"/>
          </w:tcPr>
          <w:p w14:paraId="0407F690" w14:textId="77777777" w:rsidR="00EE4054" w:rsidRPr="00FF5D19" w:rsidRDefault="00EE4054" w:rsidP="00C1342A">
            <w:pPr>
              <w:spacing w:after="0" w:line="240" w:lineRule="auto"/>
              <w:jc w:val="center"/>
              <w:rPr>
                <w:rFonts w:ascii="Times New Roman" w:hAnsi="Times New Roman"/>
                <w:b/>
                <w:bCs/>
              </w:rPr>
            </w:pPr>
            <w:r w:rsidRPr="00FF5D19">
              <w:rPr>
                <w:rFonts w:ascii="Times New Roman" w:hAnsi="Times New Roman"/>
                <w:b/>
                <w:bCs/>
              </w:rPr>
              <w:t>Наименование нормируемого показателя</w:t>
            </w:r>
          </w:p>
        </w:tc>
        <w:tc>
          <w:tcPr>
            <w:tcW w:w="7762" w:type="dxa"/>
            <w:shd w:val="clear" w:color="auto" w:fill="auto"/>
          </w:tcPr>
          <w:p w14:paraId="408AADBB" w14:textId="77777777" w:rsidR="00EE4054" w:rsidRPr="00FF5D19" w:rsidRDefault="00EE4054" w:rsidP="00C1342A">
            <w:pPr>
              <w:spacing w:after="0" w:line="240" w:lineRule="auto"/>
              <w:jc w:val="center"/>
              <w:rPr>
                <w:rFonts w:ascii="Times New Roman" w:hAnsi="Times New Roman"/>
                <w:b/>
                <w:bCs/>
              </w:rPr>
            </w:pPr>
            <w:r w:rsidRPr="00FF5D19">
              <w:rPr>
                <w:rFonts w:ascii="Times New Roman" w:hAnsi="Times New Roman"/>
                <w:b/>
                <w:bCs/>
              </w:rPr>
              <w:t>Федеральные нормативные правовые и нормативно-технические документы</w:t>
            </w:r>
          </w:p>
        </w:tc>
      </w:tr>
      <w:tr w:rsidR="00EE4054" w:rsidRPr="00FF5D19" w14:paraId="67131BB9" w14:textId="77777777" w:rsidTr="00C1342A">
        <w:tc>
          <w:tcPr>
            <w:tcW w:w="1809" w:type="dxa"/>
            <w:shd w:val="clear" w:color="auto" w:fill="auto"/>
          </w:tcPr>
          <w:p w14:paraId="2BF4B2E3"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Объекты в области образования</w:t>
            </w:r>
          </w:p>
        </w:tc>
        <w:tc>
          <w:tcPr>
            <w:tcW w:w="7762" w:type="dxa"/>
            <w:shd w:val="clear" w:color="auto" w:fill="auto"/>
          </w:tcPr>
          <w:p w14:paraId="08514232" w14:textId="77777777" w:rsidR="00973C31" w:rsidRPr="00FF5D19" w:rsidRDefault="00EE4054" w:rsidP="009C7404">
            <w:pPr>
              <w:pStyle w:val="a9"/>
              <w:suppressAutoHyphens/>
              <w:spacing w:after="0" w:line="240" w:lineRule="auto"/>
              <w:ind w:left="0"/>
              <w:contextualSpacing w:val="0"/>
              <w:jc w:val="both"/>
              <w:rPr>
                <w:rFonts w:ascii="Times New Roman" w:hAnsi="Times New Roman"/>
                <w:color w:val="000000"/>
                <w:sz w:val="22"/>
                <w:szCs w:val="22"/>
              </w:rPr>
            </w:pPr>
            <w:r w:rsidRPr="00FF5D19">
              <w:rPr>
                <w:rFonts w:ascii="Times New Roman" w:hAnsi="Times New Roman"/>
                <w:sz w:val="22"/>
                <w:szCs w:val="22"/>
              </w:rPr>
              <w:t xml:space="preserve">Приказ Минобрнауки России от 04.05.2016 № АК-15/02вн  «Об  утверждении </w:t>
            </w:r>
            <w:r w:rsidRPr="00FF5D19">
              <w:rPr>
                <w:rFonts w:ascii="Times New Roman" w:hAnsi="Times New Roman"/>
                <w:color w:val="000000"/>
                <w:sz w:val="22"/>
                <w:szCs w:val="22"/>
              </w:rPr>
              <w:t xml:space="preserve">методических рекомендаций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w:t>
            </w:r>
            <w:r w:rsidR="00344C79" w:rsidRPr="00FF5D19">
              <w:rPr>
                <w:rFonts w:ascii="Times New Roman" w:hAnsi="Times New Roman"/>
                <w:color w:val="000000"/>
                <w:sz w:val="22"/>
                <w:szCs w:val="22"/>
              </w:rPr>
              <w:t xml:space="preserve">Постановление Правительства Оренбургской области от 06.06.2016 № 389-п «Об утверждении региональных нормативов градостроительного проектирования Оренбургской области», </w:t>
            </w:r>
            <w:r w:rsidRPr="00FF5D19">
              <w:rPr>
                <w:rFonts w:ascii="Times New Roman" w:hAnsi="Times New Roman"/>
                <w:color w:val="000000"/>
                <w:sz w:val="22"/>
                <w:szCs w:val="22"/>
              </w:rPr>
              <w:t xml:space="preserve">СанПиН 2.4.1.3049-13, СанПиН 2.4.2.2821-10, СП 2.1.2.2844-11, СанПиН 2.4.3.1186-03,  СанПиН 2.4.4.3172-14, СанПиН 2.4.2.3286-15, </w:t>
            </w:r>
          </w:p>
          <w:p w14:paraId="657F7E09" w14:textId="78D1164B" w:rsidR="00EE4054" w:rsidRPr="00FF5D19" w:rsidRDefault="00AA7084" w:rsidP="009C7404">
            <w:pPr>
              <w:pStyle w:val="a9"/>
              <w:suppressAutoHyphens/>
              <w:spacing w:after="0" w:line="240" w:lineRule="auto"/>
              <w:ind w:left="0"/>
              <w:contextualSpacing w:val="0"/>
              <w:jc w:val="both"/>
            </w:pPr>
            <w:hyperlink r:id="rId19" w:history="1">
              <w:r w:rsidR="00EE4054" w:rsidRPr="00FF5D19">
                <w:rPr>
                  <w:rStyle w:val="afffffffc"/>
                  <w:rFonts w:ascii="Times New Roman" w:hAnsi="Times New Roman"/>
                  <w:color w:val="000000"/>
                  <w:sz w:val="22"/>
                  <w:szCs w:val="22"/>
                  <w:u w:val="none"/>
                </w:rPr>
                <w:t>СП 42.13330.2016</w:t>
              </w:r>
            </w:hyperlink>
            <w:r w:rsidR="00EE4054" w:rsidRPr="00FF5D19">
              <w:rPr>
                <w:rFonts w:ascii="Times New Roman" w:hAnsi="Times New Roman"/>
                <w:color w:val="000000"/>
                <w:sz w:val="22"/>
                <w:szCs w:val="22"/>
              </w:rPr>
              <w:t xml:space="preserve">, </w:t>
            </w:r>
            <w:hyperlink r:id="rId20" w:history="1">
              <w:r w:rsidR="00EE4054" w:rsidRPr="00FF5D19">
                <w:rPr>
                  <w:rStyle w:val="afffffffc"/>
                  <w:rFonts w:ascii="Times New Roman" w:hAnsi="Times New Roman"/>
                  <w:color w:val="000000"/>
                  <w:sz w:val="22"/>
                  <w:szCs w:val="22"/>
                  <w:u w:val="none"/>
                </w:rPr>
                <w:t>СП 59.13330.201</w:t>
              </w:r>
              <w:r w:rsidR="009C7404" w:rsidRPr="00FF5D19">
                <w:rPr>
                  <w:rStyle w:val="afffffffc"/>
                  <w:rFonts w:ascii="Times New Roman" w:hAnsi="Times New Roman"/>
                  <w:color w:val="000000"/>
                  <w:sz w:val="22"/>
                  <w:szCs w:val="22"/>
                  <w:u w:val="none"/>
                </w:rPr>
                <w:t>6</w:t>
              </w:r>
            </w:hyperlink>
            <w:r w:rsidR="00EE4054" w:rsidRPr="00FF5D19">
              <w:rPr>
                <w:rFonts w:ascii="Times New Roman" w:hAnsi="Times New Roman"/>
                <w:color w:val="000000"/>
                <w:sz w:val="22"/>
                <w:szCs w:val="22"/>
              </w:rPr>
              <w:t xml:space="preserve">, </w:t>
            </w:r>
            <w:hyperlink r:id="rId21" w:history="1">
              <w:r w:rsidR="00EE4054" w:rsidRPr="00FF5D19">
                <w:rPr>
                  <w:rStyle w:val="afffffffc"/>
                  <w:rFonts w:ascii="Times New Roman" w:hAnsi="Times New Roman"/>
                  <w:color w:val="000000"/>
                  <w:sz w:val="22"/>
                  <w:szCs w:val="22"/>
                  <w:u w:val="none"/>
                </w:rPr>
                <w:t>СП 118.13330.2012</w:t>
              </w:r>
            </w:hyperlink>
            <w:r w:rsidR="009C7404" w:rsidRPr="00FF5D19">
              <w:rPr>
                <w:rStyle w:val="afffffffc"/>
                <w:rFonts w:ascii="Times New Roman" w:hAnsi="Times New Roman"/>
                <w:color w:val="000000"/>
                <w:sz w:val="22"/>
                <w:szCs w:val="22"/>
                <w:u w:val="none"/>
              </w:rPr>
              <w:t>*</w:t>
            </w:r>
          </w:p>
        </w:tc>
      </w:tr>
    </w:tbl>
    <w:p w14:paraId="631B7D18" w14:textId="77777777" w:rsidR="00EE4054" w:rsidRPr="00FF5D19" w:rsidRDefault="00EE4054" w:rsidP="00EE4054">
      <w:pPr>
        <w:spacing w:after="0" w:line="240" w:lineRule="auto"/>
        <w:jc w:val="both"/>
        <w:rPr>
          <w:rFonts w:ascii="Times New Roman" w:hAnsi="Times New Roman"/>
          <w:i/>
          <w:sz w:val="16"/>
          <w:szCs w:val="16"/>
        </w:rPr>
      </w:pPr>
    </w:p>
    <w:p w14:paraId="309AE959" w14:textId="2B70FD29" w:rsidR="00EE4054" w:rsidRPr="00FF5D19" w:rsidRDefault="00EE4054" w:rsidP="00EE4054">
      <w:pPr>
        <w:spacing w:after="0" w:line="240" w:lineRule="auto"/>
        <w:ind w:firstLine="567"/>
        <w:jc w:val="both"/>
        <w:rPr>
          <w:rFonts w:ascii="Times New Roman" w:hAnsi="Times New Roman"/>
          <w:sz w:val="24"/>
          <w:szCs w:val="24"/>
        </w:rPr>
      </w:pPr>
      <w:r w:rsidRPr="00FF5D19">
        <w:rPr>
          <w:rFonts w:ascii="Times New Roman" w:hAnsi="Times New Roman"/>
          <w:sz w:val="24"/>
          <w:szCs w:val="24"/>
        </w:rPr>
        <w:t>2.1</w:t>
      </w:r>
      <w:r w:rsidR="00973C31" w:rsidRPr="00FF5D19">
        <w:rPr>
          <w:rFonts w:ascii="Times New Roman" w:hAnsi="Times New Roman"/>
          <w:sz w:val="24"/>
          <w:szCs w:val="24"/>
        </w:rPr>
        <w:t>2</w:t>
      </w:r>
      <w:r w:rsidRPr="00FF5D19">
        <w:rPr>
          <w:rFonts w:ascii="Times New Roman" w:hAnsi="Times New Roman"/>
          <w:sz w:val="24"/>
          <w:szCs w:val="24"/>
        </w:rPr>
        <w:t>. Соответствие установленных расчетных показателей требованиям федеральных нормативных правовых и нормативно-технических документов для объектов в области здравоохранения приведено в табл. 2.17.</w:t>
      </w:r>
    </w:p>
    <w:p w14:paraId="41F6B6D3" w14:textId="77777777" w:rsidR="00EE4054" w:rsidRPr="00FF5D19" w:rsidRDefault="00EE4054" w:rsidP="00EE4054">
      <w:pPr>
        <w:spacing w:after="0" w:line="240" w:lineRule="auto"/>
        <w:jc w:val="both"/>
        <w:rPr>
          <w:rFonts w:ascii="Times New Roman" w:hAnsi="Times New Roman"/>
          <w:i/>
          <w:sz w:val="16"/>
          <w:szCs w:val="16"/>
        </w:rPr>
      </w:pPr>
    </w:p>
    <w:p w14:paraId="30D09F09" w14:textId="77777777" w:rsidR="00EE4054" w:rsidRPr="00FF5D19" w:rsidRDefault="00EE4054" w:rsidP="00EE4054">
      <w:pPr>
        <w:spacing w:after="0" w:line="240" w:lineRule="auto"/>
        <w:jc w:val="both"/>
        <w:rPr>
          <w:rFonts w:ascii="Times New Roman" w:hAnsi="Times New Roman"/>
          <w:i/>
          <w:sz w:val="24"/>
          <w:szCs w:val="24"/>
        </w:rPr>
      </w:pPr>
      <w:r w:rsidRPr="00FF5D19">
        <w:rPr>
          <w:rFonts w:ascii="Times New Roman" w:hAnsi="Times New Roman"/>
          <w:i/>
          <w:sz w:val="24"/>
          <w:szCs w:val="24"/>
        </w:rPr>
        <w:t xml:space="preserve">Таблица 2.17. </w:t>
      </w:r>
    </w:p>
    <w:p w14:paraId="4E71E2B4" w14:textId="77777777" w:rsidR="00EE4054" w:rsidRPr="00FF5D19" w:rsidRDefault="00EE4054" w:rsidP="00EE4054">
      <w:pPr>
        <w:spacing w:after="0" w:line="240" w:lineRule="auto"/>
        <w:jc w:val="both"/>
        <w:rPr>
          <w:rFonts w:ascii="Times New Roman" w:hAnsi="Times New Roman"/>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7"/>
        <w:gridCol w:w="7754"/>
      </w:tblGrid>
      <w:tr w:rsidR="00EE4054" w:rsidRPr="00FF5D19" w14:paraId="398BC5A2" w14:textId="77777777" w:rsidTr="00C1342A">
        <w:tc>
          <w:tcPr>
            <w:tcW w:w="1809" w:type="dxa"/>
            <w:shd w:val="clear" w:color="auto" w:fill="auto"/>
          </w:tcPr>
          <w:p w14:paraId="0212E358" w14:textId="77777777" w:rsidR="00EE4054" w:rsidRPr="00FF5D19" w:rsidRDefault="00EE4054" w:rsidP="00C1342A">
            <w:pPr>
              <w:spacing w:after="0" w:line="240" w:lineRule="auto"/>
              <w:jc w:val="center"/>
              <w:rPr>
                <w:rFonts w:ascii="Times New Roman" w:hAnsi="Times New Roman"/>
                <w:b/>
                <w:bCs/>
              </w:rPr>
            </w:pPr>
            <w:r w:rsidRPr="00FF5D19">
              <w:rPr>
                <w:rFonts w:ascii="Times New Roman" w:hAnsi="Times New Roman"/>
                <w:b/>
                <w:bCs/>
              </w:rPr>
              <w:t>Наименование нормируемого показателя</w:t>
            </w:r>
          </w:p>
        </w:tc>
        <w:tc>
          <w:tcPr>
            <w:tcW w:w="7762" w:type="dxa"/>
            <w:shd w:val="clear" w:color="auto" w:fill="auto"/>
          </w:tcPr>
          <w:p w14:paraId="29A8532E" w14:textId="77777777" w:rsidR="00EE4054" w:rsidRPr="00FF5D19" w:rsidRDefault="00EE4054" w:rsidP="00C1342A">
            <w:pPr>
              <w:spacing w:after="0" w:line="240" w:lineRule="auto"/>
              <w:jc w:val="center"/>
              <w:rPr>
                <w:rFonts w:ascii="Times New Roman" w:hAnsi="Times New Roman"/>
                <w:b/>
                <w:bCs/>
              </w:rPr>
            </w:pPr>
            <w:r w:rsidRPr="00FF5D19">
              <w:rPr>
                <w:rFonts w:ascii="Times New Roman" w:hAnsi="Times New Roman"/>
                <w:b/>
                <w:bCs/>
              </w:rPr>
              <w:t>Федеральные нормативные правовые и нормативно-технические документы</w:t>
            </w:r>
          </w:p>
        </w:tc>
      </w:tr>
      <w:tr w:rsidR="00EE4054" w:rsidRPr="00FF5D19" w14:paraId="51E96569" w14:textId="77777777" w:rsidTr="00C1342A">
        <w:tc>
          <w:tcPr>
            <w:tcW w:w="1809" w:type="dxa"/>
            <w:shd w:val="clear" w:color="auto" w:fill="auto"/>
          </w:tcPr>
          <w:p w14:paraId="4229B1FE"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Объекты здравоохранения</w:t>
            </w:r>
          </w:p>
        </w:tc>
        <w:tc>
          <w:tcPr>
            <w:tcW w:w="7762" w:type="dxa"/>
            <w:shd w:val="clear" w:color="auto" w:fill="auto"/>
          </w:tcPr>
          <w:p w14:paraId="0C6E26BF" w14:textId="2E679DDC" w:rsidR="00973C31" w:rsidRPr="00FF5D19" w:rsidRDefault="00EE4054" w:rsidP="009C7404">
            <w:pPr>
              <w:pStyle w:val="s32"/>
              <w:shd w:val="clear" w:color="auto" w:fill="FFFFFF"/>
              <w:tabs>
                <w:tab w:val="left" w:pos="0"/>
                <w:tab w:val="left" w:pos="851"/>
              </w:tabs>
              <w:spacing w:before="0" w:beforeAutospacing="0" w:after="0" w:afterAutospacing="0"/>
              <w:jc w:val="both"/>
              <w:rPr>
                <w:rFonts w:eastAsia="BatangChe"/>
                <w:sz w:val="22"/>
                <w:szCs w:val="22"/>
              </w:rPr>
            </w:pPr>
            <w:r w:rsidRPr="00FF5D19">
              <w:rPr>
                <w:bCs/>
                <w:sz w:val="22"/>
                <w:szCs w:val="22"/>
              </w:rPr>
              <w:t>Приказ Минздрав</w:t>
            </w:r>
            <w:r w:rsidR="003B3734" w:rsidRPr="00FF5D19">
              <w:rPr>
                <w:bCs/>
                <w:sz w:val="22"/>
                <w:szCs w:val="22"/>
              </w:rPr>
              <w:t>а</w:t>
            </w:r>
            <w:r w:rsidRPr="00FF5D19">
              <w:rPr>
                <w:bCs/>
                <w:sz w:val="22"/>
                <w:szCs w:val="22"/>
              </w:rPr>
              <w:t xml:space="preserve"> России от 27.02.2016 № 132н «О </w:t>
            </w:r>
            <w:r w:rsidR="009C7404" w:rsidRPr="00FF5D19">
              <w:rPr>
                <w:bCs/>
                <w:sz w:val="22"/>
                <w:szCs w:val="22"/>
              </w:rPr>
              <w:t>Т</w:t>
            </w:r>
            <w:r w:rsidRPr="00FF5D19">
              <w:rPr>
                <w:bCs/>
                <w:sz w:val="22"/>
                <w:szCs w:val="22"/>
              </w:rPr>
              <w:t>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Приказ Минздрава России от 20.04.2018 № 182 «Об утверждении методических рекомендаций о применении нормативов и норм ресурсной обеспеченности населения в сфере здравоохранения»</w:t>
            </w:r>
            <w:r w:rsidRPr="00FF5D19">
              <w:rPr>
                <w:sz w:val="22"/>
                <w:szCs w:val="22"/>
              </w:rPr>
              <w:t>, Приказ Минздрав</w:t>
            </w:r>
            <w:r w:rsidR="00CF4D49" w:rsidRPr="00FF5D19">
              <w:rPr>
                <w:sz w:val="22"/>
                <w:szCs w:val="22"/>
              </w:rPr>
              <w:t>соцразвития</w:t>
            </w:r>
            <w:r w:rsidRPr="00FF5D19">
              <w:rPr>
                <w:sz w:val="22"/>
                <w:szCs w:val="22"/>
              </w:rPr>
              <w:t xml:space="preserve"> России от 17.05.2012  №</w:t>
            </w:r>
            <w:r w:rsidR="003B3734" w:rsidRPr="00FF5D19">
              <w:rPr>
                <w:sz w:val="22"/>
                <w:szCs w:val="22"/>
              </w:rPr>
              <w:t xml:space="preserve"> </w:t>
            </w:r>
            <w:r w:rsidRPr="00FF5D19">
              <w:rPr>
                <w:sz w:val="22"/>
                <w:szCs w:val="22"/>
              </w:rPr>
              <w:t xml:space="preserve">555н «Об утверждении номенклатуры коечного фонда по профилям медицинской помощи», </w:t>
            </w:r>
            <w:r w:rsidRPr="00FF5D19">
              <w:rPr>
                <w:rFonts w:eastAsia="BatangChe"/>
                <w:sz w:val="22"/>
                <w:szCs w:val="22"/>
              </w:rPr>
              <w:t xml:space="preserve">СП 42.13330.2016, </w:t>
            </w:r>
          </w:p>
          <w:p w14:paraId="549E2474" w14:textId="184AE634" w:rsidR="00EE4054" w:rsidRPr="00FF5D19" w:rsidRDefault="00EE4054" w:rsidP="009C7404">
            <w:pPr>
              <w:pStyle w:val="s32"/>
              <w:shd w:val="clear" w:color="auto" w:fill="FFFFFF"/>
              <w:tabs>
                <w:tab w:val="left" w:pos="0"/>
                <w:tab w:val="left" w:pos="851"/>
              </w:tabs>
              <w:spacing w:before="0" w:beforeAutospacing="0" w:after="0" w:afterAutospacing="0"/>
              <w:jc w:val="both"/>
            </w:pPr>
            <w:r w:rsidRPr="00FF5D19">
              <w:rPr>
                <w:rFonts w:eastAsia="BatangChe"/>
                <w:sz w:val="22"/>
                <w:szCs w:val="22"/>
              </w:rPr>
              <w:t xml:space="preserve">СП 158.13330.2014, </w:t>
            </w:r>
            <w:r w:rsidRPr="00FF5D19">
              <w:rPr>
                <w:sz w:val="22"/>
                <w:szCs w:val="22"/>
              </w:rPr>
              <w:t>СанПиН 2.1.3.2630-10</w:t>
            </w:r>
          </w:p>
        </w:tc>
      </w:tr>
    </w:tbl>
    <w:p w14:paraId="01E43CDF" w14:textId="77777777" w:rsidR="00EE4054" w:rsidRPr="00FF5D19" w:rsidRDefault="00EE4054" w:rsidP="00EE4054">
      <w:pPr>
        <w:spacing w:after="0" w:line="240" w:lineRule="auto"/>
        <w:jc w:val="both"/>
        <w:rPr>
          <w:rFonts w:ascii="Times New Roman" w:hAnsi="Times New Roman"/>
          <w:i/>
          <w:sz w:val="16"/>
          <w:szCs w:val="16"/>
        </w:rPr>
      </w:pPr>
    </w:p>
    <w:p w14:paraId="2BFFF4AE" w14:textId="377054D7" w:rsidR="00EE4054" w:rsidRPr="00FF5D19" w:rsidRDefault="00EE4054" w:rsidP="00EE4054">
      <w:pPr>
        <w:spacing w:after="0" w:line="240" w:lineRule="auto"/>
        <w:ind w:firstLine="567"/>
        <w:jc w:val="both"/>
        <w:rPr>
          <w:rFonts w:ascii="Times New Roman" w:hAnsi="Times New Roman"/>
          <w:sz w:val="24"/>
          <w:szCs w:val="24"/>
        </w:rPr>
      </w:pPr>
      <w:r w:rsidRPr="00FF5D19">
        <w:rPr>
          <w:rFonts w:ascii="Times New Roman" w:hAnsi="Times New Roman"/>
          <w:sz w:val="24"/>
          <w:szCs w:val="24"/>
        </w:rPr>
        <w:t>2.1</w:t>
      </w:r>
      <w:r w:rsidR="00973C31" w:rsidRPr="00FF5D19">
        <w:rPr>
          <w:rFonts w:ascii="Times New Roman" w:hAnsi="Times New Roman"/>
          <w:sz w:val="24"/>
          <w:szCs w:val="24"/>
        </w:rPr>
        <w:t>3</w:t>
      </w:r>
      <w:r w:rsidRPr="00FF5D19">
        <w:rPr>
          <w:rFonts w:ascii="Times New Roman" w:hAnsi="Times New Roman"/>
          <w:sz w:val="24"/>
          <w:szCs w:val="24"/>
        </w:rPr>
        <w:t>. Соответствие установленных расчетных показателей требованиям федеральных нормативных правовых и нормативно-технических документов для объектов в области накопления, сбора, транспортирования, обработки, обезвреживания, захоронения коммунальных отходов приведено в табл.</w:t>
      </w:r>
      <w:r w:rsidR="00633472" w:rsidRPr="00FF5D19">
        <w:rPr>
          <w:rFonts w:ascii="Times New Roman" w:hAnsi="Times New Roman"/>
          <w:sz w:val="24"/>
          <w:szCs w:val="24"/>
        </w:rPr>
        <w:t xml:space="preserve"> </w:t>
      </w:r>
      <w:r w:rsidRPr="00FF5D19">
        <w:rPr>
          <w:rFonts w:ascii="Times New Roman" w:hAnsi="Times New Roman"/>
          <w:sz w:val="24"/>
          <w:szCs w:val="24"/>
        </w:rPr>
        <w:t>2.18.</w:t>
      </w:r>
    </w:p>
    <w:p w14:paraId="155A7D80" w14:textId="77777777" w:rsidR="00EE4054" w:rsidRPr="00FF5D19" w:rsidRDefault="00EE4054" w:rsidP="00EE4054">
      <w:pPr>
        <w:spacing w:after="0" w:line="240" w:lineRule="auto"/>
        <w:jc w:val="both"/>
        <w:rPr>
          <w:rFonts w:ascii="Times New Roman" w:hAnsi="Times New Roman"/>
          <w:i/>
          <w:sz w:val="16"/>
          <w:szCs w:val="16"/>
        </w:rPr>
      </w:pPr>
    </w:p>
    <w:p w14:paraId="2ACEED79" w14:textId="77777777" w:rsidR="0080651D" w:rsidRPr="00FF5D19" w:rsidRDefault="0080651D" w:rsidP="00EE4054">
      <w:pPr>
        <w:spacing w:after="0" w:line="240" w:lineRule="auto"/>
        <w:jc w:val="both"/>
        <w:rPr>
          <w:rFonts w:ascii="Times New Roman" w:hAnsi="Times New Roman"/>
          <w:i/>
          <w:sz w:val="24"/>
          <w:szCs w:val="24"/>
        </w:rPr>
      </w:pPr>
    </w:p>
    <w:p w14:paraId="4B8D4A27" w14:textId="796B775C" w:rsidR="00EE4054" w:rsidRPr="00FF5D19" w:rsidRDefault="00EE4054" w:rsidP="00EE4054">
      <w:pPr>
        <w:spacing w:after="0" w:line="240" w:lineRule="auto"/>
        <w:jc w:val="both"/>
        <w:rPr>
          <w:rFonts w:ascii="Times New Roman" w:hAnsi="Times New Roman"/>
          <w:i/>
          <w:sz w:val="24"/>
          <w:szCs w:val="24"/>
        </w:rPr>
      </w:pPr>
      <w:r w:rsidRPr="00FF5D19">
        <w:rPr>
          <w:rFonts w:ascii="Times New Roman" w:hAnsi="Times New Roman"/>
          <w:i/>
          <w:sz w:val="24"/>
          <w:szCs w:val="24"/>
        </w:rPr>
        <w:t xml:space="preserve">Таблица 2.18. </w:t>
      </w:r>
    </w:p>
    <w:p w14:paraId="06628BEB" w14:textId="77777777" w:rsidR="00EE4054" w:rsidRPr="00FF5D19" w:rsidRDefault="00EE4054" w:rsidP="00EE4054">
      <w:pPr>
        <w:spacing w:after="0" w:line="240" w:lineRule="auto"/>
        <w:jc w:val="both"/>
        <w:rPr>
          <w:rFonts w:ascii="Times New Roman" w:hAnsi="Times New Roman"/>
          <w:sz w:val="8"/>
          <w:szCs w:val="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662"/>
      </w:tblGrid>
      <w:tr w:rsidR="00EE4054" w:rsidRPr="00FF5D19" w14:paraId="2B2FD9BE" w14:textId="77777777" w:rsidTr="00D67C2B">
        <w:tc>
          <w:tcPr>
            <w:tcW w:w="2802" w:type="dxa"/>
            <w:shd w:val="clear" w:color="auto" w:fill="auto"/>
          </w:tcPr>
          <w:p w14:paraId="0D9E705E" w14:textId="77777777" w:rsidR="00EE4054" w:rsidRPr="00FF5D19" w:rsidRDefault="00EE4054" w:rsidP="00C1342A">
            <w:pPr>
              <w:spacing w:after="0" w:line="240" w:lineRule="auto"/>
              <w:jc w:val="center"/>
              <w:rPr>
                <w:rFonts w:ascii="Times New Roman" w:hAnsi="Times New Roman"/>
                <w:b/>
                <w:bCs/>
              </w:rPr>
            </w:pPr>
            <w:r w:rsidRPr="00FF5D19">
              <w:rPr>
                <w:rFonts w:ascii="Times New Roman" w:hAnsi="Times New Roman"/>
                <w:b/>
                <w:bCs/>
              </w:rPr>
              <w:t>Наименование нормируемого показателя</w:t>
            </w:r>
          </w:p>
        </w:tc>
        <w:tc>
          <w:tcPr>
            <w:tcW w:w="6662" w:type="dxa"/>
            <w:shd w:val="clear" w:color="auto" w:fill="auto"/>
          </w:tcPr>
          <w:p w14:paraId="12499041" w14:textId="77777777" w:rsidR="00EE4054" w:rsidRPr="00FF5D19" w:rsidRDefault="00EE4054" w:rsidP="00C1342A">
            <w:pPr>
              <w:spacing w:after="0" w:line="240" w:lineRule="auto"/>
              <w:jc w:val="center"/>
              <w:rPr>
                <w:rFonts w:ascii="Times New Roman" w:hAnsi="Times New Roman"/>
                <w:b/>
                <w:bCs/>
              </w:rPr>
            </w:pPr>
            <w:r w:rsidRPr="00FF5D19">
              <w:rPr>
                <w:rFonts w:ascii="Times New Roman" w:hAnsi="Times New Roman"/>
                <w:b/>
                <w:bCs/>
              </w:rPr>
              <w:t>Федеральные нормативные правовые и нормативно-технические документы</w:t>
            </w:r>
          </w:p>
        </w:tc>
      </w:tr>
      <w:tr w:rsidR="00EE4054" w:rsidRPr="00FF5D19" w14:paraId="73FE0BC2" w14:textId="77777777" w:rsidTr="00D67C2B">
        <w:tc>
          <w:tcPr>
            <w:tcW w:w="2802" w:type="dxa"/>
            <w:shd w:val="clear" w:color="auto" w:fill="auto"/>
          </w:tcPr>
          <w:p w14:paraId="65C1167A"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 xml:space="preserve">Объекты </w:t>
            </w:r>
            <w:r w:rsidRPr="00FF5D19">
              <w:rPr>
                <w:rFonts w:ascii="Times New Roman" w:eastAsia="Calibri" w:hAnsi="Times New Roman"/>
                <w:lang w:eastAsia="en-US"/>
              </w:rPr>
              <w:t>накопления, сбора, транспортирования, обработки, утилизации, обезвреживания, захоронения</w:t>
            </w:r>
          </w:p>
        </w:tc>
        <w:tc>
          <w:tcPr>
            <w:tcW w:w="6662" w:type="dxa"/>
            <w:shd w:val="clear" w:color="auto" w:fill="auto"/>
          </w:tcPr>
          <w:p w14:paraId="1B951C2E" w14:textId="77777777" w:rsidR="00D67C2B" w:rsidRPr="00FF5D19" w:rsidRDefault="00EE4054" w:rsidP="00C1342A">
            <w:pPr>
              <w:pStyle w:val="Default"/>
              <w:jc w:val="both"/>
              <w:rPr>
                <w:bCs/>
                <w:sz w:val="22"/>
                <w:szCs w:val="22"/>
              </w:rPr>
            </w:pPr>
            <w:r w:rsidRPr="00FF5D19">
              <w:rPr>
                <w:sz w:val="22"/>
                <w:szCs w:val="22"/>
              </w:rPr>
              <w:t>Федеральный закон от 24.06.1998 № 89-ФЗ «Об отходах производства и потребления</w:t>
            </w:r>
            <w:r w:rsidR="00127EE5" w:rsidRPr="00FF5D19">
              <w:rPr>
                <w:sz w:val="22"/>
                <w:szCs w:val="22"/>
              </w:rPr>
              <w:t>»</w:t>
            </w:r>
            <w:r w:rsidRPr="00FF5D19">
              <w:rPr>
                <w:sz w:val="22"/>
                <w:szCs w:val="22"/>
              </w:rPr>
              <w:t xml:space="preserve">, </w:t>
            </w:r>
            <w:r w:rsidRPr="00FF5D19">
              <w:rPr>
                <w:bCs/>
                <w:sz w:val="22"/>
                <w:szCs w:val="22"/>
              </w:rPr>
              <w:t xml:space="preserve">СП 127.13330.2017, </w:t>
            </w:r>
          </w:p>
          <w:p w14:paraId="3B8838F6" w14:textId="0C906C3D" w:rsidR="00EE4054" w:rsidRPr="00FF5D19" w:rsidRDefault="00EE4054" w:rsidP="00C1342A">
            <w:pPr>
              <w:pStyle w:val="Default"/>
              <w:jc w:val="both"/>
              <w:rPr>
                <w:sz w:val="22"/>
                <w:szCs w:val="22"/>
              </w:rPr>
            </w:pPr>
            <w:r w:rsidRPr="00FF5D19">
              <w:rPr>
                <w:sz w:val="22"/>
                <w:szCs w:val="22"/>
              </w:rPr>
              <w:t>СП 42.13330.2016, СанПиН 2.1.7.1322-03, СП 2.1.7.1038-01, СанПиН 2.2.1/2.1.1.1200-03, СанПиН 42-128-4690-88, СанПиН 2.1.2.2645-10, СанПиН 2.1.4.1110-02</w:t>
            </w:r>
          </w:p>
        </w:tc>
      </w:tr>
    </w:tbl>
    <w:p w14:paraId="7415FBDF" w14:textId="77777777" w:rsidR="00EE4054" w:rsidRPr="00FF5D19" w:rsidRDefault="00EE4054" w:rsidP="00EE4054">
      <w:pPr>
        <w:spacing w:after="0" w:line="240" w:lineRule="auto"/>
        <w:jc w:val="both"/>
        <w:rPr>
          <w:rFonts w:ascii="Times New Roman" w:hAnsi="Times New Roman"/>
          <w:i/>
          <w:sz w:val="16"/>
          <w:szCs w:val="16"/>
        </w:rPr>
      </w:pPr>
    </w:p>
    <w:p w14:paraId="0A6C9785" w14:textId="6B7398B7" w:rsidR="00EE4054" w:rsidRPr="00FF5D19" w:rsidRDefault="00EE4054" w:rsidP="00EE4054">
      <w:pPr>
        <w:spacing w:after="0" w:line="240" w:lineRule="auto"/>
        <w:ind w:firstLine="567"/>
        <w:jc w:val="both"/>
        <w:rPr>
          <w:rFonts w:ascii="Times New Roman" w:hAnsi="Times New Roman"/>
          <w:sz w:val="24"/>
          <w:szCs w:val="24"/>
        </w:rPr>
      </w:pPr>
      <w:r w:rsidRPr="00FF5D19">
        <w:rPr>
          <w:rFonts w:ascii="Times New Roman" w:hAnsi="Times New Roman"/>
          <w:sz w:val="24"/>
          <w:szCs w:val="24"/>
        </w:rPr>
        <w:t>2.1</w:t>
      </w:r>
      <w:r w:rsidR="00973C31" w:rsidRPr="00FF5D19">
        <w:rPr>
          <w:rFonts w:ascii="Times New Roman" w:hAnsi="Times New Roman"/>
          <w:sz w:val="24"/>
          <w:szCs w:val="24"/>
        </w:rPr>
        <w:t>4</w:t>
      </w:r>
      <w:r w:rsidRPr="00FF5D19">
        <w:rPr>
          <w:rFonts w:ascii="Times New Roman" w:hAnsi="Times New Roman"/>
          <w:sz w:val="24"/>
          <w:szCs w:val="24"/>
        </w:rPr>
        <w:t>. Соответствие установленных расчетных показателей требованиям федеральных нормативных правовых и нормативно-технических документов для объектов в области культуры и досуга граждан приведено в табл.</w:t>
      </w:r>
      <w:r w:rsidR="00633472" w:rsidRPr="00FF5D19">
        <w:rPr>
          <w:rFonts w:ascii="Times New Roman" w:hAnsi="Times New Roman"/>
          <w:sz w:val="24"/>
          <w:szCs w:val="24"/>
        </w:rPr>
        <w:t xml:space="preserve"> </w:t>
      </w:r>
      <w:r w:rsidRPr="00FF5D19">
        <w:rPr>
          <w:rFonts w:ascii="Times New Roman" w:hAnsi="Times New Roman"/>
          <w:sz w:val="24"/>
          <w:szCs w:val="24"/>
        </w:rPr>
        <w:t>2.19.</w:t>
      </w:r>
    </w:p>
    <w:p w14:paraId="531938DD" w14:textId="77777777" w:rsidR="00EE4054" w:rsidRPr="00FF5D19" w:rsidRDefault="00EE4054" w:rsidP="00EE4054">
      <w:pPr>
        <w:spacing w:after="0" w:line="240" w:lineRule="auto"/>
        <w:jc w:val="both"/>
        <w:rPr>
          <w:rFonts w:ascii="Times New Roman" w:hAnsi="Times New Roman"/>
          <w:i/>
          <w:sz w:val="24"/>
          <w:szCs w:val="24"/>
        </w:rPr>
      </w:pPr>
      <w:r w:rsidRPr="00FF5D19">
        <w:rPr>
          <w:rFonts w:ascii="Times New Roman" w:hAnsi="Times New Roman"/>
          <w:i/>
          <w:sz w:val="24"/>
          <w:szCs w:val="24"/>
        </w:rPr>
        <w:lastRenderedPageBreak/>
        <w:t xml:space="preserve">Таблица 2.19. </w:t>
      </w:r>
    </w:p>
    <w:p w14:paraId="09A75945" w14:textId="77777777" w:rsidR="00EE4054" w:rsidRPr="00FF5D19" w:rsidRDefault="00EE4054" w:rsidP="00EE4054">
      <w:pPr>
        <w:spacing w:after="0" w:line="240" w:lineRule="auto"/>
        <w:jc w:val="both"/>
        <w:rPr>
          <w:rFonts w:ascii="Times New Roman" w:hAnsi="Times New Roman"/>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762"/>
      </w:tblGrid>
      <w:tr w:rsidR="00EE4054" w:rsidRPr="00FF5D19" w14:paraId="183A018D" w14:textId="77777777" w:rsidTr="00C1342A">
        <w:tc>
          <w:tcPr>
            <w:tcW w:w="1809" w:type="dxa"/>
            <w:shd w:val="clear" w:color="auto" w:fill="auto"/>
          </w:tcPr>
          <w:p w14:paraId="74187485" w14:textId="77777777" w:rsidR="00EE4054" w:rsidRPr="00FF5D19" w:rsidRDefault="00EE4054" w:rsidP="00C1342A">
            <w:pPr>
              <w:spacing w:after="0" w:line="240" w:lineRule="auto"/>
              <w:jc w:val="center"/>
              <w:rPr>
                <w:rFonts w:ascii="Times New Roman" w:hAnsi="Times New Roman"/>
                <w:b/>
                <w:bCs/>
              </w:rPr>
            </w:pPr>
            <w:r w:rsidRPr="00FF5D19">
              <w:rPr>
                <w:rFonts w:ascii="Times New Roman" w:hAnsi="Times New Roman"/>
                <w:b/>
                <w:bCs/>
              </w:rPr>
              <w:t>Наименование нормируемого показателя</w:t>
            </w:r>
          </w:p>
        </w:tc>
        <w:tc>
          <w:tcPr>
            <w:tcW w:w="7762" w:type="dxa"/>
            <w:shd w:val="clear" w:color="auto" w:fill="auto"/>
          </w:tcPr>
          <w:p w14:paraId="693B04F4" w14:textId="77777777" w:rsidR="00EE4054" w:rsidRPr="00FF5D19" w:rsidRDefault="00EE4054" w:rsidP="00C1342A">
            <w:pPr>
              <w:spacing w:after="0" w:line="240" w:lineRule="auto"/>
              <w:jc w:val="center"/>
              <w:rPr>
                <w:rFonts w:ascii="Times New Roman" w:hAnsi="Times New Roman"/>
                <w:b/>
                <w:bCs/>
              </w:rPr>
            </w:pPr>
            <w:r w:rsidRPr="00FF5D19">
              <w:rPr>
                <w:rFonts w:ascii="Times New Roman" w:hAnsi="Times New Roman"/>
                <w:b/>
                <w:bCs/>
              </w:rPr>
              <w:t>Федеральные нормативные правовые и нормативно-технические документы</w:t>
            </w:r>
          </w:p>
        </w:tc>
      </w:tr>
      <w:tr w:rsidR="00EE4054" w:rsidRPr="00FF5D19" w14:paraId="30024AE6" w14:textId="77777777" w:rsidTr="00C1342A">
        <w:tc>
          <w:tcPr>
            <w:tcW w:w="1809" w:type="dxa"/>
            <w:shd w:val="clear" w:color="auto" w:fill="auto"/>
          </w:tcPr>
          <w:p w14:paraId="045A29D6"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Объекты культуры и искусства</w:t>
            </w:r>
          </w:p>
        </w:tc>
        <w:tc>
          <w:tcPr>
            <w:tcW w:w="7762" w:type="dxa"/>
            <w:shd w:val="clear" w:color="auto" w:fill="auto"/>
          </w:tcPr>
          <w:p w14:paraId="70701E64" w14:textId="77777777" w:rsidR="00973C31" w:rsidRPr="00FF5D19" w:rsidRDefault="00EE4054" w:rsidP="008846B6">
            <w:pPr>
              <w:pStyle w:val="a9"/>
              <w:tabs>
                <w:tab w:val="left" w:pos="567"/>
              </w:tabs>
              <w:suppressAutoHyphens/>
              <w:spacing w:after="0" w:line="240" w:lineRule="auto"/>
              <w:ind w:left="0"/>
              <w:contextualSpacing w:val="0"/>
              <w:jc w:val="both"/>
              <w:rPr>
                <w:rFonts w:ascii="Times New Roman" w:hAnsi="Times New Roman"/>
                <w:color w:val="000000"/>
                <w:sz w:val="22"/>
                <w:szCs w:val="22"/>
              </w:rPr>
            </w:pPr>
            <w:r w:rsidRPr="00FF5D19">
              <w:rPr>
                <w:rFonts w:ascii="Times New Roman" w:hAnsi="Times New Roman"/>
                <w:sz w:val="22"/>
                <w:szCs w:val="22"/>
              </w:rPr>
              <w:t xml:space="preserve">Распоряжение Минкультуры России от 02.08.2017 № Р-965, Федеральный закон от 26.05.1996 № 54-ФЗ «О Музейном фонде Российской Федерации и музеях </w:t>
            </w:r>
            <w:r w:rsidRPr="00FF5D19">
              <w:rPr>
                <w:rFonts w:ascii="Times New Roman" w:hAnsi="Times New Roman"/>
                <w:color w:val="000000"/>
                <w:sz w:val="22"/>
                <w:szCs w:val="22"/>
              </w:rPr>
              <w:t>в Российской Федерации», Основы законодательства Российской Федерации о культуре</w:t>
            </w:r>
            <w:r w:rsidR="008846B6" w:rsidRPr="00FF5D19">
              <w:rPr>
                <w:rFonts w:ascii="Times New Roman" w:hAnsi="Times New Roman"/>
                <w:color w:val="000000"/>
                <w:sz w:val="22"/>
                <w:szCs w:val="22"/>
              </w:rPr>
              <w:t>, утвержденные ВС РФ 09.10.1992 № 3612-1</w:t>
            </w:r>
            <w:r w:rsidRPr="00FF5D19">
              <w:rPr>
                <w:rFonts w:ascii="Times New Roman" w:hAnsi="Times New Roman"/>
                <w:color w:val="000000"/>
                <w:sz w:val="22"/>
                <w:szCs w:val="22"/>
              </w:rPr>
              <w:t xml:space="preserve">, </w:t>
            </w:r>
          </w:p>
          <w:p w14:paraId="12039F48" w14:textId="68DFE564" w:rsidR="00EE4054" w:rsidRPr="00FF5D19" w:rsidRDefault="00EE4054" w:rsidP="008846B6">
            <w:pPr>
              <w:pStyle w:val="a9"/>
              <w:tabs>
                <w:tab w:val="left" w:pos="567"/>
              </w:tabs>
              <w:suppressAutoHyphens/>
              <w:spacing w:after="0" w:line="240" w:lineRule="auto"/>
              <w:ind w:left="0"/>
              <w:contextualSpacing w:val="0"/>
              <w:jc w:val="both"/>
              <w:rPr>
                <w:sz w:val="22"/>
                <w:szCs w:val="22"/>
              </w:rPr>
            </w:pPr>
            <w:r w:rsidRPr="00FF5D19">
              <w:rPr>
                <w:rFonts w:ascii="Times New Roman" w:hAnsi="Times New Roman"/>
                <w:sz w:val="22"/>
                <w:szCs w:val="22"/>
              </w:rPr>
              <w:t>СП 42.13330.2016</w:t>
            </w:r>
          </w:p>
        </w:tc>
      </w:tr>
    </w:tbl>
    <w:p w14:paraId="630026CE" w14:textId="77777777" w:rsidR="00EE4054" w:rsidRPr="00FF5D19" w:rsidRDefault="00EE4054" w:rsidP="00EE4054">
      <w:pPr>
        <w:spacing w:after="0" w:line="240" w:lineRule="auto"/>
        <w:jc w:val="both"/>
        <w:rPr>
          <w:rFonts w:ascii="Times New Roman" w:hAnsi="Times New Roman"/>
          <w:i/>
          <w:sz w:val="16"/>
          <w:szCs w:val="16"/>
        </w:rPr>
      </w:pPr>
    </w:p>
    <w:p w14:paraId="17DD9118" w14:textId="4CB691CD" w:rsidR="00EE4054" w:rsidRPr="00FF5D19" w:rsidRDefault="00EE4054" w:rsidP="00EE4054">
      <w:pPr>
        <w:spacing w:after="0" w:line="240" w:lineRule="auto"/>
        <w:ind w:firstLine="567"/>
        <w:jc w:val="both"/>
        <w:rPr>
          <w:rFonts w:ascii="Times New Roman" w:hAnsi="Times New Roman"/>
          <w:sz w:val="24"/>
          <w:szCs w:val="24"/>
        </w:rPr>
      </w:pPr>
      <w:r w:rsidRPr="00FF5D19">
        <w:rPr>
          <w:rFonts w:ascii="Times New Roman" w:hAnsi="Times New Roman"/>
          <w:sz w:val="24"/>
          <w:szCs w:val="24"/>
        </w:rPr>
        <w:t>2.1</w:t>
      </w:r>
      <w:r w:rsidR="00973C31" w:rsidRPr="00FF5D19">
        <w:rPr>
          <w:rFonts w:ascii="Times New Roman" w:hAnsi="Times New Roman"/>
          <w:sz w:val="24"/>
          <w:szCs w:val="24"/>
        </w:rPr>
        <w:t>5</w:t>
      </w:r>
      <w:r w:rsidRPr="00FF5D19">
        <w:rPr>
          <w:rFonts w:ascii="Times New Roman" w:hAnsi="Times New Roman"/>
          <w:sz w:val="24"/>
          <w:szCs w:val="24"/>
        </w:rPr>
        <w:t>. Соответствие установленных расчетных показателей требованиям федеральных нормативных правовых и нормативно-технических документов для объектов в области библиотечного обслуживания приведено в табл.</w:t>
      </w:r>
      <w:r w:rsidR="00633472" w:rsidRPr="00FF5D19">
        <w:rPr>
          <w:rFonts w:ascii="Times New Roman" w:hAnsi="Times New Roman"/>
          <w:sz w:val="24"/>
          <w:szCs w:val="24"/>
        </w:rPr>
        <w:t xml:space="preserve"> </w:t>
      </w:r>
      <w:r w:rsidRPr="00FF5D19">
        <w:rPr>
          <w:rFonts w:ascii="Times New Roman" w:hAnsi="Times New Roman"/>
          <w:sz w:val="24"/>
          <w:szCs w:val="24"/>
        </w:rPr>
        <w:t>2.20.</w:t>
      </w:r>
    </w:p>
    <w:p w14:paraId="5B7F8282" w14:textId="77777777" w:rsidR="007D35B8" w:rsidRPr="00FF5D19" w:rsidRDefault="007D35B8" w:rsidP="00EE4054">
      <w:pPr>
        <w:spacing w:after="0" w:line="240" w:lineRule="auto"/>
        <w:jc w:val="both"/>
        <w:rPr>
          <w:rFonts w:ascii="Times New Roman" w:hAnsi="Times New Roman"/>
          <w:i/>
          <w:sz w:val="8"/>
          <w:szCs w:val="8"/>
        </w:rPr>
      </w:pPr>
    </w:p>
    <w:p w14:paraId="45BE912A" w14:textId="77777777" w:rsidR="00EE4054" w:rsidRPr="00FF5D19" w:rsidRDefault="00EE4054" w:rsidP="00EE4054">
      <w:pPr>
        <w:spacing w:after="0" w:line="240" w:lineRule="auto"/>
        <w:jc w:val="both"/>
        <w:rPr>
          <w:rFonts w:ascii="Times New Roman" w:hAnsi="Times New Roman"/>
          <w:i/>
          <w:sz w:val="24"/>
          <w:szCs w:val="24"/>
        </w:rPr>
      </w:pPr>
      <w:r w:rsidRPr="00FF5D19">
        <w:rPr>
          <w:rFonts w:ascii="Times New Roman" w:hAnsi="Times New Roman"/>
          <w:i/>
          <w:sz w:val="24"/>
          <w:szCs w:val="24"/>
        </w:rPr>
        <w:t xml:space="preserve">Таблица 2.20. </w:t>
      </w:r>
    </w:p>
    <w:p w14:paraId="3AD3CD3A" w14:textId="77777777" w:rsidR="00EE4054" w:rsidRPr="00FF5D19" w:rsidRDefault="00EE4054" w:rsidP="00EE4054">
      <w:pPr>
        <w:spacing w:after="0" w:line="240" w:lineRule="auto"/>
        <w:jc w:val="both"/>
        <w:rPr>
          <w:rFonts w:ascii="Times New Roman" w:hAnsi="Times New Roman"/>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762"/>
      </w:tblGrid>
      <w:tr w:rsidR="00EE4054" w:rsidRPr="00FF5D19" w14:paraId="78AE80E8" w14:textId="77777777" w:rsidTr="00C1342A">
        <w:tc>
          <w:tcPr>
            <w:tcW w:w="1809" w:type="dxa"/>
            <w:shd w:val="clear" w:color="auto" w:fill="auto"/>
          </w:tcPr>
          <w:p w14:paraId="6A750328" w14:textId="77777777" w:rsidR="00EE4054" w:rsidRPr="00FF5D19" w:rsidRDefault="00EE4054" w:rsidP="00C1342A">
            <w:pPr>
              <w:spacing w:after="0" w:line="240" w:lineRule="auto"/>
              <w:jc w:val="center"/>
              <w:rPr>
                <w:rFonts w:ascii="Times New Roman" w:hAnsi="Times New Roman"/>
                <w:b/>
                <w:bCs/>
              </w:rPr>
            </w:pPr>
            <w:r w:rsidRPr="00FF5D19">
              <w:rPr>
                <w:rFonts w:ascii="Times New Roman" w:hAnsi="Times New Roman"/>
                <w:b/>
                <w:bCs/>
              </w:rPr>
              <w:t>Наименование нормируемого показателя</w:t>
            </w:r>
          </w:p>
        </w:tc>
        <w:tc>
          <w:tcPr>
            <w:tcW w:w="7762" w:type="dxa"/>
            <w:shd w:val="clear" w:color="auto" w:fill="auto"/>
          </w:tcPr>
          <w:p w14:paraId="2607149D" w14:textId="77777777" w:rsidR="00EE4054" w:rsidRPr="00FF5D19" w:rsidRDefault="00EE4054" w:rsidP="00C1342A">
            <w:pPr>
              <w:spacing w:after="0" w:line="240" w:lineRule="auto"/>
              <w:jc w:val="center"/>
              <w:rPr>
                <w:rFonts w:ascii="Times New Roman" w:hAnsi="Times New Roman"/>
                <w:b/>
                <w:bCs/>
              </w:rPr>
            </w:pPr>
            <w:r w:rsidRPr="00FF5D19">
              <w:rPr>
                <w:rFonts w:ascii="Times New Roman" w:hAnsi="Times New Roman"/>
                <w:b/>
                <w:bCs/>
              </w:rPr>
              <w:t>Федеральные нормативные правовые и нормативно-технические документы</w:t>
            </w:r>
          </w:p>
        </w:tc>
      </w:tr>
      <w:tr w:rsidR="00EE4054" w:rsidRPr="00FF5D19" w14:paraId="66380C3C" w14:textId="77777777" w:rsidTr="00C1342A">
        <w:tc>
          <w:tcPr>
            <w:tcW w:w="1809" w:type="dxa"/>
            <w:shd w:val="clear" w:color="auto" w:fill="auto"/>
          </w:tcPr>
          <w:p w14:paraId="5994351F"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Объекты библиотечного обслуживания</w:t>
            </w:r>
          </w:p>
        </w:tc>
        <w:tc>
          <w:tcPr>
            <w:tcW w:w="7762" w:type="dxa"/>
            <w:shd w:val="clear" w:color="auto" w:fill="auto"/>
          </w:tcPr>
          <w:p w14:paraId="17851E16" w14:textId="77777777" w:rsidR="00973C31" w:rsidRPr="00FF5D19" w:rsidRDefault="00EE4054" w:rsidP="00C1342A">
            <w:pPr>
              <w:pStyle w:val="a9"/>
              <w:tabs>
                <w:tab w:val="left" w:pos="567"/>
              </w:tabs>
              <w:suppressAutoHyphens/>
              <w:spacing w:after="0" w:line="240" w:lineRule="auto"/>
              <w:ind w:left="0"/>
              <w:contextualSpacing w:val="0"/>
              <w:jc w:val="both"/>
              <w:rPr>
                <w:rFonts w:ascii="Times New Roman" w:hAnsi="Times New Roman"/>
                <w:color w:val="000000"/>
                <w:sz w:val="22"/>
                <w:szCs w:val="22"/>
              </w:rPr>
            </w:pPr>
            <w:r w:rsidRPr="00FF5D19">
              <w:rPr>
                <w:rFonts w:ascii="Times New Roman" w:hAnsi="Times New Roman"/>
                <w:color w:val="000000"/>
                <w:sz w:val="22"/>
                <w:szCs w:val="22"/>
              </w:rPr>
              <w:t xml:space="preserve">Федеральный закон от 29.12.1994 № 78-ФЗ «О библиотечном деле», </w:t>
            </w:r>
          </w:p>
          <w:p w14:paraId="25C6D562" w14:textId="5C327A27" w:rsidR="00EE4054" w:rsidRPr="00FF5D19" w:rsidRDefault="00EE4054" w:rsidP="00C1342A">
            <w:pPr>
              <w:pStyle w:val="a9"/>
              <w:tabs>
                <w:tab w:val="left" w:pos="567"/>
              </w:tabs>
              <w:suppressAutoHyphens/>
              <w:spacing w:after="0" w:line="240" w:lineRule="auto"/>
              <w:ind w:left="0"/>
              <w:contextualSpacing w:val="0"/>
              <w:jc w:val="both"/>
              <w:rPr>
                <w:rFonts w:ascii="Times New Roman" w:hAnsi="Times New Roman"/>
                <w:sz w:val="22"/>
                <w:szCs w:val="22"/>
              </w:rPr>
            </w:pPr>
            <w:r w:rsidRPr="00FF5D19">
              <w:rPr>
                <w:rFonts w:ascii="Times New Roman" w:hAnsi="Times New Roman"/>
                <w:sz w:val="22"/>
                <w:szCs w:val="22"/>
              </w:rPr>
              <w:t>СП 42.13330.2016</w:t>
            </w:r>
          </w:p>
          <w:p w14:paraId="57F4D263" w14:textId="77777777" w:rsidR="00EE4054" w:rsidRPr="00FF5D19" w:rsidRDefault="00EE4054" w:rsidP="00C1342A">
            <w:pPr>
              <w:pStyle w:val="a9"/>
              <w:tabs>
                <w:tab w:val="left" w:pos="567"/>
              </w:tabs>
              <w:suppressAutoHyphens/>
              <w:spacing w:after="0" w:line="240" w:lineRule="auto"/>
              <w:ind w:left="0"/>
              <w:contextualSpacing w:val="0"/>
              <w:jc w:val="both"/>
              <w:rPr>
                <w:sz w:val="22"/>
                <w:szCs w:val="22"/>
              </w:rPr>
            </w:pPr>
          </w:p>
        </w:tc>
      </w:tr>
    </w:tbl>
    <w:p w14:paraId="0F3A45B2" w14:textId="77777777" w:rsidR="00EE4054" w:rsidRPr="00FF5D19" w:rsidRDefault="00EE4054" w:rsidP="00EE4054">
      <w:pPr>
        <w:spacing w:after="0" w:line="240" w:lineRule="auto"/>
        <w:jc w:val="both"/>
        <w:rPr>
          <w:rFonts w:ascii="Times New Roman" w:hAnsi="Times New Roman"/>
          <w:i/>
          <w:sz w:val="16"/>
          <w:szCs w:val="16"/>
        </w:rPr>
      </w:pPr>
    </w:p>
    <w:p w14:paraId="499086B8" w14:textId="13043FEA" w:rsidR="00EE4054" w:rsidRPr="00FF5D19" w:rsidRDefault="00EE4054" w:rsidP="00EE4054">
      <w:pPr>
        <w:spacing w:after="0" w:line="240" w:lineRule="auto"/>
        <w:ind w:firstLine="567"/>
        <w:jc w:val="both"/>
        <w:rPr>
          <w:rFonts w:ascii="Times New Roman" w:hAnsi="Times New Roman"/>
          <w:sz w:val="24"/>
          <w:szCs w:val="24"/>
        </w:rPr>
      </w:pPr>
      <w:r w:rsidRPr="00FF5D19">
        <w:rPr>
          <w:rFonts w:ascii="Times New Roman" w:hAnsi="Times New Roman"/>
          <w:sz w:val="24"/>
          <w:szCs w:val="24"/>
        </w:rPr>
        <w:t>2.1</w:t>
      </w:r>
      <w:r w:rsidR="00973C31" w:rsidRPr="00FF5D19">
        <w:rPr>
          <w:rFonts w:ascii="Times New Roman" w:hAnsi="Times New Roman"/>
          <w:sz w:val="24"/>
          <w:szCs w:val="24"/>
        </w:rPr>
        <w:t>6</w:t>
      </w:r>
      <w:r w:rsidRPr="00FF5D19">
        <w:rPr>
          <w:rFonts w:ascii="Times New Roman" w:hAnsi="Times New Roman"/>
          <w:sz w:val="24"/>
          <w:szCs w:val="24"/>
        </w:rPr>
        <w:t>. Соответствие установленных расчетных показателей требованиям федеральных нормативных правовых и нормативно-технических документов для объектов, обеспечивающих формирование архивных фондов приведено в табл.</w:t>
      </w:r>
      <w:r w:rsidR="00633472" w:rsidRPr="00FF5D19">
        <w:rPr>
          <w:rFonts w:ascii="Times New Roman" w:hAnsi="Times New Roman"/>
          <w:sz w:val="24"/>
          <w:szCs w:val="24"/>
        </w:rPr>
        <w:t xml:space="preserve"> </w:t>
      </w:r>
      <w:r w:rsidRPr="00FF5D19">
        <w:rPr>
          <w:rFonts w:ascii="Times New Roman" w:hAnsi="Times New Roman"/>
          <w:sz w:val="24"/>
          <w:szCs w:val="24"/>
        </w:rPr>
        <w:t>2.21.</w:t>
      </w:r>
    </w:p>
    <w:p w14:paraId="488D1E81" w14:textId="77777777" w:rsidR="00EE4054" w:rsidRPr="00FF5D19" w:rsidRDefault="00EE4054" w:rsidP="00EE4054">
      <w:pPr>
        <w:spacing w:after="0" w:line="240" w:lineRule="auto"/>
        <w:jc w:val="both"/>
        <w:rPr>
          <w:rFonts w:ascii="Times New Roman" w:hAnsi="Times New Roman"/>
          <w:i/>
          <w:sz w:val="8"/>
          <w:szCs w:val="8"/>
        </w:rPr>
      </w:pPr>
    </w:p>
    <w:p w14:paraId="68D816A6" w14:textId="77777777" w:rsidR="00EE4054" w:rsidRPr="00FF5D19" w:rsidRDefault="00EE4054" w:rsidP="00EE4054">
      <w:pPr>
        <w:spacing w:after="0" w:line="240" w:lineRule="auto"/>
        <w:jc w:val="both"/>
        <w:rPr>
          <w:rFonts w:ascii="Times New Roman" w:hAnsi="Times New Roman"/>
          <w:i/>
          <w:sz w:val="24"/>
          <w:szCs w:val="24"/>
        </w:rPr>
      </w:pPr>
      <w:r w:rsidRPr="00FF5D19">
        <w:rPr>
          <w:rFonts w:ascii="Times New Roman" w:hAnsi="Times New Roman"/>
          <w:i/>
          <w:sz w:val="24"/>
          <w:szCs w:val="24"/>
        </w:rPr>
        <w:t xml:space="preserve">Таблица 2.21. </w:t>
      </w:r>
    </w:p>
    <w:p w14:paraId="44E9CBB3" w14:textId="77777777" w:rsidR="00EE4054" w:rsidRPr="00FF5D19" w:rsidRDefault="00EE4054" w:rsidP="00EE4054">
      <w:pPr>
        <w:spacing w:after="0" w:line="240" w:lineRule="auto"/>
        <w:jc w:val="both"/>
        <w:rPr>
          <w:rFonts w:ascii="Times New Roman" w:hAnsi="Times New Roman"/>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344"/>
      </w:tblGrid>
      <w:tr w:rsidR="00EE4054" w:rsidRPr="00FF5D19" w14:paraId="25E7813F" w14:textId="77777777" w:rsidTr="00C1342A">
        <w:tc>
          <w:tcPr>
            <w:tcW w:w="3227" w:type="dxa"/>
            <w:shd w:val="clear" w:color="auto" w:fill="auto"/>
          </w:tcPr>
          <w:p w14:paraId="5838735C" w14:textId="77777777" w:rsidR="00EE4054" w:rsidRPr="00FF5D19" w:rsidRDefault="00EE4054" w:rsidP="00C1342A">
            <w:pPr>
              <w:spacing w:after="0" w:line="240" w:lineRule="auto"/>
              <w:jc w:val="center"/>
              <w:rPr>
                <w:rFonts w:ascii="Times New Roman" w:hAnsi="Times New Roman"/>
                <w:b/>
                <w:bCs/>
              </w:rPr>
            </w:pPr>
            <w:r w:rsidRPr="00FF5D19">
              <w:rPr>
                <w:rFonts w:ascii="Times New Roman" w:hAnsi="Times New Roman"/>
                <w:b/>
                <w:bCs/>
              </w:rPr>
              <w:t>Наименование нормируемого показателя</w:t>
            </w:r>
          </w:p>
        </w:tc>
        <w:tc>
          <w:tcPr>
            <w:tcW w:w="6344" w:type="dxa"/>
            <w:shd w:val="clear" w:color="auto" w:fill="auto"/>
          </w:tcPr>
          <w:p w14:paraId="08AE6864" w14:textId="77777777" w:rsidR="00EE4054" w:rsidRPr="00FF5D19" w:rsidRDefault="00EE4054" w:rsidP="00C1342A">
            <w:pPr>
              <w:spacing w:after="0" w:line="240" w:lineRule="auto"/>
              <w:jc w:val="center"/>
              <w:rPr>
                <w:rFonts w:ascii="Times New Roman" w:hAnsi="Times New Roman"/>
                <w:b/>
                <w:bCs/>
              </w:rPr>
            </w:pPr>
            <w:r w:rsidRPr="00FF5D19">
              <w:rPr>
                <w:rFonts w:ascii="Times New Roman" w:hAnsi="Times New Roman"/>
                <w:b/>
                <w:bCs/>
              </w:rPr>
              <w:t>Федеральные нормативные правовые и нормативно-технические документы</w:t>
            </w:r>
          </w:p>
        </w:tc>
      </w:tr>
      <w:tr w:rsidR="00EE4054" w:rsidRPr="00FF5D19" w14:paraId="276B005F" w14:textId="77777777" w:rsidTr="00C1342A">
        <w:tc>
          <w:tcPr>
            <w:tcW w:w="3227" w:type="dxa"/>
            <w:shd w:val="clear" w:color="auto" w:fill="auto"/>
          </w:tcPr>
          <w:p w14:paraId="3D561B37"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Объекты, обеспечивающие формирование архивных фондов</w:t>
            </w:r>
          </w:p>
        </w:tc>
        <w:tc>
          <w:tcPr>
            <w:tcW w:w="6344" w:type="dxa"/>
            <w:shd w:val="clear" w:color="auto" w:fill="auto"/>
          </w:tcPr>
          <w:p w14:paraId="2B5ED1D7" w14:textId="77777777" w:rsidR="00EE4054" w:rsidRPr="00FF5D19" w:rsidRDefault="00EE4054" w:rsidP="00C1342A">
            <w:pPr>
              <w:pStyle w:val="Default"/>
              <w:jc w:val="both"/>
              <w:rPr>
                <w:sz w:val="22"/>
                <w:szCs w:val="22"/>
              </w:rPr>
            </w:pPr>
            <w:r w:rsidRPr="00FF5D19">
              <w:rPr>
                <w:sz w:val="22"/>
                <w:szCs w:val="22"/>
              </w:rPr>
              <w:t xml:space="preserve">СП 42.13330.2016, СП 118.13330.2012*  </w:t>
            </w:r>
          </w:p>
          <w:p w14:paraId="6FA4FC2B" w14:textId="77777777" w:rsidR="00EE4054" w:rsidRPr="00FF5D19" w:rsidRDefault="00EE4054" w:rsidP="00C1342A">
            <w:pPr>
              <w:pStyle w:val="Default"/>
              <w:jc w:val="center"/>
              <w:rPr>
                <w:sz w:val="22"/>
                <w:szCs w:val="22"/>
              </w:rPr>
            </w:pPr>
          </w:p>
        </w:tc>
      </w:tr>
    </w:tbl>
    <w:p w14:paraId="4EFA1500" w14:textId="77777777" w:rsidR="00EE4054" w:rsidRPr="00FF5D19" w:rsidRDefault="00EE4054" w:rsidP="00EE4054">
      <w:pPr>
        <w:spacing w:after="0" w:line="240" w:lineRule="auto"/>
        <w:jc w:val="both"/>
        <w:rPr>
          <w:rFonts w:ascii="Times New Roman" w:hAnsi="Times New Roman"/>
          <w:i/>
          <w:sz w:val="16"/>
          <w:szCs w:val="16"/>
        </w:rPr>
      </w:pPr>
    </w:p>
    <w:p w14:paraId="6B048EB1" w14:textId="2514B0B4" w:rsidR="00EE4054" w:rsidRPr="00FF5D19" w:rsidRDefault="00EE4054" w:rsidP="00EE4054">
      <w:pPr>
        <w:spacing w:after="0" w:line="240" w:lineRule="auto"/>
        <w:ind w:firstLine="567"/>
        <w:jc w:val="both"/>
        <w:rPr>
          <w:rFonts w:ascii="Times New Roman" w:hAnsi="Times New Roman"/>
          <w:sz w:val="24"/>
          <w:szCs w:val="24"/>
        </w:rPr>
      </w:pPr>
      <w:r w:rsidRPr="00FF5D19">
        <w:rPr>
          <w:rFonts w:ascii="Times New Roman" w:hAnsi="Times New Roman"/>
          <w:sz w:val="24"/>
          <w:szCs w:val="24"/>
        </w:rPr>
        <w:t>2.1</w:t>
      </w:r>
      <w:r w:rsidR="00973C31" w:rsidRPr="00FF5D19">
        <w:rPr>
          <w:rFonts w:ascii="Times New Roman" w:hAnsi="Times New Roman"/>
          <w:sz w:val="24"/>
          <w:szCs w:val="24"/>
        </w:rPr>
        <w:t>7</w:t>
      </w:r>
      <w:r w:rsidRPr="00FF5D19">
        <w:rPr>
          <w:rFonts w:ascii="Times New Roman" w:hAnsi="Times New Roman"/>
          <w:sz w:val="24"/>
          <w:szCs w:val="24"/>
        </w:rPr>
        <w:t>. Соответствие установленных расчетных показателей требованиям федеральных нормативных правовых и нормативно-технических документов для объектов торговли и общественного питания приведено в табл.</w:t>
      </w:r>
      <w:r w:rsidR="00633472" w:rsidRPr="00FF5D19">
        <w:rPr>
          <w:rFonts w:ascii="Times New Roman" w:hAnsi="Times New Roman"/>
          <w:sz w:val="24"/>
          <w:szCs w:val="24"/>
        </w:rPr>
        <w:t xml:space="preserve"> </w:t>
      </w:r>
      <w:r w:rsidRPr="00FF5D19">
        <w:rPr>
          <w:rFonts w:ascii="Times New Roman" w:hAnsi="Times New Roman"/>
          <w:sz w:val="24"/>
          <w:szCs w:val="24"/>
        </w:rPr>
        <w:t>2.22.</w:t>
      </w:r>
    </w:p>
    <w:p w14:paraId="28E31982" w14:textId="77777777" w:rsidR="00EE4054" w:rsidRPr="00FF5D19" w:rsidRDefault="00EE4054" w:rsidP="00EE4054">
      <w:pPr>
        <w:spacing w:after="0" w:line="240" w:lineRule="auto"/>
        <w:jc w:val="both"/>
        <w:rPr>
          <w:rFonts w:ascii="Times New Roman" w:hAnsi="Times New Roman"/>
          <w:i/>
          <w:sz w:val="16"/>
          <w:szCs w:val="16"/>
        </w:rPr>
      </w:pPr>
    </w:p>
    <w:p w14:paraId="2B5657C9" w14:textId="77777777" w:rsidR="00EE4054" w:rsidRPr="00FF5D19" w:rsidRDefault="00EE4054" w:rsidP="00EE4054">
      <w:pPr>
        <w:spacing w:after="0" w:line="240" w:lineRule="auto"/>
        <w:jc w:val="both"/>
        <w:rPr>
          <w:rFonts w:ascii="Times New Roman" w:hAnsi="Times New Roman"/>
          <w:i/>
          <w:sz w:val="24"/>
          <w:szCs w:val="24"/>
        </w:rPr>
      </w:pPr>
      <w:r w:rsidRPr="00FF5D19">
        <w:rPr>
          <w:rFonts w:ascii="Times New Roman" w:hAnsi="Times New Roman"/>
          <w:i/>
          <w:sz w:val="24"/>
          <w:szCs w:val="24"/>
        </w:rPr>
        <w:t xml:space="preserve">Таблица 2.22. </w:t>
      </w:r>
    </w:p>
    <w:p w14:paraId="2A727F68" w14:textId="77777777" w:rsidR="00EE4054" w:rsidRPr="00FF5D19" w:rsidRDefault="00EE4054" w:rsidP="00EE4054">
      <w:pPr>
        <w:spacing w:after="0" w:line="240" w:lineRule="auto"/>
        <w:jc w:val="both"/>
        <w:rPr>
          <w:rFonts w:ascii="Times New Roman" w:hAnsi="Times New Roman"/>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2943"/>
        <w:gridCol w:w="6628"/>
      </w:tblGrid>
      <w:tr w:rsidR="00EE4054" w:rsidRPr="00FF5D19" w14:paraId="57E0778A" w14:textId="77777777" w:rsidTr="00C1342A">
        <w:tc>
          <w:tcPr>
            <w:tcW w:w="2943" w:type="dxa"/>
            <w:shd w:val="clear" w:color="auto" w:fill="FFFFFF"/>
          </w:tcPr>
          <w:p w14:paraId="058E73E7" w14:textId="77777777" w:rsidR="00EE4054" w:rsidRPr="00FF5D19" w:rsidRDefault="00EE4054" w:rsidP="00C1342A">
            <w:pPr>
              <w:spacing w:after="0" w:line="240" w:lineRule="auto"/>
              <w:jc w:val="center"/>
              <w:rPr>
                <w:rFonts w:ascii="Times New Roman" w:hAnsi="Times New Roman"/>
                <w:b/>
                <w:bCs/>
              </w:rPr>
            </w:pPr>
            <w:r w:rsidRPr="00FF5D19">
              <w:rPr>
                <w:rFonts w:ascii="Times New Roman" w:hAnsi="Times New Roman"/>
                <w:b/>
                <w:bCs/>
              </w:rPr>
              <w:t>Наименование нормируемого показателя</w:t>
            </w:r>
          </w:p>
        </w:tc>
        <w:tc>
          <w:tcPr>
            <w:tcW w:w="6628" w:type="dxa"/>
            <w:shd w:val="clear" w:color="auto" w:fill="FFFFFF"/>
          </w:tcPr>
          <w:p w14:paraId="45012475" w14:textId="77777777" w:rsidR="00EE4054" w:rsidRPr="00FF5D19" w:rsidRDefault="00EE4054" w:rsidP="00C1342A">
            <w:pPr>
              <w:spacing w:after="0" w:line="240" w:lineRule="auto"/>
              <w:jc w:val="center"/>
              <w:rPr>
                <w:rFonts w:ascii="Times New Roman" w:hAnsi="Times New Roman"/>
                <w:b/>
                <w:bCs/>
              </w:rPr>
            </w:pPr>
            <w:r w:rsidRPr="00FF5D19">
              <w:rPr>
                <w:rFonts w:ascii="Times New Roman" w:hAnsi="Times New Roman"/>
                <w:b/>
                <w:bCs/>
              </w:rPr>
              <w:t>Федеральные нормативные правовые и нормативно-технические документы</w:t>
            </w:r>
          </w:p>
        </w:tc>
      </w:tr>
      <w:tr w:rsidR="00EE4054" w:rsidRPr="00FF5D19" w14:paraId="49514E90" w14:textId="77777777" w:rsidTr="00C1342A">
        <w:tc>
          <w:tcPr>
            <w:tcW w:w="2943" w:type="dxa"/>
            <w:shd w:val="clear" w:color="auto" w:fill="FFFFFF"/>
          </w:tcPr>
          <w:p w14:paraId="5956DD92"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Объекты торговли и общественного питания</w:t>
            </w:r>
          </w:p>
        </w:tc>
        <w:tc>
          <w:tcPr>
            <w:tcW w:w="6628" w:type="dxa"/>
            <w:shd w:val="clear" w:color="auto" w:fill="FFFFFF"/>
          </w:tcPr>
          <w:p w14:paraId="747F0E37" w14:textId="77777777" w:rsidR="00EE4054" w:rsidRPr="00FF5D19" w:rsidRDefault="00EE4054" w:rsidP="00C1342A">
            <w:pPr>
              <w:pStyle w:val="Default"/>
              <w:jc w:val="both"/>
              <w:rPr>
                <w:sz w:val="22"/>
                <w:szCs w:val="22"/>
              </w:rPr>
            </w:pPr>
            <w:r w:rsidRPr="00FF5D19">
              <w:rPr>
                <w:sz w:val="22"/>
                <w:szCs w:val="22"/>
              </w:rPr>
              <w:t>СП 42.13330.2016, СанПиН 2.2.1/2.1.1.1200-03</w:t>
            </w:r>
          </w:p>
        </w:tc>
      </w:tr>
    </w:tbl>
    <w:p w14:paraId="4F3FCA72" w14:textId="77777777" w:rsidR="00EE4054" w:rsidRPr="00FF5D19" w:rsidRDefault="00EE4054" w:rsidP="00EE4054">
      <w:pPr>
        <w:spacing w:after="0" w:line="240" w:lineRule="auto"/>
        <w:jc w:val="both"/>
        <w:rPr>
          <w:rFonts w:ascii="Times New Roman" w:hAnsi="Times New Roman"/>
          <w:i/>
          <w:sz w:val="16"/>
          <w:szCs w:val="16"/>
        </w:rPr>
      </w:pPr>
    </w:p>
    <w:p w14:paraId="5D4652FA" w14:textId="25CBA1D0" w:rsidR="00EE4054" w:rsidRPr="00FF5D19" w:rsidRDefault="00EE4054" w:rsidP="00EE4054">
      <w:pPr>
        <w:spacing w:after="0" w:line="240" w:lineRule="auto"/>
        <w:ind w:firstLine="567"/>
        <w:jc w:val="both"/>
        <w:rPr>
          <w:rFonts w:ascii="Times New Roman" w:hAnsi="Times New Roman"/>
          <w:sz w:val="24"/>
          <w:szCs w:val="24"/>
        </w:rPr>
      </w:pPr>
      <w:r w:rsidRPr="00FF5D19">
        <w:rPr>
          <w:rFonts w:ascii="Times New Roman" w:hAnsi="Times New Roman"/>
          <w:sz w:val="24"/>
          <w:szCs w:val="24"/>
        </w:rPr>
        <w:t>2.1</w:t>
      </w:r>
      <w:r w:rsidR="00973C31" w:rsidRPr="00FF5D19">
        <w:rPr>
          <w:rFonts w:ascii="Times New Roman" w:hAnsi="Times New Roman"/>
          <w:sz w:val="24"/>
          <w:szCs w:val="24"/>
        </w:rPr>
        <w:t>8</w:t>
      </w:r>
      <w:r w:rsidRPr="00FF5D19">
        <w:rPr>
          <w:rFonts w:ascii="Times New Roman" w:hAnsi="Times New Roman"/>
          <w:sz w:val="24"/>
          <w:szCs w:val="24"/>
        </w:rPr>
        <w:t>. Соответствие установленных расчетных показателей требованиям федеральных нормативных правовых и нормативно-технических документов для объектов, обеспечивающих осуществление деятельности органов местного самоуправления, охраны порядка приведено в табл.</w:t>
      </w:r>
      <w:r w:rsidR="00633472" w:rsidRPr="00FF5D19">
        <w:rPr>
          <w:rFonts w:ascii="Times New Roman" w:hAnsi="Times New Roman"/>
          <w:sz w:val="24"/>
          <w:szCs w:val="24"/>
        </w:rPr>
        <w:t xml:space="preserve"> </w:t>
      </w:r>
      <w:r w:rsidRPr="00FF5D19">
        <w:rPr>
          <w:rFonts w:ascii="Times New Roman" w:hAnsi="Times New Roman"/>
          <w:sz w:val="24"/>
          <w:szCs w:val="24"/>
        </w:rPr>
        <w:t>2.2</w:t>
      </w:r>
      <w:r w:rsidR="004F4C85" w:rsidRPr="00FF5D19">
        <w:rPr>
          <w:rFonts w:ascii="Times New Roman" w:hAnsi="Times New Roman"/>
          <w:sz w:val="24"/>
          <w:szCs w:val="24"/>
        </w:rPr>
        <w:t>3</w:t>
      </w:r>
      <w:r w:rsidRPr="00FF5D19">
        <w:rPr>
          <w:rFonts w:ascii="Times New Roman" w:hAnsi="Times New Roman"/>
          <w:sz w:val="24"/>
          <w:szCs w:val="24"/>
        </w:rPr>
        <w:t>.</w:t>
      </w:r>
    </w:p>
    <w:p w14:paraId="6DEA194F" w14:textId="77777777" w:rsidR="00EE4054" w:rsidRPr="00FF5D19" w:rsidRDefault="00EE4054" w:rsidP="00EE4054">
      <w:pPr>
        <w:spacing w:after="0" w:line="240" w:lineRule="auto"/>
        <w:jc w:val="both"/>
        <w:rPr>
          <w:rFonts w:ascii="Times New Roman" w:hAnsi="Times New Roman"/>
          <w:i/>
          <w:sz w:val="16"/>
          <w:szCs w:val="16"/>
        </w:rPr>
      </w:pPr>
    </w:p>
    <w:p w14:paraId="48D9D965" w14:textId="77777777" w:rsidR="00EE4054" w:rsidRPr="00FF5D19" w:rsidRDefault="00EE4054" w:rsidP="00EE4054">
      <w:pPr>
        <w:spacing w:after="0" w:line="240" w:lineRule="auto"/>
        <w:jc w:val="both"/>
        <w:rPr>
          <w:rFonts w:ascii="Times New Roman" w:hAnsi="Times New Roman"/>
          <w:i/>
          <w:sz w:val="24"/>
          <w:szCs w:val="24"/>
        </w:rPr>
      </w:pPr>
      <w:r w:rsidRPr="00FF5D19">
        <w:rPr>
          <w:rFonts w:ascii="Times New Roman" w:hAnsi="Times New Roman"/>
          <w:i/>
          <w:sz w:val="24"/>
          <w:szCs w:val="24"/>
        </w:rPr>
        <w:t>Таблица 2.2</w:t>
      </w:r>
      <w:r w:rsidR="007B20FA" w:rsidRPr="00FF5D19">
        <w:rPr>
          <w:rFonts w:ascii="Times New Roman" w:hAnsi="Times New Roman"/>
          <w:i/>
          <w:sz w:val="24"/>
          <w:szCs w:val="24"/>
        </w:rPr>
        <w:t>3</w:t>
      </w:r>
      <w:r w:rsidRPr="00FF5D19">
        <w:rPr>
          <w:rFonts w:ascii="Times New Roman" w:hAnsi="Times New Roman"/>
          <w:i/>
          <w:sz w:val="24"/>
          <w:szCs w:val="24"/>
        </w:rPr>
        <w:t xml:space="preserve">. </w:t>
      </w:r>
    </w:p>
    <w:p w14:paraId="6875CE88" w14:textId="77777777" w:rsidR="00EE4054" w:rsidRPr="00FF5D19" w:rsidRDefault="00EE4054" w:rsidP="00EE4054">
      <w:pPr>
        <w:spacing w:after="0" w:line="240" w:lineRule="auto"/>
        <w:jc w:val="both"/>
        <w:rPr>
          <w:rFonts w:ascii="Times New Roman" w:hAnsi="Times New Roman"/>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344"/>
      </w:tblGrid>
      <w:tr w:rsidR="00EE4054" w:rsidRPr="00FF5D19" w14:paraId="7B580B24" w14:textId="77777777" w:rsidTr="00C1342A">
        <w:tc>
          <w:tcPr>
            <w:tcW w:w="3227" w:type="dxa"/>
            <w:shd w:val="clear" w:color="auto" w:fill="auto"/>
          </w:tcPr>
          <w:p w14:paraId="0A812541" w14:textId="77777777" w:rsidR="00EE4054" w:rsidRPr="00FF5D19" w:rsidRDefault="00EE4054" w:rsidP="00C1342A">
            <w:pPr>
              <w:spacing w:after="0" w:line="240" w:lineRule="auto"/>
              <w:jc w:val="center"/>
              <w:rPr>
                <w:rFonts w:ascii="Times New Roman" w:hAnsi="Times New Roman"/>
                <w:b/>
                <w:bCs/>
              </w:rPr>
            </w:pPr>
            <w:r w:rsidRPr="00FF5D19">
              <w:rPr>
                <w:rFonts w:ascii="Times New Roman" w:hAnsi="Times New Roman"/>
                <w:b/>
                <w:bCs/>
              </w:rPr>
              <w:t>Наименование нормируемого показателя</w:t>
            </w:r>
          </w:p>
        </w:tc>
        <w:tc>
          <w:tcPr>
            <w:tcW w:w="6344" w:type="dxa"/>
            <w:shd w:val="clear" w:color="auto" w:fill="auto"/>
          </w:tcPr>
          <w:p w14:paraId="177EED08" w14:textId="77777777" w:rsidR="00EE4054" w:rsidRPr="00FF5D19" w:rsidRDefault="00EE4054" w:rsidP="00C1342A">
            <w:pPr>
              <w:spacing w:after="0" w:line="240" w:lineRule="auto"/>
              <w:jc w:val="center"/>
              <w:rPr>
                <w:rFonts w:ascii="Times New Roman" w:hAnsi="Times New Roman"/>
                <w:b/>
                <w:bCs/>
              </w:rPr>
            </w:pPr>
            <w:r w:rsidRPr="00FF5D19">
              <w:rPr>
                <w:rFonts w:ascii="Times New Roman" w:hAnsi="Times New Roman"/>
                <w:b/>
                <w:bCs/>
              </w:rPr>
              <w:t>Федеральные нормативные правовые и нормативно-технические документы</w:t>
            </w:r>
          </w:p>
        </w:tc>
      </w:tr>
      <w:tr w:rsidR="00EE4054" w:rsidRPr="00FF5D19" w14:paraId="19FFD84C" w14:textId="77777777" w:rsidTr="00C1342A">
        <w:tc>
          <w:tcPr>
            <w:tcW w:w="3227" w:type="dxa"/>
            <w:shd w:val="clear" w:color="auto" w:fill="auto"/>
          </w:tcPr>
          <w:p w14:paraId="7BB06FF7"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color w:val="000000"/>
              </w:rPr>
              <w:t>Объекты, обеспечивающие осуществление деятельности органов местного самоуправления, охраны порядка</w:t>
            </w:r>
          </w:p>
        </w:tc>
        <w:tc>
          <w:tcPr>
            <w:tcW w:w="6344" w:type="dxa"/>
            <w:shd w:val="clear" w:color="auto" w:fill="auto"/>
          </w:tcPr>
          <w:p w14:paraId="3AC45BBB" w14:textId="77777777" w:rsidR="00EE4054" w:rsidRPr="00FF5D19" w:rsidRDefault="00AA7084" w:rsidP="00C1342A">
            <w:pPr>
              <w:spacing w:after="0" w:line="240" w:lineRule="auto"/>
              <w:jc w:val="both"/>
            </w:pPr>
            <w:hyperlink r:id="rId22" w:tgtFrame="_blank" w:history="1">
              <w:r w:rsidR="00EE4054" w:rsidRPr="00FF5D19">
                <w:rPr>
                  <w:rFonts w:ascii="Times New Roman" w:hAnsi="Times New Roman"/>
                  <w:spacing w:val="2"/>
                </w:rPr>
                <w:t>Федеральный закон от 19.07.2011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hyperlink>
          </w:p>
        </w:tc>
      </w:tr>
    </w:tbl>
    <w:p w14:paraId="07199A67" w14:textId="77777777" w:rsidR="00EE4054" w:rsidRPr="00FF5D19" w:rsidRDefault="00EE4054" w:rsidP="00EE4054">
      <w:pPr>
        <w:spacing w:after="0" w:line="240" w:lineRule="auto"/>
        <w:jc w:val="both"/>
        <w:rPr>
          <w:rFonts w:ascii="Times New Roman" w:hAnsi="Times New Roman"/>
          <w:i/>
          <w:sz w:val="16"/>
          <w:szCs w:val="16"/>
        </w:rPr>
      </w:pPr>
    </w:p>
    <w:p w14:paraId="7C451D22" w14:textId="100B79CA" w:rsidR="00EE4054" w:rsidRPr="00FF5D19" w:rsidRDefault="00EE4054" w:rsidP="00EE4054">
      <w:pPr>
        <w:spacing w:after="0" w:line="240" w:lineRule="auto"/>
        <w:ind w:firstLine="567"/>
        <w:jc w:val="both"/>
        <w:rPr>
          <w:rFonts w:ascii="Times New Roman" w:hAnsi="Times New Roman"/>
          <w:sz w:val="24"/>
          <w:szCs w:val="24"/>
        </w:rPr>
      </w:pPr>
      <w:r w:rsidRPr="00FF5D19">
        <w:rPr>
          <w:rFonts w:ascii="Times New Roman" w:hAnsi="Times New Roman"/>
          <w:sz w:val="24"/>
          <w:szCs w:val="24"/>
        </w:rPr>
        <w:t>2.1</w:t>
      </w:r>
      <w:r w:rsidR="00973C31" w:rsidRPr="00FF5D19">
        <w:rPr>
          <w:rFonts w:ascii="Times New Roman" w:hAnsi="Times New Roman"/>
          <w:sz w:val="24"/>
          <w:szCs w:val="24"/>
        </w:rPr>
        <w:t>9</w:t>
      </w:r>
      <w:r w:rsidRPr="00FF5D19">
        <w:rPr>
          <w:rFonts w:ascii="Times New Roman" w:hAnsi="Times New Roman"/>
          <w:sz w:val="24"/>
          <w:szCs w:val="24"/>
        </w:rPr>
        <w:t>. Соответствие установленных расчетных показателей требованиям федеральных нормативных правовых и нормативно-технических документов для объектов в области туризма и отдыха граждан, приведено в табл.</w:t>
      </w:r>
      <w:r w:rsidR="00633472" w:rsidRPr="00FF5D19">
        <w:rPr>
          <w:rFonts w:ascii="Times New Roman" w:hAnsi="Times New Roman"/>
          <w:sz w:val="24"/>
          <w:szCs w:val="24"/>
        </w:rPr>
        <w:t xml:space="preserve"> </w:t>
      </w:r>
      <w:r w:rsidRPr="00FF5D19">
        <w:rPr>
          <w:rFonts w:ascii="Times New Roman" w:hAnsi="Times New Roman"/>
          <w:sz w:val="24"/>
          <w:szCs w:val="24"/>
        </w:rPr>
        <w:t>2.2</w:t>
      </w:r>
      <w:r w:rsidR="004F4C85" w:rsidRPr="00FF5D19">
        <w:rPr>
          <w:rFonts w:ascii="Times New Roman" w:hAnsi="Times New Roman"/>
          <w:sz w:val="24"/>
          <w:szCs w:val="24"/>
        </w:rPr>
        <w:t>4</w:t>
      </w:r>
      <w:r w:rsidRPr="00FF5D19">
        <w:rPr>
          <w:rFonts w:ascii="Times New Roman" w:hAnsi="Times New Roman"/>
          <w:sz w:val="24"/>
          <w:szCs w:val="24"/>
        </w:rPr>
        <w:t>.</w:t>
      </w:r>
    </w:p>
    <w:p w14:paraId="027B98A4" w14:textId="77777777" w:rsidR="00EE4054" w:rsidRPr="00FF5D19" w:rsidRDefault="00EE4054" w:rsidP="00EE4054">
      <w:pPr>
        <w:spacing w:after="0" w:line="240" w:lineRule="auto"/>
        <w:jc w:val="both"/>
        <w:rPr>
          <w:rFonts w:ascii="Times New Roman" w:hAnsi="Times New Roman"/>
          <w:i/>
          <w:sz w:val="16"/>
          <w:szCs w:val="16"/>
        </w:rPr>
      </w:pPr>
    </w:p>
    <w:p w14:paraId="5A9B85A5" w14:textId="77777777" w:rsidR="00EE4054" w:rsidRPr="00FF5D19" w:rsidRDefault="00EE4054" w:rsidP="00EE4054">
      <w:pPr>
        <w:spacing w:after="0" w:line="240" w:lineRule="auto"/>
        <w:jc w:val="both"/>
        <w:rPr>
          <w:rFonts w:ascii="Times New Roman" w:hAnsi="Times New Roman"/>
          <w:i/>
          <w:sz w:val="24"/>
          <w:szCs w:val="24"/>
        </w:rPr>
      </w:pPr>
      <w:r w:rsidRPr="00FF5D19">
        <w:rPr>
          <w:rFonts w:ascii="Times New Roman" w:hAnsi="Times New Roman"/>
          <w:i/>
          <w:sz w:val="24"/>
          <w:szCs w:val="24"/>
        </w:rPr>
        <w:t>Таблица 2.2</w:t>
      </w:r>
      <w:r w:rsidR="007B20FA" w:rsidRPr="00FF5D19">
        <w:rPr>
          <w:rFonts w:ascii="Times New Roman" w:hAnsi="Times New Roman"/>
          <w:i/>
          <w:sz w:val="24"/>
          <w:szCs w:val="24"/>
        </w:rPr>
        <w:t>4</w:t>
      </w:r>
      <w:r w:rsidRPr="00FF5D19">
        <w:rPr>
          <w:rFonts w:ascii="Times New Roman" w:hAnsi="Times New Roman"/>
          <w:i/>
          <w:sz w:val="24"/>
          <w:szCs w:val="24"/>
        </w:rPr>
        <w:t xml:space="preserve">. </w:t>
      </w:r>
    </w:p>
    <w:p w14:paraId="1B630262" w14:textId="77777777" w:rsidR="00EE4054" w:rsidRPr="00FF5D19" w:rsidRDefault="00EE4054" w:rsidP="00EE4054">
      <w:pPr>
        <w:spacing w:after="0" w:line="240" w:lineRule="auto"/>
        <w:jc w:val="both"/>
        <w:rPr>
          <w:rFonts w:ascii="Times New Roman" w:hAnsi="Times New Roman"/>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344"/>
      </w:tblGrid>
      <w:tr w:rsidR="00EE4054" w:rsidRPr="00FF5D19" w14:paraId="67E0B008" w14:textId="77777777" w:rsidTr="00C1342A">
        <w:tc>
          <w:tcPr>
            <w:tcW w:w="3227" w:type="dxa"/>
            <w:shd w:val="clear" w:color="auto" w:fill="auto"/>
          </w:tcPr>
          <w:p w14:paraId="405F223F" w14:textId="77777777" w:rsidR="00EE4054" w:rsidRPr="00FF5D19" w:rsidRDefault="00EE4054" w:rsidP="00C1342A">
            <w:pPr>
              <w:spacing w:after="0" w:line="240" w:lineRule="auto"/>
              <w:jc w:val="center"/>
              <w:rPr>
                <w:rFonts w:ascii="Times New Roman" w:hAnsi="Times New Roman"/>
                <w:b/>
                <w:bCs/>
              </w:rPr>
            </w:pPr>
            <w:r w:rsidRPr="00FF5D19">
              <w:rPr>
                <w:rFonts w:ascii="Times New Roman" w:hAnsi="Times New Roman"/>
                <w:b/>
                <w:bCs/>
              </w:rPr>
              <w:t>Наименование нормируемого показателя</w:t>
            </w:r>
          </w:p>
        </w:tc>
        <w:tc>
          <w:tcPr>
            <w:tcW w:w="6344" w:type="dxa"/>
            <w:shd w:val="clear" w:color="auto" w:fill="auto"/>
          </w:tcPr>
          <w:p w14:paraId="1CB1B104" w14:textId="77777777" w:rsidR="00EE4054" w:rsidRPr="00FF5D19" w:rsidRDefault="00EE4054" w:rsidP="00C1342A">
            <w:pPr>
              <w:spacing w:after="0" w:line="240" w:lineRule="auto"/>
              <w:jc w:val="center"/>
              <w:rPr>
                <w:rFonts w:ascii="Times New Roman" w:hAnsi="Times New Roman"/>
                <w:b/>
                <w:bCs/>
              </w:rPr>
            </w:pPr>
            <w:r w:rsidRPr="00FF5D19">
              <w:rPr>
                <w:rFonts w:ascii="Times New Roman" w:hAnsi="Times New Roman"/>
                <w:b/>
                <w:bCs/>
              </w:rPr>
              <w:t>Федеральные нормативные правовые и нормативно-технические документы</w:t>
            </w:r>
          </w:p>
        </w:tc>
      </w:tr>
      <w:tr w:rsidR="00EE4054" w:rsidRPr="00FF5D19" w14:paraId="29EC9911" w14:textId="77777777" w:rsidTr="00C1342A">
        <w:tc>
          <w:tcPr>
            <w:tcW w:w="3227" w:type="dxa"/>
            <w:shd w:val="clear" w:color="auto" w:fill="auto"/>
          </w:tcPr>
          <w:p w14:paraId="31CE0AFC" w14:textId="77777777" w:rsidR="00EE4054" w:rsidRPr="00FF5D19" w:rsidRDefault="00EE4054" w:rsidP="00C1342A">
            <w:pPr>
              <w:spacing w:after="0" w:line="240" w:lineRule="auto"/>
              <w:jc w:val="center"/>
              <w:rPr>
                <w:rFonts w:ascii="Times New Roman" w:hAnsi="Times New Roman"/>
              </w:rPr>
            </w:pPr>
            <w:r w:rsidRPr="00FF5D19">
              <w:rPr>
                <w:rFonts w:ascii="Times New Roman" w:hAnsi="Times New Roman"/>
              </w:rPr>
              <w:t xml:space="preserve">Объекты в области </w:t>
            </w:r>
            <w:r w:rsidRPr="00FF5D19">
              <w:rPr>
                <w:rFonts w:ascii="Times New Roman" w:hAnsi="Times New Roman"/>
                <w:sz w:val="24"/>
                <w:szCs w:val="24"/>
              </w:rPr>
              <w:t>туризма и отдыха граждан</w:t>
            </w:r>
          </w:p>
        </w:tc>
        <w:tc>
          <w:tcPr>
            <w:tcW w:w="6344" w:type="dxa"/>
            <w:shd w:val="clear" w:color="auto" w:fill="auto"/>
          </w:tcPr>
          <w:p w14:paraId="4888247D" w14:textId="77777777" w:rsidR="00EE4054" w:rsidRPr="00FF5D19" w:rsidRDefault="00EE4054" w:rsidP="00C1342A">
            <w:pPr>
              <w:pStyle w:val="Default"/>
              <w:jc w:val="both"/>
              <w:rPr>
                <w:color w:val="auto"/>
                <w:sz w:val="22"/>
                <w:szCs w:val="22"/>
              </w:rPr>
            </w:pPr>
            <w:r w:rsidRPr="00FF5D19">
              <w:rPr>
                <w:color w:val="auto"/>
                <w:sz w:val="22"/>
                <w:szCs w:val="22"/>
              </w:rPr>
              <w:t>СП 42.13330.2016</w:t>
            </w:r>
          </w:p>
        </w:tc>
      </w:tr>
    </w:tbl>
    <w:p w14:paraId="74B8E9DA" w14:textId="77777777" w:rsidR="00EE4054" w:rsidRPr="00FF5D19" w:rsidRDefault="00EE4054" w:rsidP="00EE4054">
      <w:pPr>
        <w:spacing w:after="0" w:line="240" w:lineRule="auto"/>
        <w:jc w:val="both"/>
        <w:rPr>
          <w:rFonts w:ascii="Times New Roman" w:hAnsi="Times New Roman"/>
          <w:i/>
          <w:sz w:val="16"/>
          <w:szCs w:val="16"/>
        </w:rPr>
      </w:pPr>
    </w:p>
    <w:p w14:paraId="74F057BD" w14:textId="234BE9F7" w:rsidR="00EE4054" w:rsidRPr="00FF5D19" w:rsidRDefault="00EE4054" w:rsidP="00EE4054">
      <w:pPr>
        <w:spacing w:after="0" w:line="240" w:lineRule="auto"/>
        <w:ind w:firstLine="567"/>
        <w:jc w:val="both"/>
        <w:rPr>
          <w:rFonts w:ascii="Times New Roman" w:hAnsi="Times New Roman"/>
          <w:sz w:val="24"/>
          <w:szCs w:val="24"/>
        </w:rPr>
      </w:pPr>
      <w:r w:rsidRPr="00FF5D19">
        <w:rPr>
          <w:rFonts w:ascii="Times New Roman" w:hAnsi="Times New Roman"/>
          <w:sz w:val="24"/>
          <w:szCs w:val="24"/>
        </w:rPr>
        <w:t>2.</w:t>
      </w:r>
      <w:r w:rsidR="00973C31" w:rsidRPr="00FF5D19">
        <w:rPr>
          <w:rFonts w:ascii="Times New Roman" w:hAnsi="Times New Roman"/>
          <w:sz w:val="24"/>
          <w:szCs w:val="24"/>
        </w:rPr>
        <w:t>20</w:t>
      </w:r>
      <w:r w:rsidRPr="00FF5D19">
        <w:rPr>
          <w:rFonts w:ascii="Times New Roman" w:hAnsi="Times New Roman"/>
          <w:sz w:val="24"/>
          <w:szCs w:val="24"/>
        </w:rPr>
        <w:t xml:space="preserve">. Соответствие установленных расчетных показателей требованиям федеральных нормативных правовых и нормативно-технических документов для объектов в области </w:t>
      </w:r>
      <w:r w:rsidRPr="00FF5D19">
        <w:rPr>
          <w:rFonts w:ascii="Times New Roman" w:hAnsi="Times New Roman"/>
          <w:color w:val="000000"/>
        </w:rPr>
        <w:t>благоустройства территории</w:t>
      </w:r>
      <w:r w:rsidRPr="00FF5D19">
        <w:rPr>
          <w:rFonts w:ascii="Times New Roman" w:hAnsi="Times New Roman"/>
          <w:sz w:val="24"/>
          <w:szCs w:val="24"/>
        </w:rPr>
        <w:t>, приведено в табл.</w:t>
      </w:r>
      <w:r w:rsidR="00633472" w:rsidRPr="00FF5D19">
        <w:rPr>
          <w:rFonts w:ascii="Times New Roman" w:hAnsi="Times New Roman"/>
          <w:sz w:val="24"/>
          <w:szCs w:val="24"/>
        </w:rPr>
        <w:t xml:space="preserve"> </w:t>
      </w:r>
      <w:r w:rsidRPr="00FF5D19">
        <w:rPr>
          <w:rFonts w:ascii="Times New Roman" w:hAnsi="Times New Roman"/>
          <w:sz w:val="24"/>
          <w:szCs w:val="24"/>
        </w:rPr>
        <w:t>2.2</w:t>
      </w:r>
      <w:r w:rsidR="004F4C85" w:rsidRPr="00FF5D19">
        <w:rPr>
          <w:rFonts w:ascii="Times New Roman" w:hAnsi="Times New Roman"/>
          <w:sz w:val="24"/>
          <w:szCs w:val="24"/>
        </w:rPr>
        <w:t>5</w:t>
      </w:r>
      <w:r w:rsidRPr="00FF5D19">
        <w:rPr>
          <w:rFonts w:ascii="Times New Roman" w:hAnsi="Times New Roman"/>
          <w:sz w:val="24"/>
          <w:szCs w:val="24"/>
        </w:rPr>
        <w:t>.</w:t>
      </w:r>
    </w:p>
    <w:p w14:paraId="4362DE21" w14:textId="77777777" w:rsidR="00EE4054" w:rsidRPr="00FF5D19" w:rsidRDefault="00EE4054" w:rsidP="00EE4054">
      <w:pPr>
        <w:spacing w:after="0" w:line="240" w:lineRule="auto"/>
        <w:jc w:val="both"/>
        <w:rPr>
          <w:rFonts w:ascii="Times New Roman" w:hAnsi="Times New Roman"/>
          <w:i/>
          <w:sz w:val="16"/>
          <w:szCs w:val="16"/>
        </w:rPr>
      </w:pPr>
    </w:p>
    <w:p w14:paraId="42F06431" w14:textId="77777777" w:rsidR="00EE4054" w:rsidRPr="00FF5D19" w:rsidRDefault="00EE4054" w:rsidP="00EE4054">
      <w:pPr>
        <w:spacing w:after="0" w:line="240" w:lineRule="auto"/>
        <w:jc w:val="both"/>
        <w:rPr>
          <w:rFonts w:ascii="Times New Roman" w:hAnsi="Times New Roman"/>
          <w:i/>
          <w:sz w:val="24"/>
          <w:szCs w:val="24"/>
        </w:rPr>
      </w:pPr>
      <w:r w:rsidRPr="00FF5D19">
        <w:rPr>
          <w:rFonts w:ascii="Times New Roman" w:hAnsi="Times New Roman"/>
          <w:i/>
          <w:sz w:val="24"/>
          <w:szCs w:val="24"/>
        </w:rPr>
        <w:t>Таблица 2.2</w:t>
      </w:r>
      <w:r w:rsidR="007B20FA" w:rsidRPr="00FF5D19">
        <w:rPr>
          <w:rFonts w:ascii="Times New Roman" w:hAnsi="Times New Roman"/>
          <w:i/>
          <w:sz w:val="24"/>
          <w:szCs w:val="24"/>
        </w:rPr>
        <w:t>5</w:t>
      </w:r>
      <w:r w:rsidRPr="00FF5D19">
        <w:rPr>
          <w:rFonts w:ascii="Times New Roman" w:hAnsi="Times New Roman"/>
          <w:i/>
          <w:sz w:val="24"/>
          <w:szCs w:val="24"/>
        </w:rPr>
        <w:t xml:space="preserve">. </w:t>
      </w:r>
    </w:p>
    <w:p w14:paraId="1B407B3A" w14:textId="77777777" w:rsidR="00EE4054" w:rsidRPr="00FF5D19" w:rsidRDefault="00EE4054" w:rsidP="00EE4054">
      <w:pPr>
        <w:spacing w:after="0" w:line="240" w:lineRule="auto"/>
        <w:jc w:val="both"/>
        <w:rPr>
          <w:rFonts w:ascii="Times New Roman" w:hAnsi="Times New Roman"/>
          <w:sz w:val="8"/>
          <w:szCs w:val="8"/>
        </w:rPr>
      </w:pPr>
    </w:p>
    <w:tbl>
      <w:tblPr>
        <w:tblW w:w="96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369"/>
        <w:gridCol w:w="6237"/>
      </w:tblGrid>
      <w:tr w:rsidR="00EE4054" w:rsidRPr="00FF5D19" w14:paraId="52946B9E" w14:textId="77777777" w:rsidTr="00D67C2B">
        <w:tc>
          <w:tcPr>
            <w:tcW w:w="3369" w:type="dxa"/>
            <w:shd w:val="clear" w:color="auto" w:fill="auto"/>
          </w:tcPr>
          <w:p w14:paraId="13C4283B" w14:textId="77777777" w:rsidR="00EE4054" w:rsidRPr="00FF5D19" w:rsidRDefault="00EE4054" w:rsidP="00C1342A">
            <w:pPr>
              <w:spacing w:after="0" w:line="240" w:lineRule="auto"/>
              <w:jc w:val="center"/>
              <w:rPr>
                <w:rFonts w:ascii="Times New Roman" w:hAnsi="Times New Roman"/>
                <w:b/>
                <w:bCs/>
              </w:rPr>
            </w:pPr>
            <w:r w:rsidRPr="00FF5D19">
              <w:rPr>
                <w:rFonts w:ascii="Times New Roman" w:hAnsi="Times New Roman"/>
                <w:b/>
                <w:bCs/>
              </w:rPr>
              <w:t>Наименование нормируемого показателя</w:t>
            </w:r>
          </w:p>
        </w:tc>
        <w:tc>
          <w:tcPr>
            <w:tcW w:w="6237" w:type="dxa"/>
            <w:shd w:val="clear" w:color="auto" w:fill="auto"/>
          </w:tcPr>
          <w:p w14:paraId="67480FD6" w14:textId="77777777" w:rsidR="00EE4054" w:rsidRPr="00FF5D19" w:rsidRDefault="00EE4054" w:rsidP="00C1342A">
            <w:pPr>
              <w:spacing w:after="0" w:line="240" w:lineRule="auto"/>
              <w:jc w:val="center"/>
              <w:rPr>
                <w:rFonts w:ascii="Times New Roman" w:hAnsi="Times New Roman"/>
                <w:b/>
                <w:bCs/>
              </w:rPr>
            </w:pPr>
            <w:r w:rsidRPr="00FF5D19">
              <w:rPr>
                <w:rFonts w:ascii="Times New Roman" w:hAnsi="Times New Roman"/>
                <w:b/>
                <w:bCs/>
              </w:rPr>
              <w:t>Федеральные нормативные правовые и нормативно-технические документы</w:t>
            </w:r>
          </w:p>
        </w:tc>
      </w:tr>
      <w:tr w:rsidR="00EE4054" w:rsidRPr="00FF5D19" w14:paraId="0BA4FFCC" w14:textId="77777777" w:rsidTr="00D67C2B">
        <w:tc>
          <w:tcPr>
            <w:tcW w:w="3369" w:type="dxa"/>
            <w:shd w:val="clear" w:color="auto" w:fill="auto"/>
          </w:tcPr>
          <w:p w14:paraId="22F1754D" w14:textId="77777777" w:rsidR="00EE4054" w:rsidRPr="00FF5D19" w:rsidRDefault="00EE4054" w:rsidP="003C58A9">
            <w:pPr>
              <w:spacing w:after="0" w:line="240" w:lineRule="auto"/>
              <w:jc w:val="center"/>
              <w:rPr>
                <w:rFonts w:ascii="Times New Roman" w:hAnsi="Times New Roman"/>
                <w:color w:val="000000"/>
              </w:rPr>
            </w:pPr>
            <w:r w:rsidRPr="00FF5D19">
              <w:rPr>
                <w:rFonts w:ascii="Times New Roman" w:hAnsi="Times New Roman"/>
                <w:color w:val="000000"/>
              </w:rPr>
              <w:t>Объекты благоустройства территории город</w:t>
            </w:r>
            <w:r w:rsidR="003C58A9" w:rsidRPr="00FF5D19">
              <w:rPr>
                <w:rFonts w:ascii="Times New Roman" w:hAnsi="Times New Roman"/>
                <w:color w:val="000000"/>
              </w:rPr>
              <w:t>а</w:t>
            </w:r>
            <w:r w:rsidRPr="00FF5D19">
              <w:rPr>
                <w:rFonts w:ascii="Times New Roman" w:hAnsi="Times New Roman"/>
                <w:color w:val="000000"/>
              </w:rPr>
              <w:t xml:space="preserve"> Бузулук</w:t>
            </w:r>
            <w:r w:rsidR="003C58A9" w:rsidRPr="00FF5D19">
              <w:rPr>
                <w:rFonts w:ascii="Times New Roman" w:hAnsi="Times New Roman"/>
                <w:color w:val="000000"/>
              </w:rPr>
              <w:t>а</w:t>
            </w:r>
          </w:p>
        </w:tc>
        <w:tc>
          <w:tcPr>
            <w:tcW w:w="6237" w:type="dxa"/>
            <w:shd w:val="clear" w:color="auto" w:fill="auto"/>
          </w:tcPr>
          <w:p w14:paraId="7096972D" w14:textId="77777777" w:rsidR="00973C31" w:rsidRPr="00FF5D19" w:rsidRDefault="00EE4054" w:rsidP="00C1342A">
            <w:pPr>
              <w:spacing w:after="0" w:line="240" w:lineRule="auto"/>
              <w:rPr>
                <w:rFonts w:ascii="Times New Roman" w:hAnsi="Times New Roman"/>
              </w:rPr>
            </w:pPr>
            <w:r w:rsidRPr="00FF5D19">
              <w:rPr>
                <w:rFonts w:ascii="Times New Roman" w:hAnsi="Times New Roman"/>
              </w:rPr>
              <w:t xml:space="preserve">СП 82.13330, СП 31-115-2006, </w:t>
            </w:r>
          </w:p>
          <w:p w14:paraId="439A2BD5" w14:textId="77777777" w:rsidR="00D67C2B" w:rsidRPr="00FF5D19" w:rsidRDefault="00EE4054" w:rsidP="00C1342A">
            <w:pPr>
              <w:spacing w:after="0" w:line="240" w:lineRule="auto"/>
              <w:rPr>
                <w:rFonts w:ascii="Times New Roman" w:hAnsi="Times New Roman"/>
              </w:rPr>
            </w:pPr>
            <w:r w:rsidRPr="00FF5D19">
              <w:rPr>
                <w:rFonts w:ascii="Times New Roman" w:hAnsi="Times New Roman"/>
              </w:rPr>
              <w:t xml:space="preserve">СП 42.13330.2016, Приказ Минстроя России от 13.04.2017 </w:t>
            </w:r>
          </w:p>
          <w:p w14:paraId="242DC9D7" w14:textId="64A907B9" w:rsidR="00EE4054" w:rsidRPr="00FF5D19" w:rsidRDefault="00674FBA" w:rsidP="00C1342A">
            <w:pPr>
              <w:spacing w:after="0" w:line="240" w:lineRule="auto"/>
              <w:rPr>
                <w:rFonts w:ascii="Times New Roman" w:hAnsi="Times New Roman"/>
                <w:color w:val="000000"/>
              </w:rPr>
            </w:pPr>
            <w:r w:rsidRPr="00FF5D19">
              <w:rPr>
                <w:rFonts w:ascii="Times New Roman" w:hAnsi="Times New Roman"/>
              </w:rPr>
              <w:t>№</w:t>
            </w:r>
            <w:r w:rsidR="00EE4054" w:rsidRPr="00FF5D19">
              <w:rPr>
                <w:rFonts w:ascii="Times New Roman" w:hAnsi="Times New Roman"/>
              </w:rPr>
              <w:t xml:space="preserve"> 711/</w:t>
            </w:r>
            <w:proofErr w:type="spellStart"/>
            <w:r w:rsidR="00EE4054" w:rsidRPr="00FF5D19">
              <w:rPr>
                <w:rFonts w:ascii="Times New Roman" w:hAnsi="Times New Roman"/>
              </w:rPr>
              <w:t>пр</w:t>
            </w:r>
            <w:proofErr w:type="spellEnd"/>
            <w:r w:rsidR="00EE4054" w:rsidRPr="00FF5D19">
              <w:rPr>
                <w:rFonts w:ascii="Times New Roman" w:hAnsi="Times New Roman"/>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bl>
    <w:p w14:paraId="53F5DB8C" w14:textId="77777777" w:rsidR="00EE4054" w:rsidRPr="00FF5D19" w:rsidRDefault="00EE4054" w:rsidP="00EE4054">
      <w:pPr>
        <w:spacing w:after="0" w:line="240" w:lineRule="auto"/>
        <w:jc w:val="both"/>
        <w:rPr>
          <w:rFonts w:ascii="Times New Roman" w:hAnsi="Times New Roman"/>
          <w:i/>
          <w:sz w:val="16"/>
          <w:szCs w:val="16"/>
        </w:rPr>
      </w:pPr>
    </w:p>
    <w:p w14:paraId="19F46AAB" w14:textId="0E78E4F0" w:rsidR="00EE4054" w:rsidRPr="00FF5D19" w:rsidRDefault="00EE4054" w:rsidP="00EE4054">
      <w:pPr>
        <w:spacing w:after="0" w:line="240" w:lineRule="auto"/>
        <w:ind w:firstLine="567"/>
        <w:jc w:val="both"/>
        <w:rPr>
          <w:rFonts w:ascii="Times New Roman" w:hAnsi="Times New Roman"/>
          <w:sz w:val="24"/>
          <w:szCs w:val="24"/>
        </w:rPr>
      </w:pPr>
      <w:r w:rsidRPr="00FF5D19">
        <w:rPr>
          <w:rFonts w:ascii="Times New Roman" w:hAnsi="Times New Roman"/>
          <w:sz w:val="24"/>
          <w:szCs w:val="24"/>
        </w:rPr>
        <w:t>2.</w:t>
      </w:r>
      <w:r w:rsidR="00973C31" w:rsidRPr="00FF5D19">
        <w:rPr>
          <w:rFonts w:ascii="Times New Roman" w:hAnsi="Times New Roman"/>
          <w:sz w:val="24"/>
          <w:szCs w:val="24"/>
        </w:rPr>
        <w:t>21</w:t>
      </w:r>
      <w:r w:rsidRPr="00FF5D19">
        <w:rPr>
          <w:rFonts w:ascii="Times New Roman" w:hAnsi="Times New Roman"/>
          <w:sz w:val="24"/>
          <w:szCs w:val="24"/>
        </w:rPr>
        <w:t>. Соответствие установленных расчетных показателей требованиям федеральных нормативных правовых и нормативно-технических документов  для объектов, предназначенных для предупреждения и ликвидации последствий чрезвычайных ситуаций в границах муниципального образования город Бузулук,</w:t>
      </w:r>
      <w:r w:rsidRPr="00FF5D19">
        <w:rPr>
          <w:rFonts w:ascii="Times New Roman" w:hAnsi="Times New Roman"/>
          <w:color w:val="000000"/>
        </w:rPr>
        <w:t xml:space="preserve"> а также для организации защиты населения на территории муниципального образования город Бузулук от чрезвычайных ситуаций природного и техногенного характера (не отнесенные к объектам регионального значения) и объекты в области обеспечения первичных мер пожарной безопасности в границах город</w:t>
      </w:r>
      <w:r w:rsidR="003C58A9" w:rsidRPr="00FF5D19">
        <w:rPr>
          <w:rFonts w:ascii="Times New Roman" w:hAnsi="Times New Roman"/>
          <w:color w:val="000000"/>
        </w:rPr>
        <w:t>а</w:t>
      </w:r>
      <w:r w:rsidRPr="00FF5D19">
        <w:rPr>
          <w:rFonts w:ascii="Times New Roman" w:hAnsi="Times New Roman"/>
          <w:color w:val="000000"/>
        </w:rPr>
        <w:t xml:space="preserve"> Бузулук</w:t>
      </w:r>
      <w:r w:rsidR="003C58A9" w:rsidRPr="00FF5D19">
        <w:rPr>
          <w:rFonts w:ascii="Times New Roman" w:hAnsi="Times New Roman"/>
          <w:color w:val="000000"/>
        </w:rPr>
        <w:t>а</w:t>
      </w:r>
      <w:r w:rsidRPr="00FF5D19">
        <w:rPr>
          <w:rFonts w:ascii="Times New Roman" w:hAnsi="Times New Roman"/>
          <w:sz w:val="24"/>
          <w:szCs w:val="24"/>
        </w:rPr>
        <w:t xml:space="preserve"> приведено в табл. 2.</w:t>
      </w:r>
      <w:r w:rsidR="004F4C85" w:rsidRPr="00FF5D19">
        <w:rPr>
          <w:rFonts w:ascii="Times New Roman" w:hAnsi="Times New Roman"/>
          <w:sz w:val="24"/>
          <w:szCs w:val="24"/>
        </w:rPr>
        <w:t>26</w:t>
      </w:r>
      <w:r w:rsidRPr="00FF5D19">
        <w:rPr>
          <w:rFonts w:ascii="Times New Roman" w:hAnsi="Times New Roman"/>
          <w:sz w:val="24"/>
          <w:szCs w:val="24"/>
        </w:rPr>
        <w:t>.</w:t>
      </w:r>
    </w:p>
    <w:p w14:paraId="50ACEFAC" w14:textId="77777777" w:rsidR="00EE4054" w:rsidRPr="00FF5D19" w:rsidRDefault="00EE4054" w:rsidP="00EE4054">
      <w:pPr>
        <w:spacing w:after="0" w:line="240" w:lineRule="auto"/>
        <w:jc w:val="both"/>
        <w:rPr>
          <w:rFonts w:ascii="Times New Roman" w:hAnsi="Times New Roman"/>
          <w:i/>
          <w:sz w:val="16"/>
          <w:szCs w:val="16"/>
        </w:rPr>
      </w:pPr>
    </w:p>
    <w:p w14:paraId="15737340" w14:textId="77777777" w:rsidR="00EE4054" w:rsidRPr="00FF5D19" w:rsidRDefault="00EE4054" w:rsidP="00EE4054">
      <w:pPr>
        <w:spacing w:after="0" w:line="240" w:lineRule="auto"/>
        <w:jc w:val="both"/>
        <w:rPr>
          <w:rFonts w:ascii="Times New Roman" w:hAnsi="Times New Roman"/>
          <w:i/>
          <w:sz w:val="24"/>
          <w:szCs w:val="24"/>
        </w:rPr>
      </w:pPr>
      <w:r w:rsidRPr="00FF5D19">
        <w:rPr>
          <w:rFonts w:ascii="Times New Roman" w:hAnsi="Times New Roman"/>
          <w:i/>
          <w:sz w:val="24"/>
          <w:szCs w:val="24"/>
        </w:rPr>
        <w:t>Таблица 2.</w:t>
      </w:r>
      <w:r w:rsidR="007B20FA" w:rsidRPr="00FF5D19">
        <w:rPr>
          <w:rFonts w:ascii="Times New Roman" w:hAnsi="Times New Roman"/>
          <w:i/>
          <w:sz w:val="24"/>
          <w:szCs w:val="24"/>
        </w:rPr>
        <w:t>26</w:t>
      </w:r>
      <w:r w:rsidRPr="00FF5D19">
        <w:rPr>
          <w:rFonts w:ascii="Times New Roman" w:hAnsi="Times New Roman"/>
          <w:i/>
          <w:sz w:val="24"/>
          <w:szCs w:val="24"/>
        </w:rPr>
        <w:t xml:space="preserve">. </w:t>
      </w:r>
    </w:p>
    <w:p w14:paraId="091928F5" w14:textId="77777777" w:rsidR="00EE4054" w:rsidRPr="00FF5D19" w:rsidRDefault="00EE4054" w:rsidP="00EE4054">
      <w:pPr>
        <w:spacing w:after="0" w:line="240" w:lineRule="auto"/>
        <w:jc w:val="both"/>
        <w:rPr>
          <w:rFonts w:ascii="Times New Roman" w:hAnsi="Times New Roman"/>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068"/>
      </w:tblGrid>
      <w:tr w:rsidR="00EE4054" w:rsidRPr="00FF5D19" w14:paraId="6C3B0317" w14:textId="77777777" w:rsidTr="00C1342A">
        <w:tc>
          <w:tcPr>
            <w:tcW w:w="4503" w:type="dxa"/>
            <w:shd w:val="clear" w:color="auto" w:fill="auto"/>
          </w:tcPr>
          <w:p w14:paraId="2544F627" w14:textId="77777777" w:rsidR="00EE4054" w:rsidRPr="00FF5D19" w:rsidRDefault="00EE4054" w:rsidP="00C1342A">
            <w:pPr>
              <w:spacing w:after="0" w:line="240" w:lineRule="auto"/>
              <w:jc w:val="center"/>
              <w:rPr>
                <w:rFonts w:ascii="Times New Roman" w:hAnsi="Times New Roman"/>
                <w:b/>
                <w:bCs/>
              </w:rPr>
            </w:pPr>
            <w:r w:rsidRPr="00FF5D19">
              <w:rPr>
                <w:rFonts w:ascii="Times New Roman" w:hAnsi="Times New Roman"/>
                <w:b/>
                <w:bCs/>
              </w:rPr>
              <w:t>Наименование нормируемого показателя</w:t>
            </w:r>
          </w:p>
        </w:tc>
        <w:tc>
          <w:tcPr>
            <w:tcW w:w="5068" w:type="dxa"/>
            <w:shd w:val="clear" w:color="auto" w:fill="auto"/>
          </w:tcPr>
          <w:p w14:paraId="61A40404" w14:textId="77777777" w:rsidR="00EE4054" w:rsidRPr="00FF5D19" w:rsidRDefault="00EE4054" w:rsidP="00C1342A">
            <w:pPr>
              <w:spacing w:after="0" w:line="240" w:lineRule="auto"/>
              <w:jc w:val="center"/>
              <w:rPr>
                <w:rFonts w:ascii="Times New Roman" w:hAnsi="Times New Roman"/>
                <w:b/>
                <w:bCs/>
              </w:rPr>
            </w:pPr>
            <w:r w:rsidRPr="00FF5D19">
              <w:rPr>
                <w:rFonts w:ascii="Times New Roman" w:hAnsi="Times New Roman"/>
                <w:b/>
                <w:bCs/>
              </w:rPr>
              <w:t>Федеральные нормативные правовые и нормативно-технические документы</w:t>
            </w:r>
          </w:p>
        </w:tc>
      </w:tr>
      <w:tr w:rsidR="00EE4054" w:rsidRPr="00FF5D19" w14:paraId="66727329" w14:textId="77777777" w:rsidTr="00C1342A">
        <w:tc>
          <w:tcPr>
            <w:tcW w:w="4503" w:type="dxa"/>
            <w:shd w:val="clear" w:color="auto" w:fill="auto"/>
          </w:tcPr>
          <w:p w14:paraId="2EF269F0" w14:textId="77777777" w:rsidR="00EE4054" w:rsidRPr="00FF5D19" w:rsidRDefault="00EE4054" w:rsidP="007B20FA">
            <w:pPr>
              <w:spacing w:after="0" w:line="240" w:lineRule="auto"/>
              <w:jc w:val="center"/>
              <w:rPr>
                <w:rFonts w:ascii="Times New Roman" w:hAnsi="Times New Roman"/>
                <w:color w:val="000000"/>
              </w:rPr>
            </w:pPr>
            <w:r w:rsidRPr="00FF5D19">
              <w:rPr>
                <w:rFonts w:ascii="Times New Roman" w:hAnsi="Times New Roman"/>
                <w:color w:val="000000"/>
              </w:rPr>
              <w:t>Объекты, предназначенные для предупреждения и ликвидации последствий чрезвычайных ситуаций в границах город</w:t>
            </w:r>
            <w:r w:rsidR="007B20FA" w:rsidRPr="00FF5D19">
              <w:rPr>
                <w:rFonts w:ascii="Times New Roman" w:hAnsi="Times New Roman"/>
                <w:color w:val="000000"/>
              </w:rPr>
              <w:t>а</w:t>
            </w:r>
            <w:r w:rsidRPr="00FF5D19">
              <w:rPr>
                <w:rFonts w:ascii="Times New Roman" w:hAnsi="Times New Roman"/>
                <w:color w:val="000000"/>
              </w:rPr>
              <w:t xml:space="preserve"> Бузулук</w:t>
            </w:r>
            <w:r w:rsidR="007B20FA" w:rsidRPr="00FF5D19">
              <w:rPr>
                <w:rFonts w:ascii="Times New Roman" w:hAnsi="Times New Roman"/>
                <w:color w:val="000000"/>
              </w:rPr>
              <w:t>а</w:t>
            </w:r>
            <w:r w:rsidRPr="00FF5D19">
              <w:rPr>
                <w:rFonts w:ascii="Times New Roman" w:hAnsi="Times New Roman"/>
                <w:color w:val="000000"/>
              </w:rPr>
              <w:t>, а также для организации защиты населения на территории город</w:t>
            </w:r>
            <w:r w:rsidR="007B20FA" w:rsidRPr="00FF5D19">
              <w:rPr>
                <w:rFonts w:ascii="Times New Roman" w:hAnsi="Times New Roman"/>
                <w:color w:val="000000"/>
              </w:rPr>
              <w:t>а</w:t>
            </w:r>
            <w:r w:rsidRPr="00FF5D19">
              <w:rPr>
                <w:rFonts w:ascii="Times New Roman" w:hAnsi="Times New Roman"/>
                <w:color w:val="000000"/>
              </w:rPr>
              <w:t xml:space="preserve"> Бузулук</w:t>
            </w:r>
            <w:r w:rsidR="007B20FA" w:rsidRPr="00FF5D19">
              <w:rPr>
                <w:rFonts w:ascii="Times New Roman" w:hAnsi="Times New Roman"/>
                <w:color w:val="000000"/>
              </w:rPr>
              <w:t>а</w:t>
            </w:r>
            <w:r w:rsidRPr="00FF5D19">
              <w:rPr>
                <w:rFonts w:ascii="Times New Roman" w:hAnsi="Times New Roman"/>
                <w:color w:val="000000"/>
              </w:rPr>
              <w:t xml:space="preserve"> от чрезвычайных ситуаций природного и техногенного характера (не отнесенные к объектам регионального значения) и объекты в области обеспечения первичных мер пожарной безопасности в границах город</w:t>
            </w:r>
            <w:r w:rsidR="007B20FA" w:rsidRPr="00FF5D19">
              <w:rPr>
                <w:rFonts w:ascii="Times New Roman" w:hAnsi="Times New Roman"/>
                <w:color w:val="000000"/>
              </w:rPr>
              <w:t>а</w:t>
            </w:r>
            <w:r w:rsidRPr="00FF5D19">
              <w:rPr>
                <w:rFonts w:ascii="Times New Roman" w:hAnsi="Times New Roman"/>
                <w:color w:val="000000"/>
              </w:rPr>
              <w:t xml:space="preserve"> Бузулук</w:t>
            </w:r>
            <w:r w:rsidR="007B20FA" w:rsidRPr="00FF5D19">
              <w:rPr>
                <w:rFonts w:ascii="Times New Roman" w:hAnsi="Times New Roman"/>
                <w:color w:val="000000"/>
              </w:rPr>
              <w:t>а</w:t>
            </w:r>
          </w:p>
        </w:tc>
        <w:tc>
          <w:tcPr>
            <w:tcW w:w="5068" w:type="dxa"/>
            <w:shd w:val="clear" w:color="auto" w:fill="auto"/>
          </w:tcPr>
          <w:p w14:paraId="24D6FB46" w14:textId="121EBE05" w:rsidR="00EE4054" w:rsidRPr="00FF5D19" w:rsidRDefault="00EE4054" w:rsidP="00C1342A">
            <w:pPr>
              <w:widowControl w:val="0"/>
              <w:suppressAutoHyphens/>
              <w:spacing w:after="0" w:line="240" w:lineRule="auto"/>
              <w:jc w:val="both"/>
              <w:rPr>
                <w:rFonts w:ascii="Times New Roman" w:hAnsi="Times New Roman"/>
              </w:rPr>
            </w:pPr>
            <w:r w:rsidRPr="00FF5D19">
              <w:rPr>
                <w:rFonts w:ascii="Times New Roman" w:hAnsi="Times New Roman"/>
              </w:rPr>
              <w:t>Федеральный закон от 12.02.1998 № 28-ФЗ «О гражданской обороне», Федеральный закон от 21</w:t>
            </w:r>
            <w:r w:rsidR="00674FBA" w:rsidRPr="00FF5D19">
              <w:rPr>
                <w:rFonts w:ascii="Times New Roman" w:hAnsi="Times New Roman"/>
              </w:rPr>
              <w:t>.12.</w:t>
            </w:r>
            <w:r w:rsidRPr="00FF5D19">
              <w:rPr>
                <w:rFonts w:ascii="Times New Roman" w:hAnsi="Times New Roman"/>
              </w:rPr>
              <w:t xml:space="preserve">1994 № 68-ФЗ «О защите населения и территорий от чрезвычайных ситуаций природного и техногенного характера», Федеральный закон от 22.07.2008 № 123-ФЗ «Технический регламент о требованиях пожарной безопасности», ГОСТ Р 22.0.07-95, </w:t>
            </w:r>
            <w:r w:rsidRPr="00FF5D19">
              <w:rPr>
                <w:rStyle w:val="blk"/>
                <w:rFonts w:ascii="Times New Roman" w:hAnsi="Times New Roman"/>
                <w:spacing w:val="2"/>
                <w:shd w:val="clear" w:color="auto" w:fill="FFFFFF"/>
              </w:rPr>
              <w:t xml:space="preserve">СП 165.1325800.2014, </w:t>
            </w:r>
            <w:r w:rsidRPr="00FF5D19">
              <w:rPr>
                <w:rFonts w:ascii="Times New Roman" w:hAnsi="Times New Roman"/>
                <w:color w:val="000000"/>
              </w:rPr>
              <w:t xml:space="preserve">НПБ 101-95, </w:t>
            </w:r>
            <w:r w:rsidRPr="00FF5D19">
              <w:rPr>
                <w:rFonts w:ascii="Times New Roman" w:hAnsi="Times New Roman"/>
              </w:rPr>
              <w:t>СП 88.13330.2014, СП 8.13130.2009, СП 42.13330.2016, СП 116.13330.2012</w:t>
            </w:r>
          </w:p>
        </w:tc>
      </w:tr>
    </w:tbl>
    <w:p w14:paraId="2FC7672F" w14:textId="77777777" w:rsidR="0080651D" w:rsidRPr="00FF5D19" w:rsidRDefault="0080651D" w:rsidP="00C1342A">
      <w:pPr>
        <w:tabs>
          <w:tab w:val="left" w:pos="567"/>
        </w:tabs>
        <w:spacing w:after="0" w:line="240" w:lineRule="auto"/>
        <w:jc w:val="center"/>
        <w:rPr>
          <w:rFonts w:ascii="Times New Roman" w:hAnsi="Times New Roman"/>
          <w:b/>
          <w:sz w:val="28"/>
          <w:szCs w:val="28"/>
        </w:rPr>
      </w:pPr>
    </w:p>
    <w:p w14:paraId="4CFC54FF" w14:textId="77777777" w:rsidR="00066D5F" w:rsidRPr="00FF5D19" w:rsidRDefault="00066D5F" w:rsidP="00C1342A">
      <w:pPr>
        <w:tabs>
          <w:tab w:val="left" w:pos="567"/>
        </w:tabs>
        <w:spacing w:after="0" w:line="240" w:lineRule="auto"/>
        <w:jc w:val="center"/>
        <w:rPr>
          <w:rFonts w:ascii="Times New Roman" w:hAnsi="Times New Roman"/>
          <w:b/>
          <w:sz w:val="28"/>
          <w:szCs w:val="28"/>
        </w:rPr>
      </w:pPr>
    </w:p>
    <w:p w14:paraId="7B8982D5" w14:textId="77777777" w:rsidR="00066D5F" w:rsidRPr="00FF5D19" w:rsidRDefault="00066D5F" w:rsidP="00C1342A">
      <w:pPr>
        <w:tabs>
          <w:tab w:val="left" w:pos="567"/>
        </w:tabs>
        <w:spacing w:after="0" w:line="240" w:lineRule="auto"/>
        <w:jc w:val="center"/>
        <w:rPr>
          <w:rFonts w:ascii="Times New Roman" w:hAnsi="Times New Roman"/>
          <w:b/>
          <w:sz w:val="28"/>
          <w:szCs w:val="28"/>
        </w:rPr>
      </w:pPr>
    </w:p>
    <w:p w14:paraId="24003CA4" w14:textId="77777777" w:rsidR="00066D5F" w:rsidRPr="00FF5D19" w:rsidRDefault="00066D5F" w:rsidP="00C1342A">
      <w:pPr>
        <w:tabs>
          <w:tab w:val="left" w:pos="567"/>
        </w:tabs>
        <w:spacing w:after="0" w:line="240" w:lineRule="auto"/>
        <w:jc w:val="center"/>
        <w:rPr>
          <w:rFonts w:ascii="Times New Roman" w:hAnsi="Times New Roman"/>
          <w:b/>
          <w:sz w:val="28"/>
          <w:szCs w:val="28"/>
        </w:rPr>
      </w:pPr>
    </w:p>
    <w:p w14:paraId="37B54E32" w14:textId="77777777" w:rsidR="00066D5F" w:rsidRPr="00FF5D19" w:rsidRDefault="00066D5F" w:rsidP="00C1342A">
      <w:pPr>
        <w:tabs>
          <w:tab w:val="left" w:pos="567"/>
        </w:tabs>
        <w:spacing w:after="0" w:line="240" w:lineRule="auto"/>
        <w:jc w:val="center"/>
        <w:rPr>
          <w:rFonts w:ascii="Times New Roman" w:hAnsi="Times New Roman"/>
          <w:b/>
          <w:sz w:val="28"/>
          <w:szCs w:val="28"/>
        </w:rPr>
      </w:pPr>
    </w:p>
    <w:p w14:paraId="3D43B2A3" w14:textId="77777777" w:rsidR="00066D5F" w:rsidRPr="00FF5D19" w:rsidRDefault="00066D5F" w:rsidP="00C1342A">
      <w:pPr>
        <w:tabs>
          <w:tab w:val="left" w:pos="567"/>
        </w:tabs>
        <w:spacing w:after="0" w:line="240" w:lineRule="auto"/>
        <w:jc w:val="center"/>
        <w:rPr>
          <w:rFonts w:ascii="Times New Roman" w:hAnsi="Times New Roman"/>
          <w:b/>
          <w:sz w:val="28"/>
          <w:szCs w:val="28"/>
        </w:rPr>
      </w:pPr>
    </w:p>
    <w:p w14:paraId="5F30C03C" w14:textId="77777777" w:rsidR="00066D5F" w:rsidRPr="00FF5D19" w:rsidRDefault="00066D5F" w:rsidP="00C1342A">
      <w:pPr>
        <w:tabs>
          <w:tab w:val="left" w:pos="567"/>
        </w:tabs>
        <w:spacing w:after="0" w:line="240" w:lineRule="auto"/>
        <w:jc w:val="center"/>
        <w:rPr>
          <w:rFonts w:ascii="Times New Roman" w:hAnsi="Times New Roman"/>
          <w:b/>
          <w:sz w:val="28"/>
          <w:szCs w:val="28"/>
        </w:rPr>
      </w:pPr>
    </w:p>
    <w:p w14:paraId="43086480" w14:textId="6928D999" w:rsidR="00C1342A" w:rsidRPr="00FF5D19" w:rsidRDefault="00C1342A" w:rsidP="00C1342A">
      <w:pPr>
        <w:tabs>
          <w:tab w:val="left" w:pos="567"/>
        </w:tabs>
        <w:spacing w:after="0" w:line="240" w:lineRule="auto"/>
        <w:jc w:val="center"/>
        <w:rPr>
          <w:rFonts w:ascii="Times New Roman" w:hAnsi="Times New Roman"/>
          <w:b/>
          <w:sz w:val="28"/>
          <w:szCs w:val="28"/>
        </w:rPr>
      </w:pPr>
      <w:r w:rsidRPr="00FF5D19">
        <w:rPr>
          <w:rFonts w:ascii="Times New Roman" w:hAnsi="Times New Roman"/>
          <w:b/>
          <w:sz w:val="28"/>
          <w:szCs w:val="28"/>
        </w:rPr>
        <w:lastRenderedPageBreak/>
        <w:t>Раздел 3.</w:t>
      </w:r>
    </w:p>
    <w:p w14:paraId="3404524D" w14:textId="77777777" w:rsidR="00C1342A" w:rsidRPr="00FF5D19" w:rsidRDefault="00C1342A" w:rsidP="00C1342A">
      <w:pPr>
        <w:tabs>
          <w:tab w:val="left" w:pos="567"/>
        </w:tabs>
        <w:spacing w:after="0" w:line="240" w:lineRule="auto"/>
        <w:jc w:val="center"/>
        <w:rPr>
          <w:rFonts w:ascii="Times New Roman" w:hAnsi="Times New Roman"/>
          <w:b/>
          <w:sz w:val="28"/>
          <w:szCs w:val="28"/>
        </w:rPr>
      </w:pPr>
      <w:r w:rsidRPr="00FF5D19">
        <w:rPr>
          <w:rFonts w:ascii="Times New Roman" w:hAnsi="Times New Roman"/>
          <w:b/>
          <w:sz w:val="28"/>
          <w:szCs w:val="28"/>
        </w:rPr>
        <w:t xml:space="preserve">Правила и область применения расчетных показателей, </w:t>
      </w:r>
    </w:p>
    <w:p w14:paraId="24D6189C" w14:textId="77777777" w:rsidR="00C1342A" w:rsidRPr="00FF5D19" w:rsidRDefault="00C1342A" w:rsidP="00C1342A">
      <w:pPr>
        <w:tabs>
          <w:tab w:val="left" w:pos="567"/>
        </w:tabs>
        <w:spacing w:after="0" w:line="240" w:lineRule="auto"/>
        <w:jc w:val="center"/>
        <w:rPr>
          <w:rFonts w:ascii="Times New Roman" w:hAnsi="Times New Roman"/>
          <w:b/>
          <w:sz w:val="28"/>
          <w:szCs w:val="28"/>
        </w:rPr>
      </w:pPr>
      <w:r w:rsidRPr="00FF5D19">
        <w:rPr>
          <w:rFonts w:ascii="Times New Roman" w:hAnsi="Times New Roman"/>
          <w:b/>
          <w:sz w:val="28"/>
          <w:szCs w:val="28"/>
        </w:rPr>
        <w:t xml:space="preserve">содержащихся в основной части нормативов </w:t>
      </w:r>
    </w:p>
    <w:p w14:paraId="447ADAD5" w14:textId="77777777" w:rsidR="00C1342A" w:rsidRPr="00FF5D19" w:rsidRDefault="00C1342A" w:rsidP="00C1342A">
      <w:pPr>
        <w:tabs>
          <w:tab w:val="left" w:pos="567"/>
        </w:tabs>
        <w:spacing w:after="0" w:line="240" w:lineRule="auto"/>
        <w:jc w:val="center"/>
        <w:rPr>
          <w:rFonts w:ascii="Times New Roman" w:hAnsi="Times New Roman"/>
          <w:sz w:val="28"/>
          <w:szCs w:val="28"/>
        </w:rPr>
      </w:pPr>
      <w:r w:rsidRPr="00FF5D19">
        <w:rPr>
          <w:rFonts w:ascii="Times New Roman" w:hAnsi="Times New Roman"/>
          <w:b/>
          <w:sz w:val="28"/>
          <w:szCs w:val="28"/>
        </w:rPr>
        <w:t xml:space="preserve">градостроительного проектирования </w:t>
      </w:r>
    </w:p>
    <w:p w14:paraId="382A0621" w14:textId="77777777" w:rsidR="00C1342A" w:rsidRPr="00FF5D19" w:rsidRDefault="00C1342A" w:rsidP="00C1342A">
      <w:pPr>
        <w:autoSpaceDE w:val="0"/>
        <w:autoSpaceDN w:val="0"/>
        <w:adjustRightInd w:val="0"/>
        <w:spacing w:after="0" w:line="240" w:lineRule="auto"/>
        <w:ind w:firstLine="567"/>
        <w:jc w:val="both"/>
        <w:rPr>
          <w:rFonts w:ascii="Times New Roman" w:hAnsi="Times New Roman"/>
          <w:bCs/>
          <w:sz w:val="16"/>
          <w:szCs w:val="16"/>
        </w:rPr>
      </w:pPr>
    </w:p>
    <w:p w14:paraId="3F39F748" w14:textId="77777777" w:rsidR="00C1342A" w:rsidRPr="00FF5D19" w:rsidRDefault="00C1342A" w:rsidP="00C1342A">
      <w:pPr>
        <w:spacing w:after="0" w:line="240" w:lineRule="auto"/>
        <w:ind w:firstLine="567"/>
        <w:jc w:val="both"/>
        <w:rPr>
          <w:rFonts w:ascii="Times New Roman" w:hAnsi="Times New Roman"/>
          <w:bCs/>
          <w:sz w:val="24"/>
          <w:szCs w:val="24"/>
        </w:rPr>
      </w:pPr>
      <w:r w:rsidRPr="00FF5D19">
        <w:rPr>
          <w:rFonts w:ascii="Times New Roman" w:hAnsi="Times New Roman"/>
          <w:bCs/>
          <w:sz w:val="24"/>
          <w:szCs w:val="24"/>
        </w:rPr>
        <w:t>Местные нормативы градостроительного проектирования муниципального образования город Бузулук Оренбургской области разработаны в целях установления совокупности расчетных показателей минимально допустимого уровня обеспеченности объектами местного значения город</w:t>
      </w:r>
      <w:r w:rsidR="00EC41E1" w:rsidRPr="00FF5D19">
        <w:rPr>
          <w:rFonts w:ascii="Times New Roman" w:hAnsi="Times New Roman"/>
          <w:bCs/>
          <w:sz w:val="24"/>
          <w:szCs w:val="24"/>
        </w:rPr>
        <w:t>а</w:t>
      </w:r>
      <w:r w:rsidRPr="00FF5D19">
        <w:rPr>
          <w:rFonts w:ascii="Times New Roman" w:hAnsi="Times New Roman"/>
          <w:bCs/>
          <w:sz w:val="24"/>
          <w:szCs w:val="24"/>
        </w:rPr>
        <w:t xml:space="preserve"> Бузулук</w:t>
      </w:r>
      <w:r w:rsidR="00EC41E1" w:rsidRPr="00FF5D19">
        <w:rPr>
          <w:rFonts w:ascii="Times New Roman" w:hAnsi="Times New Roman"/>
          <w:bCs/>
          <w:sz w:val="24"/>
          <w:szCs w:val="24"/>
        </w:rPr>
        <w:t>а</w:t>
      </w:r>
      <w:r w:rsidRPr="00FF5D19">
        <w:rPr>
          <w:rFonts w:ascii="Times New Roman" w:hAnsi="Times New Roman"/>
          <w:bCs/>
          <w:sz w:val="24"/>
          <w:szCs w:val="24"/>
        </w:rPr>
        <w:t>, относящимися к областям: электро-, тепло-, газо- и водоснабжения населения, водоотведения; автомобильных дорог местного значения; физической культуры и массового спорта, образования, иных областей в связи с решением вопросов местного значения город</w:t>
      </w:r>
      <w:r w:rsidR="00EC41E1" w:rsidRPr="00FF5D19">
        <w:rPr>
          <w:rFonts w:ascii="Times New Roman" w:hAnsi="Times New Roman"/>
          <w:bCs/>
          <w:sz w:val="24"/>
          <w:szCs w:val="24"/>
        </w:rPr>
        <w:t>а</w:t>
      </w:r>
      <w:r w:rsidRPr="00FF5D19">
        <w:rPr>
          <w:rFonts w:ascii="Times New Roman" w:hAnsi="Times New Roman"/>
          <w:bCs/>
          <w:sz w:val="24"/>
          <w:szCs w:val="24"/>
        </w:rPr>
        <w:t xml:space="preserve"> Бузулук</w:t>
      </w:r>
      <w:r w:rsidR="00EC41E1" w:rsidRPr="00FF5D19">
        <w:rPr>
          <w:rFonts w:ascii="Times New Roman" w:hAnsi="Times New Roman"/>
          <w:bCs/>
          <w:sz w:val="24"/>
          <w:szCs w:val="24"/>
        </w:rPr>
        <w:t>а</w:t>
      </w:r>
      <w:r w:rsidRPr="00FF5D19">
        <w:rPr>
          <w:rFonts w:ascii="Times New Roman" w:hAnsi="Times New Roman"/>
          <w:bCs/>
          <w:sz w:val="24"/>
          <w:szCs w:val="24"/>
        </w:rPr>
        <w:t xml:space="preserve"> и расчетных показателей максимально допустимого уровня территориальной доступности таких объектов для населения города.</w:t>
      </w:r>
    </w:p>
    <w:p w14:paraId="2DD05016" w14:textId="77777777" w:rsidR="00C1342A" w:rsidRPr="00FF5D19" w:rsidRDefault="00C1342A" w:rsidP="00C1342A">
      <w:pPr>
        <w:spacing w:after="0" w:line="240" w:lineRule="auto"/>
        <w:jc w:val="center"/>
        <w:rPr>
          <w:rFonts w:ascii="Times New Roman" w:hAnsi="Times New Roman"/>
          <w:bCs/>
          <w:sz w:val="8"/>
          <w:szCs w:val="8"/>
        </w:rPr>
      </w:pPr>
    </w:p>
    <w:p w14:paraId="2B9D280C" w14:textId="77777777" w:rsidR="00C1342A" w:rsidRPr="00FF5D19" w:rsidRDefault="00C1342A" w:rsidP="00C1342A">
      <w:pPr>
        <w:spacing w:after="0" w:line="240" w:lineRule="auto"/>
        <w:ind w:firstLine="567"/>
        <w:jc w:val="both"/>
        <w:rPr>
          <w:rFonts w:ascii="Times New Roman" w:hAnsi="Times New Roman"/>
          <w:sz w:val="24"/>
          <w:szCs w:val="24"/>
        </w:rPr>
      </w:pPr>
      <w:r w:rsidRPr="00FF5D19">
        <w:rPr>
          <w:rFonts w:ascii="Times New Roman" w:hAnsi="Times New Roman"/>
          <w:sz w:val="24"/>
          <w:szCs w:val="24"/>
        </w:rPr>
        <w:t>Настоящие Нормативы подлежат использованию при проектировании новых и реконструкции существующих микрорайонов города, промышленно-коммунальной зоны и включают основные требования к их планировке и застройке.</w:t>
      </w:r>
    </w:p>
    <w:p w14:paraId="471615D9" w14:textId="77777777" w:rsidR="00C1342A" w:rsidRPr="00FF5D19" w:rsidRDefault="00C1342A" w:rsidP="00C1342A">
      <w:pPr>
        <w:spacing w:after="0" w:line="240" w:lineRule="auto"/>
        <w:ind w:firstLine="567"/>
        <w:jc w:val="both"/>
        <w:rPr>
          <w:rFonts w:ascii="Times New Roman" w:hAnsi="Times New Roman"/>
          <w:sz w:val="24"/>
          <w:szCs w:val="24"/>
        </w:rPr>
      </w:pPr>
      <w:r w:rsidRPr="00FF5D19">
        <w:rPr>
          <w:rFonts w:ascii="Times New Roman" w:hAnsi="Times New Roman"/>
          <w:sz w:val="24"/>
          <w:szCs w:val="24"/>
        </w:rPr>
        <w:t>Нормативы устанавливают порядок предпроектной и проектной подготовки строительства (понятие «строительство» включает новое строительство, расширение, капитальный ремонт, реконструкцию и техническое перевооружение), нормируют параметры городской застройки, качества среды, капитального ремонта с учетом особенностей ведения инвестиционной деятельности на территории муниципального образования город Бузулук  и регулирования градостроительной деятельности в целях обеспечения комфорта городской среды.</w:t>
      </w:r>
    </w:p>
    <w:p w14:paraId="3550F63B" w14:textId="77777777" w:rsidR="00C1342A" w:rsidRPr="00FF5D19" w:rsidRDefault="00C1342A" w:rsidP="00C1342A">
      <w:pPr>
        <w:tabs>
          <w:tab w:val="left" w:pos="567"/>
          <w:tab w:val="left" w:pos="993"/>
          <w:tab w:val="left" w:pos="1276"/>
        </w:tabs>
        <w:spacing w:after="0" w:line="240" w:lineRule="auto"/>
        <w:ind w:left="567"/>
        <w:jc w:val="both"/>
        <w:rPr>
          <w:rFonts w:ascii="Times New Roman" w:hAnsi="Times New Roman"/>
          <w:sz w:val="24"/>
          <w:szCs w:val="24"/>
        </w:rPr>
      </w:pPr>
      <w:r w:rsidRPr="00FF5D19">
        <w:rPr>
          <w:rFonts w:ascii="Times New Roman" w:hAnsi="Times New Roman"/>
          <w:sz w:val="24"/>
          <w:szCs w:val="24"/>
        </w:rPr>
        <w:t>Объектами градостроительного нормирования являются:</w:t>
      </w:r>
    </w:p>
    <w:p w14:paraId="7E030B73" w14:textId="77777777" w:rsidR="00C1342A" w:rsidRPr="00FF5D19" w:rsidRDefault="00C1342A" w:rsidP="00C1342A">
      <w:pPr>
        <w:tabs>
          <w:tab w:val="left" w:pos="709"/>
        </w:tabs>
        <w:spacing w:after="0" w:line="240" w:lineRule="auto"/>
        <w:ind w:firstLine="567"/>
        <w:jc w:val="both"/>
        <w:rPr>
          <w:rFonts w:ascii="Times New Roman" w:hAnsi="Times New Roman"/>
          <w:sz w:val="24"/>
          <w:szCs w:val="24"/>
        </w:rPr>
      </w:pPr>
      <w:r w:rsidRPr="00FF5D19">
        <w:rPr>
          <w:rFonts w:ascii="Times New Roman" w:hAnsi="Times New Roman"/>
          <w:sz w:val="24"/>
          <w:szCs w:val="24"/>
        </w:rPr>
        <w:t xml:space="preserve">• функционально-планировочные образования: общественные центры, зоны, участки общественной застройки, жилые районы, микрорайоны, кварталы, группы, участки жилой застройки, производственные зоны, участки производственной застройки, природные зоны, </w:t>
      </w:r>
      <w:r w:rsidR="005B71BB" w:rsidRPr="00FF5D19">
        <w:rPr>
          <w:rFonts w:ascii="Times New Roman" w:hAnsi="Times New Roman"/>
          <w:sz w:val="24"/>
          <w:szCs w:val="24"/>
        </w:rPr>
        <w:t>рекреационные зоны</w:t>
      </w:r>
      <w:r w:rsidRPr="00FF5D19">
        <w:rPr>
          <w:rFonts w:ascii="Times New Roman" w:hAnsi="Times New Roman"/>
          <w:sz w:val="24"/>
          <w:szCs w:val="24"/>
        </w:rPr>
        <w:t>;</w:t>
      </w:r>
    </w:p>
    <w:p w14:paraId="55DB28B2" w14:textId="77777777" w:rsidR="00C1342A" w:rsidRPr="00FF5D19" w:rsidRDefault="00C1342A" w:rsidP="00C1342A">
      <w:pPr>
        <w:tabs>
          <w:tab w:val="left" w:pos="709"/>
        </w:tabs>
        <w:spacing w:after="0" w:line="240" w:lineRule="auto"/>
        <w:ind w:firstLine="567"/>
        <w:jc w:val="both"/>
        <w:rPr>
          <w:rFonts w:ascii="Times New Roman" w:hAnsi="Times New Roman"/>
          <w:sz w:val="24"/>
          <w:szCs w:val="24"/>
        </w:rPr>
      </w:pPr>
      <w:r w:rsidRPr="00FF5D19">
        <w:rPr>
          <w:rFonts w:ascii="Times New Roman" w:hAnsi="Times New Roman"/>
          <w:sz w:val="24"/>
          <w:szCs w:val="24"/>
        </w:rPr>
        <w:t>• жилые дома, сеть учреждений и предприятий общественного обслуживания;</w:t>
      </w:r>
    </w:p>
    <w:p w14:paraId="53B5207C" w14:textId="77777777" w:rsidR="00C1342A" w:rsidRPr="00FF5D19" w:rsidRDefault="00C1342A" w:rsidP="00C1342A">
      <w:pPr>
        <w:tabs>
          <w:tab w:val="left" w:pos="709"/>
        </w:tabs>
        <w:spacing w:after="0" w:line="240" w:lineRule="auto"/>
        <w:ind w:firstLine="567"/>
        <w:jc w:val="both"/>
        <w:rPr>
          <w:rFonts w:ascii="Times New Roman" w:hAnsi="Times New Roman"/>
          <w:sz w:val="24"/>
          <w:szCs w:val="24"/>
        </w:rPr>
      </w:pPr>
      <w:r w:rsidRPr="00FF5D19">
        <w:rPr>
          <w:rFonts w:ascii="Times New Roman" w:hAnsi="Times New Roman"/>
          <w:sz w:val="24"/>
          <w:szCs w:val="24"/>
        </w:rPr>
        <w:t>• территории улично-дорожной сети, транспортной и инженерной инфраструктуры.</w:t>
      </w:r>
    </w:p>
    <w:p w14:paraId="66AC1D7F" w14:textId="77777777" w:rsidR="00C1342A" w:rsidRPr="00FF5D19" w:rsidRDefault="00C1342A" w:rsidP="00C1342A">
      <w:pPr>
        <w:tabs>
          <w:tab w:val="left" w:pos="567"/>
          <w:tab w:val="left" w:pos="709"/>
        </w:tabs>
        <w:spacing w:after="0" w:line="240" w:lineRule="auto"/>
        <w:jc w:val="both"/>
        <w:rPr>
          <w:rFonts w:ascii="Times New Roman" w:hAnsi="Times New Roman"/>
          <w:sz w:val="24"/>
          <w:szCs w:val="24"/>
        </w:rPr>
      </w:pPr>
      <w:r w:rsidRPr="00FF5D19">
        <w:rPr>
          <w:rFonts w:ascii="Times New Roman" w:hAnsi="Times New Roman"/>
          <w:sz w:val="24"/>
          <w:szCs w:val="24"/>
        </w:rPr>
        <w:tab/>
        <w:t>Расположение объектов градостроительного нормирования на территории город</w:t>
      </w:r>
      <w:r w:rsidR="00C41D23" w:rsidRPr="00FF5D19">
        <w:rPr>
          <w:rFonts w:ascii="Times New Roman" w:hAnsi="Times New Roman"/>
          <w:sz w:val="24"/>
          <w:szCs w:val="24"/>
        </w:rPr>
        <w:t>а</w:t>
      </w:r>
      <w:r w:rsidRPr="00FF5D19">
        <w:rPr>
          <w:rFonts w:ascii="Times New Roman" w:hAnsi="Times New Roman"/>
          <w:sz w:val="24"/>
          <w:szCs w:val="24"/>
        </w:rPr>
        <w:t xml:space="preserve"> Бузулук</w:t>
      </w:r>
      <w:r w:rsidR="00C41D23" w:rsidRPr="00FF5D19">
        <w:rPr>
          <w:rFonts w:ascii="Times New Roman" w:hAnsi="Times New Roman"/>
          <w:sz w:val="24"/>
          <w:szCs w:val="24"/>
        </w:rPr>
        <w:t>а</w:t>
      </w:r>
      <w:r w:rsidRPr="00FF5D19">
        <w:rPr>
          <w:rFonts w:ascii="Times New Roman" w:hAnsi="Times New Roman"/>
          <w:sz w:val="24"/>
          <w:szCs w:val="24"/>
        </w:rPr>
        <w:t xml:space="preserve"> определяется в составе или на основании Генерального плана, градостроительных планов, проектов планировки территорий </w:t>
      </w:r>
      <w:r w:rsidR="00C41D23" w:rsidRPr="00FF5D19">
        <w:rPr>
          <w:rFonts w:ascii="Times New Roman" w:hAnsi="Times New Roman"/>
          <w:sz w:val="24"/>
          <w:szCs w:val="24"/>
        </w:rPr>
        <w:t>города</w:t>
      </w:r>
      <w:r w:rsidRPr="00FF5D19">
        <w:rPr>
          <w:rFonts w:ascii="Times New Roman" w:hAnsi="Times New Roman"/>
          <w:sz w:val="24"/>
          <w:szCs w:val="24"/>
        </w:rPr>
        <w:t xml:space="preserve">. </w:t>
      </w:r>
    </w:p>
    <w:p w14:paraId="73F472EA" w14:textId="77777777" w:rsidR="00C1342A" w:rsidRPr="00FF5D19" w:rsidRDefault="00C1342A" w:rsidP="00C1342A">
      <w:pPr>
        <w:tabs>
          <w:tab w:val="left" w:pos="0"/>
          <w:tab w:val="left" w:pos="709"/>
        </w:tabs>
        <w:spacing w:after="0" w:line="240" w:lineRule="auto"/>
        <w:ind w:firstLine="566"/>
        <w:jc w:val="both"/>
        <w:rPr>
          <w:rFonts w:ascii="Times New Roman" w:hAnsi="Times New Roman"/>
          <w:sz w:val="24"/>
          <w:szCs w:val="24"/>
        </w:rPr>
      </w:pPr>
      <w:r w:rsidRPr="00FF5D19">
        <w:rPr>
          <w:rFonts w:ascii="Times New Roman" w:hAnsi="Times New Roman"/>
          <w:sz w:val="24"/>
          <w:szCs w:val="24"/>
        </w:rPr>
        <w:t>При проектировании планировки застройки объектов нормирования следует соблюдать:</w:t>
      </w:r>
    </w:p>
    <w:p w14:paraId="03E97CCA" w14:textId="77777777" w:rsidR="00C1342A" w:rsidRPr="00FF5D19" w:rsidRDefault="00C1342A" w:rsidP="00C1342A">
      <w:pPr>
        <w:tabs>
          <w:tab w:val="left" w:pos="709"/>
        </w:tabs>
        <w:spacing w:after="0" w:line="240" w:lineRule="auto"/>
        <w:ind w:firstLine="567"/>
        <w:jc w:val="both"/>
        <w:rPr>
          <w:rFonts w:ascii="Times New Roman" w:hAnsi="Times New Roman"/>
          <w:sz w:val="24"/>
          <w:szCs w:val="24"/>
        </w:rPr>
      </w:pPr>
      <w:r w:rsidRPr="00FF5D19">
        <w:rPr>
          <w:rFonts w:ascii="Times New Roman" w:hAnsi="Times New Roman"/>
          <w:sz w:val="24"/>
          <w:szCs w:val="24"/>
        </w:rPr>
        <w:t>• количественное соотношение территорий или фонда различного функционального назначения, соответствующее функционально-планировочному образованию;</w:t>
      </w:r>
    </w:p>
    <w:p w14:paraId="2F64F593" w14:textId="77777777" w:rsidR="00C1342A" w:rsidRPr="00FF5D19" w:rsidRDefault="00C1342A" w:rsidP="00C1342A">
      <w:pPr>
        <w:tabs>
          <w:tab w:val="left" w:pos="709"/>
        </w:tabs>
        <w:spacing w:after="0" w:line="240" w:lineRule="auto"/>
        <w:ind w:firstLine="566"/>
        <w:jc w:val="both"/>
        <w:rPr>
          <w:rFonts w:ascii="Times New Roman" w:hAnsi="Times New Roman"/>
          <w:sz w:val="24"/>
          <w:szCs w:val="24"/>
        </w:rPr>
      </w:pPr>
      <w:r w:rsidRPr="00FF5D19">
        <w:rPr>
          <w:rFonts w:ascii="Times New Roman" w:hAnsi="Times New Roman"/>
          <w:sz w:val="24"/>
          <w:szCs w:val="24"/>
        </w:rPr>
        <w:t>• требования охраны объектов культурного наследия, сохранения исторически сложившейся планировки и застройки;</w:t>
      </w:r>
    </w:p>
    <w:p w14:paraId="4F2DD7FA" w14:textId="77777777" w:rsidR="00C1342A" w:rsidRPr="00FF5D19" w:rsidRDefault="00C1342A" w:rsidP="00C1342A">
      <w:pPr>
        <w:tabs>
          <w:tab w:val="left" w:pos="709"/>
        </w:tabs>
        <w:spacing w:after="0" w:line="240" w:lineRule="auto"/>
        <w:ind w:firstLine="566"/>
        <w:jc w:val="both"/>
        <w:rPr>
          <w:rFonts w:ascii="Times New Roman" w:hAnsi="Times New Roman"/>
          <w:sz w:val="24"/>
          <w:szCs w:val="24"/>
        </w:rPr>
      </w:pPr>
      <w:r w:rsidRPr="00FF5D19">
        <w:rPr>
          <w:rFonts w:ascii="Times New Roman" w:hAnsi="Times New Roman"/>
          <w:sz w:val="24"/>
          <w:szCs w:val="24"/>
        </w:rPr>
        <w:t>• требования охраны окружающей среды, природных и озелененных территорий;</w:t>
      </w:r>
    </w:p>
    <w:p w14:paraId="2CC367EA" w14:textId="77777777" w:rsidR="00C1342A" w:rsidRPr="00FF5D19" w:rsidRDefault="00C1342A" w:rsidP="00C1342A">
      <w:pPr>
        <w:tabs>
          <w:tab w:val="left" w:pos="709"/>
        </w:tabs>
        <w:spacing w:after="0" w:line="240" w:lineRule="auto"/>
        <w:ind w:firstLine="566"/>
        <w:jc w:val="both"/>
        <w:rPr>
          <w:rFonts w:ascii="Times New Roman" w:hAnsi="Times New Roman"/>
          <w:sz w:val="24"/>
          <w:szCs w:val="24"/>
        </w:rPr>
      </w:pPr>
      <w:r w:rsidRPr="00FF5D19">
        <w:rPr>
          <w:rFonts w:ascii="Times New Roman" w:hAnsi="Times New Roman"/>
          <w:sz w:val="24"/>
          <w:szCs w:val="24"/>
        </w:rPr>
        <w:t>• санитарно-гигиенические нормы и требования пожарной безопасности.</w:t>
      </w:r>
    </w:p>
    <w:p w14:paraId="5F764A88" w14:textId="77777777" w:rsidR="00C1342A" w:rsidRPr="00FF5D19" w:rsidRDefault="00C1342A" w:rsidP="00C1342A">
      <w:pPr>
        <w:tabs>
          <w:tab w:val="left" w:pos="0"/>
          <w:tab w:val="left" w:pos="567"/>
          <w:tab w:val="left" w:pos="709"/>
          <w:tab w:val="left" w:pos="851"/>
        </w:tabs>
        <w:spacing w:after="0" w:line="240" w:lineRule="auto"/>
        <w:jc w:val="both"/>
        <w:rPr>
          <w:rFonts w:ascii="Times New Roman" w:hAnsi="Times New Roman"/>
          <w:sz w:val="24"/>
          <w:szCs w:val="24"/>
        </w:rPr>
      </w:pPr>
      <w:r w:rsidRPr="00FF5D19">
        <w:rPr>
          <w:rFonts w:ascii="Times New Roman" w:hAnsi="Times New Roman"/>
          <w:sz w:val="24"/>
          <w:szCs w:val="24"/>
        </w:rPr>
        <w:tab/>
        <w:t>При реконструкции в целях обеспечения преемственности развития и расширения многообразия городской среды следует сохранять положительные качества реконструируемой среды: ориентацию зданий относительно улиц, масштабное соотношение открытых и застроенных пространств, озеленение, благоустройство.</w:t>
      </w:r>
    </w:p>
    <w:p w14:paraId="58162B08" w14:textId="77777777" w:rsidR="00C1342A" w:rsidRPr="00FF5D19" w:rsidRDefault="00C1342A" w:rsidP="00C1342A">
      <w:pPr>
        <w:widowControl w:val="0"/>
        <w:suppressAutoHyphens/>
        <w:spacing w:after="0" w:line="240" w:lineRule="auto"/>
        <w:ind w:firstLine="567"/>
        <w:jc w:val="both"/>
        <w:rPr>
          <w:rFonts w:ascii="Times New Roman" w:hAnsi="Times New Roman"/>
          <w:sz w:val="24"/>
          <w:szCs w:val="24"/>
        </w:rPr>
      </w:pPr>
      <w:r w:rsidRPr="00FF5D19">
        <w:rPr>
          <w:rFonts w:ascii="Times New Roman" w:hAnsi="Times New Roman"/>
          <w:sz w:val="24"/>
          <w:szCs w:val="24"/>
        </w:rPr>
        <w:t>Область применения расчетных показателей, содержащихся в основной части Нормативов распространяется на:</w:t>
      </w:r>
    </w:p>
    <w:p w14:paraId="657DB3C3" w14:textId="77777777" w:rsidR="00C1342A" w:rsidRPr="00FF5D19" w:rsidRDefault="00C1342A" w:rsidP="00C1342A">
      <w:pPr>
        <w:widowControl w:val="0"/>
        <w:tabs>
          <w:tab w:val="left" w:pos="993"/>
        </w:tabs>
        <w:suppressAutoHyphens/>
        <w:spacing w:after="0" w:line="240" w:lineRule="auto"/>
        <w:ind w:firstLine="567"/>
        <w:contextualSpacing/>
        <w:jc w:val="both"/>
        <w:rPr>
          <w:rFonts w:ascii="Times New Roman" w:eastAsia="Calibri" w:hAnsi="Times New Roman"/>
          <w:sz w:val="24"/>
          <w:szCs w:val="24"/>
          <w:lang w:eastAsia="en-US"/>
        </w:rPr>
      </w:pPr>
      <w:r w:rsidRPr="00FF5D19">
        <w:rPr>
          <w:rFonts w:ascii="Times New Roman" w:eastAsia="Calibri" w:hAnsi="Times New Roman"/>
          <w:sz w:val="24"/>
          <w:szCs w:val="24"/>
          <w:lang w:eastAsia="en-US"/>
        </w:rPr>
        <w:t xml:space="preserve">• подготовку генерального плана, правил землепользования и застройки </w:t>
      </w:r>
      <w:r w:rsidRPr="00FF5D19">
        <w:rPr>
          <w:rFonts w:ascii="Times New Roman" w:hAnsi="Times New Roman"/>
          <w:sz w:val="24"/>
          <w:szCs w:val="24"/>
        </w:rPr>
        <w:t xml:space="preserve">муниципального образования город Бузулук Оренбургской области </w:t>
      </w:r>
      <w:r w:rsidRPr="00FF5D19">
        <w:rPr>
          <w:rFonts w:ascii="Times New Roman" w:eastAsia="Calibri" w:hAnsi="Times New Roman"/>
          <w:sz w:val="24"/>
          <w:szCs w:val="24"/>
          <w:lang w:eastAsia="en-US"/>
        </w:rPr>
        <w:t>и изменений в них;</w:t>
      </w:r>
    </w:p>
    <w:p w14:paraId="22662239" w14:textId="77777777" w:rsidR="00C1342A" w:rsidRPr="00FF5D19" w:rsidRDefault="00C1342A" w:rsidP="00C1342A">
      <w:pPr>
        <w:widowControl w:val="0"/>
        <w:tabs>
          <w:tab w:val="left" w:pos="993"/>
        </w:tabs>
        <w:suppressAutoHyphens/>
        <w:spacing w:after="0" w:line="240" w:lineRule="auto"/>
        <w:ind w:firstLine="567"/>
        <w:contextualSpacing/>
        <w:jc w:val="both"/>
        <w:rPr>
          <w:rFonts w:ascii="Times New Roman" w:eastAsia="Calibri" w:hAnsi="Times New Roman"/>
          <w:sz w:val="24"/>
          <w:szCs w:val="24"/>
          <w:lang w:eastAsia="en-US"/>
        </w:rPr>
      </w:pPr>
      <w:r w:rsidRPr="00FF5D19">
        <w:rPr>
          <w:rFonts w:ascii="Times New Roman" w:eastAsia="Calibri" w:hAnsi="Times New Roman"/>
          <w:sz w:val="24"/>
          <w:szCs w:val="24"/>
          <w:lang w:eastAsia="en-US"/>
        </w:rPr>
        <w:t xml:space="preserve">• подготовку, утверждение документации по планировке территории, предусматривающей размещение объектов местного значения городского округа, в том </w:t>
      </w:r>
      <w:r w:rsidRPr="00FF5D19">
        <w:rPr>
          <w:rFonts w:ascii="Times New Roman" w:eastAsia="Calibri" w:hAnsi="Times New Roman"/>
          <w:sz w:val="24"/>
          <w:szCs w:val="24"/>
          <w:lang w:eastAsia="en-US"/>
        </w:rPr>
        <w:lastRenderedPageBreak/>
        <w:t>числе, подготовленной на основе генерального плана;</w:t>
      </w:r>
    </w:p>
    <w:p w14:paraId="433BAB24" w14:textId="77777777" w:rsidR="00307920" w:rsidRPr="00FF5D19" w:rsidRDefault="00307920" w:rsidP="00C1342A">
      <w:pPr>
        <w:widowControl w:val="0"/>
        <w:tabs>
          <w:tab w:val="left" w:pos="993"/>
        </w:tabs>
        <w:suppressAutoHyphens/>
        <w:spacing w:after="0" w:line="240" w:lineRule="auto"/>
        <w:ind w:firstLine="567"/>
        <w:contextualSpacing/>
        <w:jc w:val="both"/>
        <w:rPr>
          <w:rFonts w:ascii="Times New Roman" w:eastAsia="Calibri" w:hAnsi="Times New Roman"/>
          <w:sz w:val="24"/>
          <w:szCs w:val="24"/>
          <w:lang w:eastAsia="en-US"/>
        </w:rPr>
      </w:pPr>
      <w:r w:rsidRPr="00FF5D19">
        <w:rPr>
          <w:rFonts w:ascii="Times New Roman" w:eastAsia="Calibri" w:hAnsi="Times New Roman"/>
          <w:sz w:val="24"/>
          <w:szCs w:val="24"/>
          <w:lang w:eastAsia="en-US"/>
        </w:rPr>
        <w:t>• подготовке комплексных программ развития муниципального образования;</w:t>
      </w:r>
    </w:p>
    <w:p w14:paraId="63215406" w14:textId="77777777" w:rsidR="00C1342A" w:rsidRPr="00FF5D19" w:rsidRDefault="00C1342A" w:rsidP="00C1342A">
      <w:pPr>
        <w:widowControl w:val="0"/>
        <w:tabs>
          <w:tab w:val="left" w:pos="993"/>
        </w:tabs>
        <w:suppressAutoHyphens/>
        <w:spacing w:after="0" w:line="240" w:lineRule="auto"/>
        <w:ind w:firstLine="567"/>
        <w:contextualSpacing/>
        <w:jc w:val="both"/>
        <w:rPr>
          <w:rFonts w:ascii="Times New Roman" w:eastAsia="Calibri" w:hAnsi="Times New Roman"/>
          <w:sz w:val="24"/>
          <w:szCs w:val="24"/>
          <w:lang w:eastAsia="en-US"/>
        </w:rPr>
      </w:pPr>
      <w:r w:rsidRPr="00FF5D19">
        <w:rPr>
          <w:rFonts w:ascii="Times New Roman" w:eastAsia="Calibri" w:hAnsi="Times New Roman"/>
          <w:sz w:val="24"/>
          <w:szCs w:val="24"/>
          <w:lang w:eastAsia="en-US"/>
        </w:rPr>
        <w:t>• определение условий аукционов на право заключения договоров аренды земельных участков для комплексного освоения в целях жилищного строительства;</w:t>
      </w:r>
    </w:p>
    <w:p w14:paraId="10A1631E" w14:textId="77777777" w:rsidR="00C1342A" w:rsidRPr="00FF5D19" w:rsidRDefault="00C1342A" w:rsidP="00C1342A">
      <w:pPr>
        <w:widowControl w:val="0"/>
        <w:tabs>
          <w:tab w:val="left" w:pos="993"/>
        </w:tabs>
        <w:suppressAutoHyphens/>
        <w:spacing w:after="0" w:line="240" w:lineRule="auto"/>
        <w:ind w:firstLine="567"/>
        <w:contextualSpacing/>
        <w:jc w:val="both"/>
        <w:rPr>
          <w:rFonts w:ascii="Times New Roman" w:eastAsia="Calibri" w:hAnsi="Times New Roman"/>
          <w:sz w:val="24"/>
          <w:szCs w:val="24"/>
          <w:lang w:eastAsia="en-US"/>
        </w:rPr>
      </w:pPr>
      <w:r w:rsidRPr="00FF5D19">
        <w:rPr>
          <w:rFonts w:ascii="Times New Roman" w:eastAsia="Calibri" w:hAnsi="Times New Roman"/>
          <w:sz w:val="24"/>
          <w:szCs w:val="24"/>
          <w:lang w:eastAsia="en-US"/>
        </w:rPr>
        <w:t>• определение условий аукционов на право заключить договор о развитии застроенной территории.</w:t>
      </w:r>
    </w:p>
    <w:p w14:paraId="1A642FD2" w14:textId="77777777" w:rsidR="00C1342A" w:rsidRPr="00FF5D19" w:rsidRDefault="00C1342A" w:rsidP="00C1342A">
      <w:pPr>
        <w:widowControl w:val="0"/>
        <w:suppressAutoHyphens/>
        <w:spacing w:after="0" w:line="240" w:lineRule="auto"/>
        <w:ind w:firstLine="567"/>
        <w:jc w:val="both"/>
        <w:rPr>
          <w:rFonts w:ascii="Times New Roman" w:hAnsi="Times New Roman"/>
          <w:spacing w:val="-4"/>
          <w:sz w:val="24"/>
          <w:szCs w:val="24"/>
        </w:rPr>
      </w:pPr>
      <w:r w:rsidRPr="00FF5D19">
        <w:rPr>
          <w:rFonts w:ascii="Times New Roman" w:hAnsi="Times New Roman"/>
          <w:spacing w:val="-4"/>
          <w:sz w:val="24"/>
          <w:szCs w:val="24"/>
        </w:rPr>
        <w:t>Нормативы также применяются:</w:t>
      </w:r>
    </w:p>
    <w:p w14:paraId="108B4E6E" w14:textId="77777777" w:rsidR="00C1342A" w:rsidRPr="00FF5D19" w:rsidRDefault="00C1342A" w:rsidP="00C1342A">
      <w:pPr>
        <w:widowControl w:val="0"/>
        <w:tabs>
          <w:tab w:val="left" w:pos="993"/>
        </w:tabs>
        <w:suppressAutoHyphens/>
        <w:spacing w:after="0" w:line="240" w:lineRule="auto"/>
        <w:ind w:firstLine="567"/>
        <w:contextualSpacing/>
        <w:jc w:val="both"/>
        <w:rPr>
          <w:rFonts w:ascii="Times New Roman" w:eastAsia="Calibri" w:hAnsi="Times New Roman"/>
          <w:sz w:val="24"/>
          <w:szCs w:val="24"/>
          <w:lang w:eastAsia="en-US"/>
        </w:rPr>
      </w:pPr>
      <w:r w:rsidRPr="00FF5D19">
        <w:rPr>
          <w:rFonts w:ascii="Times New Roman" w:eastAsia="Calibri" w:hAnsi="Times New Roman"/>
          <w:sz w:val="24"/>
          <w:szCs w:val="24"/>
          <w:lang w:eastAsia="en-US"/>
        </w:rPr>
        <w:t>• при подготовке планов и программ комплексного социально-экономического развития муниципального образования</w:t>
      </w:r>
      <w:r w:rsidR="00307920" w:rsidRPr="00FF5D19">
        <w:rPr>
          <w:rFonts w:ascii="Times New Roman" w:eastAsia="Calibri" w:hAnsi="Times New Roman"/>
          <w:sz w:val="24"/>
          <w:szCs w:val="24"/>
          <w:lang w:eastAsia="en-US"/>
        </w:rPr>
        <w:t xml:space="preserve"> город Бузулук Оренбургской области</w:t>
      </w:r>
      <w:r w:rsidRPr="00FF5D19">
        <w:rPr>
          <w:rFonts w:ascii="Times New Roman" w:eastAsia="Calibri" w:hAnsi="Times New Roman"/>
          <w:sz w:val="24"/>
          <w:szCs w:val="24"/>
          <w:lang w:eastAsia="en-US"/>
        </w:rPr>
        <w:t>;</w:t>
      </w:r>
    </w:p>
    <w:p w14:paraId="4B4C7BD8" w14:textId="77777777" w:rsidR="00C1342A" w:rsidRPr="00FF5D19" w:rsidRDefault="00C1342A" w:rsidP="00C1342A">
      <w:pPr>
        <w:widowControl w:val="0"/>
        <w:tabs>
          <w:tab w:val="left" w:pos="993"/>
        </w:tabs>
        <w:suppressAutoHyphens/>
        <w:spacing w:after="0" w:line="240" w:lineRule="auto"/>
        <w:ind w:firstLine="567"/>
        <w:contextualSpacing/>
        <w:jc w:val="both"/>
        <w:rPr>
          <w:rFonts w:ascii="Times New Roman" w:eastAsia="Calibri" w:hAnsi="Times New Roman"/>
          <w:sz w:val="24"/>
          <w:szCs w:val="24"/>
          <w:lang w:eastAsia="en-US"/>
        </w:rPr>
      </w:pPr>
      <w:r w:rsidRPr="00FF5D19">
        <w:rPr>
          <w:rFonts w:ascii="Times New Roman" w:eastAsia="Calibri" w:hAnsi="Times New Roman"/>
          <w:sz w:val="24"/>
          <w:szCs w:val="24"/>
          <w:lang w:eastAsia="en-US"/>
        </w:rPr>
        <w:t>• при проверке подготовленной документации по планировке территории на соответствие генеральному плану, правилам землепользования и застройки, требованиям технических и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14:paraId="5037FBEA" w14:textId="77777777" w:rsidR="00C1342A" w:rsidRPr="00FF5D19" w:rsidRDefault="00C1342A" w:rsidP="00C1342A">
      <w:pPr>
        <w:widowControl w:val="0"/>
        <w:tabs>
          <w:tab w:val="left" w:pos="993"/>
        </w:tabs>
        <w:suppressAutoHyphens/>
        <w:spacing w:after="0" w:line="240" w:lineRule="auto"/>
        <w:ind w:firstLine="567"/>
        <w:contextualSpacing/>
        <w:jc w:val="both"/>
        <w:rPr>
          <w:rFonts w:ascii="Times New Roman" w:eastAsia="Calibri" w:hAnsi="Times New Roman"/>
          <w:sz w:val="24"/>
          <w:szCs w:val="24"/>
          <w:lang w:eastAsia="en-US"/>
        </w:rPr>
      </w:pPr>
      <w:r w:rsidRPr="00FF5D19">
        <w:rPr>
          <w:rFonts w:ascii="Times New Roman" w:eastAsia="Calibri" w:hAnsi="Times New Roman"/>
          <w:sz w:val="24"/>
          <w:szCs w:val="24"/>
          <w:lang w:eastAsia="en-US"/>
        </w:rPr>
        <w:t xml:space="preserve">•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Pr="00FF5D19">
        <w:rPr>
          <w:rFonts w:ascii="Times New Roman" w:hAnsi="Times New Roman"/>
          <w:sz w:val="24"/>
          <w:szCs w:val="24"/>
        </w:rPr>
        <w:t>муниципального образования город Бузулук Оренбургской области</w:t>
      </w:r>
      <w:r w:rsidRPr="00FF5D19">
        <w:rPr>
          <w:rFonts w:ascii="Times New Roman" w:eastAsia="Calibri" w:hAnsi="Times New Roman"/>
          <w:sz w:val="24"/>
          <w:szCs w:val="24"/>
          <w:lang w:eastAsia="en-US"/>
        </w:rPr>
        <w:t>, физическими и юридическими лицами, а также судебными органами, как основание для разрешения споров по вопросам градостроительной деятельности;</w:t>
      </w:r>
    </w:p>
    <w:p w14:paraId="0EC80FCF" w14:textId="77777777" w:rsidR="00C1342A" w:rsidRPr="00FF5D19" w:rsidRDefault="00C1342A" w:rsidP="00C1342A">
      <w:pPr>
        <w:widowControl w:val="0"/>
        <w:tabs>
          <w:tab w:val="left" w:pos="993"/>
        </w:tabs>
        <w:suppressAutoHyphens/>
        <w:spacing w:after="0" w:line="240" w:lineRule="auto"/>
        <w:ind w:firstLine="567"/>
        <w:contextualSpacing/>
        <w:jc w:val="both"/>
        <w:rPr>
          <w:rFonts w:ascii="Times New Roman" w:eastAsia="Calibri" w:hAnsi="Times New Roman"/>
          <w:sz w:val="24"/>
          <w:szCs w:val="24"/>
          <w:lang w:eastAsia="en-US"/>
        </w:rPr>
      </w:pPr>
      <w:r w:rsidRPr="00FF5D19">
        <w:rPr>
          <w:rFonts w:ascii="Times New Roman" w:eastAsia="Calibri" w:hAnsi="Times New Roman"/>
          <w:sz w:val="24"/>
          <w:szCs w:val="24"/>
          <w:lang w:eastAsia="en-US"/>
        </w:rPr>
        <w:t>• при проведении публичных слушаний, в т. ч. по проектам планировки территорий и проектам межевания территорий, подготовленным в составе документации по планировке территорий;</w:t>
      </w:r>
    </w:p>
    <w:p w14:paraId="2C133CD6" w14:textId="77777777" w:rsidR="00C1342A" w:rsidRPr="00FF5D19" w:rsidRDefault="00C1342A" w:rsidP="00C1342A">
      <w:pPr>
        <w:widowControl w:val="0"/>
        <w:tabs>
          <w:tab w:val="left" w:pos="993"/>
        </w:tabs>
        <w:suppressAutoHyphens/>
        <w:spacing w:after="0" w:line="240" w:lineRule="auto"/>
        <w:ind w:firstLine="567"/>
        <w:contextualSpacing/>
        <w:jc w:val="both"/>
        <w:rPr>
          <w:rFonts w:ascii="Times New Roman" w:eastAsia="Calibri" w:hAnsi="Times New Roman"/>
          <w:sz w:val="24"/>
          <w:szCs w:val="24"/>
          <w:lang w:eastAsia="en-US"/>
        </w:rPr>
      </w:pPr>
      <w:r w:rsidRPr="00FF5D19">
        <w:rPr>
          <w:rFonts w:ascii="Times New Roman" w:eastAsia="Calibri" w:hAnsi="Times New Roman"/>
          <w:sz w:val="24"/>
          <w:szCs w:val="24"/>
          <w:lang w:eastAsia="en-US"/>
        </w:rPr>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городского округа, иными объектами местного значения городского округа и расчетных показателей максимально допустимого уровня территориальной доступности таких объектов для населения </w:t>
      </w:r>
      <w:r w:rsidRPr="00FF5D19">
        <w:rPr>
          <w:rFonts w:ascii="Times New Roman" w:hAnsi="Times New Roman"/>
          <w:sz w:val="24"/>
          <w:szCs w:val="24"/>
        </w:rPr>
        <w:t>муниципального образования город Бузулук Оренбургской области.</w:t>
      </w:r>
    </w:p>
    <w:p w14:paraId="79119FE7" w14:textId="77777777" w:rsidR="00C1342A" w:rsidRPr="00FF5D19" w:rsidRDefault="00C1342A" w:rsidP="00C1342A">
      <w:pPr>
        <w:widowControl w:val="0"/>
        <w:tabs>
          <w:tab w:val="left" w:pos="567"/>
        </w:tabs>
        <w:suppressAutoHyphens/>
        <w:spacing w:after="0" w:line="240" w:lineRule="auto"/>
        <w:ind w:firstLine="567"/>
        <w:jc w:val="both"/>
        <w:rPr>
          <w:rFonts w:ascii="Times New Roman" w:hAnsi="Times New Roman"/>
          <w:spacing w:val="-4"/>
          <w:sz w:val="24"/>
          <w:szCs w:val="24"/>
        </w:rPr>
      </w:pPr>
      <w:r w:rsidRPr="00FF5D19">
        <w:rPr>
          <w:rFonts w:ascii="Times New Roman" w:hAnsi="Times New Roman"/>
          <w:spacing w:val="-4"/>
          <w:sz w:val="24"/>
          <w:szCs w:val="24"/>
        </w:rPr>
        <w:t>Требования настоящих Нормативов с момента их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и недвижимости.</w:t>
      </w:r>
    </w:p>
    <w:p w14:paraId="343049AB" w14:textId="77777777" w:rsidR="00C1342A" w:rsidRPr="00FF5D19" w:rsidRDefault="00C1342A" w:rsidP="00C1342A">
      <w:pPr>
        <w:widowControl w:val="0"/>
        <w:suppressAutoHyphens/>
        <w:spacing w:after="0" w:line="240" w:lineRule="auto"/>
        <w:ind w:firstLine="567"/>
        <w:jc w:val="both"/>
        <w:rPr>
          <w:rFonts w:ascii="Times New Roman" w:hAnsi="Times New Roman"/>
          <w:spacing w:val="-4"/>
          <w:sz w:val="24"/>
          <w:szCs w:val="24"/>
        </w:rPr>
      </w:pPr>
      <w:r w:rsidRPr="00FF5D19">
        <w:rPr>
          <w:rFonts w:ascii="Times New Roman" w:hAnsi="Times New Roman"/>
          <w:spacing w:val="-4"/>
          <w:sz w:val="24"/>
          <w:szCs w:val="24"/>
        </w:rPr>
        <w:t>Нормативы направлены на обеспечение:</w:t>
      </w:r>
    </w:p>
    <w:p w14:paraId="3B86FC90" w14:textId="77777777" w:rsidR="00C1342A" w:rsidRPr="00FF5D19" w:rsidRDefault="00C1342A" w:rsidP="00C1342A">
      <w:pPr>
        <w:widowControl w:val="0"/>
        <w:tabs>
          <w:tab w:val="left" w:pos="993"/>
        </w:tabs>
        <w:suppressAutoHyphens/>
        <w:spacing w:after="0" w:line="240" w:lineRule="auto"/>
        <w:ind w:firstLine="567"/>
        <w:contextualSpacing/>
        <w:jc w:val="both"/>
        <w:rPr>
          <w:rFonts w:ascii="Times New Roman" w:eastAsia="Calibri" w:hAnsi="Times New Roman"/>
          <w:sz w:val="24"/>
          <w:szCs w:val="24"/>
          <w:lang w:eastAsia="en-US"/>
        </w:rPr>
      </w:pPr>
      <w:r w:rsidRPr="00FF5D19">
        <w:rPr>
          <w:rFonts w:ascii="Times New Roman" w:eastAsia="Calibri" w:hAnsi="Times New Roman"/>
          <w:sz w:val="24"/>
          <w:szCs w:val="24"/>
          <w:lang w:eastAsia="en-US"/>
        </w:rPr>
        <w:t xml:space="preserve">• повышения качества жизни населения </w:t>
      </w:r>
      <w:r w:rsidRPr="00FF5D19">
        <w:rPr>
          <w:rFonts w:ascii="Times New Roman" w:hAnsi="Times New Roman"/>
          <w:sz w:val="24"/>
          <w:szCs w:val="24"/>
        </w:rPr>
        <w:t xml:space="preserve">муниципального образования город Бузулук Оренбургской области </w:t>
      </w:r>
      <w:r w:rsidRPr="00FF5D19">
        <w:rPr>
          <w:rFonts w:ascii="Times New Roman" w:eastAsia="Calibri" w:hAnsi="Times New Roman"/>
          <w:sz w:val="24"/>
          <w:szCs w:val="24"/>
          <w:lang w:eastAsia="en-US"/>
        </w:rPr>
        <w:t>и создание градостроительными средствами условий для обеспечения социальных гарантий, установленных законодательством Российской Федерации и Оренбургской области, гражданам, включая инвалидов и другие маломобильные группы населения;</w:t>
      </w:r>
    </w:p>
    <w:p w14:paraId="4493F92D" w14:textId="77777777" w:rsidR="00C1342A" w:rsidRPr="00FF5D19" w:rsidRDefault="00C1342A" w:rsidP="00C1342A">
      <w:pPr>
        <w:widowControl w:val="0"/>
        <w:tabs>
          <w:tab w:val="left" w:pos="993"/>
        </w:tabs>
        <w:suppressAutoHyphens/>
        <w:spacing w:after="0" w:line="240" w:lineRule="auto"/>
        <w:ind w:firstLine="567"/>
        <w:contextualSpacing/>
        <w:jc w:val="both"/>
        <w:rPr>
          <w:rFonts w:ascii="Times New Roman" w:eastAsia="Calibri" w:hAnsi="Times New Roman"/>
          <w:sz w:val="24"/>
          <w:szCs w:val="24"/>
          <w:lang w:eastAsia="en-US"/>
        </w:rPr>
      </w:pPr>
      <w:r w:rsidRPr="00FF5D19">
        <w:rPr>
          <w:rFonts w:ascii="Times New Roman" w:eastAsia="Calibri" w:hAnsi="Times New Roman"/>
          <w:sz w:val="24"/>
          <w:szCs w:val="24"/>
          <w:lang w:eastAsia="en-US"/>
        </w:rPr>
        <w:t>• соответствия средовых характеристик современным стандартам качества организации жилых, производственных и рекреационных территорий;</w:t>
      </w:r>
    </w:p>
    <w:p w14:paraId="7BCB1D85" w14:textId="77777777" w:rsidR="00C1342A" w:rsidRPr="00FF5D19" w:rsidRDefault="00C1342A" w:rsidP="00C1342A">
      <w:pPr>
        <w:widowControl w:val="0"/>
        <w:tabs>
          <w:tab w:val="left" w:pos="993"/>
        </w:tabs>
        <w:suppressAutoHyphens/>
        <w:spacing w:after="0" w:line="240" w:lineRule="auto"/>
        <w:ind w:firstLine="567"/>
        <w:contextualSpacing/>
        <w:jc w:val="both"/>
        <w:rPr>
          <w:rFonts w:ascii="Times New Roman" w:eastAsia="Calibri" w:hAnsi="Times New Roman"/>
          <w:sz w:val="24"/>
          <w:szCs w:val="24"/>
          <w:lang w:eastAsia="en-US"/>
        </w:rPr>
      </w:pPr>
      <w:r w:rsidRPr="00FF5D19">
        <w:rPr>
          <w:rFonts w:ascii="Times New Roman" w:eastAsia="Calibri" w:hAnsi="Times New Roman"/>
          <w:sz w:val="24"/>
          <w:szCs w:val="24"/>
          <w:lang w:eastAsia="en-US"/>
        </w:rPr>
        <w:t>• ограничения негативного воздействия хозяйственной и иной деятельности на окружающую среду.</w:t>
      </w:r>
    </w:p>
    <w:p w14:paraId="3A385FEB" w14:textId="77777777" w:rsidR="00C1342A" w:rsidRPr="00FF5D19" w:rsidRDefault="00C1342A" w:rsidP="00C1342A">
      <w:pPr>
        <w:widowControl w:val="0"/>
        <w:suppressAutoHyphens/>
        <w:spacing w:after="0" w:line="240" w:lineRule="auto"/>
        <w:ind w:firstLine="567"/>
        <w:jc w:val="both"/>
        <w:rPr>
          <w:rFonts w:ascii="Times New Roman" w:hAnsi="Times New Roman"/>
          <w:sz w:val="24"/>
          <w:szCs w:val="24"/>
        </w:rPr>
      </w:pPr>
      <w:r w:rsidRPr="00FF5D19">
        <w:rPr>
          <w:rFonts w:ascii="Times New Roman" w:hAnsi="Times New Roman"/>
          <w:sz w:val="24"/>
          <w:szCs w:val="24"/>
        </w:rPr>
        <w:t>Установление совокупности расчетных показателей минимально допустимого уровня обеспеченности объектами местного значения городского округа в Нормативах производится для определения местоположения планируемых к размещению объектов местного значения городского округа в генеральном плане, зон планируемого размещения объектов местного значения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1FC483BA" w14:textId="77777777" w:rsidR="00C1342A" w:rsidRPr="00FF5D19" w:rsidRDefault="00C1342A" w:rsidP="00C1342A">
      <w:pPr>
        <w:widowControl w:val="0"/>
        <w:suppressAutoHyphens/>
        <w:spacing w:after="0" w:line="240" w:lineRule="auto"/>
        <w:ind w:firstLine="567"/>
        <w:jc w:val="both"/>
        <w:rPr>
          <w:rFonts w:ascii="Times New Roman" w:hAnsi="Times New Roman"/>
          <w:sz w:val="24"/>
          <w:szCs w:val="24"/>
        </w:rPr>
      </w:pPr>
      <w:r w:rsidRPr="00FF5D19">
        <w:rPr>
          <w:rFonts w:ascii="Times New Roman" w:hAnsi="Times New Roman"/>
          <w:sz w:val="24"/>
          <w:szCs w:val="24"/>
        </w:rPr>
        <w:t xml:space="preserve">Параметры планируемого к размещению объекта местного значения следует </w:t>
      </w:r>
      <w:r w:rsidRPr="00FF5D19">
        <w:rPr>
          <w:rFonts w:ascii="Times New Roman" w:hAnsi="Times New Roman"/>
          <w:sz w:val="24"/>
          <w:szCs w:val="24"/>
        </w:rPr>
        <w:lastRenderedPageBreak/>
        <w:t xml:space="preserve">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 </w:t>
      </w:r>
    </w:p>
    <w:p w14:paraId="50FE49BD" w14:textId="77777777" w:rsidR="00C1342A" w:rsidRPr="00FF5D19" w:rsidRDefault="00C1342A" w:rsidP="00C1342A">
      <w:pPr>
        <w:widowControl w:val="0"/>
        <w:suppressAutoHyphens/>
        <w:spacing w:after="0" w:line="240" w:lineRule="auto"/>
        <w:ind w:firstLine="567"/>
        <w:jc w:val="both"/>
        <w:rPr>
          <w:rFonts w:ascii="Times New Roman" w:hAnsi="Times New Roman"/>
          <w:sz w:val="24"/>
          <w:szCs w:val="24"/>
        </w:rPr>
      </w:pPr>
      <w:r w:rsidRPr="00FF5D19">
        <w:rPr>
          <w:rFonts w:ascii="Times New Roman" w:hAnsi="Times New Roman"/>
          <w:sz w:val="24"/>
          <w:szCs w:val="24"/>
        </w:rP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также установлен настоящими Нормативами. </w:t>
      </w:r>
    </w:p>
    <w:p w14:paraId="465FC954" w14:textId="53FA0C4A" w:rsidR="00C1342A" w:rsidRPr="00FF5D19" w:rsidRDefault="00C1342A" w:rsidP="00C1342A">
      <w:pPr>
        <w:widowControl w:val="0"/>
        <w:suppressAutoHyphens/>
        <w:spacing w:after="0" w:line="240" w:lineRule="auto"/>
        <w:ind w:firstLine="567"/>
        <w:jc w:val="both"/>
        <w:rPr>
          <w:rFonts w:ascii="Times New Roman" w:hAnsi="Times New Roman"/>
          <w:sz w:val="24"/>
          <w:szCs w:val="24"/>
        </w:rPr>
      </w:pPr>
      <w:r w:rsidRPr="00FF5D19">
        <w:rPr>
          <w:rFonts w:ascii="Times New Roman" w:hAnsi="Times New Roman"/>
          <w:sz w:val="24"/>
          <w:szCs w:val="24"/>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и т.д.), нормативный уровень территориальной доступности как для существующих, так и для планируемых к размещению объектов. </w:t>
      </w:r>
    </w:p>
    <w:p w14:paraId="63BB640B" w14:textId="77777777" w:rsidR="00C1342A" w:rsidRPr="00FF5D19" w:rsidRDefault="00C1342A" w:rsidP="00C1342A">
      <w:pPr>
        <w:widowControl w:val="0"/>
        <w:tabs>
          <w:tab w:val="left" w:pos="0"/>
        </w:tabs>
        <w:suppressAutoHyphens/>
        <w:spacing w:after="0" w:line="240" w:lineRule="auto"/>
        <w:ind w:right="-1" w:firstLine="567"/>
        <w:jc w:val="both"/>
        <w:rPr>
          <w:rFonts w:ascii="Times New Roman" w:hAnsi="Times New Roman"/>
          <w:sz w:val="24"/>
          <w:szCs w:val="24"/>
        </w:rPr>
      </w:pPr>
      <w:r w:rsidRPr="00FF5D19">
        <w:rPr>
          <w:rFonts w:ascii="Times New Roman" w:hAnsi="Times New Roman"/>
          <w:spacing w:val="-1"/>
          <w:sz w:val="24"/>
          <w:szCs w:val="24"/>
        </w:rPr>
        <w:t>Нормативы</w:t>
      </w:r>
      <w:r w:rsidRPr="00FF5D19">
        <w:rPr>
          <w:rFonts w:ascii="Times New Roman" w:hAnsi="Times New Roman"/>
          <w:spacing w:val="3"/>
          <w:sz w:val="24"/>
          <w:szCs w:val="24"/>
        </w:rPr>
        <w:t xml:space="preserve"> </w:t>
      </w:r>
      <w:r w:rsidRPr="00FF5D19">
        <w:rPr>
          <w:rFonts w:ascii="Times New Roman" w:hAnsi="Times New Roman"/>
          <w:sz w:val="24"/>
          <w:szCs w:val="24"/>
        </w:rPr>
        <w:t>не</w:t>
      </w:r>
      <w:r w:rsidRPr="00FF5D19">
        <w:rPr>
          <w:rFonts w:ascii="Times New Roman" w:hAnsi="Times New Roman"/>
          <w:spacing w:val="3"/>
          <w:sz w:val="24"/>
          <w:szCs w:val="24"/>
        </w:rPr>
        <w:t xml:space="preserve"> </w:t>
      </w:r>
      <w:r w:rsidRPr="00FF5D19">
        <w:rPr>
          <w:rFonts w:ascii="Times New Roman" w:hAnsi="Times New Roman"/>
          <w:spacing w:val="-1"/>
          <w:sz w:val="24"/>
          <w:szCs w:val="24"/>
        </w:rPr>
        <w:t>регламентируют</w:t>
      </w:r>
      <w:r w:rsidRPr="00FF5D19">
        <w:rPr>
          <w:rFonts w:ascii="Times New Roman" w:hAnsi="Times New Roman"/>
          <w:spacing w:val="5"/>
          <w:sz w:val="24"/>
          <w:szCs w:val="24"/>
        </w:rPr>
        <w:t xml:space="preserve"> </w:t>
      </w:r>
      <w:r w:rsidRPr="00FF5D19">
        <w:rPr>
          <w:rFonts w:ascii="Times New Roman" w:hAnsi="Times New Roman"/>
          <w:spacing w:val="-1"/>
          <w:sz w:val="24"/>
          <w:szCs w:val="24"/>
        </w:rPr>
        <w:t>положения</w:t>
      </w:r>
      <w:r w:rsidRPr="00FF5D19">
        <w:rPr>
          <w:rFonts w:ascii="Times New Roman" w:hAnsi="Times New Roman"/>
          <w:spacing w:val="4"/>
          <w:sz w:val="24"/>
          <w:szCs w:val="24"/>
        </w:rPr>
        <w:t xml:space="preserve"> </w:t>
      </w:r>
      <w:r w:rsidRPr="00FF5D19">
        <w:rPr>
          <w:rFonts w:ascii="Times New Roman" w:hAnsi="Times New Roman"/>
          <w:sz w:val="24"/>
          <w:szCs w:val="24"/>
        </w:rPr>
        <w:t>по</w:t>
      </w:r>
      <w:r w:rsidRPr="00FF5D19">
        <w:rPr>
          <w:rFonts w:ascii="Times New Roman" w:hAnsi="Times New Roman"/>
          <w:spacing w:val="2"/>
          <w:sz w:val="24"/>
          <w:szCs w:val="24"/>
        </w:rPr>
        <w:t xml:space="preserve"> </w:t>
      </w:r>
      <w:r w:rsidRPr="00FF5D19">
        <w:rPr>
          <w:rFonts w:ascii="Times New Roman" w:hAnsi="Times New Roman"/>
          <w:spacing w:val="-1"/>
          <w:sz w:val="24"/>
          <w:szCs w:val="24"/>
        </w:rPr>
        <w:t>безопасности,</w:t>
      </w:r>
      <w:r w:rsidRPr="00FF5D19">
        <w:rPr>
          <w:rFonts w:ascii="Times New Roman" w:hAnsi="Times New Roman"/>
          <w:spacing w:val="69"/>
          <w:sz w:val="24"/>
          <w:szCs w:val="24"/>
        </w:rPr>
        <w:t xml:space="preserve"> </w:t>
      </w:r>
      <w:r w:rsidRPr="00FF5D19">
        <w:rPr>
          <w:rFonts w:ascii="Times New Roman" w:hAnsi="Times New Roman"/>
          <w:spacing w:val="-1"/>
          <w:sz w:val="24"/>
          <w:szCs w:val="24"/>
        </w:rPr>
        <w:t>определяемые</w:t>
      </w:r>
      <w:r w:rsidRPr="00FF5D19">
        <w:rPr>
          <w:rFonts w:ascii="Times New Roman" w:hAnsi="Times New Roman"/>
          <w:spacing w:val="36"/>
          <w:sz w:val="24"/>
          <w:szCs w:val="24"/>
        </w:rPr>
        <w:t xml:space="preserve"> </w:t>
      </w:r>
      <w:r w:rsidRPr="00FF5D19">
        <w:rPr>
          <w:rFonts w:ascii="Times New Roman" w:hAnsi="Times New Roman"/>
          <w:spacing w:val="-1"/>
          <w:sz w:val="24"/>
          <w:szCs w:val="24"/>
        </w:rPr>
        <w:t>законодательством</w:t>
      </w:r>
      <w:r w:rsidRPr="00FF5D19">
        <w:rPr>
          <w:rFonts w:ascii="Times New Roman" w:hAnsi="Times New Roman"/>
          <w:spacing w:val="36"/>
          <w:sz w:val="24"/>
          <w:szCs w:val="24"/>
        </w:rPr>
        <w:t xml:space="preserve"> </w:t>
      </w:r>
      <w:r w:rsidRPr="00FF5D19">
        <w:rPr>
          <w:rFonts w:ascii="Times New Roman" w:hAnsi="Times New Roman"/>
          <w:sz w:val="24"/>
          <w:szCs w:val="24"/>
        </w:rPr>
        <w:t>о</w:t>
      </w:r>
      <w:r w:rsidRPr="00FF5D19">
        <w:rPr>
          <w:rFonts w:ascii="Times New Roman" w:hAnsi="Times New Roman"/>
          <w:spacing w:val="38"/>
          <w:sz w:val="24"/>
          <w:szCs w:val="24"/>
        </w:rPr>
        <w:t xml:space="preserve"> </w:t>
      </w:r>
      <w:r w:rsidRPr="00FF5D19">
        <w:rPr>
          <w:rFonts w:ascii="Times New Roman" w:hAnsi="Times New Roman"/>
          <w:spacing w:val="-1"/>
          <w:sz w:val="24"/>
          <w:szCs w:val="24"/>
        </w:rPr>
        <w:t>техническом</w:t>
      </w:r>
      <w:r w:rsidRPr="00FF5D19">
        <w:rPr>
          <w:rFonts w:ascii="Times New Roman" w:hAnsi="Times New Roman"/>
          <w:spacing w:val="37"/>
          <w:sz w:val="24"/>
          <w:szCs w:val="24"/>
        </w:rPr>
        <w:t xml:space="preserve"> </w:t>
      </w:r>
      <w:r w:rsidRPr="00FF5D19">
        <w:rPr>
          <w:rFonts w:ascii="Times New Roman" w:hAnsi="Times New Roman"/>
          <w:spacing w:val="-1"/>
          <w:sz w:val="24"/>
          <w:szCs w:val="24"/>
        </w:rPr>
        <w:t>регулировании</w:t>
      </w:r>
      <w:r w:rsidRPr="00FF5D19">
        <w:rPr>
          <w:rFonts w:ascii="Times New Roman" w:hAnsi="Times New Roman"/>
          <w:spacing w:val="39"/>
          <w:sz w:val="24"/>
          <w:szCs w:val="24"/>
        </w:rPr>
        <w:t xml:space="preserve"> </w:t>
      </w:r>
      <w:r w:rsidRPr="00FF5D19">
        <w:rPr>
          <w:rFonts w:ascii="Times New Roman" w:hAnsi="Times New Roman"/>
          <w:sz w:val="24"/>
          <w:szCs w:val="24"/>
        </w:rPr>
        <w:t>и</w:t>
      </w:r>
      <w:r w:rsidRPr="00FF5D19">
        <w:rPr>
          <w:rFonts w:ascii="Times New Roman" w:hAnsi="Times New Roman"/>
          <w:spacing w:val="39"/>
          <w:sz w:val="24"/>
          <w:szCs w:val="24"/>
        </w:rPr>
        <w:t xml:space="preserve"> </w:t>
      </w:r>
      <w:r w:rsidRPr="00FF5D19">
        <w:rPr>
          <w:rFonts w:ascii="Times New Roman" w:hAnsi="Times New Roman"/>
          <w:spacing w:val="-1"/>
          <w:sz w:val="24"/>
          <w:szCs w:val="24"/>
        </w:rPr>
        <w:t>содержащиеся</w:t>
      </w:r>
      <w:r w:rsidRPr="00FF5D19">
        <w:rPr>
          <w:rFonts w:ascii="Times New Roman" w:hAnsi="Times New Roman"/>
          <w:spacing w:val="40"/>
          <w:sz w:val="24"/>
          <w:szCs w:val="24"/>
        </w:rPr>
        <w:t xml:space="preserve"> </w:t>
      </w:r>
      <w:r w:rsidRPr="00FF5D19">
        <w:rPr>
          <w:rFonts w:ascii="Times New Roman" w:hAnsi="Times New Roman"/>
          <w:sz w:val="24"/>
          <w:szCs w:val="24"/>
        </w:rPr>
        <w:t>в</w:t>
      </w:r>
      <w:r w:rsidRPr="00FF5D19">
        <w:rPr>
          <w:rFonts w:ascii="Times New Roman" w:hAnsi="Times New Roman"/>
          <w:spacing w:val="95"/>
          <w:sz w:val="24"/>
          <w:szCs w:val="24"/>
        </w:rPr>
        <w:t xml:space="preserve"> </w:t>
      </w:r>
      <w:r w:rsidRPr="00FF5D19">
        <w:rPr>
          <w:rFonts w:ascii="Times New Roman" w:hAnsi="Times New Roman"/>
          <w:spacing w:val="-1"/>
          <w:sz w:val="24"/>
          <w:szCs w:val="24"/>
        </w:rPr>
        <w:t>действующих</w:t>
      </w:r>
      <w:r w:rsidRPr="00FF5D19">
        <w:rPr>
          <w:rFonts w:ascii="Times New Roman" w:hAnsi="Times New Roman"/>
          <w:spacing w:val="21"/>
          <w:sz w:val="24"/>
          <w:szCs w:val="24"/>
        </w:rPr>
        <w:t xml:space="preserve"> </w:t>
      </w:r>
      <w:r w:rsidRPr="00FF5D19">
        <w:rPr>
          <w:rFonts w:ascii="Times New Roman" w:hAnsi="Times New Roman"/>
          <w:spacing w:val="-1"/>
          <w:sz w:val="24"/>
          <w:szCs w:val="24"/>
        </w:rPr>
        <w:t>нормативных</w:t>
      </w:r>
      <w:r w:rsidRPr="00FF5D19">
        <w:rPr>
          <w:rFonts w:ascii="Times New Roman" w:hAnsi="Times New Roman"/>
          <w:spacing w:val="21"/>
          <w:sz w:val="24"/>
          <w:szCs w:val="24"/>
        </w:rPr>
        <w:t xml:space="preserve"> </w:t>
      </w:r>
      <w:r w:rsidRPr="00FF5D19">
        <w:rPr>
          <w:rFonts w:ascii="Times New Roman" w:hAnsi="Times New Roman"/>
          <w:spacing w:val="-1"/>
          <w:sz w:val="24"/>
          <w:szCs w:val="24"/>
        </w:rPr>
        <w:t>технических</w:t>
      </w:r>
      <w:r w:rsidRPr="00FF5D19">
        <w:rPr>
          <w:rFonts w:ascii="Times New Roman" w:hAnsi="Times New Roman"/>
          <w:spacing w:val="16"/>
          <w:sz w:val="24"/>
          <w:szCs w:val="24"/>
        </w:rPr>
        <w:t xml:space="preserve"> </w:t>
      </w:r>
      <w:r w:rsidRPr="00FF5D19">
        <w:rPr>
          <w:rFonts w:ascii="Times New Roman" w:hAnsi="Times New Roman"/>
          <w:spacing w:val="-1"/>
          <w:sz w:val="24"/>
          <w:szCs w:val="24"/>
        </w:rPr>
        <w:t>документах,</w:t>
      </w:r>
      <w:r w:rsidRPr="00FF5D19">
        <w:rPr>
          <w:rFonts w:ascii="Times New Roman" w:hAnsi="Times New Roman"/>
          <w:spacing w:val="18"/>
          <w:sz w:val="24"/>
          <w:szCs w:val="24"/>
        </w:rPr>
        <w:t xml:space="preserve"> </w:t>
      </w:r>
      <w:r w:rsidRPr="00FF5D19">
        <w:rPr>
          <w:rFonts w:ascii="Times New Roman" w:hAnsi="Times New Roman"/>
          <w:spacing w:val="-1"/>
          <w:sz w:val="24"/>
          <w:szCs w:val="24"/>
        </w:rPr>
        <w:t>технических</w:t>
      </w:r>
      <w:r w:rsidRPr="00FF5D19">
        <w:rPr>
          <w:rFonts w:ascii="Times New Roman" w:hAnsi="Times New Roman"/>
          <w:spacing w:val="21"/>
          <w:sz w:val="24"/>
          <w:szCs w:val="24"/>
        </w:rPr>
        <w:t xml:space="preserve"> </w:t>
      </w:r>
      <w:r w:rsidRPr="00FF5D19">
        <w:rPr>
          <w:rFonts w:ascii="Times New Roman" w:hAnsi="Times New Roman"/>
          <w:spacing w:val="-1"/>
          <w:sz w:val="24"/>
          <w:szCs w:val="24"/>
        </w:rPr>
        <w:t>регламентах,</w:t>
      </w:r>
      <w:r w:rsidRPr="00FF5D19">
        <w:rPr>
          <w:rFonts w:ascii="Times New Roman" w:hAnsi="Times New Roman"/>
          <w:spacing w:val="16"/>
          <w:sz w:val="24"/>
          <w:szCs w:val="24"/>
        </w:rPr>
        <w:t xml:space="preserve"> </w:t>
      </w:r>
      <w:r w:rsidRPr="00FF5D19">
        <w:rPr>
          <w:rFonts w:ascii="Times New Roman" w:hAnsi="Times New Roman"/>
          <w:sz w:val="24"/>
          <w:szCs w:val="24"/>
        </w:rPr>
        <w:t>и</w:t>
      </w:r>
      <w:r w:rsidRPr="00FF5D19">
        <w:rPr>
          <w:rFonts w:ascii="Times New Roman" w:hAnsi="Times New Roman"/>
          <w:spacing w:val="71"/>
          <w:sz w:val="24"/>
          <w:szCs w:val="24"/>
        </w:rPr>
        <w:t xml:space="preserve"> </w:t>
      </w:r>
      <w:r w:rsidRPr="00FF5D19">
        <w:rPr>
          <w:rFonts w:ascii="Times New Roman" w:hAnsi="Times New Roman"/>
          <w:spacing w:val="-1"/>
          <w:sz w:val="24"/>
          <w:szCs w:val="24"/>
        </w:rPr>
        <w:t>разрабатываются</w:t>
      </w:r>
      <w:r w:rsidRPr="00FF5D19">
        <w:rPr>
          <w:rFonts w:ascii="Times New Roman" w:hAnsi="Times New Roman"/>
          <w:sz w:val="24"/>
          <w:szCs w:val="24"/>
        </w:rPr>
        <w:t xml:space="preserve"> с</w:t>
      </w:r>
      <w:r w:rsidRPr="00FF5D19">
        <w:rPr>
          <w:rFonts w:ascii="Times New Roman" w:hAnsi="Times New Roman"/>
          <w:spacing w:val="3"/>
          <w:sz w:val="24"/>
          <w:szCs w:val="24"/>
        </w:rPr>
        <w:t xml:space="preserve"> </w:t>
      </w:r>
      <w:r w:rsidRPr="00FF5D19">
        <w:rPr>
          <w:rFonts w:ascii="Times New Roman" w:hAnsi="Times New Roman"/>
          <w:spacing w:val="-1"/>
          <w:sz w:val="24"/>
          <w:szCs w:val="24"/>
        </w:rPr>
        <w:t>учетом этих</w:t>
      </w:r>
      <w:r w:rsidRPr="00FF5D19">
        <w:rPr>
          <w:rFonts w:ascii="Times New Roman" w:hAnsi="Times New Roman"/>
          <w:spacing w:val="2"/>
          <w:sz w:val="24"/>
          <w:szCs w:val="24"/>
        </w:rPr>
        <w:t xml:space="preserve"> </w:t>
      </w:r>
      <w:r w:rsidRPr="00FF5D19">
        <w:rPr>
          <w:rFonts w:ascii="Times New Roman" w:hAnsi="Times New Roman"/>
          <w:spacing w:val="-1"/>
          <w:sz w:val="24"/>
          <w:szCs w:val="24"/>
        </w:rPr>
        <w:t>документов.</w:t>
      </w:r>
    </w:p>
    <w:p w14:paraId="26F9F39B" w14:textId="77777777" w:rsidR="00C1342A" w:rsidRPr="00FF5D19" w:rsidRDefault="00C1342A" w:rsidP="00C1342A">
      <w:pPr>
        <w:widowControl w:val="0"/>
        <w:suppressAutoHyphens/>
        <w:spacing w:after="0" w:line="240" w:lineRule="auto"/>
        <w:ind w:right="-51" w:firstLine="567"/>
        <w:jc w:val="both"/>
        <w:rPr>
          <w:rFonts w:ascii="Times New Roman" w:hAnsi="Times New Roman"/>
          <w:bCs/>
          <w:sz w:val="24"/>
          <w:szCs w:val="24"/>
        </w:rPr>
      </w:pPr>
      <w:r w:rsidRPr="00FF5D19">
        <w:rPr>
          <w:rFonts w:ascii="Times New Roman" w:hAnsi="Times New Roman"/>
          <w:sz w:val="24"/>
          <w:szCs w:val="24"/>
        </w:rPr>
        <w:t>В границах зон охраны объектов культурного наследия (памятников истории и культуры) народов Российской Федерации Нормативы применяются в части, не противоречащей законодательству об охране объектов культурного наследия.</w:t>
      </w:r>
    </w:p>
    <w:p w14:paraId="5E035394" w14:textId="77777777" w:rsidR="00C1342A" w:rsidRPr="00FF5D19" w:rsidRDefault="00C1342A" w:rsidP="00C1342A">
      <w:pPr>
        <w:widowControl w:val="0"/>
        <w:shd w:val="clear" w:color="auto" w:fill="FFFFFF"/>
        <w:suppressAutoHyphens/>
        <w:spacing w:after="0" w:line="240" w:lineRule="auto"/>
        <w:ind w:firstLine="567"/>
        <w:jc w:val="both"/>
        <w:textAlignment w:val="baseline"/>
        <w:rPr>
          <w:rFonts w:ascii="Times New Roman" w:hAnsi="Times New Roman"/>
          <w:sz w:val="24"/>
          <w:szCs w:val="24"/>
        </w:rPr>
      </w:pPr>
      <w:r w:rsidRPr="00FF5D19">
        <w:rPr>
          <w:rFonts w:ascii="Times New Roman" w:hAnsi="Times New Roman"/>
          <w:sz w:val="24"/>
          <w:szCs w:val="24"/>
        </w:rPr>
        <w:t>В случае если расчетные показатели обеспечения благоприятных условий жизнедеятельности человека, предусмотренные настоящими Нормативами, окажутся ниже уровня аналогичных расчетных показателей, предусмотренных региональными нормативами градостроительного проектирования, то применяются расчетные показатели региональных нормативов градостроительного проектирования.</w:t>
      </w:r>
    </w:p>
    <w:p w14:paraId="40AA3F8A" w14:textId="740FE28F" w:rsidR="00C1342A" w:rsidRPr="007910B0" w:rsidRDefault="00C1342A" w:rsidP="00C1342A">
      <w:pPr>
        <w:widowControl w:val="0"/>
        <w:shd w:val="clear" w:color="auto" w:fill="FFFFFF"/>
        <w:suppressAutoHyphens/>
        <w:spacing w:after="0" w:line="240" w:lineRule="auto"/>
        <w:ind w:firstLine="567"/>
        <w:jc w:val="both"/>
        <w:textAlignment w:val="baseline"/>
        <w:rPr>
          <w:rFonts w:ascii="Times New Roman" w:hAnsi="Times New Roman"/>
          <w:sz w:val="24"/>
          <w:szCs w:val="24"/>
        </w:rPr>
      </w:pPr>
      <w:r w:rsidRPr="00FF5D19">
        <w:rPr>
          <w:rFonts w:ascii="Times New Roman" w:hAnsi="Times New Roman"/>
          <w:sz w:val="24"/>
          <w:szCs w:val="24"/>
        </w:rPr>
        <w:t>При отсутствии в Нормативах расчетных показателей, содержащихся в региональных нормативах градостроительного проектирования, применяются расчетные показатели региональных нормативов градостроительного проектирования.</w:t>
      </w:r>
    </w:p>
    <w:p w14:paraId="5E5464C0" w14:textId="77777777" w:rsidR="00C1342A" w:rsidRDefault="00C1342A" w:rsidP="00EE4054">
      <w:pPr>
        <w:spacing w:after="0" w:line="240" w:lineRule="auto"/>
        <w:jc w:val="center"/>
        <w:rPr>
          <w:rFonts w:ascii="Times New Roman" w:hAnsi="Times New Roman"/>
          <w:b/>
          <w:sz w:val="24"/>
          <w:szCs w:val="24"/>
        </w:rPr>
      </w:pPr>
    </w:p>
    <w:p w14:paraId="66AA0EDC" w14:textId="77777777" w:rsidR="00C1342A" w:rsidRDefault="00C1342A" w:rsidP="00EE4054">
      <w:pPr>
        <w:spacing w:after="0" w:line="240" w:lineRule="auto"/>
        <w:jc w:val="center"/>
        <w:rPr>
          <w:rFonts w:ascii="Times New Roman" w:hAnsi="Times New Roman"/>
          <w:b/>
          <w:sz w:val="24"/>
          <w:szCs w:val="24"/>
        </w:rPr>
      </w:pPr>
    </w:p>
    <w:p w14:paraId="25090A74" w14:textId="77777777" w:rsidR="00C1342A" w:rsidRDefault="00C1342A" w:rsidP="00EE4054">
      <w:pPr>
        <w:spacing w:after="0" w:line="240" w:lineRule="auto"/>
        <w:jc w:val="center"/>
        <w:rPr>
          <w:rFonts w:ascii="Times New Roman" w:hAnsi="Times New Roman"/>
          <w:b/>
          <w:sz w:val="24"/>
          <w:szCs w:val="24"/>
        </w:rPr>
      </w:pPr>
    </w:p>
    <w:p w14:paraId="66E2D9A2" w14:textId="77777777" w:rsidR="00C1342A" w:rsidRDefault="00C1342A" w:rsidP="00EE4054">
      <w:pPr>
        <w:spacing w:after="0" w:line="240" w:lineRule="auto"/>
        <w:jc w:val="center"/>
        <w:rPr>
          <w:rFonts w:ascii="Times New Roman" w:hAnsi="Times New Roman"/>
          <w:b/>
          <w:sz w:val="24"/>
          <w:szCs w:val="24"/>
        </w:rPr>
      </w:pPr>
    </w:p>
    <w:p w14:paraId="27C3FF5C" w14:textId="77777777" w:rsidR="00C1342A" w:rsidRDefault="00C1342A" w:rsidP="00EE4054">
      <w:pPr>
        <w:spacing w:after="0" w:line="240" w:lineRule="auto"/>
        <w:jc w:val="center"/>
        <w:rPr>
          <w:rFonts w:ascii="Times New Roman" w:hAnsi="Times New Roman"/>
          <w:b/>
          <w:sz w:val="24"/>
          <w:szCs w:val="24"/>
        </w:rPr>
      </w:pPr>
    </w:p>
    <w:p w14:paraId="2528284B" w14:textId="77777777" w:rsidR="00C1342A" w:rsidRDefault="00C1342A" w:rsidP="00EE4054">
      <w:pPr>
        <w:spacing w:after="0" w:line="240" w:lineRule="auto"/>
        <w:jc w:val="center"/>
        <w:rPr>
          <w:rFonts w:ascii="Times New Roman" w:hAnsi="Times New Roman"/>
          <w:b/>
          <w:sz w:val="24"/>
          <w:szCs w:val="24"/>
        </w:rPr>
      </w:pPr>
    </w:p>
    <w:p w14:paraId="109E7DBF" w14:textId="77777777" w:rsidR="00C1342A" w:rsidRDefault="00C1342A" w:rsidP="00EE4054">
      <w:pPr>
        <w:spacing w:after="0" w:line="240" w:lineRule="auto"/>
        <w:jc w:val="center"/>
        <w:rPr>
          <w:rFonts w:ascii="Times New Roman" w:hAnsi="Times New Roman"/>
          <w:b/>
          <w:sz w:val="24"/>
          <w:szCs w:val="24"/>
        </w:rPr>
      </w:pPr>
    </w:p>
    <w:p w14:paraId="2B4ABA37" w14:textId="77777777" w:rsidR="00C1342A" w:rsidRDefault="00C1342A" w:rsidP="00EE4054">
      <w:pPr>
        <w:spacing w:after="0" w:line="240" w:lineRule="auto"/>
        <w:jc w:val="center"/>
        <w:rPr>
          <w:rFonts w:ascii="Times New Roman" w:hAnsi="Times New Roman"/>
          <w:b/>
          <w:sz w:val="24"/>
          <w:szCs w:val="24"/>
        </w:rPr>
      </w:pPr>
    </w:p>
    <w:p w14:paraId="6CD6A1CD" w14:textId="77777777" w:rsidR="00C1342A" w:rsidRDefault="00C1342A" w:rsidP="00EE4054">
      <w:pPr>
        <w:spacing w:after="0" w:line="240" w:lineRule="auto"/>
        <w:jc w:val="center"/>
        <w:rPr>
          <w:rFonts w:ascii="Times New Roman" w:hAnsi="Times New Roman"/>
          <w:b/>
          <w:sz w:val="24"/>
          <w:szCs w:val="24"/>
        </w:rPr>
      </w:pPr>
    </w:p>
    <w:p w14:paraId="010A1CCE" w14:textId="77777777" w:rsidR="00C1342A" w:rsidRDefault="00C1342A" w:rsidP="00EE4054">
      <w:pPr>
        <w:spacing w:after="0" w:line="240" w:lineRule="auto"/>
        <w:jc w:val="center"/>
        <w:rPr>
          <w:rFonts w:ascii="Times New Roman" w:hAnsi="Times New Roman"/>
          <w:b/>
          <w:sz w:val="24"/>
          <w:szCs w:val="24"/>
        </w:rPr>
      </w:pPr>
    </w:p>
    <w:p w14:paraId="7BFFAA87" w14:textId="77777777" w:rsidR="00C1342A" w:rsidRDefault="00C1342A" w:rsidP="00EE4054">
      <w:pPr>
        <w:spacing w:after="0" w:line="240" w:lineRule="auto"/>
        <w:jc w:val="center"/>
        <w:rPr>
          <w:rFonts w:ascii="Times New Roman" w:hAnsi="Times New Roman"/>
          <w:b/>
          <w:sz w:val="24"/>
          <w:szCs w:val="24"/>
        </w:rPr>
      </w:pPr>
    </w:p>
    <w:p w14:paraId="1A3DF6E1" w14:textId="77777777" w:rsidR="00C1342A" w:rsidRDefault="00C1342A" w:rsidP="00EE4054">
      <w:pPr>
        <w:spacing w:after="0" w:line="240" w:lineRule="auto"/>
        <w:jc w:val="center"/>
        <w:rPr>
          <w:rFonts w:ascii="Times New Roman" w:hAnsi="Times New Roman"/>
          <w:b/>
          <w:sz w:val="24"/>
          <w:szCs w:val="24"/>
        </w:rPr>
      </w:pPr>
    </w:p>
    <w:p w14:paraId="5634E217" w14:textId="77777777" w:rsidR="00C1342A" w:rsidRDefault="00C1342A" w:rsidP="00EE4054">
      <w:pPr>
        <w:spacing w:after="0" w:line="240" w:lineRule="auto"/>
        <w:jc w:val="center"/>
        <w:rPr>
          <w:rFonts w:ascii="Times New Roman" w:hAnsi="Times New Roman"/>
          <w:b/>
          <w:sz w:val="24"/>
          <w:szCs w:val="24"/>
        </w:rPr>
      </w:pPr>
    </w:p>
    <w:p w14:paraId="45D269B7" w14:textId="77777777" w:rsidR="00C1342A" w:rsidRDefault="00C1342A" w:rsidP="00EE4054">
      <w:pPr>
        <w:spacing w:after="0" w:line="240" w:lineRule="auto"/>
        <w:jc w:val="center"/>
        <w:rPr>
          <w:rFonts w:ascii="Times New Roman" w:hAnsi="Times New Roman"/>
          <w:b/>
          <w:sz w:val="24"/>
          <w:szCs w:val="24"/>
        </w:rPr>
      </w:pPr>
    </w:p>
    <w:p w14:paraId="342E77C2" w14:textId="77777777" w:rsidR="00C1342A" w:rsidRDefault="00C1342A" w:rsidP="00EE4054">
      <w:pPr>
        <w:spacing w:after="0" w:line="240" w:lineRule="auto"/>
        <w:jc w:val="center"/>
        <w:rPr>
          <w:rFonts w:ascii="Times New Roman" w:hAnsi="Times New Roman"/>
          <w:b/>
          <w:sz w:val="24"/>
          <w:szCs w:val="24"/>
        </w:rPr>
      </w:pPr>
    </w:p>
    <w:p w14:paraId="75B524FD" w14:textId="77777777" w:rsidR="00C1342A" w:rsidRDefault="00C1342A" w:rsidP="00EE4054">
      <w:pPr>
        <w:spacing w:after="0" w:line="240" w:lineRule="auto"/>
        <w:jc w:val="center"/>
        <w:rPr>
          <w:rFonts w:ascii="Times New Roman" w:hAnsi="Times New Roman"/>
          <w:b/>
          <w:sz w:val="24"/>
          <w:szCs w:val="24"/>
        </w:rPr>
      </w:pPr>
    </w:p>
    <w:p w14:paraId="4159041B" w14:textId="77777777" w:rsidR="00C1342A" w:rsidRDefault="00C1342A" w:rsidP="00EE4054">
      <w:pPr>
        <w:spacing w:after="0" w:line="240" w:lineRule="auto"/>
        <w:jc w:val="center"/>
        <w:rPr>
          <w:rFonts w:ascii="Times New Roman" w:hAnsi="Times New Roman"/>
          <w:b/>
          <w:sz w:val="24"/>
          <w:szCs w:val="24"/>
        </w:rPr>
      </w:pPr>
    </w:p>
    <w:p w14:paraId="0EFF65F0" w14:textId="77777777" w:rsidR="00C1342A" w:rsidRDefault="00C1342A" w:rsidP="00EE4054">
      <w:pPr>
        <w:spacing w:after="0" w:line="240" w:lineRule="auto"/>
        <w:jc w:val="center"/>
        <w:rPr>
          <w:rFonts w:ascii="Times New Roman" w:hAnsi="Times New Roman"/>
          <w:b/>
          <w:sz w:val="24"/>
          <w:szCs w:val="24"/>
        </w:rPr>
      </w:pPr>
    </w:p>
    <w:p w14:paraId="76F671C4" w14:textId="77777777" w:rsidR="002F1975" w:rsidRDefault="002F1975" w:rsidP="00EE4054">
      <w:pPr>
        <w:spacing w:after="0" w:line="240" w:lineRule="auto"/>
        <w:jc w:val="center"/>
        <w:rPr>
          <w:rFonts w:ascii="Times New Roman" w:hAnsi="Times New Roman"/>
          <w:b/>
          <w:sz w:val="24"/>
          <w:szCs w:val="24"/>
        </w:rPr>
      </w:pPr>
    </w:p>
    <w:p w14:paraId="67775447" w14:textId="77777777" w:rsidR="007D35B8" w:rsidRDefault="007D35B8" w:rsidP="00EE4054">
      <w:pPr>
        <w:spacing w:after="0" w:line="240" w:lineRule="auto"/>
        <w:jc w:val="center"/>
        <w:rPr>
          <w:rFonts w:ascii="Times New Roman" w:hAnsi="Times New Roman"/>
          <w:b/>
          <w:sz w:val="24"/>
          <w:szCs w:val="24"/>
        </w:rPr>
      </w:pPr>
    </w:p>
    <w:p w14:paraId="67E90D2B" w14:textId="77777777" w:rsidR="007D35B8" w:rsidRDefault="007D35B8" w:rsidP="00EE4054">
      <w:pPr>
        <w:spacing w:after="0" w:line="240" w:lineRule="auto"/>
        <w:jc w:val="center"/>
        <w:rPr>
          <w:rFonts w:ascii="Times New Roman" w:hAnsi="Times New Roman"/>
          <w:b/>
          <w:sz w:val="24"/>
          <w:szCs w:val="24"/>
        </w:rPr>
      </w:pPr>
    </w:p>
    <w:p w14:paraId="72AB219B" w14:textId="77777777" w:rsidR="007D35B8" w:rsidRDefault="007D35B8" w:rsidP="00EE4054">
      <w:pPr>
        <w:spacing w:after="0" w:line="240" w:lineRule="auto"/>
        <w:jc w:val="center"/>
        <w:rPr>
          <w:rFonts w:ascii="Times New Roman" w:hAnsi="Times New Roman"/>
          <w:b/>
          <w:sz w:val="24"/>
          <w:szCs w:val="24"/>
        </w:rPr>
      </w:pPr>
    </w:p>
    <w:p w14:paraId="36680A68" w14:textId="77777777" w:rsidR="00DC50ED" w:rsidRDefault="00DC50ED" w:rsidP="00EE4054">
      <w:pPr>
        <w:spacing w:after="0" w:line="240" w:lineRule="auto"/>
        <w:jc w:val="center"/>
        <w:rPr>
          <w:rFonts w:ascii="Times New Roman" w:hAnsi="Times New Roman"/>
          <w:b/>
          <w:sz w:val="24"/>
          <w:szCs w:val="24"/>
        </w:rPr>
      </w:pPr>
    </w:p>
    <w:sectPr w:rsidR="00DC50ED" w:rsidSect="00370E0C">
      <w:footerReference w:type="default" r:id="rId23"/>
      <w:pgSz w:w="11906" w:h="16838" w:code="9"/>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DE497" w14:textId="77777777" w:rsidR="00AA7084" w:rsidRDefault="00AA7084">
      <w:pPr>
        <w:spacing w:after="0" w:line="240" w:lineRule="auto"/>
      </w:pPr>
      <w:r>
        <w:separator/>
      </w:r>
    </w:p>
  </w:endnote>
  <w:endnote w:type="continuationSeparator" w:id="0">
    <w:p w14:paraId="5FFD5F63" w14:textId="77777777" w:rsidR="00AA7084" w:rsidRDefault="00AA7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1"/>
    <w:family w:val="roman"/>
    <w:pitch w:val="variable"/>
    <w:sig w:usb0="000000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Peterburg">
    <w:altName w:val="Times New Roman"/>
    <w:charset w:val="CC"/>
    <w:family w:val="auto"/>
    <w:pitch w:val="variable"/>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FFD8D" w14:textId="77777777" w:rsidR="00684992" w:rsidRDefault="0068499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EB58E" w14:textId="77777777" w:rsidR="00684992" w:rsidRDefault="0068499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563814"/>
      <w:docPartObj>
        <w:docPartGallery w:val="Page Numbers (Bottom of Page)"/>
        <w:docPartUnique/>
      </w:docPartObj>
    </w:sdtPr>
    <w:sdtEndPr/>
    <w:sdtContent>
      <w:p w14:paraId="71293CC4" w14:textId="5163F0AB" w:rsidR="00684992" w:rsidRDefault="00684992">
        <w:pPr>
          <w:pStyle w:val="ab"/>
          <w:jc w:val="center"/>
        </w:pPr>
        <w:r>
          <w:fldChar w:fldCharType="begin"/>
        </w:r>
        <w:r>
          <w:instrText>PAGE   \* MERGEFORMAT</w:instrText>
        </w:r>
        <w:r>
          <w:fldChar w:fldCharType="separate"/>
        </w:r>
        <w:r w:rsidR="00696FF7">
          <w:rPr>
            <w:noProof/>
          </w:rPr>
          <w:t>3</w:t>
        </w:r>
        <w:r>
          <w:fldChar w:fldCharType="end"/>
        </w:r>
      </w:p>
    </w:sdtContent>
  </w:sdt>
  <w:p w14:paraId="34BA25F6" w14:textId="77777777" w:rsidR="00B12C33" w:rsidRDefault="00B12C33">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23DBD" w14:textId="77777777" w:rsidR="00DD7465" w:rsidRDefault="00DD746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C2F7E" w14:textId="77777777" w:rsidR="00AA7084" w:rsidRDefault="00AA7084">
      <w:pPr>
        <w:spacing w:after="0" w:line="240" w:lineRule="auto"/>
      </w:pPr>
      <w:r>
        <w:separator/>
      </w:r>
    </w:p>
  </w:footnote>
  <w:footnote w:type="continuationSeparator" w:id="0">
    <w:p w14:paraId="07445F73" w14:textId="77777777" w:rsidR="00AA7084" w:rsidRDefault="00AA70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9D1F3" w14:textId="77777777" w:rsidR="00684992" w:rsidRDefault="00684992">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338448"/>
      <w:docPartObj>
        <w:docPartGallery w:val="Page Numbers (Top of Page)"/>
        <w:docPartUnique/>
      </w:docPartObj>
    </w:sdtPr>
    <w:sdtEndPr/>
    <w:sdtContent>
      <w:p w14:paraId="52457E49" w14:textId="00F42A87" w:rsidR="00B12C33" w:rsidRDefault="00AA7084">
        <w:pPr>
          <w:pStyle w:val="af5"/>
          <w:jc w:val="center"/>
        </w:pPr>
      </w:p>
    </w:sdtContent>
  </w:sdt>
  <w:p w14:paraId="5498CCF7" w14:textId="77777777" w:rsidR="00DD7465" w:rsidRDefault="00DD7465">
    <w:pPr>
      <w:pStyle w:val="af5"/>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836181"/>
      <w:docPartObj>
        <w:docPartGallery w:val="Page Numbers (Top of Page)"/>
        <w:docPartUnique/>
      </w:docPartObj>
    </w:sdtPr>
    <w:sdtEndPr/>
    <w:sdtContent>
      <w:p w14:paraId="6EBC7AD2" w14:textId="7016FA51" w:rsidR="00684992" w:rsidRDefault="00AA7084">
        <w:pPr>
          <w:pStyle w:val="af5"/>
          <w:jc w:val="right"/>
        </w:pPr>
      </w:p>
    </w:sdtContent>
  </w:sdt>
  <w:p w14:paraId="17FD629A" w14:textId="77777777" w:rsidR="00684992" w:rsidRDefault="00684992">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4"/>
    <w:lvl w:ilvl="0">
      <w:start w:val="1"/>
      <w:numFmt w:val="decimal"/>
      <w:lvlText w:val="%1."/>
      <w:lvlJc w:val="left"/>
      <w:pPr>
        <w:tabs>
          <w:tab w:val="num" w:pos="0"/>
        </w:tabs>
        <w:ind w:left="720" w:hanging="360"/>
      </w:pPr>
    </w:lvl>
  </w:abstractNum>
  <w:abstractNum w:abstractNumId="1">
    <w:nsid w:val="00000008"/>
    <w:multiLevelType w:val="multilevel"/>
    <w:tmpl w:val="C6761062"/>
    <w:name w:val="WW8Num7"/>
    <w:lvl w:ilvl="0">
      <w:start w:val="1"/>
      <w:numFmt w:val="decimal"/>
      <w:lvlText w:val="%1."/>
      <w:lvlJc w:val="left"/>
      <w:pPr>
        <w:tabs>
          <w:tab w:val="num" w:pos="0"/>
        </w:tabs>
        <w:ind w:left="720" w:hanging="360"/>
      </w:pPr>
    </w:lvl>
    <w:lvl w:ilvl="1">
      <w:start w:val="7"/>
      <w:numFmt w:val="decimal"/>
      <w:isLgl/>
      <w:lvlText w:val="%1.%2"/>
      <w:lvlJc w:val="left"/>
      <w:pPr>
        <w:ind w:left="720" w:hanging="36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0000009"/>
    <w:multiLevelType w:val="singleLevel"/>
    <w:tmpl w:val="00000009"/>
    <w:name w:val="WW8Num8"/>
    <w:lvl w:ilvl="0">
      <w:start w:val="1"/>
      <w:numFmt w:val="decimal"/>
      <w:lvlText w:val="%1."/>
      <w:lvlJc w:val="left"/>
      <w:pPr>
        <w:tabs>
          <w:tab w:val="num" w:pos="0"/>
        </w:tabs>
        <w:ind w:left="720" w:hanging="360"/>
      </w:pPr>
    </w:lvl>
  </w:abstractNum>
  <w:abstractNum w:abstractNumId="3">
    <w:nsid w:val="0B852B49"/>
    <w:multiLevelType w:val="multilevel"/>
    <w:tmpl w:val="9D18259C"/>
    <w:lvl w:ilvl="0">
      <w:start w:val="1"/>
      <w:numFmt w:val="decimal"/>
      <w:lvlText w:val="%1."/>
      <w:lvlJc w:val="left"/>
      <w:pPr>
        <w:ind w:left="502" w:hanging="360"/>
      </w:pPr>
    </w:lvl>
    <w:lvl w:ilvl="1">
      <w:start w:val="8"/>
      <w:numFmt w:val="decimal"/>
      <w:isLgl/>
      <w:lvlText w:val="%1.%2."/>
      <w:lvlJc w:val="left"/>
      <w:pPr>
        <w:ind w:left="1360" w:hanging="840"/>
      </w:pPr>
    </w:lvl>
    <w:lvl w:ilvl="2">
      <w:start w:val="1"/>
      <w:numFmt w:val="decimal"/>
      <w:isLgl/>
      <w:lvlText w:val="%1.%2.%3."/>
      <w:lvlJc w:val="left"/>
      <w:pPr>
        <w:ind w:left="1454" w:hanging="840"/>
      </w:pPr>
    </w:lvl>
    <w:lvl w:ilvl="3">
      <w:start w:val="2"/>
      <w:numFmt w:val="decimal"/>
      <w:isLgl/>
      <w:lvlText w:val="%1.%2.%3.%4."/>
      <w:lvlJc w:val="left"/>
      <w:pPr>
        <w:ind w:left="1548" w:hanging="840"/>
      </w:pPr>
    </w:lvl>
    <w:lvl w:ilvl="4">
      <w:start w:val="1"/>
      <w:numFmt w:val="decimal"/>
      <w:isLgl/>
      <w:lvlText w:val="%1.%2.%3.%4.%5."/>
      <w:lvlJc w:val="left"/>
      <w:pPr>
        <w:ind w:left="1882" w:hanging="1080"/>
      </w:pPr>
    </w:lvl>
    <w:lvl w:ilvl="5">
      <w:start w:val="1"/>
      <w:numFmt w:val="decimal"/>
      <w:isLgl/>
      <w:lvlText w:val="%1.%2.%3.%4.%5.%6."/>
      <w:lvlJc w:val="left"/>
      <w:pPr>
        <w:ind w:left="1976" w:hanging="1080"/>
      </w:pPr>
    </w:lvl>
    <w:lvl w:ilvl="6">
      <w:start w:val="1"/>
      <w:numFmt w:val="decimal"/>
      <w:isLgl/>
      <w:lvlText w:val="%1.%2.%3.%4.%5.%6.%7."/>
      <w:lvlJc w:val="left"/>
      <w:pPr>
        <w:ind w:left="2430" w:hanging="1440"/>
      </w:pPr>
    </w:lvl>
    <w:lvl w:ilvl="7">
      <w:start w:val="1"/>
      <w:numFmt w:val="decimal"/>
      <w:isLgl/>
      <w:lvlText w:val="%1.%2.%3.%4.%5.%6.%7.%8."/>
      <w:lvlJc w:val="left"/>
      <w:pPr>
        <w:ind w:left="2524" w:hanging="1440"/>
      </w:pPr>
    </w:lvl>
    <w:lvl w:ilvl="8">
      <w:start w:val="1"/>
      <w:numFmt w:val="decimal"/>
      <w:isLgl/>
      <w:lvlText w:val="%1.%2.%3.%4.%5.%6.%7.%8.%9."/>
      <w:lvlJc w:val="left"/>
      <w:pPr>
        <w:ind w:left="2978" w:hanging="1800"/>
      </w:pPr>
    </w:lvl>
  </w:abstractNum>
  <w:abstractNum w:abstractNumId="4">
    <w:nsid w:val="0C3C0091"/>
    <w:multiLevelType w:val="hybridMultilevel"/>
    <w:tmpl w:val="0409001D"/>
    <w:styleLink w:val="111111"/>
    <w:lvl w:ilvl="0" w:tplc="731FAE4C">
      <w:start w:val="1"/>
      <w:numFmt w:val="bullet"/>
      <w:lvlText w:val=""/>
      <w:lvlJc w:val="left"/>
      <w:pPr>
        <w:tabs>
          <w:tab w:val="left" w:pos="840"/>
        </w:tabs>
        <w:ind w:left="840" w:hanging="360"/>
      </w:pPr>
      <w:rPr>
        <w:rFonts w:ascii="Symbol" w:hAnsi="Symbol"/>
      </w:rPr>
    </w:lvl>
    <w:lvl w:ilvl="1" w:tplc="230CF5BB">
      <w:start w:val="1"/>
      <w:numFmt w:val="bullet"/>
      <w:lvlText w:val="o"/>
      <w:lvlJc w:val="left"/>
      <w:pPr>
        <w:tabs>
          <w:tab w:val="left" w:pos="1560"/>
        </w:tabs>
        <w:ind w:left="1560" w:hanging="360"/>
      </w:pPr>
      <w:rPr>
        <w:rFonts w:ascii="Courier New" w:hAnsi="Courier New"/>
      </w:rPr>
    </w:lvl>
    <w:lvl w:ilvl="2" w:tplc="15A5D1DF">
      <w:start w:val="1"/>
      <w:numFmt w:val="bullet"/>
      <w:lvlText w:val=""/>
      <w:lvlJc w:val="left"/>
      <w:pPr>
        <w:tabs>
          <w:tab w:val="left" w:pos="2280"/>
        </w:tabs>
        <w:ind w:left="2280" w:hanging="360"/>
      </w:pPr>
      <w:rPr>
        <w:rFonts w:ascii="Wingdings" w:hAnsi="Wingdings"/>
      </w:rPr>
    </w:lvl>
    <w:lvl w:ilvl="3" w:tplc="485A7FA3">
      <w:start w:val="1"/>
      <w:numFmt w:val="bullet"/>
      <w:lvlText w:val=""/>
      <w:lvlJc w:val="left"/>
      <w:pPr>
        <w:tabs>
          <w:tab w:val="left" w:pos="3000"/>
        </w:tabs>
        <w:ind w:left="3000" w:hanging="360"/>
      </w:pPr>
      <w:rPr>
        <w:rFonts w:ascii="Symbol" w:hAnsi="Symbol"/>
      </w:rPr>
    </w:lvl>
    <w:lvl w:ilvl="4" w:tplc="3503D09F">
      <w:start w:val="1"/>
      <w:numFmt w:val="bullet"/>
      <w:lvlText w:val="o"/>
      <w:lvlJc w:val="left"/>
      <w:pPr>
        <w:tabs>
          <w:tab w:val="left" w:pos="3720"/>
        </w:tabs>
        <w:ind w:left="3720" w:hanging="360"/>
      </w:pPr>
      <w:rPr>
        <w:rFonts w:ascii="Courier New" w:hAnsi="Courier New"/>
      </w:rPr>
    </w:lvl>
    <w:lvl w:ilvl="5" w:tplc="4CA3F696">
      <w:start w:val="1"/>
      <w:numFmt w:val="bullet"/>
      <w:lvlText w:val=""/>
      <w:lvlJc w:val="left"/>
      <w:pPr>
        <w:tabs>
          <w:tab w:val="left" w:pos="4440"/>
        </w:tabs>
        <w:ind w:left="4440" w:hanging="360"/>
      </w:pPr>
      <w:rPr>
        <w:rFonts w:ascii="Wingdings" w:hAnsi="Wingdings"/>
      </w:rPr>
    </w:lvl>
    <w:lvl w:ilvl="6" w:tplc="3BA48F78">
      <w:start w:val="1"/>
      <w:numFmt w:val="bullet"/>
      <w:lvlText w:val=""/>
      <w:lvlJc w:val="left"/>
      <w:pPr>
        <w:tabs>
          <w:tab w:val="left" w:pos="5160"/>
        </w:tabs>
        <w:ind w:left="5160" w:hanging="360"/>
      </w:pPr>
      <w:rPr>
        <w:rFonts w:ascii="Symbol" w:hAnsi="Symbol"/>
      </w:rPr>
    </w:lvl>
    <w:lvl w:ilvl="7" w:tplc="7F6ECCB3">
      <w:start w:val="1"/>
      <w:numFmt w:val="bullet"/>
      <w:lvlText w:val="o"/>
      <w:lvlJc w:val="left"/>
      <w:pPr>
        <w:tabs>
          <w:tab w:val="left" w:pos="5880"/>
        </w:tabs>
        <w:ind w:left="5880" w:hanging="360"/>
      </w:pPr>
      <w:rPr>
        <w:rFonts w:ascii="Courier New" w:hAnsi="Courier New"/>
      </w:rPr>
    </w:lvl>
    <w:lvl w:ilvl="8" w:tplc="1C4E4C46">
      <w:start w:val="1"/>
      <w:numFmt w:val="bullet"/>
      <w:lvlText w:val=""/>
      <w:lvlJc w:val="left"/>
      <w:pPr>
        <w:tabs>
          <w:tab w:val="left" w:pos="6600"/>
        </w:tabs>
        <w:ind w:left="6600" w:hanging="360"/>
      </w:pPr>
      <w:rPr>
        <w:rFonts w:ascii="Wingdings" w:hAnsi="Wingdings"/>
      </w:rPr>
    </w:lvl>
  </w:abstractNum>
  <w:abstractNum w:abstractNumId="5">
    <w:nsid w:val="106F13DB"/>
    <w:multiLevelType w:val="multilevel"/>
    <w:tmpl w:val="0409001D"/>
    <w:styleLink w:val="111111111"/>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nsid w:val="2A24544B"/>
    <w:multiLevelType w:val="hybridMultilevel"/>
    <w:tmpl w:val="28B29138"/>
    <w:lvl w:ilvl="0" w:tplc="8FDC4E7A">
      <w:start w:val="1"/>
      <w:numFmt w:val="decimal"/>
      <w:lvlText w:val="%1."/>
      <w:lvlJc w:val="left"/>
      <w:pPr>
        <w:ind w:left="2021" w:hanging="117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35B51275"/>
    <w:multiLevelType w:val="hybridMultilevel"/>
    <w:tmpl w:val="0409001D"/>
    <w:styleLink w:val="1ai1"/>
    <w:lvl w:ilvl="0" w:tplc="447137F4">
      <w:start w:val="1"/>
      <w:numFmt w:val="bullet"/>
      <w:lvlText w:val=""/>
      <w:lvlJc w:val="left"/>
      <w:pPr>
        <w:tabs>
          <w:tab w:val="left" w:pos="227"/>
        </w:tabs>
        <w:ind w:left="227" w:hanging="227"/>
      </w:pPr>
      <w:rPr>
        <w:rFonts w:ascii="Symbol" w:hAnsi="Symbol"/>
      </w:rPr>
    </w:lvl>
    <w:lvl w:ilvl="1" w:tplc="62C30DB0">
      <w:start w:val="1"/>
      <w:numFmt w:val="bullet"/>
      <w:lvlText w:val="o"/>
      <w:lvlJc w:val="left"/>
      <w:pPr>
        <w:tabs>
          <w:tab w:val="left" w:pos="1440"/>
        </w:tabs>
        <w:ind w:left="1440" w:hanging="360"/>
      </w:pPr>
      <w:rPr>
        <w:rFonts w:ascii="Courier New" w:hAnsi="Courier New"/>
      </w:rPr>
    </w:lvl>
    <w:lvl w:ilvl="2" w:tplc="20745E0F">
      <w:start w:val="1"/>
      <w:numFmt w:val="bullet"/>
      <w:lvlText w:val=""/>
      <w:lvlJc w:val="left"/>
      <w:pPr>
        <w:tabs>
          <w:tab w:val="left" w:pos="2160"/>
        </w:tabs>
        <w:ind w:left="2160" w:hanging="360"/>
      </w:pPr>
      <w:rPr>
        <w:rFonts w:ascii="Wingdings" w:hAnsi="Wingdings"/>
      </w:rPr>
    </w:lvl>
    <w:lvl w:ilvl="3" w:tplc="14EB976B">
      <w:start w:val="1"/>
      <w:numFmt w:val="bullet"/>
      <w:lvlText w:val=""/>
      <w:lvlJc w:val="left"/>
      <w:pPr>
        <w:tabs>
          <w:tab w:val="left" w:pos="2880"/>
        </w:tabs>
        <w:ind w:left="2880" w:hanging="360"/>
      </w:pPr>
      <w:rPr>
        <w:rFonts w:ascii="Symbol" w:hAnsi="Symbol"/>
      </w:rPr>
    </w:lvl>
    <w:lvl w:ilvl="4" w:tplc="42EB0765">
      <w:start w:val="1"/>
      <w:numFmt w:val="bullet"/>
      <w:lvlText w:val="o"/>
      <w:lvlJc w:val="left"/>
      <w:pPr>
        <w:tabs>
          <w:tab w:val="left" w:pos="3600"/>
        </w:tabs>
        <w:ind w:left="3600" w:hanging="360"/>
      </w:pPr>
      <w:rPr>
        <w:rFonts w:ascii="Courier New" w:hAnsi="Courier New"/>
      </w:rPr>
    </w:lvl>
    <w:lvl w:ilvl="5" w:tplc="1588D371">
      <w:start w:val="1"/>
      <w:numFmt w:val="bullet"/>
      <w:lvlText w:val=""/>
      <w:lvlJc w:val="left"/>
      <w:pPr>
        <w:tabs>
          <w:tab w:val="left" w:pos="4320"/>
        </w:tabs>
        <w:ind w:left="4320" w:hanging="360"/>
      </w:pPr>
      <w:rPr>
        <w:rFonts w:ascii="Wingdings" w:hAnsi="Wingdings"/>
      </w:rPr>
    </w:lvl>
    <w:lvl w:ilvl="6" w:tplc="7128CF2B">
      <w:start w:val="1"/>
      <w:numFmt w:val="bullet"/>
      <w:lvlText w:val=""/>
      <w:lvlJc w:val="left"/>
      <w:pPr>
        <w:tabs>
          <w:tab w:val="left" w:pos="5040"/>
        </w:tabs>
        <w:ind w:left="5040" w:hanging="360"/>
      </w:pPr>
      <w:rPr>
        <w:rFonts w:ascii="Symbol" w:hAnsi="Symbol"/>
      </w:rPr>
    </w:lvl>
    <w:lvl w:ilvl="7" w:tplc="3107C7E9">
      <w:start w:val="1"/>
      <w:numFmt w:val="bullet"/>
      <w:lvlText w:val="o"/>
      <w:lvlJc w:val="left"/>
      <w:pPr>
        <w:tabs>
          <w:tab w:val="left" w:pos="5760"/>
        </w:tabs>
        <w:ind w:left="5760" w:hanging="360"/>
      </w:pPr>
      <w:rPr>
        <w:rFonts w:ascii="Courier New" w:hAnsi="Courier New"/>
      </w:rPr>
    </w:lvl>
    <w:lvl w:ilvl="8" w:tplc="0E45D35D">
      <w:start w:val="1"/>
      <w:numFmt w:val="bullet"/>
      <w:lvlText w:val=""/>
      <w:lvlJc w:val="left"/>
      <w:pPr>
        <w:tabs>
          <w:tab w:val="left" w:pos="6480"/>
        </w:tabs>
        <w:ind w:left="6480" w:hanging="360"/>
      </w:pPr>
      <w:rPr>
        <w:rFonts w:ascii="Wingdings" w:hAnsi="Wingdings"/>
      </w:rPr>
    </w:lvl>
  </w:abstractNum>
  <w:abstractNum w:abstractNumId="8">
    <w:nsid w:val="3F78260B"/>
    <w:multiLevelType w:val="multilevel"/>
    <w:tmpl w:val="2482E5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9643F15"/>
    <w:multiLevelType w:val="multilevel"/>
    <w:tmpl w:val="0409001D"/>
    <w:styleLink w:val="1ai111"/>
    <w:lvl w:ilvl="0">
      <w:start w:val="1"/>
      <w:numFmt w:val="decimal"/>
      <w:lvlText w:val="%1."/>
      <w:lvlJc w:val="left"/>
      <w:pPr>
        <w:tabs>
          <w:tab w:val="left" w:pos="2448"/>
        </w:tabs>
        <w:ind w:left="2448" w:hanging="1368"/>
      </w:p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0">
    <w:nsid w:val="4A387E69"/>
    <w:multiLevelType w:val="hybridMultilevel"/>
    <w:tmpl w:val="8AB858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DF68B4"/>
    <w:multiLevelType w:val="multilevel"/>
    <w:tmpl w:val="0409001D"/>
    <w:styleLink w:val="1111111"/>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2">
    <w:nsid w:val="5A1361B7"/>
    <w:multiLevelType w:val="multilevel"/>
    <w:tmpl w:val="9F2ABC3E"/>
    <w:lvl w:ilvl="0">
      <w:start w:val="1"/>
      <w:numFmt w:val="decimal"/>
      <w:lvlText w:val="%1."/>
      <w:lvlJc w:val="left"/>
      <w:pPr>
        <w:ind w:left="1669" w:hanging="960"/>
      </w:pPr>
    </w:lvl>
    <w:lvl w:ilvl="1">
      <w:start w:val="7"/>
      <w:numFmt w:val="decimal"/>
      <w:isLgl/>
      <w:lvlText w:val="%1.%2."/>
      <w:lvlJc w:val="left"/>
      <w:pPr>
        <w:ind w:left="1369" w:hanging="6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3">
    <w:nsid w:val="743A2FBF"/>
    <w:multiLevelType w:val="multilevel"/>
    <w:tmpl w:val="20B88520"/>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DBC6BF7"/>
    <w:multiLevelType w:val="multilevel"/>
    <w:tmpl w:val="92D80CCE"/>
    <w:lvl w:ilvl="0">
      <w:start w:val="1"/>
      <w:numFmt w:val="decimal"/>
      <w:lvlText w:val="%1."/>
      <w:lvlJc w:val="left"/>
      <w:pPr>
        <w:ind w:left="720" w:hanging="360"/>
      </w:pPr>
    </w:lvl>
    <w:lvl w:ilvl="1">
      <w:start w:val="8"/>
      <w:numFmt w:val="decimal"/>
      <w:isLgl/>
      <w:lvlText w:val="%1.%2."/>
      <w:lvlJc w:val="left"/>
      <w:pPr>
        <w:ind w:left="990" w:hanging="630"/>
      </w:pPr>
    </w:lvl>
    <w:lvl w:ilvl="2">
      <w:start w:val="9"/>
      <w:numFmt w:val="decimal"/>
      <w:isLgl/>
      <w:lvlText w:val="%1.%2.%3."/>
      <w:lvlJc w:val="left"/>
      <w:pPr>
        <w:ind w:left="990" w:hanging="63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080" w:hanging="72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440" w:hanging="1080"/>
      </w:pPr>
    </w:lvl>
  </w:abstractNum>
  <w:abstractNum w:abstractNumId="15">
    <w:nsid w:val="7F342FEC"/>
    <w:multiLevelType w:val="multilevel"/>
    <w:tmpl w:val="78EC5C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5"/>
  </w:num>
  <w:num w:numId="3">
    <w:abstractNumId w:val="3"/>
  </w:num>
  <w:num w:numId="4">
    <w:abstractNumId w:val="14"/>
  </w:num>
  <w:num w:numId="5">
    <w:abstractNumId w:val="12"/>
  </w:num>
  <w:num w:numId="6">
    <w:abstractNumId w:val="13"/>
  </w:num>
  <w:num w:numId="7">
    <w:abstractNumId w:val="4"/>
  </w:num>
  <w:num w:numId="8">
    <w:abstractNumId w:val="7"/>
  </w:num>
  <w:num w:numId="9">
    <w:abstractNumId w:val="11"/>
  </w:num>
  <w:num w:numId="10">
    <w:abstractNumId w:val="9"/>
  </w:num>
  <w:num w:numId="11">
    <w:abstractNumId w:val="5"/>
  </w:num>
  <w:num w:numId="12">
    <w:abstractNumId w:val="1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01EF"/>
    <w:rsid w:val="00006CC7"/>
    <w:rsid w:val="00006DEA"/>
    <w:rsid w:val="000349C1"/>
    <w:rsid w:val="00045B29"/>
    <w:rsid w:val="00046D46"/>
    <w:rsid w:val="00050D2A"/>
    <w:rsid w:val="00053188"/>
    <w:rsid w:val="00062A49"/>
    <w:rsid w:val="00066D5F"/>
    <w:rsid w:val="0008140C"/>
    <w:rsid w:val="00081D6D"/>
    <w:rsid w:val="000B0FB1"/>
    <w:rsid w:val="000C189A"/>
    <w:rsid w:val="000C42C3"/>
    <w:rsid w:val="000F27F3"/>
    <w:rsid w:val="00100864"/>
    <w:rsid w:val="0010497A"/>
    <w:rsid w:val="0011217F"/>
    <w:rsid w:val="00123EA9"/>
    <w:rsid w:val="00127EE5"/>
    <w:rsid w:val="00136BC8"/>
    <w:rsid w:val="001446A5"/>
    <w:rsid w:val="0016053E"/>
    <w:rsid w:val="00161DD8"/>
    <w:rsid w:val="00163294"/>
    <w:rsid w:val="0017324F"/>
    <w:rsid w:val="00173EAD"/>
    <w:rsid w:val="00182533"/>
    <w:rsid w:val="001A5470"/>
    <w:rsid w:val="001C2E39"/>
    <w:rsid w:val="001C53B4"/>
    <w:rsid w:val="001D4BF1"/>
    <w:rsid w:val="001D52AE"/>
    <w:rsid w:val="0020742B"/>
    <w:rsid w:val="00207BCB"/>
    <w:rsid w:val="00223B50"/>
    <w:rsid w:val="00253688"/>
    <w:rsid w:val="00267820"/>
    <w:rsid w:val="00267B8D"/>
    <w:rsid w:val="00271B41"/>
    <w:rsid w:val="00274E4E"/>
    <w:rsid w:val="002757F0"/>
    <w:rsid w:val="002930A3"/>
    <w:rsid w:val="002A7403"/>
    <w:rsid w:val="002B61C2"/>
    <w:rsid w:val="002D36FF"/>
    <w:rsid w:val="002E3EC8"/>
    <w:rsid w:val="002F1975"/>
    <w:rsid w:val="002F2453"/>
    <w:rsid w:val="00305CB1"/>
    <w:rsid w:val="00307920"/>
    <w:rsid w:val="0031047C"/>
    <w:rsid w:val="003106BE"/>
    <w:rsid w:val="00320CB6"/>
    <w:rsid w:val="0032449A"/>
    <w:rsid w:val="00344C79"/>
    <w:rsid w:val="00344CCF"/>
    <w:rsid w:val="00351171"/>
    <w:rsid w:val="0036735A"/>
    <w:rsid w:val="00370E0C"/>
    <w:rsid w:val="003766E3"/>
    <w:rsid w:val="00380701"/>
    <w:rsid w:val="003B2A05"/>
    <w:rsid w:val="003B3734"/>
    <w:rsid w:val="003C1D19"/>
    <w:rsid w:val="003C1F2C"/>
    <w:rsid w:val="003C58A9"/>
    <w:rsid w:val="003D014F"/>
    <w:rsid w:val="003D06D1"/>
    <w:rsid w:val="003E624F"/>
    <w:rsid w:val="003F4A52"/>
    <w:rsid w:val="003F780E"/>
    <w:rsid w:val="004029C4"/>
    <w:rsid w:val="004254CC"/>
    <w:rsid w:val="00437594"/>
    <w:rsid w:val="00465B28"/>
    <w:rsid w:val="004718B1"/>
    <w:rsid w:val="00482290"/>
    <w:rsid w:val="0048508A"/>
    <w:rsid w:val="00490A55"/>
    <w:rsid w:val="00490ACB"/>
    <w:rsid w:val="004C15FA"/>
    <w:rsid w:val="004E7168"/>
    <w:rsid w:val="004F4C85"/>
    <w:rsid w:val="0051783A"/>
    <w:rsid w:val="00524568"/>
    <w:rsid w:val="005273D8"/>
    <w:rsid w:val="00564A73"/>
    <w:rsid w:val="005755F9"/>
    <w:rsid w:val="00587893"/>
    <w:rsid w:val="00590A64"/>
    <w:rsid w:val="005B71BB"/>
    <w:rsid w:val="005D1618"/>
    <w:rsid w:val="005F1F21"/>
    <w:rsid w:val="00621703"/>
    <w:rsid w:val="00623FC5"/>
    <w:rsid w:val="00632791"/>
    <w:rsid w:val="0063302B"/>
    <w:rsid w:val="00633472"/>
    <w:rsid w:val="00650710"/>
    <w:rsid w:val="00655CC0"/>
    <w:rsid w:val="0066076F"/>
    <w:rsid w:val="00672A7F"/>
    <w:rsid w:val="00674FBA"/>
    <w:rsid w:val="00684992"/>
    <w:rsid w:val="00691FCF"/>
    <w:rsid w:val="00696FF7"/>
    <w:rsid w:val="006A776F"/>
    <w:rsid w:val="006B53DA"/>
    <w:rsid w:val="006D61A5"/>
    <w:rsid w:val="006D6AF5"/>
    <w:rsid w:val="006E3855"/>
    <w:rsid w:val="006E5E27"/>
    <w:rsid w:val="00701F33"/>
    <w:rsid w:val="00706DEB"/>
    <w:rsid w:val="00716AD9"/>
    <w:rsid w:val="00735F26"/>
    <w:rsid w:val="00755A34"/>
    <w:rsid w:val="00761A5D"/>
    <w:rsid w:val="00787A77"/>
    <w:rsid w:val="007A1510"/>
    <w:rsid w:val="007B20FA"/>
    <w:rsid w:val="007B61AD"/>
    <w:rsid w:val="007B7715"/>
    <w:rsid w:val="007D35B8"/>
    <w:rsid w:val="007D3C98"/>
    <w:rsid w:val="007D58EA"/>
    <w:rsid w:val="007E43DF"/>
    <w:rsid w:val="0080651D"/>
    <w:rsid w:val="00806623"/>
    <w:rsid w:val="008071D9"/>
    <w:rsid w:val="008245CD"/>
    <w:rsid w:val="008268E8"/>
    <w:rsid w:val="008375CB"/>
    <w:rsid w:val="008401EF"/>
    <w:rsid w:val="00840D5D"/>
    <w:rsid w:val="008420EE"/>
    <w:rsid w:val="00862C7D"/>
    <w:rsid w:val="00867A98"/>
    <w:rsid w:val="008846B6"/>
    <w:rsid w:val="00890685"/>
    <w:rsid w:val="008A0F3F"/>
    <w:rsid w:val="008A5BB3"/>
    <w:rsid w:val="008C07DB"/>
    <w:rsid w:val="008D3DC7"/>
    <w:rsid w:val="008E234C"/>
    <w:rsid w:val="008F7871"/>
    <w:rsid w:val="00900B56"/>
    <w:rsid w:val="00913F1B"/>
    <w:rsid w:val="00933A62"/>
    <w:rsid w:val="00947704"/>
    <w:rsid w:val="0096440E"/>
    <w:rsid w:val="00973C31"/>
    <w:rsid w:val="009A6D9D"/>
    <w:rsid w:val="009B1B5E"/>
    <w:rsid w:val="009C7404"/>
    <w:rsid w:val="009E3B60"/>
    <w:rsid w:val="009E6C84"/>
    <w:rsid w:val="00A06046"/>
    <w:rsid w:val="00A2360E"/>
    <w:rsid w:val="00A257F1"/>
    <w:rsid w:val="00A25EF6"/>
    <w:rsid w:val="00A276E5"/>
    <w:rsid w:val="00A34D76"/>
    <w:rsid w:val="00A66ED3"/>
    <w:rsid w:val="00A75A79"/>
    <w:rsid w:val="00A776BD"/>
    <w:rsid w:val="00AA7084"/>
    <w:rsid w:val="00AC2E59"/>
    <w:rsid w:val="00AD27EB"/>
    <w:rsid w:val="00AD560B"/>
    <w:rsid w:val="00B041AE"/>
    <w:rsid w:val="00B10D93"/>
    <w:rsid w:val="00B12C33"/>
    <w:rsid w:val="00B249F6"/>
    <w:rsid w:val="00B57B55"/>
    <w:rsid w:val="00B61CEE"/>
    <w:rsid w:val="00B7167C"/>
    <w:rsid w:val="00B75F8C"/>
    <w:rsid w:val="00B901E9"/>
    <w:rsid w:val="00B92998"/>
    <w:rsid w:val="00BA4A31"/>
    <w:rsid w:val="00BE6C25"/>
    <w:rsid w:val="00BF194B"/>
    <w:rsid w:val="00C05C5F"/>
    <w:rsid w:val="00C1342A"/>
    <w:rsid w:val="00C26090"/>
    <w:rsid w:val="00C41D23"/>
    <w:rsid w:val="00C459A7"/>
    <w:rsid w:val="00C47750"/>
    <w:rsid w:val="00C533FF"/>
    <w:rsid w:val="00C749B4"/>
    <w:rsid w:val="00C7562B"/>
    <w:rsid w:val="00CC5837"/>
    <w:rsid w:val="00CD5F15"/>
    <w:rsid w:val="00CF0133"/>
    <w:rsid w:val="00CF2276"/>
    <w:rsid w:val="00CF46E1"/>
    <w:rsid w:val="00CF4D49"/>
    <w:rsid w:val="00CF4D7A"/>
    <w:rsid w:val="00D04D83"/>
    <w:rsid w:val="00D06A06"/>
    <w:rsid w:val="00D200F0"/>
    <w:rsid w:val="00D328C9"/>
    <w:rsid w:val="00D37315"/>
    <w:rsid w:val="00D62844"/>
    <w:rsid w:val="00D6470B"/>
    <w:rsid w:val="00D67C2B"/>
    <w:rsid w:val="00D75BCD"/>
    <w:rsid w:val="00D764FD"/>
    <w:rsid w:val="00DA2A7B"/>
    <w:rsid w:val="00DB4666"/>
    <w:rsid w:val="00DB6133"/>
    <w:rsid w:val="00DC50ED"/>
    <w:rsid w:val="00DC62C9"/>
    <w:rsid w:val="00DD7465"/>
    <w:rsid w:val="00DF096B"/>
    <w:rsid w:val="00DF28FF"/>
    <w:rsid w:val="00DF62C1"/>
    <w:rsid w:val="00DF7B23"/>
    <w:rsid w:val="00E06700"/>
    <w:rsid w:val="00E073AB"/>
    <w:rsid w:val="00E22393"/>
    <w:rsid w:val="00E301EE"/>
    <w:rsid w:val="00E71B7A"/>
    <w:rsid w:val="00EB2ED1"/>
    <w:rsid w:val="00EB7F12"/>
    <w:rsid w:val="00EC15F5"/>
    <w:rsid w:val="00EC3F90"/>
    <w:rsid w:val="00EC41E1"/>
    <w:rsid w:val="00EC5A91"/>
    <w:rsid w:val="00EC672C"/>
    <w:rsid w:val="00EE4054"/>
    <w:rsid w:val="00EF561F"/>
    <w:rsid w:val="00F04D61"/>
    <w:rsid w:val="00F04F71"/>
    <w:rsid w:val="00F12B36"/>
    <w:rsid w:val="00F2134C"/>
    <w:rsid w:val="00F275A0"/>
    <w:rsid w:val="00F33656"/>
    <w:rsid w:val="00F6538C"/>
    <w:rsid w:val="00F727D1"/>
    <w:rsid w:val="00F74E76"/>
    <w:rsid w:val="00F94BB1"/>
    <w:rsid w:val="00FC59C6"/>
    <w:rsid w:val="00FD7A00"/>
    <w:rsid w:val="00FF5D19"/>
    <w:rsid w:val="00FF6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Прямая со стрелкой 2"/>
      </o:rules>
    </o:shapelayout>
  </w:shapeDefaults>
  <w:decimalSymbol w:val=","/>
  <w:listSeparator w:val=";"/>
  <w14:docId w14:val="3740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paragraph" w:styleId="1">
    <w:name w:val="heading 1"/>
    <w:aliases w:val="Заголовок 1 Знак Знак,Заголовок 1 Знак Знак Знак"/>
    <w:basedOn w:val="a"/>
    <w:link w:val="10"/>
    <w:qFormat/>
    <w:pPr>
      <w:widowControl w:val="0"/>
      <w:spacing w:after="0" w:line="240" w:lineRule="auto"/>
      <w:outlineLvl w:val="0"/>
    </w:pPr>
    <w:rPr>
      <w:rFonts w:ascii="Times New Roman" w:hAnsi="Times New Roman"/>
      <w:b/>
      <w:sz w:val="28"/>
    </w:rPr>
  </w:style>
  <w:style w:type="paragraph" w:styleId="2">
    <w:name w:val="heading 2"/>
    <w:aliases w:val="Знак2 Знак Знак,Знак2 Знак,Знак2 Знак Знак Знак Знак,Знак2 Знак1 Знак,Заголовок 2 Знак1 Знак,Заголовок 2 Знак Знак Знак,ГЛАВА Знак,Знак2 Знак2"/>
    <w:basedOn w:val="a"/>
    <w:next w:val="a"/>
    <w:link w:val="21"/>
    <w:uiPriority w:val="9"/>
    <w:qFormat/>
    <w:pPr>
      <w:keepNext/>
      <w:spacing w:before="240" w:after="60" w:line="240" w:lineRule="auto"/>
      <w:outlineLvl w:val="1"/>
    </w:pPr>
    <w:rPr>
      <w:i/>
      <w:sz w:val="20"/>
      <w:u w:val="single"/>
    </w:rPr>
  </w:style>
  <w:style w:type="paragraph" w:styleId="3">
    <w:name w:val="heading 3"/>
    <w:basedOn w:val="a"/>
    <w:next w:val="a"/>
    <w:link w:val="30"/>
    <w:uiPriority w:val="9"/>
    <w:qFormat/>
    <w:pPr>
      <w:keepNext/>
      <w:keepLines/>
      <w:spacing w:after="0" w:line="360" w:lineRule="auto"/>
      <w:ind w:hanging="11"/>
      <w:contextualSpacing/>
      <w:jc w:val="center"/>
      <w:outlineLvl w:val="2"/>
    </w:pPr>
    <w:rPr>
      <w:rFonts w:ascii="Times New Roman" w:hAnsi="Times New Roman"/>
      <w:color w:val="000000"/>
      <w:sz w:val="28"/>
    </w:rPr>
  </w:style>
  <w:style w:type="paragraph" w:styleId="4">
    <w:name w:val="heading 4"/>
    <w:basedOn w:val="a"/>
    <w:next w:val="a"/>
    <w:link w:val="40"/>
    <w:uiPriority w:val="9"/>
    <w:qFormat/>
    <w:pPr>
      <w:keepNext/>
      <w:widowControl w:val="0"/>
      <w:spacing w:before="240" w:after="60" w:line="260" w:lineRule="auto"/>
      <w:ind w:firstLine="220"/>
      <w:jc w:val="both"/>
      <w:outlineLvl w:val="3"/>
    </w:pPr>
    <w:rPr>
      <w:rFonts w:ascii="Times New Roman" w:hAnsi="Times New Roman"/>
      <w:b/>
      <w:sz w:val="28"/>
    </w:rPr>
  </w:style>
  <w:style w:type="paragraph" w:styleId="5">
    <w:name w:val="heading 5"/>
    <w:basedOn w:val="a"/>
    <w:next w:val="a"/>
    <w:link w:val="50"/>
    <w:uiPriority w:val="9"/>
    <w:qFormat/>
    <w:pPr>
      <w:tabs>
        <w:tab w:val="left" w:pos="1701"/>
        <w:tab w:val="left" w:pos="4309"/>
      </w:tabs>
      <w:spacing w:before="240" w:after="60" w:line="240" w:lineRule="auto"/>
      <w:ind w:left="1008" w:hanging="432"/>
      <w:outlineLvl w:val="4"/>
    </w:pPr>
    <w:rPr>
      <w:rFonts w:ascii="Times New Roman" w:hAnsi="Times New Roman"/>
      <w:b/>
      <w:sz w:val="20"/>
    </w:rPr>
  </w:style>
  <w:style w:type="paragraph" w:styleId="6">
    <w:name w:val="heading 6"/>
    <w:basedOn w:val="a"/>
    <w:next w:val="a"/>
    <w:link w:val="60"/>
    <w:uiPriority w:val="9"/>
    <w:qFormat/>
    <w:pPr>
      <w:tabs>
        <w:tab w:val="left" w:pos="5029"/>
      </w:tabs>
      <w:spacing w:before="240" w:after="60" w:line="240" w:lineRule="auto"/>
      <w:ind w:left="1152" w:hanging="432"/>
      <w:outlineLvl w:val="5"/>
    </w:pPr>
    <w:rPr>
      <w:rFonts w:ascii="Times New Roman" w:hAnsi="Times New Roman"/>
      <w:b/>
      <w:sz w:val="20"/>
    </w:rPr>
  </w:style>
  <w:style w:type="paragraph" w:styleId="7">
    <w:name w:val="heading 7"/>
    <w:aliases w:val="Заголовок x.x"/>
    <w:basedOn w:val="a"/>
    <w:next w:val="a"/>
    <w:link w:val="70"/>
    <w:uiPriority w:val="9"/>
    <w:qFormat/>
    <w:pPr>
      <w:keepNext/>
      <w:keepLines/>
      <w:spacing w:before="200" w:after="0"/>
      <w:outlineLvl w:val="6"/>
    </w:pPr>
    <w:rPr>
      <w:rFonts w:ascii="Cambria" w:hAnsi="Cambria"/>
      <w:i/>
      <w:color w:val="404040"/>
      <w:sz w:val="20"/>
    </w:rPr>
  </w:style>
  <w:style w:type="paragraph" w:styleId="8">
    <w:name w:val="heading 8"/>
    <w:basedOn w:val="a"/>
    <w:next w:val="a"/>
    <w:link w:val="80"/>
    <w:uiPriority w:val="9"/>
    <w:qFormat/>
    <w:pPr>
      <w:tabs>
        <w:tab w:val="left" w:pos="6469"/>
      </w:tabs>
      <w:spacing w:before="240" w:after="60" w:line="240" w:lineRule="auto"/>
      <w:ind w:left="1440" w:hanging="432"/>
      <w:outlineLvl w:val="7"/>
    </w:pPr>
    <w:rPr>
      <w:rFonts w:ascii="Times New Roman" w:hAnsi="Times New Roman"/>
      <w:i/>
      <w:sz w:val="24"/>
    </w:rPr>
  </w:style>
  <w:style w:type="paragraph" w:styleId="9">
    <w:name w:val="heading 9"/>
    <w:basedOn w:val="a"/>
    <w:next w:val="a"/>
    <w:link w:val="90"/>
    <w:uiPriority w:val="9"/>
    <w:qFormat/>
    <w:pPr>
      <w:tabs>
        <w:tab w:val="left" w:pos="7189"/>
      </w:tabs>
      <w:spacing w:before="240" w:after="60" w:line="240" w:lineRule="auto"/>
      <w:ind w:left="1584" w:hanging="144"/>
      <w:outlineLvl w:val="8"/>
    </w:pPr>
    <w:rPr>
      <w:rFonts w:ascii="Arial" w:hAnsi="Arial"/>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pPr>
      <w:widowControl w:val="0"/>
    </w:pPr>
    <w:rPr>
      <w:rFonts w:ascii="Arial" w:hAnsi="Arial"/>
      <w:b/>
      <w:sz w:val="16"/>
    </w:rPr>
  </w:style>
  <w:style w:type="paragraph" w:customStyle="1" w:styleId="Default">
    <w:name w:val="Default"/>
    <w:rPr>
      <w:rFonts w:ascii="Times New Roman" w:hAnsi="Times New Roman"/>
      <w:color w:val="000000"/>
      <w:sz w:val="24"/>
    </w:rPr>
  </w:style>
  <w:style w:type="paragraph" w:customStyle="1" w:styleId="ConsPlusNormal">
    <w:name w:val="ConsPlusNormal"/>
    <w:link w:val="ConsPlusNormal0"/>
    <w:pPr>
      <w:widowControl w:val="0"/>
    </w:pPr>
    <w:rPr>
      <w:rFonts w:ascii="Arial" w:hAnsi="Arial"/>
      <w:sz w:val="22"/>
    </w:rPr>
  </w:style>
  <w:style w:type="paragraph" w:customStyle="1" w:styleId="ConsPlusCell">
    <w:name w:val="ConsPlusCell"/>
    <w:uiPriority w:val="99"/>
    <w:rPr>
      <w:rFonts w:ascii="Times New Roman" w:hAnsi="Times New Roman"/>
      <w:sz w:val="28"/>
    </w:rPr>
  </w:style>
  <w:style w:type="paragraph" w:customStyle="1" w:styleId="ConsPlusDocList">
    <w:name w:val="ConsPlusDocList"/>
    <w:pPr>
      <w:widowControl w:val="0"/>
    </w:pPr>
    <w:rPr>
      <w:rFonts w:ascii="Courier New" w:hAnsi="Courier New"/>
    </w:rPr>
  </w:style>
  <w:style w:type="paragraph" w:customStyle="1" w:styleId="ConsNormal">
    <w:name w:val="ConsNormal"/>
    <w:link w:val="ConsNormal0"/>
    <w:pPr>
      <w:widowControl w:val="0"/>
      <w:ind w:right="19772" w:firstLine="720"/>
    </w:pPr>
    <w:rPr>
      <w:rFonts w:ascii="Arial" w:hAnsi="Arial"/>
      <w:sz w:val="22"/>
    </w:rPr>
  </w:style>
  <w:style w:type="paragraph" w:customStyle="1" w:styleId="Heading">
    <w:name w:val="Heading"/>
    <w:pPr>
      <w:widowControl w:val="0"/>
    </w:pPr>
    <w:rPr>
      <w:rFonts w:ascii="Arial" w:hAnsi="Arial"/>
      <w:b/>
      <w:sz w:val="22"/>
    </w:rPr>
  </w:style>
  <w:style w:type="paragraph" w:customStyle="1" w:styleId="ConsNonformat">
    <w:name w:val="ConsNonformat"/>
    <w:link w:val="ConsNonformat0"/>
    <w:pPr>
      <w:widowControl w:val="0"/>
      <w:ind w:right="19772"/>
    </w:pPr>
    <w:rPr>
      <w:rFonts w:ascii="Courier New" w:hAnsi="Courier New"/>
      <w:sz w:val="22"/>
    </w:rPr>
  </w:style>
  <w:style w:type="paragraph" w:customStyle="1" w:styleId="FR2">
    <w:name w:val="FR2"/>
    <w:pPr>
      <w:widowControl w:val="0"/>
      <w:ind w:firstLine="560"/>
      <w:jc w:val="both"/>
    </w:pPr>
    <w:rPr>
      <w:rFonts w:ascii="Arial" w:hAnsi="Arial"/>
      <w:sz w:val="28"/>
    </w:rPr>
  </w:style>
  <w:style w:type="paragraph" w:customStyle="1" w:styleId="ConsCell">
    <w:name w:val="ConsCell"/>
    <w:pPr>
      <w:widowControl w:val="0"/>
      <w:ind w:right="19772"/>
    </w:pPr>
    <w:rPr>
      <w:rFonts w:ascii="Arial" w:hAnsi="Arial"/>
    </w:rPr>
  </w:style>
  <w:style w:type="paragraph" w:customStyle="1" w:styleId="FORMATTEXT">
    <w:name w:val=".FORMATTEXT"/>
    <w:pPr>
      <w:widowControl w:val="0"/>
    </w:pPr>
    <w:rPr>
      <w:rFonts w:ascii="Times New Roman" w:hAnsi="Times New Roman"/>
      <w:sz w:val="24"/>
    </w:rPr>
  </w:style>
  <w:style w:type="paragraph" w:customStyle="1" w:styleId="a3">
    <w:name w:val="."/>
    <w:pPr>
      <w:widowControl w:val="0"/>
    </w:pPr>
    <w:rPr>
      <w:rFonts w:ascii="Times New Roman" w:hAnsi="Times New Roman"/>
      <w:sz w:val="24"/>
    </w:rPr>
  </w:style>
  <w:style w:type="paragraph" w:customStyle="1" w:styleId="ConsPlusNonformat">
    <w:name w:val="ConsPlusNonformat"/>
    <w:pPr>
      <w:widowControl w:val="0"/>
    </w:pPr>
    <w:rPr>
      <w:rFonts w:ascii="Courier New" w:hAnsi="Courier New"/>
    </w:rPr>
  </w:style>
  <w:style w:type="paragraph" w:customStyle="1" w:styleId="11">
    <w:name w:val="Обычный1"/>
    <w:rPr>
      <w:rFonts w:ascii="Times New Roman" w:hAnsi="Times New Roman"/>
    </w:rPr>
  </w:style>
  <w:style w:type="paragraph" w:customStyle="1" w:styleId="ConsTitle">
    <w:name w:val="ConsTitle"/>
    <w:pPr>
      <w:widowControl w:val="0"/>
    </w:pPr>
    <w:rPr>
      <w:rFonts w:ascii="Arial" w:hAnsi="Arial"/>
      <w:b/>
      <w:sz w:val="16"/>
    </w:rPr>
  </w:style>
  <w:style w:type="paragraph" w:customStyle="1" w:styleId="FR1">
    <w:name w:val="FR1"/>
    <w:pPr>
      <w:widowControl w:val="0"/>
    </w:pPr>
    <w:rPr>
      <w:rFonts w:ascii="Times New Roman" w:hAnsi="Times New Roman"/>
      <w:sz w:val="16"/>
    </w:rPr>
  </w:style>
  <w:style w:type="paragraph" w:customStyle="1" w:styleId="a4">
    <w:name w:val="Îáû÷íûé"/>
    <w:rPr>
      <w:rFonts w:ascii="Times New Roman" w:hAnsi="Times New Roman"/>
      <w:sz w:val="28"/>
    </w:rPr>
  </w:style>
  <w:style w:type="paragraph" w:styleId="a5">
    <w:name w:val="Revision"/>
    <w:hidden/>
    <w:uiPriority w:val="99"/>
    <w:rPr>
      <w:rFonts w:ascii="Times New Roman" w:hAnsi="Times New Roman"/>
      <w:sz w:val="24"/>
    </w:rPr>
  </w:style>
  <w:style w:type="paragraph" w:styleId="a6">
    <w:name w:val="macro"/>
    <w:link w:val="a7"/>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Preformat">
    <w:name w:val="Preformat"/>
    <w:pPr>
      <w:widowControl w:val="0"/>
    </w:pPr>
    <w:rPr>
      <w:rFonts w:ascii="Courier New" w:hAnsi="Courier New"/>
    </w:rPr>
  </w:style>
  <w:style w:type="paragraph" w:customStyle="1" w:styleId="Iauiue">
    <w:name w:val="Iau?iue"/>
    <w:pPr>
      <w:widowControl w:val="0"/>
      <w:suppressAutoHyphens/>
    </w:pPr>
    <w:rPr>
      <w:rFonts w:ascii="Times New Roman" w:hAnsi="Times New Roman"/>
    </w:rPr>
  </w:style>
  <w:style w:type="paragraph" w:customStyle="1" w:styleId="Standard">
    <w:name w:val="Standard"/>
    <w:pPr>
      <w:widowControl w:val="0"/>
      <w:suppressAutoHyphens/>
    </w:pPr>
    <w:rPr>
      <w:rFonts w:ascii="Times New Roman" w:hAnsi="Times New Roman"/>
      <w:sz w:val="24"/>
    </w:rPr>
  </w:style>
  <w:style w:type="paragraph" w:customStyle="1" w:styleId="FR3">
    <w:name w:val="FR3"/>
    <w:pPr>
      <w:widowControl w:val="0"/>
      <w:spacing w:before="360"/>
      <w:jc w:val="center"/>
    </w:pPr>
    <w:rPr>
      <w:rFonts w:ascii="Arial" w:hAnsi="Arial"/>
      <w:b/>
      <w:sz w:val="24"/>
    </w:rPr>
  </w:style>
  <w:style w:type="paragraph" w:customStyle="1" w:styleId="12">
    <w:name w:val="Без интервала1"/>
    <w:rPr>
      <w:sz w:val="22"/>
    </w:rPr>
  </w:style>
  <w:style w:type="paragraph" w:styleId="a8">
    <w:name w:val="No Spacing"/>
    <w:aliases w:val="Перечисление"/>
    <w:basedOn w:val="a9"/>
    <w:link w:val="aa"/>
    <w:uiPriority w:val="1"/>
    <w:qFormat/>
    <w:pPr>
      <w:spacing w:before="200"/>
      <w:ind w:hanging="360"/>
      <w:contextualSpacing w:val="0"/>
    </w:pPr>
    <w:rPr>
      <w:rFonts w:ascii="Times New Roman" w:hAnsi="Times New Roman"/>
      <w:sz w:val="24"/>
    </w:rPr>
  </w:style>
  <w:style w:type="paragraph" w:styleId="ab">
    <w:name w:val="footer"/>
    <w:aliases w:val="Знак,Знак6,Знак14"/>
    <w:basedOn w:val="a"/>
    <w:link w:val="ac"/>
    <w:uiPriority w:val="99"/>
    <w:pPr>
      <w:tabs>
        <w:tab w:val="center" w:pos="4677"/>
        <w:tab w:val="right" w:pos="9355"/>
      </w:tabs>
      <w:spacing w:after="0" w:line="240" w:lineRule="auto"/>
    </w:pPr>
    <w:rPr>
      <w:sz w:val="20"/>
    </w:rPr>
  </w:style>
  <w:style w:type="paragraph" w:styleId="ad">
    <w:name w:val="Balloon Text"/>
    <w:aliases w:val="Знак5"/>
    <w:basedOn w:val="a"/>
    <w:link w:val="ae"/>
    <w:uiPriority w:val="99"/>
    <w:pPr>
      <w:spacing w:after="0" w:line="240" w:lineRule="auto"/>
    </w:pPr>
    <w:rPr>
      <w:rFonts w:ascii="Tahoma" w:hAnsi="Tahoma"/>
      <w:sz w:val="16"/>
    </w:rPr>
  </w:style>
  <w:style w:type="paragraph" w:styleId="a9">
    <w:name w:val="List Paragraph"/>
    <w:basedOn w:val="a"/>
    <w:link w:val="af"/>
    <w:uiPriority w:val="34"/>
    <w:qFormat/>
    <w:pPr>
      <w:ind w:left="720"/>
      <w:contextualSpacing/>
    </w:pPr>
    <w:rPr>
      <w:sz w:val="20"/>
    </w:rPr>
  </w:style>
  <w:style w:type="paragraph" w:customStyle="1" w:styleId="s1">
    <w:name w:val="s_1"/>
    <w:basedOn w:val="a"/>
    <w:pPr>
      <w:spacing w:before="100" w:beforeAutospacing="1" w:after="100" w:afterAutospacing="1" w:line="240" w:lineRule="auto"/>
    </w:pPr>
    <w:rPr>
      <w:rFonts w:ascii="Times New Roman" w:hAnsi="Times New Roman"/>
      <w:sz w:val="24"/>
    </w:rPr>
  </w:style>
  <w:style w:type="paragraph" w:customStyle="1" w:styleId="af0">
    <w:name w:val="МОЙ СТИЛЬ"/>
    <w:basedOn w:val="a"/>
    <w:qFormat/>
    <w:pPr>
      <w:spacing w:after="0" w:line="240" w:lineRule="auto"/>
      <w:ind w:left="567"/>
    </w:pPr>
    <w:rPr>
      <w:rFonts w:ascii="Times New Roman" w:hAnsi="Times New Roman"/>
      <w:b/>
      <w:sz w:val="24"/>
    </w:rPr>
  </w:style>
  <w:style w:type="paragraph" w:styleId="af1">
    <w:name w:val="Normal (Web)"/>
    <w:aliases w:val="Обычный (Web),Обычный (Web)1"/>
    <w:basedOn w:val="a"/>
    <w:pPr>
      <w:spacing w:before="100" w:beforeAutospacing="1" w:after="100" w:afterAutospacing="1" w:line="240" w:lineRule="auto"/>
    </w:pPr>
    <w:rPr>
      <w:rFonts w:ascii="Times New Roman" w:hAnsi="Times New Roman"/>
      <w:color w:val="000000"/>
      <w:sz w:val="28"/>
    </w:rPr>
  </w:style>
  <w:style w:type="paragraph" w:styleId="af2">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
    <w:link w:val="af3"/>
    <w:uiPriority w:val="99"/>
    <w:pPr>
      <w:suppressAutoHyphens/>
      <w:spacing w:after="120" w:line="240" w:lineRule="auto"/>
    </w:pPr>
    <w:rPr>
      <w:rFonts w:ascii="Times New Roman" w:hAnsi="Times New Roman"/>
      <w:color w:val="000000"/>
      <w:sz w:val="28"/>
    </w:rPr>
  </w:style>
  <w:style w:type="paragraph" w:customStyle="1" w:styleId="bodytext2">
    <w:name w:val="bodytext2"/>
    <w:basedOn w:val="a"/>
    <w:pPr>
      <w:spacing w:before="100" w:beforeAutospacing="1" w:after="100" w:afterAutospacing="1" w:line="240" w:lineRule="auto"/>
    </w:pPr>
    <w:rPr>
      <w:rFonts w:ascii="Times New Roman" w:hAnsi="Times New Roman"/>
      <w:color w:val="000000"/>
      <w:sz w:val="28"/>
    </w:rPr>
  </w:style>
  <w:style w:type="paragraph" w:customStyle="1" w:styleId="af4">
    <w:name w:val="Таблицы (моноширинный)"/>
    <w:basedOn w:val="a"/>
    <w:next w:val="a"/>
    <w:pPr>
      <w:widowControl w:val="0"/>
      <w:spacing w:after="0" w:line="240" w:lineRule="auto"/>
      <w:jc w:val="both"/>
    </w:pPr>
    <w:rPr>
      <w:rFonts w:ascii="Courier New" w:hAnsi="Courier New"/>
      <w:sz w:val="20"/>
    </w:rPr>
  </w:style>
  <w:style w:type="paragraph" w:styleId="af5">
    <w:name w:val="header"/>
    <w:aliases w:val="ВерхКолонтитул,Знак4,Знак8"/>
    <w:basedOn w:val="a"/>
    <w:link w:val="af6"/>
    <w:uiPriority w:val="99"/>
    <w:pPr>
      <w:tabs>
        <w:tab w:val="center" w:pos="4677"/>
        <w:tab w:val="right" w:pos="9355"/>
      </w:tabs>
      <w:spacing w:after="0" w:line="240" w:lineRule="auto"/>
    </w:pPr>
    <w:rPr>
      <w:sz w:val="20"/>
    </w:rPr>
  </w:style>
  <w:style w:type="paragraph" w:styleId="af7">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
    <w:link w:val="af8"/>
    <w:uiPriority w:val="99"/>
    <w:pPr>
      <w:spacing w:after="0" w:line="240" w:lineRule="auto"/>
    </w:pPr>
    <w:rPr>
      <w:rFonts w:ascii="Arial" w:hAnsi="Arial"/>
      <w:sz w:val="20"/>
    </w:rPr>
  </w:style>
  <w:style w:type="paragraph" w:styleId="af9">
    <w:name w:val="Plain Text"/>
    <w:basedOn w:val="a"/>
    <w:link w:val="afa"/>
    <w:uiPriority w:val="99"/>
    <w:pPr>
      <w:spacing w:after="0" w:line="240" w:lineRule="auto"/>
    </w:pPr>
    <w:rPr>
      <w:rFonts w:ascii="Courier New" w:hAnsi="Courier New"/>
      <w:sz w:val="20"/>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rPr>
  </w:style>
  <w:style w:type="paragraph" w:styleId="afb">
    <w:name w:val="Body Text Indent"/>
    <w:aliases w:val="Основной текст 1,Основной текст 11"/>
    <w:basedOn w:val="a"/>
    <w:link w:val="afc"/>
    <w:uiPriority w:val="99"/>
    <w:pPr>
      <w:spacing w:after="120" w:line="240" w:lineRule="auto"/>
      <w:ind w:left="283"/>
    </w:pPr>
    <w:rPr>
      <w:rFonts w:ascii="Arial" w:hAnsi="Arial"/>
      <w:sz w:val="24"/>
    </w:rPr>
  </w:style>
  <w:style w:type="paragraph" w:customStyle="1" w:styleId="text">
    <w:name w:val="text"/>
    <w:basedOn w:val="a"/>
    <w:next w:val="a"/>
    <w:pPr>
      <w:spacing w:before="28" w:after="28" w:line="240" w:lineRule="auto"/>
    </w:pPr>
    <w:rPr>
      <w:rFonts w:ascii="Arial" w:hAnsi="Arial"/>
      <w:sz w:val="24"/>
    </w:rPr>
  </w:style>
  <w:style w:type="paragraph" w:styleId="20">
    <w:name w:val="List 2"/>
    <w:basedOn w:val="a"/>
    <w:uiPriority w:val="99"/>
    <w:pPr>
      <w:spacing w:after="0" w:line="240" w:lineRule="auto"/>
      <w:ind w:left="566" w:hanging="283"/>
    </w:pPr>
    <w:rPr>
      <w:rFonts w:ascii="Arial" w:hAnsi="Arial"/>
      <w:sz w:val="20"/>
    </w:rPr>
  </w:style>
  <w:style w:type="paragraph" w:styleId="31">
    <w:name w:val="List 3"/>
    <w:basedOn w:val="a"/>
    <w:uiPriority w:val="99"/>
    <w:pPr>
      <w:spacing w:after="0" w:line="240" w:lineRule="auto"/>
      <w:ind w:left="849" w:hanging="283"/>
    </w:pPr>
    <w:rPr>
      <w:rFonts w:ascii="Arial" w:hAnsi="Arial"/>
      <w:sz w:val="20"/>
    </w:rPr>
  </w:style>
  <w:style w:type="paragraph" w:customStyle="1" w:styleId="13">
    <w:name w:val="Знак1"/>
    <w:basedOn w:val="a"/>
    <w:pPr>
      <w:spacing w:after="0" w:line="240" w:lineRule="exact"/>
      <w:jc w:val="both"/>
    </w:pPr>
    <w:rPr>
      <w:rFonts w:ascii="Arial" w:hAnsi="Arial"/>
      <w:sz w:val="24"/>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3"/>
    <w:uiPriority w:val="99"/>
    <w:pPr>
      <w:spacing w:after="120" w:line="480" w:lineRule="auto"/>
      <w:ind w:left="283"/>
    </w:pPr>
    <w:rPr>
      <w:rFonts w:ascii="Arial" w:hAnsi="Arial"/>
      <w:sz w:val="24"/>
    </w:rPr>
  </w:style>
  <w:style w:type="paragraph" w:styleId="24">
    <w:name w:val="Body Text 2"/>
    <w:aliases w:val="Знак12"/>
    <w:basedOn w:val="a"/>
    <w:link w:val="25"/>
    <w:uiPriority w:val="99"/>
    <w:pPr>
      <w:spacing w:after="120" w:line="480" w:lineRule="auto"/>
    </w:pPr>
    <w:rPr>
      <w:rFonts w:ascii="Arial" w:hAnsi="Arial"/>
      <w:sz w:val="24"/>
    </w:rPr>
  </w:style>
  <w:style w:type="paragraph" w:styleId="afd">
    <w:name w:val="List Bullet"/>
    <w:basedOn w:val="a"/>
    <w:uiPriority w:val="99"/>
    <w:pPr>
      <w:spacing w:after="0" w:line="240" w:lineRule="auto"/>
      <w:ind w:left="1069" w:hanging="360"/>
    </w:pPr>
    <w:rPr>
      <w:rFonts w:ascii="Arial" w:hAnsi="Arial"/>
      <w:sz w:val="24"/>
    </w:rPr>
  </w:style>
  <w:style w:type="paragraph" w:customStyle="1" w:styleId="S">
    <w:name w:val="S_Обычный"/>
    <w:basedOn w:val="a"/>
    <w:link w:val="S0"/>
    <w:qFormat/>
    <w:pPr>
      <w:spacing w:after="0" w:line="360" w:lineRule="auto"/>
      <w:ind w:firstLine="709"/>
      <w:jc w:val="both"/>
    </w:pPr>
    <w:rPr>
      <w:rFonts w:ascii="Arial" w:hAnsi="Arial"/>
      <w:sz w:val="24"/>
    </w:rPr>
  </w:style>
  <w:style w:type="paragraph" w:customStyle="1" w:styleId="S2">
    <w:name w:val="S_Таблица"/>
    <w:basedOn w:val="a"/>
    <w:link w:val="S3"/>
    <w:pPr>
      <w:widowControl w:val="0"/>
      <w:tabs>
        <w:tab w:val="left" w:pos="1440"/>
      </w:tabs>
      <w:spacing w:after="0" w:line="240" w:lineRule="auto"/>
      <w:jc w:val="right"/>
    </w:pPr>
    <w:rPr>
      <w:rFonts w:ascii="Arial" w:hAnsi="Arial"/>
      <w:color w:val="008000"/>
      <w:sz w:val="24"/>
    </w:rPr>
  </w:style>
  <w:style w:type="paragraph" w:customStyle="1" w:styleId="S4">
    <w:name w:val="S_Обычный в таблице"/>
    <w:basedOn w:val="a"/>
    <w:link w:val="S5"/>
    <w:pPr>
      <w:spacing w:after="0" w:line="240" w:lineRule="auto"/>
      <w:jc w:val="center"/>
    </w:pPr>
    <w:rPr>
      <w:sz w:val="24"/>
    </w:rPr>
  </w:style>
  <w:style w:type="paragraph" w:customStyle="1" w:styleId="afe">
    <w:name w:val="Примечание"/>
    <w:basedOn w:val="a"/>
    <w:pPr>
      <w:spacing w:after="0" w:line="240" w:lineRule="auto"/>
      <w:ind w:firstLine="567"/>
      <w:jc w:val="both"/>
    </w:pPr>
    <w:rPr>
      <w:rFonts w:ascii="Arial" w:hAnsi="Arial"/>
      <w:sz w:val="20"/>
    </w:rPr>
  </w:style>
  <w:style w:type="paragraph" w:styleId="32">
    <w:name w:val="Body Text Indent 3"/>
    <w:basedOn w:val="a"/>
    <w:link w:val="33"/>
    <w:uiPriority w:val="99"/>
    <w:pPr>
      <w:spacing w:after="120" w:line="240" w:lineRule="auto"/>
      <w:ind w:left="283"/>
    </w:pPr>
    <w:rPr>
      <w:rFonts w:ascii="Arial" w:hAnsi="Arial"/>
      <w:sz w:val="16"/>
    </w:rPr>
  </w:style>
  <w:style w:type="paragraph" w:styleId="26">
    <w:name w:val="List Continue 2"/>
    <w:basedOn w:val="a"/>
    <w:uiPriority w:val="99"/>
    <w:pPr>
      <w:spacing w:after="120" w:line="240" w:lineRule="auto"/>
      <w:ind w:left="566"/>
    </w:pPr>
    <w:rPr>
      <w:rFonts w:ascii="Arial" w:hAnsi="Arial"/>
      <w:sz w:val="24"/>
    </w:rPr>
  </w:style>
  <w:style w:type="paragraph" w:styleId="34">
    <w:name w:val="List Continue 3"/>
    <w:basedOn w:val="a"/>
    <w:uiPriority w:val="99"/>
    <w:pPr>
      <w:spacing w:after="120" w:line="240" w:lineRule="auto"/>
      <w:ind w:left="849"/>
    </w:pPr>
    <w:rPr>
      <w:rFonts w:ascii="Arial" w:hAnsi="Arial"/>
      <w:sz w:val="24"/>
    </w:rPr>
  </w:style>
  <w:style w:type="paragraph" w:customStyle="1" w:styleId="14">
    <w:name w:val="Стиль1"/>
    <w:basedOn w:val="a"/>
    <w:pPr>
      <w:spacing w:after="0" w:line="240" w:lineRule="auto"/>
      <w:jc w:val="center"/>
    </w:pPr>
    <w:rPr>
      <w:rFonts w:ascii="Arial" w:hAnsi="Arial"/>
      <w:sz w:val="20"/>
    </w:rPr>
  </w:style>
  <w:style w:type="paragraph" w:customStyle="1" w:styleId="textn">
    <w:name w:val="textn"/>
    <w:basedOn w:val="a"/>
    <w:pPr>
      <w:spacing w:before="100" w:beforeAutospacing="1" w:after="100" w:afterAutospacing="1" w:line="240" w:lineRule="auto"/>
    </w:pPr>
    <w:rPr>
      <w:rFonts w:ascii="Arial" w:hAnsi="Arial"/>
      <w:sz w:val="24"/>
    </w:rPr>
  </w:style>
  <w:style w:type="paragraph" w:customStyle="1" w:styleId="27">
    <w:name w:val="Знак2"/>
    <w:basedOn w:val="a"/>
    <w:pPr>
      <w:spacing w:after="0" w:line="240" w:lineRule="exact"/>
      <w:jc w:val="both"/>
    </w:pPr>
    <w:rPr>
      <w:rFonts w:ascii="Arial" w:hAnsi="Arial"/>
      <w:sz w:val="24"/>
    </w:rPr>
  </w:style>
  <w:style w:type="paragraph" w:customStyle="1" w:styleId="35">
    <w:name w:val="Знак3"/>
    <w:basedOn w:val="a"/>
    <w:pPr>
      <w:spacing w:after="0" w:line="240" w:lineRule="exact"/>
      <w:jc w:val="both"/>
    </w:pPr>
    <w:rPr>
      <w:rFonts w:ascii="Arial" w:hAnsi="Arial"/>
      <w:sz w:val="24"/>
    </w:rPr>
  </w:style>
  <w:style w:type="paragraph" w:customStyle="1" w:styleId="71">
    <w:name w:val="Знак7"/>
    <w:basedOn w:val="a"/>
    <w:pPr>
      <w:spacing w:after="0" w:line="240" w:lineRule="exact"/>
      <w:jc w:val="both"/>
    </w:pPr>
    <w:rPr>
      <w:rFonts w:ascii="Arial" w:hAnsi="Arial"/>
      <w:sz w:val="24"/>
    </w:rPr>
  </w:style>
  <w:style w:type="paragraph" w:customStyle="1" w:styleId="91">
    <w:name w:val="Знак9"/>
    <w:basedOn w:val="a"/>
    <w:pPr>
      <w:spacing w:after="0" w:line="240" w:lineRule="exact"/>
      <w:jc w:val="both"/>
    </w:pPr>
    <w:rPr>
      <w:rFonts w:ascii="Arial" w:hAnsi="Arial"/>
      <w:sz w:val="24"/>
    </w:rPr>
  </w:style>
  <w:style w:type="paragraph" w:customStyle="1" w:styleId="100">
    <w:name w:val="Знак10"/>
    <w:basedOn w:val="a"/>
    <w:pPr>
      <w:spacing w:after="0" w:line="240" w:lineRule="exact"/>
      <w:jc w:val="both"/>
    </w:pPr>
    <w:rPr>
      <w:rFonts w:ascii="Arial" w:hAnsi="Arial"/>
      <w:sz w:val="24"/>
    </w:rPr>
  </w:style>
  <w:style w:type="paragraph" w:customStyle="1" w:styleId="110">
    <w:name w:val="Знак11"/>
    <w:basedOn w:val="a"/>
    <w:pPr>
      <w:spacing w:after="0" w:line="240" w:lineRule="exact"/>
      <w:jc w:val="both"/>
    </w:pPr>
    <w:rPr>
      <w:rFonts w:ascii="Times New Roman" w:hAnsi="Times New Roman"/>
      <w:sz w:val="24"/>
    </w:rPr>
  </w:style>
  <w:style w:type="paragraph" w:customStyle="1" w:styleId="aff">
    <w:name w:val="Основной шрифт абзаца Знак Знак Знак Знак"/>
    <w:aliases w:val="Знак1 Знак Знак Знак Знак Знак Знак Знак Знак Знак Знак"/>
    <w:basedOn w:val="a"/>
    <w:pPr>
      <w:spacing w:after="0" w:line="240" w:lineRule="auto"/>
    </w:pPr>
    <w:rPr>
      <w:rFonts w:ascii="Verdana" w:hAnsi="Verdana"/>
      <w:sz w:val="20"/>
    </w:rPr>
  </w:style>
  <w:style w:type="paragraph" w:customStyle="1" w:styleId="formattext0">
    <w:name w:val="formattext"/>
    <w:basedOn w:val="a"/>
    <w:pPr>
      <w:spacing w:before="100" w:beforeAutospacing="1" w:after="100" w:afterAutospacing="1" w:line="240" w:lineRule="auto"/>
    </w:pPr>
    <w:rPr>
      <w:rFonts w:ascii="Times New Roman" w:hAnsi="Times New Roman"/>
      <w:sz w:val="24"/>
    </w:rPr>
  </w:style>
  <w:style w:type="paragraph" w:customStyle="1" w:styleId="11Char">
    <w:name w:val="Знак1 Знак Знак Знак Знак Знак Знак Знак Знак1 Char"/>
    <w:basedOn w:val="a"/>
    <w:pPr>
      <w:spacing w:after="160" w:line="240" w:lineRule="exact"/>
    </w:pPr>
    <w:rPr>
      <w:rFonts w:ascii="Verdana" w:hAnsi="Verdana"/>
      <w:sz w:val="20"/>
    </w:rPr>
  </w:style>
  <w:style w:type="paragraph" w:styleId="28">
    <w:name w:val="List Bullet 2"/>
    <w:basedOn w:val="a"/>
    <w:uiPriority w:val="99"/>
    <w:pPr>
      <w:tabs>
        <w:tab w:val="left" w:pos="643"/>
      </w:tabs>
      <w:spacing w:after="0" w:line="240" w:lineRule="auto"/>
      <w:ind w:left="643" w:hanging="360"/>
    </w:pPr>
    <w:rPr>
      <w:rFonts w:ascii="Times New Roman" w:hAnsi="Times New Roman"/>
      <w:sz w:val="24"/>
    </w:rPr>
  </w:style>
  <w:style w:type="paragraph" w:customStyle="1" w:styleId="15">
    <w:name w:val="Знак Знак1 Знак"/>
    <w:basedOn w:val="a"/>
    <w:pPr>
      <w:spacing w:after="160" w:line="240" w:lineRule="exact"/>
    </w:pPr>
    <w:rPr>
      <w:rFonts w:ascii="Verdana" w:hAnsi="Verdana"/>
      <w:sz w:val="24"/>
    </w:rPr>
  </w:style>
  <w:style w:type="paragraph" w:customStyle="1" w:styleId="formattexttopleveltext">
    <w:name w:val="formattext topleveltext"/>
    <w:basedOn w:val="a"/>
    <w:pPr>
      <w:spacing w:before="100" w:beforeAutospacing="1" w:after="100" w:afterAutospacing="1" w:line="240" w:lineRule="auto"/>
    </w:pPr>
    <w:rPr>
      <w:rFonts w:ascii="Times New Roman" w:hAnsi="Times New Roman"/>
      <w:sz w:val="24"/>
    </w:rPr>
  </w:style>
  <w:style w:type="paragraph" w:customStyle="1" w:styleId="Style9">
    <w:name w:val="Style9"/>
    <w:basedOn w:val="a"/>
    <w:pPr>
      <w:widowControl w:val="0"/>
      <w:spacing w:after="0" w:line="331" w:lineRule="exact"/>
      <w:ind w:firstLine="734"/>
      <w:jc w:val="both"/>
    </w:pPr>
    <w:rPr>
      <w:rFonts w:ascii="Times New Roman" w:hAnsi="Times New Roman"/>
      <w:sz w:val="24"/>
    </w:rPr>
  </w:style>
  <w:style w:type="paragraph" w:customStyle="1" w:styleId="29">
    <w:name w:val="Знак Знак Знак2 Знак Знак Знак Знак Знак Знак Знак"/>
    <w:basedOn w:val="a"/>
    <w:pPr>
      <w:spacing w:after="0" w:line="240" w:lineRule="auto"/>
    </w:pPr>
    <w:rPr>
      <w:rFonts w:ascii="Verdana" w:hAnsi="Verdana"/>
      <w:sz w:val="20"/>
    </w:rPr>
  </w:style>
  <w:style w:type="paragraph" w:customStyle="1" w:styleId="aff0">
    <w:name w:val="Знак Знак Знак Знак Знак Знак Знак Знак Знак Знак Знак Знак Знак"/>
    <w:basedOn w:val="a"/>
    <w:pPr>
      <w:spacing w:before="100" w:beforeAutospacing="1" w:after="100" w:afterAutospacing="1" w:line="240" w:lineRule="auto"/>
    </w:pPr>
    <w:rPr>
      <w:rFonts w:ascii="Tahoma" w:hAnsi="Tahoma"/>
      <w:sz w:val="20"/>
    </w:rPr>
  </w:style>
  <w:style w:type="paragraph" w:customStyle="1" w:styleId="16">
    <w:name w:val="Знак Знак Знак Знак Знак Знак Знак Знак Знак Знак Знак Знак Знак Знак Знак1 Знак Знак Знак Знак Знак Знак Знак"/>
    <w:basedOn w:val="a"/>
    <w:pPr>
      <w:spacing w:before="100" w:beforeAutospacing="1" w:after="100" w:afterAutospacing="1" w:line="240" w:lineRule="auto"/>
    </w:pPr>
    <w:rPr>
      <w:rFonts w:ascii="Tahoma" w:hAnsi="Tahoma"/>
      <w:sz w:val="20"/>
    </w:rPr>
  </w:style>
  <w:style w:type="paragraph" w:customStyle="1" w:styleId="BodyText21">
    <w:name w:val="Body Text 21"/>
    <w:basedOn w:val="a"/>
    <w:pPr>
      <w:spacing w:after="0" w:line="240" w:lineRule="auto"/>
      <w:ind w:left="284" w:hanging="350"/>
      <w:jc w:val="both"/>
    </w:pPr>
    <w:rPr>
      <w:rFonts w:ascii="Times New Roman" w:hAnsi="Times New Roman"/>
      <w:sz w:val="24"/>
    </w:rPr>
  </w:style>
  <w:style w:type="paragraph" w:customStyle="1" w:styleId="Normal10-02">
    <w:name w:val="Normal + 10 пт полужирный По центру Слева:  -02 см Справ..."/>
    <w:basedOn w:val="a"/>
    <w:pPr>
      <w:spacing w:after="0" w:line="240" w:lineRule="auto"/>
      <w:ind w:left="-113" w:right="-113"/>
      <w:jc w:val="center"/>
    </w:pPr>
    <w:rPr>
      <w:rFonts w:ascii="Times New Roman" w:hAnsi="Times New Roman"/>
      <w:b/>
      <w:sz w:val="20"/>
    </w:rPr>
  </w:style>
  <w:style w:type="paragraph" w:customStyle="1" w:styleId="headertext">
    <w:name w:val="headertext"/>
    <w:basedOn w:val="a"/>
    <w:pPr>
      <w:spacing w:before="144" w:after="144" w:line="240" w:lineRule="atLeast"/>
    </w:pPr>
    <w:rPr>
      <w:rFonts w:ascii="Times New Roman" w:hAnsi="Times New Roman"/>
      <w:sz w:val="24"/>
    </w:rPr>
  </w:style>
  <w:style w:type="paragraph" w:customStyle="1" w:styleId="s12">
    <w:name w:val="s_12"/>
    <w:basedOn w:val="a"/>
    <w:pPr>
      <w:spacing w:after="0" w:line="240" w:lineRule="auto"/>
      <w:ind w:firstLine="720"/>
    </w:pPr>
    <w:rPr>
      <w:rFonts w:ascii="Times New Roman" w:hAnsi="Times New Roman"/>
      <w:sz w:val="24"/>
    </w:rPr>
  </w:style>
  <w:style w:type="paragraph" w:customStyle="1" w:styleId="s13">
    <w:name w:val="s_13"/>
    <w:basedOn w:val="a"/>
    <w:pPr>
      <w:spacing w:after="0" w:line="240" w:lineRule="auto"/>
      <w:ind w:firstLine="720"/>
    </w:pPr>
    <w:rPr>
      <w:rFonts w:ascii="Times New Roman" w:hAnsi="Times New Roman"/>
      <w:sz w:val="24"/>
    </w:rPr>
  </w:style>
  <w:style w:type="paragraph" w:customStyle="1" w:styleId="s222">
    <w:name w:val="s_222"/>
    <w:basedOn w:val="a"/>
    <w:pPr>
      <w:spacing w:after="0" w:line="240" w:lineRule="auto"/>
    </w:pPr>
    <w:rPr>
      <w:rFonts w:ascii="Times New Roman" w:hAnsi="Times New Roman"/>
      <w:i/>
      <w:color w:val="800080"/>
      <w:sz w:val="24"/>
    </w:rPr>
  </w:style>
  <w:style w:type="paragraph" w:customStyle="1" w:styleId="s34">
    <w:name w:val="s_34"/>
    <w:basedOn w:val="a"/>
    <w:pPr>
      <w:spacing w:after="0" w:line="240" w:lineRule="auto"/>
      <w:jc w:val="center"/>
    </w:pPr>
    <w:rPr>
      <w:rFonts w:ascii="Times New Roman" w:hAnsi="Times New Roman"/>
      <w:b/>
      <w:color w:val="000080"/>
      <w:sz w:val="18"/>
    </w:rPr>
  </w:style>
  <w:style w:type="paragraph" w:styleId="aff1">
    <w:name w:val="Title"/>
    <w:basedOn w:val="a"/>
    <w:link w:val="aff2"/>
    <w:uiPriority w:val="10"/>
    <w:qFormat/>
    <w:pPr>
      <w:spacing w:after="0" w:line="240" w:lineRule="auto"/>
      <w:jc w:val="center"/>
    </w:pPr>
    <w:rPr>
      <w:rFonts w:ascii="Times New Roman" w:hAnsi="Times New Roman"/>
      <w:color w:val="000080"/>
      <w:sz w:val="28"/>
    </w:rPr>
  </w:style>
  <w:style w:type="paragraph" w:styleId="aff3">
    <w:name w:val="List"/>
    <w:basedOn w:val="a"/>
    <w:link w:val="aff4"/>
    <w:uiPriority w:val="99"/>
    <w:pPr>
      <w:widowControl w:val="0"/>
      <w:spacing w:after="0" w:line="260" w:lineRule="auto"/>
      <w:ind w:left="283" w:hanging="283"/>
      <w:jc w:val="both"/>
    </w:pPr>
    <w:rPr>
      <w:rFonts w:ascii="Arial" w:hAnsi="Arial"/>
      <w:b/>
      <w:sz w:val="18"/>
    </w:rPr>
  </w:style>
  <w:style w:type="paragraph" w:customStyle="1" w:styleId="aff5">
    <w:name w:val="Абзац"/>
    <w:basedOn w:val="a"/>
    <w:link w:val="aff6"/>
    <w:qFormat/>
    <w:pPr>
      <w:spacing w:before="120" w:after="60" w:line="240" w:lineRule="auto"/>
      <w:ind w:firstLine="567"/>
      <w:jc w:val="both"/>
    </w:pPr>
    <w:rPr>
      <w:rFonts w:ascii="Times New Roman" w:hAnsi="Times New Roman"/>
      <w:sz w:val="24"/>
    </w:rPr>
  </w:style>
  <w:style w:type="paragraph" w:customStyle="1" w:styleId="aff7">
    <w:name w:val="Табличный_центр"/>
    <w:basedOn w:val="a"/>
    <w:pPr>
      <w:spacing w:after="0" w:line="240" w:lineRule="auto"/>
      <w:jc w:val="center"/>
    </w:pPr>
    <w:rPr>
      <w:rFonts w:ascii="Times New Roman" w:hAnsi="Times New Roman"/>
    </w:rPr>
  </w:style>
  <w:style w:type="paragraph" w:customStyle="1" w:styleId="aff8">
    <w:name w:val="Табличный_слева"/>
    <w:basedOn w:val="a"/>
    <w:pPr>
      <w:spacing w:after="0" w:line="240" w:lineRule="auto"/>
    </w:pPr>
    <w:rPr>
      <w:rFonts w:ascii="Times New Roman" w:hAnsi="Times New Roman"/>
    </w:rPr>
  </w:style>
  <w:style w:type="paragraph" w:customStyle="1" w:styleId="aff9">
    <w:name w:val="Табличный_заголовки"/>
    <w:basedOn w:val="a"/>
    <w:pPr>
      <w:keepNext/>
      <w:keepLines/>
      <w:spacing w:after="0" w:line="240" w:lineRule="auto"/>
      <w:jc w:val="center"/>
    </w:pPr>
    <w:rPr>
      <w:rFonts w:ascii="Times New Roman" w:hAnsi="Times New Roman"/>
      <w:b/>
    </w:rPr>
  </w:style>
  <w:style w:type="paragraph" w:styleId="affa">
    <w:name w:val="List Number"/>
    <w:basedOn w:val="a"/>
    <w:uiPriority w:val="99"/>
    <w:pPr>
      <w:widowControl w:val="0"/>
      <w:tabs>
        <w:tab w:val="left" w:pos="1209"/>
      </w:tabs>
      <w:spacing w:after="0" w:line="260" w:lineRule="auto"/>
      <w:ind w:left="1429" w:hanging="360"/>
      <w:jc w:val="both"/>
    </w:pPr>
    <w:rPr>
      <w:rFonts w:ascii="Arial" w:hAnsi="Arial"/>
      <w:b/>
      <w:sz w:val="18"/>
    </w:rPr>
  </w:style>
  <w:style w:type="paragraph" w:customStyle="1" w:styleId="Style8">
    <w:name w:val="Style8"/>
    <w:basedOn w:val="a"/>
    <w:uiPriority w:val="99"/>
    <w:pPr>
      <w:widowControl w:val="0"/>
      <w:spacing w:after="0" w:line="115" w:lineRule="exact"/>
      <w:jc w:val="both"/>
    </w:pPr>
    <w:rPr>
      <w:rFonts w:ascii="Times New Roman" w:hAnsi="Times New Roman"/>
      <w:sz w:val="24"/>
    </w:rPr>
  </w:style>
  <w:style w:type="paragraph" w:customStyle="1" w:styleId="Style10">
    <w:name w:val="Style10"/>
    <w:basedOn w:val="a"/>
    <w:pPr>
      <w:widowControl w:val="0"/>
      <w:spacing w:after="0" w:line="120" w:lineRule="exact"/>
    </w:pPr>
    <w:rPr>
      <w:rFonts w:ascii="Times New Roman" w:hAnsi="Times New Roman"/>
      <w:sz w:val="24"/>
    </w:rPr>
  </w:style>
  <w:style w:type="paragraph" w:customStyle="1" w:styleId="Style11">
    <w:name w:val="Style11"/>
    <w:basedOn w:val="a"/>
    <w:pPr>
      <w:widowControl w:val="0"/>
      <w:spacing w:after="0" w:line="240" w:lineRule="auto"/>
    </w:pPr>
    <w:rPr>
      <w:rFonts w:ascii="Times New Roman" w:hAnsi="Times New Roman"/>
      <w:sz w:val="24"/>
    </w:rPr>
  </w:style>
  <w:style w:type="paragraph" w:customStyle="1" w:styleId="Style12">
    <w:name w:val="Style12"/>
    <w:basedOn w:val="a"/>
    <w:pPr>
      <w:widowControl w:val="0"/>
      <w:spacing w:after="0" w:line="120" w:lineRule="exact"/>
    </w:pPr>
    <w:rPr>
      <w:rFonts w:ascii="Times New Roman" w:hAnsi="Times New Roman"/>
      <w:sz w:val="24"/>
    </w:rPr>
  </w:style>
  <w:style w:type="paragraph" w:customStyle="1" w:styleId="bodytext">
    <w:name w:val="bodytext"/>
    <w:basedOn w:val="a"/>
    <w:pPr>
      <w:spacing w:before="63" w:after="0" w:line="240" w:lineRule="auto"/>
      <w:jc w:val="both"/>
    </w:pPr>
    <w:rPr>
      <w:rFonts w:ascii="Arial" w:hAnsi="Arial"/>
      <w:color w:val="000000"/>
      <w:sz w:val="16"/>
    </w:rPr>
  </w:style>
  <w:style w:type="paragraph" w:styleId="affb">
    <w:name w:val="annotation text"/>
    <w:basedOn w:val="a"/>
    <w:link w:val="affc"/>
    <w:uiPriority w:val="99"/>
    <w:pPr>
      <w:spacing w:after="0" w:line="240" w:lineRule="auto"/>
    </w:pPr>
    <w:rPr>
      <w:rFonts w:ascii="Arial" w:hAnsi="Arial"/>
      <w:sz w:val="20"/>
    </w:rPr>
  </w:style>
  <w:style w:type="paragraph" w:customStyle="1" w:styleId="tekstob">
    <w:name w:val="tekstob"/>
    <w:basedOn w:val="a"/>
    <w:pPr>
      <w:spacing w:before="100" w:beforeAutospacing="1" w:after="100" w:afterAutospacing="1" w:line="240" w:lineRule="auto"/>
    </w:pPr>
    <w:rPr>
      <w:rFonts w:ascii="Times New Roman" w:hAnsi="Times New Roman"/>
      <w:sz w:val="24"/>
    </w:rPr>
  </w:style>
  <w:style w:type="paragraph" w:customStyle="1" w:styleId="125">
    <w:name w:val="Стиль по ширине Первая строка:  125 см"/>
    <w:basedOn w:val="a"/>
    <w:pPr>
      <w:spacing w:after="0" w:line="240" w:lineRule="auto"/>
      <w:ind w:firstLine="709"/>
      <w:jc w:val="both"/>
    </w:pPr>
    <w:rPr>
      <w:rFonts w:ascii="Times New Roman" w:hAnsi="Times New Roman"/>
      <w:sz w:val="24"/>
    </w:rPr>
  </w:style>
  <w:style w:type="paragraph" w:styleId="2a">
    <w:name w:val="toc 2"/>
    <w:basedOn w:val="a"/>
    <w:next w:val="a"/>
    <w:uiPriority w:val="39"/>
    <w:qFormat/>
    <w:pPr>
      <w:spacing w:after="0" w:line="240" w:lineRule="auto"/>
      <w:ind w:left="240"/>
    </w:pPr>
    <w:rPr>
      <w:rFonts w:ascii="Times New Roman" w:hAnsi="Times New Roman"/>
      <w:sz w:val="24"/>
    </w:rPr>
  </w:style>
  <w:style w:type="paragraph" w:customStyle="1" w:styleId="txt">
    <w:name w:val="txt"/>
    <w:basedOn w:val="a"/>
    <w:pPr>
      <w:spacing w:before="100" w:beforeAutospacing="1" w:after="100" w:afterAutospacing="1" w:line="240" w:lineRule="auto"/>
    </w:pPr>
    <w:rPr>
      <w:rFonts w:ascii="Verdana" w:hAnsi="Verdana"/>
      <w:color w:val="000000"/>
      <w:sz w:val="17"/>
    </w:rPr>
  </w:style>
  <w:style w:type="paragraph" w:customStyle="1" w:styleId="textb">
    <w:name w:val="textb"/>
    <w:basedOn w:val="a"/>
    <w:pPr>
      <w:spacing w:after="0" w:line="240" w:lineRule="auto"/>
    </w:pPr>
    <w:rPr>
      <w:rFonts w:ascii="Arial" w:hAnsi="Arial"/>
      <w:b/>
    </w:rPr>
  </w:style>
  <w:style w:type="paragraph" w:customStyle="1" w:styleId="western">
    <w:name w:val="western"/>
    <w:basedOn w:val="a"/>
    <w:pPr>
      <w:spacing w:before="100" w:beforeAutospacing="1" w:after="100" w:afterAutospacing="1" w:line="240" w:lineRule="auto"/>
    </w:pPr>
    <w:rPr>
      <w:rFonts w:ascii="Times New Roman" w:hAnsi="Times New Roman"/>
      <w:sz w:val="24"/>
    </w:rPr>
  </w:style>
  <w:style w:type="paragraph" w:customStyle="1" w:styleId="51">
    <w:name w:val="çàãîëîâîê 5"/>
    <w:basedOn w:val="a"/>
    <w:next w:val="a"/>
    <w:pPr>
      <w:keepNext/>
      <w:spacing w:after="0" w:line="240" w:lineRule="auto"/>
      <w:jc w:val="center"/>
    </w:pPr>
    <w:rPr>
      <w:rFonts w:ascii="Times New Roman" w:hAnsi="Times New Roman"/>
      <w:sz w:val="24"/>
    </w:rPr>
  </w:style>
  <w:style w:type="paragraph" w:customStyle="1" w:styleId="Normal10-022">
    <w:name w:val="Стиль Normal + 10 пт полужирный По центру Слева:  -02 см Справ...2"/>
    <w:basedOn w:val="a"/>
    <w:link w:val="Normal10-0220"/>
    <w:pPr>
      <w:spacing w:after="0" w:line="240" w:lineRule="auto"/>
      <w:ind w:left="-113" w:right="-113"/>
      <w:jc w:val="center"/>
    </w:pPr>
    <w:rPr>
      <w:rFonts w:ascii="Times New Roman" w:hAnsi="Times New Roman"/>
      <w:b/>
      <w:sz w:val="24"/>
    </w:rPr>
  </w:style>
  <w:style w:type="paragraph" w:customStyle="1" w:styleId="affd">
    <w:name w:val="Знак Знак Знак Знак"/>
    <w:basedOn w:val="a"/>
    <w:pPr>
      <w:spacing w:after="0" w:line="240" w:lineRule="auto"/>
    </w:pPr>
    <w:rPr>
      <w:rFonts w:ascii="Verdana" w:hAnsi="Verdana"/>
      <w:sz w:val="20"/>
    </w:rPr>
  </w:style>
  <w:style w:type="paragraph" w:customStyle="1" w:styleId="17">
    <w:name w:val="Знак1 Знак Знак Знак Знак Знак Знак Знак Знак Знак Знак Знак Знак"/>
    <w:basedOn w:val="a"/>
    <w:pPr>
      <w:widowControl w:val="0"/>
      <w:spacing w:after="160" w:line="240" w:lineRule="exact"/>
      <w:jc w:val="right"/>
    </w:pPr>
    <w:rPr>
      <w:rFonts w:ascii="Times New Roman" w:hAnsi="Times New Roman"/>
      <w:sz w:val="20"/>
    </w:rPr>
  </w:style>
  <w:style w:type="paragraph" w:customStyle="1" w:styleId="18">
    <w:name w:val="Знак1 Знак Знак Знак Знак Знак Знак"/>
    <w:basedOn w:val="a"/>
    <w:pPr>
      <w:spacing w:after="160" w:line="240" w:lineRule="exact"/>
    </w:pPr>
    <w:rPr>
      <w:rFonts w:ascii="Verdana" w:hAnsi="Verdana"/>
      <w:sz w:val="24"/>
    </w:rPr>
  </w:style>
  <w:style w:type="paragraph" w:customStyle="1" w:styleId="210">
    <w:name w:val="Знак Знак Знак2 Знак Знак Знак Знак Знак Знак Знак1"/>
    <w:basedOn w:val="a"/>
    <w:pPr>
      <w:spacing w:after="0" w:line="240" w:lineRule="auto"/>
    </w:pPr>
    <w:rPr>
      <w:rFonts w:ascii="Verdana" w:hAnsi="Verdana"/>
      <w:sz w:val="20"/>
    </w:rPr>
  </w:style>
  <w:style w:type="paragraph" w:styleId="36">
    <w:name w:val="toc 3"/>
    <w:basedOn w:val="a"/>
    <w:next w:val="a"/>
    <w:uiPriority w:val="39"/>
    <w:qFormat/>
    <w:pPr>
      <w:spacing w:after="0" w:line="240" w:lineRule="auto"/>
      <w:ind w:left="480"/>
    </w:pPr>
    <w:rPr>
      <w:rFonts w:ascii="Times New Roman" w:hAnsi="Times New Roman"/>
      <w:i/>
      <w:sz w:val="20"/>
    </w:rPr>
  </w:style>
  <w:style w:type="paragraph" w:customStyle="1" w:styleId="affe">
    <w:name w:val="Список нумерованный"/>
    <w:basedOn w:val="a"/>
    <w:pPr>
      <w:spacing w:before="120" w:after="0" w:line="240" w:lineRule="auto"/>
      <w:ind w:firstLine="567"/>
      <w:jc w:val="both"/>
    </w:pPr>
    <w:rPr>
      <w:rFonts w:ascii="Times New Roman" w:hAnsi="Times New Roman"/>
      <w:sz w:val="24"/>
    </w:rPr>
  </w:style>
  <w:style w:type="paragraph" w:customStyle="1" w:styleId="afff">
    <w:name w:val="Табличный"/>
    <w:basedOn w:val="a"/>
    <w:pPr>
      <w:keepNext/>
      <w:widowControl w:val="0"/>
      <w:spacing w:before="60" w:after="60" w:line="240" w:lineRule="auto"/>
      <w:jc w:val="center"/>
    </w:pPr>
    <w:rPr>
      <w:rFonts w:ascii="Times New Roman" w:hAnsi="Times New Roman"/>
      <w:b/>
    </w:rPr>
  </w:style>
  <w:style w:type="paragraph" w:customStyle="1" w:styleId="afff0">
    <w:name w:val="Содержание"/>
    <w:basedOn w:val="a"/>
    <w:pPr>
      <w:widowControl w:val="0"/>
      <w:spacing w:before="240" w:after="240" w:line="240" w:lineRule="auto"/>
      <w:jc w:val="center"/>
    </w:pPr>
    <w:rPr>
      <w:rFonts w:ascii="Times New Roman" w:hAnsi="Times New Roman"/>
      <w:b/>
      <w:caps/>
      <w:sz w:val="24"/>
    </w:rPr>
  </w:style>
  <w:style w:type="paragraph" w:styleId="19">
    <w:name w:val="toc 1"/>
    <w:basedOn w:val="a"/>
    <w:next w:val="a"/>
    <w:uiPriority w:val="39"/>
    <w:qFormat/>
    <w:pPr>
      <w:spacing w:before="120" w:after="120" w:line="240" w:lineRule="auto"/>
    </w:pPr>
    <w:rPr>
      <w:rFonts w:ascii="Times New Roman" w:hAnsi="Times New Roman"/>
      <w:b/>
      <w:caps/>
      <w:sz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35"/>
    <w:qFormat/>
    <w:pPr>
      <w:spacing w:before="120" w:after="120" w:line="240" w:lineRule="auto"/>
      <w:jc w:val="center"/>
    </w:pPr>
    <w:rPr>
      <w:rFonts w:ascii="Times New Roman" w:hAnsi="Times New Roman"/>
      <w:b/>
    </w:rPr>
  </w:style>
  <w:style w:type="paragraph" w:customStyle="1" w:styleId="1a">
    <w:name w:val="Список 1)"/>
    <w:basedOn w:val="a"/>
    <w:pPr>
      <w:spacing w:after="60" w:line="240" w:lineRule="auto"/>
      <w:ind w:firstLine="567"/>
      <w:jc w:val="both"/>
    </w:pPr>
    <w:rPr>
      <w:rFonts w:ascii="Times New Roman" w:hAnsi="Times New Roman"/>
      <w:sz w:val="24"/>
    </w:rPr>
  </w:style>
  <w:style w:type="paragraph" w:customStyle="1" w:styleId="afff2">
    <w:name w:val="Табличный_нумерованный"/>
    <w:basedOn w:val="a"/>
    <w:link w:val="afff3"/>
    <w:pPr>
      <w:tabs>
        <w:tab w:val="left" w:pos="340"/>
      </w:tabs>
      <w:spacing w:after="0" w:line="240" w:lineRule="auto"/>
      <w:ind w:firstLine="57"/>
    </w:pPr>
    <w:rPr>
      <w:rFonts w:ascii="Times New Roman" w:hAnsi="Times New Roman"/>
      <w:sz w:val="20"/>
    </w:rPr>
  </w:style>
  <w:style w:type="paragraph" w:styleId="41">
    <w:name w:val="toc 4"/>
    <w:basedOn w:val="a"/>
    <w:next w:val="a"/>
    <w:uiPriority w:val="39"/>
    <w:pPr>
      <w:spacing w:after="0" w:line="240" w:lineRule="auto"/>
      <w:ind w:left="720"/>
    </w:pPr>
    <w:rPr>
      <w:rFonts w:ascii="Times New Roman" w:hAnsi="Times New Roman"/>
      <w:sz w:val="18"/>
    </w:rPr>
  </w:style>
  <w:style w:type="paragraph" w:styleId="52">
    <w:name w:val="toc 5"/>
    <w:basedOn w:val="a"/>
    <w:next w:val="a"/>
    <w:uiPriority w:val="39"/>
    <w:pPr>
      <w:spacing w:after="0" w:line="240" w:lineRule="auto"/>
      <w:ind w:left="960"/>
    </w:pPr>
    <w:rPr>
      <w:rFonts w:ascii="Times New Roman" w:hAnsi="Times New Roman"/>
      <w:sz w:val="18"/>
    </w:rPr>
  </w:style>
  <w:style w:type="paragraph" w:styleId="61">
    <w:name w:val="toc 6"/>
    <w:basedOn w:val="a"/>
    <w:next w:val="a"/>
    <w:uiPriority w:val="39"/>
    <w:pPr>
      <w:spacing w:after="0" w:line="240" w:lineRule="auto"/>
      <w:ind w:left="1200"/>
    </w:pPr>
    <w:rPr>
      <w:rFonts w:ascii="Times New Roman" w:hAnsi="Times New Roman"/>
      <w:sz w:val="18"/>
    </w:rPr>
  </w:style>
  <w:style w:type="paragraph" w:styleId="72">
    <w:name w:val="toc 7"/>
    <w:basedOn w:val="a"/>
    <w:next w:val="a"/>
    <w:uiPriority w:val="39"/>
    <w:pPr>
      <w:spacing w:after="0" w:line="240" w:lineRule="auto"/>
      <w:ind w:left="1440"/>
    </w:pPr>
    <w:rPr>
      <w:rFonts w:ascii="Times New Roman" w:hAnsi="Times New Roman"/>
      <w:sz w:val="18"/>
    </w:rPr>
  </w:style>
  <w:style w:type="paragraph" w:styleId="81">
    <w:name w:val="toc 8"/>
    <w:basedOn w:val="a"/>
    <w:next w:val="a"/>
    <w:uiPriority w:val="39"/>
    <w:pPr>
      <w:spacing w:after="0" w:line="240" w:lineRule="auto"/>
      <w:ind w:left="1680"/>
    </w:pPr>
    <w:rPr>
      <w:rFonts w:ascii="Times New Roman" w:hAnsi="Times New Roman"/>
      <w:sz w:val="18"/>
    </w:rPr>
  </w:style>
  <w:style w:type="paragraph" w:styleId="92">
    <w:name w:val="toc 9"/>
    <w:basedOn w:val="a"/>
    <w:next w:val="a"/>
    <w:uiPriority w:val="39"/>
    <w:pPr>
      <w:spacing w:after="0" w:line="240" w:lineRule="auto"/>
      <w:ind w:left="1920"/>
    </w:pPr>
    <w:rPr>
      <w:rFonts w:ascii="Times New Roman" w:hAnsi="Times New Roman"/>
      <w:sz w:val="18"/>
    </w:rPr>
  </w:style>
  <w:style w:type="paragraph" w:styleId="afff4">
    <w:name w:val="toa heading"/>
    <w:basedOn w:val="a"/>
    <w:next w:val="a"/>
    <w:uiPriority w:val="99"/>
    <w:pPr>
      <w:spacing w:before="40" w:after="20" w:line="240" w:lineRule="auto"/>
      <w:jc w:val="center"/>
    </w:pPr>
    <w:rPr>
      <w:rFonts w:ascii="Times New Roman" w:hAnsi="Times New Roman"/>
      <w:b/>
    </w:rPr>
  </w:style>
  <w:style w:type="paragraph" w:customStyle="1" w:styleId="afff5">
    <w:name w:val="Требования"/>
    <w:basedOn w:val="a"/>
    <w:pPr>
      <w:spacing w:before="120" w:after="60" w:line="240" w:lineRule="auto"/>
      <w:ind w:firstLine="567"/>
      <w:jc w:val="both"/>
      <w:outlineLvl w:val="1"/>
    </w:pPr>
    <w:rPr>
      <w:rFonts w:ascii="Times New Roman" w:hAnsi="Times New Roman"/>
      <w:i/>
      <w:sz w:val="24"/>
    </w:rPr>
  </w:style>
  <w:style w:type="paragraph" w:styleId="afff6">
    <w:name w:val="Document Map"/>
    <w:basedOn w:val="a"/>
    <w:link w:val="afff7"/>
    <w:uiPriority w:val="99"/>
    <w:pPr>
      <w:widowControl w:val="0"/>
      <w:shd w:val="clear" w:color="auto" w:fill="000080"/>
      <w:suppressAutoHyphens/>
      <w:spacing w:after="0" w:line="240" w:lineRule="auto"/>
      <w:jc w:val="both"/>
    </w:pPr>
    <w:rPr>
      <w:rFonts w:ascii="Tahoma" w:hAnsi="Tahoma"/>
      <w:sz w:val="24"/>
    </w:rPr>
  </w:style>
  <w:style w:type="paragraph" w:customStyle="1" w:styleId="1b">
    <w:name w:val="Обычный 1"/>
    <w:basedOn w:val="a"/>
    <w:next w:val="a"/>
    <w:pPr>
      <w:tabs>
        <w:tab w:val="left" w:pos="360"/>
      </w:tabs>
      <w:spacing w:before="120" w:after="0" w:line="240" w:lineRule="auto"/>
      <w:ind w:left="360" w:hanging="360"/>
      <w:jc w:val="both"/>
    </w:pPr>
    <w:rPr>
      <w:rFonts w:ascii="Times New Roman" w:hAnsi="Times New Roman"/>
      <w:sz w:val="24"/>
    </w:rPr>
  </w:style>
  <w:style w:type="paragraph" w:customStyle="1" w:styleId="101">
    <w:name w:val="Табличный_центр_10"/>
    <w:basedOn w:val="a"/>
    <w:qFormat/>
    <w:pPr>
      <w:spacing w:after="0" w:line="240" w:lineRule="auto"/>
      <w:jc w:val="center"/>
    </w:pPr>
    <w:rPr>
      <w:rFonts w:ascii="Times New Roman" w:hAnsi="Times New Roman"/>
      <w:sz w:val="20"/>
    </w:rPr>
  </w:style>
  <w:style w:type="paragraph" w:customStyle="1" w:styleId="102">
    <w:name w:val="Табличный_слева_10"/>
    <w:basedOn w:val="a"/>
    <w:qFormat/>
    <w:pPr>
      <w:spacing w:after="0" w:line="240" w:lineRule="auto"/>
    </w:pPr>
    <w:rPr>
      <w:rFonts w:ascii="Times New Roman" w:hAnsi="Times New Roman"/>
      <w:sz w:val="20"/>
    </w:rPr>
  </w:style>
  <w:style w:type="paragraph" w:customStyle="1" w:styleId="103">
    <w:name w:val="Табличный_по ширине_10"/>
    <w:basedOn w:val="a"/>
    <w:qFormat/>
    <w:pPr>
      <w:spacing w:after="0" w:line="240" w:lineRule="auto"/>
      <w:jc w:val="both"/>
    </w:pPr>
    <w:rPr>
      <w:rFonts w:ascii="Times New Roman" w:hAnsi="Times New Roman"/>
      <w:sz w:val="20"/>
    </w:rPr>
  </w:style>
  <w:style w:type="paragraph" w:customStyle="1" w:styleId="104">
    <w:name w:val="Табличный_нумерованный_10"/>
    <w:basedOn w:val="a"/>
    <w:qFormat/>
    <w:pPr>
      <w:spacing w:after="0" w:line="240" w:lineRule="auto"/>
      <w:ind w:left="720" w:hanging="360"/>
    </w:pPr>
    <w:rPr>
      <w:rFonts w:ascii="Times New Roman" w:hAnsi="Times New Roman"/>
      <w:sz w:val="20"/>
    </w:rPr>
  </w:style>
  <w:style w:type="paragraph" w:styleId="afff8">
    <w:name w:val="Subtitle"/>
    <w:aliases w:val="Обычный таблица"/>
    <w:basedOn w:val="a"/>
    <w:next w:val="a"/>
    <w:link w:val="afff9"/>
    <w:uiPriority w:val="11"/>
    <w:qFormat/>
    <w:pPr>
      <w:spacing w:before="200" w:after="900" w:line="360" w:lineRule="auto"/>
      <w:ind w:firstLine="680"/>
      <w:jc w:val="right"/>
    </w:pPr>
    <w:rPr>
      <w:rFonts w:ascii="Times New Roman" w:hAnsi="Times New Roman"/>
      <w:i/>
      <w:sz w:val="24"/>
    </w:rPr>
  </w:style>
  <w:style w:type="paragraph" w:styleId="2b">
    <w:name w:val="Quote"/>
    <w:basedOn w:val="a"/>
    <w:next w:val="a"/>
    <w:link w:val="2c"/>
    <w:uiPriority w:val="29"/>
    <w:qFormat/>
    <w:pPr>
      <w:spacing w:after="0" w:line="360" w:lineRule="auto"/>
      <w:ind w:firstLine="680"/>
      <w:jc w:val="both"/>
    </w:pPr>
    <w:rPr>
      <w:rFonts w:ascii="Cambria" w:hAnsi="Cambria"/>
      <w:i/>
      <w:color w:val="5A5A5A"/>
      <w:sz w:val="24"/>
    </w:rPr>
  </w:style>
  <w:style w:type="paragraph" w:styleId="afffa">
    <w:name w:val="Intense Quote"/>
    <w:basedOn w:val="a"/>
    <w:next w:val="a"/>
    <w:link w:val="afffb"/>
    <w:uiPriority w:val="30"/>
    <w:qFormat/>
    <w:pPr>
      <w:pBdr>
        <w:top w:val="single" w:sz="12" w:space="0" w:color="B8CCE4"/>
        <w:left w:val="single" w:sz="36" w:space="0" w:color="4F81BD"/>
        <w:bottom w:val="single" w:sz="24" w:space="0" w:color="9BBB59"/>
        <w:right w:val="single" w:sz="36" w:space="0" w:color="4F81BD"/>
      </w:pBdr>
      <w:shd w:val="clear" w:color="auto" w:fill="4F81BD"/>
      <w:spacing w:before="320" w:after="320" w:line="300" w:lineRule="auto"/>
      <w:ind w:left="1440" w:right="1440" w:firstLine="680"/>
      <w:jc w:val="both"/>
    </w:pPr>
    <w:rPr>
      <w:rFonts w:ascii="Cambria" w:hAnsi="Cambria"/>
      <w:i/>
      <w:color w:val="F4F4F4"/>
      <w:sz w:val="24"/>
    </w:rPr>
  </w:style>
  <w:style w:type="paragraph" w:styleId="37">
    <w:name w:val="Body Text 3"/>
    <w:basedOn w:val="a"/>
    <w:link w:val="38"/>
    <w:uiPriority w:val="99"/>
    <w:pPr>
      <w:spacing w:after="120" w:line="360" w:lineRule="auto"/>
      <w:ind w:firstLine="680"/>
      <w:jc w:val="both"/>
    </w:pPr>
    <w:rPr>
      <w:rFonts w:ascii="Times New Roman" w:hAnsi="Times New Roman"/>
      <w:sz w:val="16"/>
    </w:rPr>
  </w:style>
  <w:style w:type="paragraph" w:styleId="afffc">
    <w:name w:val="Block Text"/>
    <w:basedOn w:val="a"/>
    <w:pPr>
      <w:spacing w:after="0" w:line="360" w:lineRule="auto"/>
      <w:ind w:left="526" w:right="43" w:firstLine="709"/>
      <w:jc w:val="both"/>
    </w:pPr>
    <w:rPr>
      <w:rFonts w:ascii="Times New Roman" w:hAnsi="Times New Roman"/>
      <w:sz w:val="28"/>
    </w:rPr>
  </w:style>
  <w:style w:type="paragraph" w:styleId="afffd">
    <w:name w:val="Normal Indent"/>
    <w:basedOn w:val="a"/>
    <w:uiPriority w:val="99"/>
    <w:pPr>
      <w:spacing w:after="0" w:line="360" w:lineRule="auto"/>
      <w:ind w:left="1440" w:firstLine="709"/>
      <w:jc w:val="both"/>
    </w:pPr>
    <w:rPr>
      <w:rFonts w:ascii="Arial" w:hAnsi="Arial"/>
      <w:sz w:val="20"/>
    </w:rPr>
  </w:style>
  <w:style w:type="paragraph" w:styleId="HTML1">
    <w:name w:val="HTML Address"/>
    <w:basedOn w:val="a"/>
    <w:link w:val="HTML2"/>
    <w:uiPriority w:val="99"/>
    <w:pPr>
      <w:spacing w:after="0" w:line="360" w:lineRule="auto"/>
      <w:ind w:left="1080" w:firstLine="709"/>
      <w:jc w:val="both"/>
    </w:pPr>
    <w:rPr>
      <w:rFonts w:ascii="Arial" w:hAnsi="Arial"/>
      <w:i/>
      <w:sz w:val="20"/>
    </w:rPr>
  </w:style>
  <w:style w:type="paragraph" w:styleId="afffe">
    <w:name w:val="envelope address"/>
    <w:basedOn w:val="a"/>
    <w:uiPriority w:val="99"/>
    <w:pPr>
      <w:spacing w:after="0" w:line="360" w:lineRule="auto"/>
      <w:ind w:left="2880" w:firstLine="709"/>
      <w:jc w:val="both"/>
    </w:pPr>
    <w:rPr>
      <w:rFonts w:ascii="Arial" w:hAnsi="Arial"/>
      <w:sz w:val="28"/>
    </w:rPr>
  </w:style>
  <w:style w:type="paragraph" w:styleId="affff">
    <w:name w:val="Date"/>
    <w:basedOn w:val="a"/>
    <w:next w:val="a"/>
    <w:link w:val="affff0"/>
    <w:uiPriority w:val="99"/>
    <w:pPr>
      <w:spacing w:after="0" w:line="360" w:lineRule="auto"/>
      <w:ind w:left="1080" w:firstLine="709"/>
      <w:jc w:val="both"/>
    </w:pPr>
    <w:rPr>
      <w:rFonts w:ascii="Arial" w:hAnsi="Arial"/>
      <w:sz w:val="20"/>
    </w:rPr>
  </w:style>
  <w:style w:type="paragraph" w:styleId="affff1">
    <w:name w:val="Note Heading"/>
    <w:basedOn w:val="a"/>
    <w:next w:val="a"/>
    <w:link w:val="affff2"/>
    <w:uiPriority w:val="99"/>
    <w:pPr>
      <w:spacing w:after="0" w:line="360" w:lineRule="auto"/>
      <w:ind w:left="1080" w:firstLine="709"/>
      <w:jc w:val="both"/>
    </w:pPr>
    <w:rPr>
      <w:rFonts w:ascii="Arial" w:hAnsi="Arial"/>
      <w:sz w:val="20"/>
    </w:rPr>
  </w:style>
  <w:style w:type="paragraph" w:styleId="2d">
    <w:name w:val="envelope return"/>
    <w:basedOn w:val="a"/>
    <w:uiPriority w:val="99"/>
    <w:pPr>
      <w:spacing w:after="0" w:line="360" w:lineRule="auto"/>
      <w:ind w:left="1080" w:firstLine="709"/>
      <w:jc w:val="both"/>
    </w:pPr>
    <w:rPr>
      <w:rFonts w:ascii="Arial" w:hAnsi="Arial"/>
      <w:sz w:val="20"/>
    </w:rPr>
  </w:style>
  <w:style w:type="paragraph" w:styleId="affff3">
    <w:name w:val="Signature"/>
    <w:basedOn w:val="a"/>
    <w:link w:val="affff4"/>
    <w:uiPriority w:val="99"/>
    <w:pPr>
      <w:spacing w:after="0" w:line="360" w:lineRule="auto"/>
      <w:ind w:left="4252" w:firstLine="709"/>
      <w:jc w:val="both"/>
    </w:pPr>
    <w:rPr>
      <w:rFonts w:ascii="Arial" w:hAnsi="Arial"/>
      <w:sz w:val="20"/>
    </w:rPr>
  </w:style>
  <w:style w:type="paragraph" w:styleId="affff5">
    <w:name w:val="Salutation"/>
    <w:basedOn w:val="a"/>
    <w:next w:val="a"/>
    <w:link w:val="affff6"/>
    <w:uiPriority w:val="99"/>
    <w:pPr>
      <w:spacing w:after="0" w:line="360" w:lineRule="auto"/>
      <w:ind w:left="1080" w:firstLine="709"/>
      <w:jc w:val="both"/>
    </w:pPr>
    <w:rPr>
      <w:rFonts w:ascii="Arial" w:hAnsi="Arial"/>
      <w:sz w:val="20"/>
    </w:rPr>
  </w:style>
  <w:style w:type="paragraph" w:styleId="affff7">
    <w:name w:val="Closing"/>
    <w:basedOn w:val="a"/>
    <w:link w:val="affff8"/>
    <w:uiPriority w:val="99"/>
    <w:pPr>
      <w:spacing w:after="0" w:line="360" w:lineRule="auto"/>
      <w:ind w:left="4252" w:firstLine="709"/>
      <w:jc w:val="both"/>
    </w:pPr>
    <w:rPr>
      <w:rFonts w:ascii="Arial" w:hAnsi="Arial"/>
      <w:sz w:val="20"/>
    </w:rPr>
  </w:style>
  <w:style w:type="paragraph" w:styleId="affff9">
    <w:name w:val="E-mail Signature"/>
    <w:basedOn w:val="a"/>
    <w:link w:val="affffa"/>
    <w:uiPriority w:val="99"/>
    <w:pPr>
      <w:spacing w:after="0" w:line="360" w:lineRule="auto"/>
      <w:ind w:left="1080" w:firstLine="709"/>
      <w:jc w:val="both"/>
    </w:pPr>
    <w:rPr>
      <w:rFonts w:ascii="Arial" w:hAnsi="Arial"/>
      <w:sz w:val="20"/>
    </w:rPr>
  </w:style>
  <w:style w:type="paragraph" w:styleId="affffb">
    <w:name w:val="endnote text"/>
    <w:basedOn w:val="a"/>
    <w:link w:val="affffc"/>
    <w:uiPriority w:val="99"/>
    <w:pPr>
      <w:spacing w:after="0" w:line="360" w:lineRule="auto"/>
      <w:ind w:firstLine="680"/>
      <w:jc w:val="both"/>
    </w:pPr>
    <w:rPr>
      <w:rFonts w:ascii="Times New Roman" w:hAnsi="Times New Roman"/>
      <w:sz w:val="20"/>
    </w:rPr>
  </w:style>
  <w:style w:type="paragraph" w:customStyle="1" w:styleId="S6">
    <w:name w:val="S_Титульный"/>
    <w:basedOn w:val="a"/>
    <w:pPr>
      <w:spacing w:after="0" w:line="360" w:lineRule="auto"/>
      <w:ind w:left="3240"/>
      <w:jc w:val="right"/>
    </w:pPr>
    <w:rPr>
      <w:rFonts w:ascii="Times New Roman" w:hAnsi="Times New Roman"/>
      <w:b/>
      <w:sz w:val="32"/>
    </w:rPr>
  </w:style>
  <w:style w:type="paragraph" w:customStyle="1" w:styleId="affffd">
    <w:name w:val="ТЕКСТ ГРАД"/>
    <w:basedOn w:val="a"/>
    <w:link w:val="affffe"/>
    <w:qFormat/>
    <w:pPr>
      <w:spacing w:after="0" w:line="360" w:lineRule="auto"/>
      <w:ind w:firstLine="709"/>
      <w:jc w:val="both"/>
    </w:pPr>
    <w:rPr>
      <w:rFonts w:ascii="Times New Roman" w:hAnsi="Times New Roman"/>
      <w:sz w:val="24"/>
    </w:rPr>
  </w:style>
  <w:style w:type="paragraph" w:customStyle="1" w:styleId="afffff">
    <w:name w:val="ООО  «Институт Территориального Планирования"/>
    <w:basedOn w:val="a"/>
    <w:link w:val="afffff0"/>
    <w:qFormat/>
    <w:pPr>
      <w:spacing w:after="0" w:line="360" w:lineRule="auto"/>
      <w:ind w:left="709"/>
      <w:jc w:val="right"/>
    </w:pPr>
    <w:rPr>
      <w:rFonts w:ascii="Times New Roman" w:hAnsi="Times New Roman"/>
      <w:sz w:val="24"/>
    </w:rPr>
  </w:style>
  <w:style w:type="paragraph" w:customStyle="1" w:styleId="S7">
    <w:name w:val="S_Обложка_проект"/>
    <w:basedOn w:val="a"/>
    <w:pPr>
      <w:spacing w:after="0" w:line="360" w:lineRule="auto"/>
      <w:ind w:left="3240"/>
      <w:jc w:val="right"/>
    </w:pPr>
    <w:rPr>
      <w:rFonts w:ascii="Times New Roman" w:hAnsi="Times New Roman"/>
      <w:caps/>
      <w:sz w:val="24"/>
    </w:rPr>
  </w:style>
  <w:style w:type="paragraph" w:customStyle="1" w:styleId="S20">
    <w:name w:val="S_Титульный 2"/>
    <w:basedOn w:val="a"/>
    <w:pPr>
      <w:shd w:val="clear" w:color="auto" w:fill="FFFFFF"/>
      <w:spacing w:after="0" w:line="240" w:lineRule="auto"/>
      <w:jc w:val="center"/>
    </w:pPr>
    <w:rPr>
      <w:rFonts w:ascii="Times New Roman" w:hAnsi="Times New Roman"/>
      <w:sz w:val="24"/>
    </w:rPr>
  </w:style>
  <w:style w:type="paragraph" w:customStyle="1" w:styleId="S10">
    <w:name w:val="S_Заголовок 1"/>
    <w:basedOn w:val="a"/>
    <w:qFormat/>
    <w:pPr>
      <w:tabs>
        <w:tab w:val="left" w:pos="360"/>
      </w:tabs>
      <w:spacing w:after="0" w:line="240" w:lineRule="auto"/>
      <w:ind w:left="360" w:hanging="360"/>
      <w:jc w:val="center"/>
    </w:pPr>
    <w:rPr>
      <w:rFonts w:ascii="Times New Roman" w:hAnsi="Times New Roman"/>
      <w:b/>
      <w:caps/>
      <w:sz w:val="24"/>
    </w:rPr>
  </w:style>
  <w:style w:type="paragraph" w:customStyle="1" w:styleId="afffff1">
    <w:name w:val="ГРАД Основной текст"/>
    <w:basedOn w:val="a"/>
    <w:link w:val="afffff2"/>
    <w:pPr>
      <w:tabs>
        <w:tab w:val="left" w:pos="540"/>
        <w:tab w:val="left" w:pos="1260"/>
        <w:tab w:val="left" w:pos="1620"/>
      </w:tabs>
      <w:spacing w:after="0" w:line="240" w:lineRule="auto"/>
      <w:ind w:firstLine="709"/>
      <w:jc w:val="both"/>
    </w:pPr>
    <w:rPr>
      <w:rFonts w:ascii="Times New Roman" w:hAnsi="Times New Roman"/>
      <w:sz w:val="24"/>
    </w:rPr>
  </w:style>
  <w:style w:type="paragraph" w:customStyle="1" w:styleId="S8">
    <w:name w:val="S_Нумерованный"/>
    <w:basedOn w:val="a"/>
    <w:link w:val="S9"/>
    <w:pPr>
      <w:tabs>
        <w:tab w:val="left" w:pos="992"/>
      </w:tabs>
      <w:spacing w:after="0" w:line="360" w:lineRule="auto"/>
      <w:ind w:firstLine="709"/>
      <w:jc w:val="both"/>
    </w:pPr>
    <w:rPr>
      <w:rFonts w:ascii="Times New Roman" w:hAnsi="Times New Roman"/>
      <w:sz w:val="24"/>
    </w:rPr>
  </w:style>
  <w:style w:type="paragraph" w:customStyle="1" w:styleId="S50">
    <w:name w:val="S_Заголовок 5"/>
    <w:basedOn w:val="a"/>
    <w:qFormat/>
    <w:pPr>
      <w:spacing w:after="0"/>
      <w:ind w:left="567"/>
    </w:pPr>
    <w:rPr>
      <w:rFonts w:ascii="Times New Roman" w:hAnsi="Times New Roman"/>
      <w:b/>
      <w:sz w:val="24"/>
    </w:rPr>
  </w:style>
  <w:style w:type="paragraph" w:customStyle="1" w:styleId="afffff3">
    <w:name w:val="_абзац"/>
    <w:basedOn w:val="a"/>
    <w:link w:val="afffff4"/>
    <w:qFormat/>
    <w:pPr>
      <w:spacing w:after="0"/>
      <w:ind w:firstLine="709"/>
      <w:jc w:val="both"/>
    </w:pPr>
    <w:rPr>
      <w:rFonts w:ascii="Times New Roman" w:hAnsi="Times New Roman"/>
      <w:sz w:val="24"/>
    </w:rPr>
  </w:style>
  <w:style w:type="paragraph" w:customStyle="1" w:styleId="s00">
    <w:name w:val="s0"/>
    <w:basedOn w:val="a"/>
    <w:pPr>
      <w:spacing w:before="100" w:beforeAutospacing="1" w:after="100" w:afterAutospacing="1" w:line="240" w:lineRule="auto"/>
    </w:pPr>
    <w:rPr>
      <w:rFonts w:ascii="Times New Roman" w:hAnsi="Times New Roman"/>
      <w:sz w:val="24"/>
    </w:rPr>
  </w:style>
  <w:style w:type="paragraph" w:customStyle="1" w:styleId="afffff5">
    <w:name w:val="Список нумерованный Знак"/>
    <w:basedOn w:val="a"/>
    <w:pPr>
      <w:tabs>
        <w:tab w:val="left" w:pos="153"/>
        <w:tab w:val="left" w:pos="1260"/>
      </w:tabs>
      <w:spacing w:after="0" w:line="360" w:lineRule="auto"/>
      <w:ind w:left="153" w:hanging="153"/>
      <w:jc w:val="both"/>
    </w:pPr>
    <w:rPr>
      <w:rFonts w:ascii="Times New Roman" w:hAnsi="Times New Roman"/>
      <w:sz w:val="24"/>
    </w:rPr>
  </w:style>
  <w:style w:type="paragraph" w:styleId="afffff6">
    <w:name w:val="table of figures"/>
    <w:basedOn w:val="a"/>
    <w:next w:val="a"/>
    <w:uiPriority w:val="99"/>
    <w:pPr>
      <w:spacing w:after="0" w:line="240" w:lineRule="auto"/>
    </w:pPr>
    <w:rPr>
      <w:rFonts w:ascii="Times New Roman" w:hAnsi="Times New Roman"/>
      <w:sz w:val="24"/>
    </w:rPr>
  </w:style>
  <w:style w:type="paragraph" w:styleId="afffff7">
    <w:name w:val="Bibliography"/>
    <w:basedOn w:val="a"/>
    <w:next w:val="a"/>
    <w:uiPriority w:val="37"/>
    <w:pPr>
      <w:spacing w:after="0" w:line="240" w:lineRule="auto"/>
    </w:pPr>
    <w:rPr>
      <w:rFonts w:ascii="Times New Roman" w:hAnsi="Times New Roman"/>
      <w:sz w:val="24"/>
    </w:rPr>
  </w:style>
  <w:style w:type="paragraph" w:styleId="afffff8">
    <w:name w:val="table of authorities"/>
    <w:basedOn w:val="a"/>
    <w:next w:val="a"/>
    <w:uiPriority w:val="99"/>
    <w:pPr>
      <w:spacing w:after="0" w:line="240" w:lineRule="auto"/>
      <w:ind w:left="240" w:hanging="240"/>
    </w:pPr>
    <w:rPr>
      <w:rFonts w:ascii="Times New Roman" w:hAnsi="Times New Roman"/>
      <w:sz w:val="24"/>
    </w:rPr>
  </w:style>
  <w:style w:type="paragraph" w:styleId="1c">
    <w:name w:val="index 1"/>
    <w:basedOn w:val="a"/>
    <w:next w:val="a"/>
    <w:uiPriority w:val="99"/>
    <w:pPr>
      <w:spacing w:after="0" w:line="240" w:lineRule="auto"/>
      <w:ind w:left="240" w:hanging="240"/>
    </w:pPr>
    <w:rPr>
      <w:rFonts w:ascii="Times New Roman" w:hAnsi="Times New Roman"/>
      <w:sz w:val="24"/>
    </w:rPr>
  </w:style>
  <w:style w:type="paragraph" w:styleId="afffff9">
    <w:name w:val="index heading"/>
    <w:basedOn w:val="a"/>
    <w:next w:val="1c"/>
    <w:uiPriority w:val="99"/>
    <w:pPr>
      <w:spacing w:after="0" w:line="240" w:lineRule="auto"/>
    </w:pPr>
    <w:rPr>
      <w:rFonts w:ascii="Cambria" w:hAnsi="Cambria"/>
      <w:b/>
      <w:sz w:val="24"/>
    </w:rPr>
  </w:style>
  <w:style w:type="paragraph" w:styleId="2e">
    <w:name w:val="index 2"/>
    <w:basedOn w:val="a"/>
    <w:next w:val="a"/>
    <w:uiPriority w:val="99"/>
    <w:pPr>
      <w:spacing w:after="0" w:line="240" w:lineRule="auto"/>
      <w:ind w:left="480" w:hanging="240"/>
    </w:pPr>
    <w:rPr>
      <w:rFonts w:ascii="Times New Roman" w:hAnsi="Times New Roman"/>
      <w:sz w:val="24"/>
    </w:rPr>
  </w:style>
  <w:style w:type="paragraph" w:styleId="39">
    <w:name w:val="index 3"/>
    <w:basedOn w:val="a"/>
    <w:next w:val="a"/>
    <w:uiPriority w:val="99"/>
    <w:pPr>
      <w:spacing w:after="0" w:line="240" w:lineRule="auto"/>
      <w:ind w:left="720" w:hanging="240"/>
    </w:pPr>
    <w:rPr>
      <w:rFonts w:ascii="Times New Roman" w:hAnsi="Times New Roman"/>
      <w:sz w:val="24"/>
    </w:rPr>
  </w:style>
  <w:style w:type="paragraph" w:styleId="42">
    <w:name w:val="index 4"/>
    <w:basedOn w:val="a"/>
    <w:next w:val="a"/>
    <w:uiPriority w:val="99"/>
    <w:pPr>
      <w:spacing w:after="0" w:line="240" w:lineRule="auto"/>
      <w:ind w:left="960" w:hanging="240"/>
    </w:pPr>
    <w:rPr>
      <w:rFonts w:ascii="Times New Roman" w:hAnsi="Times New Roman"/>
      <w:sz w:val="24"/>
    </w:rPr>
  </w:style>
  <w:style w:type="paragraph" w:styleId="53">
    <w:name w:val="index 5"/>
    <w:basedOn w:val="a"/>
    <w:next w:val="a"/>
    <w:uiPriority w:val="99"/>
    <w:pPr>
      <w:spacing w:after="0" w:line="240" w:lineRule="auto"/>
      <w:ind w:left="1200" w:hanging="240"/>
    </w:pPr>
    <w:rPr>
      <w:rFonts w:ascii="Times New Roman" w:hAnsi="Times New Roman"/>
      <w:sz w:val="24"/>
    </w:rPr>
  </w:style>
  <w:style w:type="paragraph" w:styleId="62">
    <w:name w:val="index 6"/>
    <w:basedOn w:val="a"/>
    <w:next w:val="a"/>
    <w:uiPriority w:val="99"/>
    <w:pPr>
      <w:spacing w:after="0" w:line="240" w:lineRule="auto"/>
      <w:ind w:left="1440" w:hanging="240"/>
    </w:pPr>
    <w:rPr>
      <w:rFonts w:ascii="Times New Roman" w:hAnsi="Times New Roman"/>
      <w:sz w:val="24"/>
    </w:rPr>
  </w:style>
  <w:style w:type="paragraph" w:styleId="73">
    <w:name w:val="index 7"/>
    <w:basedOn w:val="a"/>
    <w:next w:val="a"/>
    <w:uiPriority w:val="99"/>
    <w:pPr>
      <w:spacing w:after="0" w:line="240" w:lineRule="auto"/>
      <w:ind w:left="1680" w:hanging="240"/>
    </w:pPr>
    <w:rPr>
      <w:rFonts w:ascii="Times New Roman" w:hAnsi="Times New Roman"/>
      <w:sz w:val="24"/>
    </w:rPr>
  </w:style>
  <w:style w:type="paragraph" w:styleId="82">
    <w:name w:val="index 8"/>
    <w:basedOn w:val="a"/>
    <w:next w:val="a"/>
    <w:uiPriority w:val="99"/>
    <w:pPr>
      <w:spacing w:after="0" w:line="240" w:lineRule="auto"/>
      <w:ind w:left="1920" w:hanging="240"/>
    </w:pPr>
    <w:rPr>
      <w:rFonts w:ascii="Times New Roman" w:hAnsi="Times New Roman"/>
      <w:sz w:val="24"/>
    </w:rPr>
  </w:style>
  <w:style w:type="paragraph" w:styleId="93">
    <w:name w:val="index 9"/>
    <w:basedOn w:val="a"/>
    <w:next w:val="a"/>
    <w:uiPriority w:val="99"/>
    <w:pPr>
      <w:spacing w:after="0" w:line="240" w:lineRule="auto"/>
      <w:ind w:left="2160" w:hanging="240"/>
    </w:pPr>
    <w:rPr>
      <w:rFonts w:ascii="Times New Roman" w:hAnsi="Times New Roman"/>
      <w:sz w:val="24"/>
    </w:rPr>
  </w:style>
  <w:style w:type="paragraph" w:customStyle="1" w:styleId="1d">
    <w:name w:val="Маркированный_1"/>
    <w:basedOn w:val="a"/>
    <w:pPr>
      <w:tabs>
        <w:tab w:val="left" w:pos="900"/>
      </w:tabs>
      <w:spacing w:after="0" w:line="360" w:lineRule="auto"/>
      <w:ind w:firstLine="720"/>
      <w:jc w:val="both"/>
    </w:pPr>
    <w:rPr>
      <w:rFonts w:ascii="Times New Roman" w:hAnsi="Times New Roman"/>
      <w:sz w:val="24"/>
    </w:rPr>
  </w:style>
  <w:style w:type="paragraph" w:customStyle="1" w:styleId="1e">
    <w:name w:val="Абзац списка1"/>
    <w:basedOn w:val="a"/>
    <w:pPr>
      <w:ind w:left="720"/>
      <w:contextualSpacing/>
    </w:pPr>
  </w:style>
  <w:style w:type="paragraph" w:customStyle="1" w:styleId="63">
    <w:name w:val="заголовок 6"/>
    <w:basedOn w:val="a"/>
    <w:next w:val="a"/>
    <w:pPr>
      <w:keepNext/>
      <w:spacing w:after="0" w:line="240" w:lineRule="auto"/>
      <w:jc w:val="center"/>
    </w:pPr>
    <w:rPr>
      <w:rFonts w:ascii="Courier New" w:hAnsi="Courier New"/>
      <w:sz w:val="24"/>
    </w:rPr>
  </w:style>
  <w:style w:type="paragraph" w:customStyle="1" w:styleId="1466">
    <w:name w:val="1466"/>
    <w:basedOn w:val="a"/>
    <w:pPr>
      <w:spacing w:before="120" w:after="120" w:line="240" w:lineRule="auto"/>
      <w:jc w:val="center"/>
    </w:pPr>
    <w:rPr>
      <w:rFonts w:ascii="Times New Roman" w:hAnsi="Times New Roman"/>
      <w:b/>
      <w:color w:val="000000"/>
      <w:sz w:val="28"/>
    </w:rPr>
  </w:style>
  <w:style w:type="paragraph" w:customStyle="1" w:styleId="afffffa">
    <w:name w:val="Табличный_справа"/>
    <w:basedOn w:val="a"/>
    <w:pPr>
      <w:spacing w:after="0" w:line="240" w:lineRule="auto"/>
      <w:jc w:val="right"/>
    </w:pPr>
    <w:rPr>
      <w:rFonts w:ascii="Times New Roman" w:hAnsi="Times New Roman"/>
    </w:rPr>
  </w:style>
  <w:style w:type="paragraph" w:customStyle="1" w:styleId="xl65">
    <w:name w:val="xl65"/>
    <w:basedOn w:val="a"/>
    <w:pPr>
      <w:spacing w:before="100" w:beforeAutospacing="1" w:after="100" w:afterAutospacing="1" w:line="240" w:lineRule="auto"/>
    </w:pPr>
    <w:rPr>
      <w:rFonts w:ascii="Times New Roman" w:hAnsi="Times New Roman"/>
      <w:sz w:val="24"/>
    </w:rPr>
  </w:style>
  <w:style w:type="paragraph" w:customStyle="1" w:styleId="xl66">
    <w:name w:val="xl66"/>
    <w:basedOn w:val="a"/>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rPr>
  </w:style>
  <w:style w:type="paragraph" w:customStyle="1" w:styleId="xl67">
    <w:name w:val="xl67"/>
    <w:basedOn w:val="a"/>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rPr>
  </w:style>
  <w:style w:type="paragraph" w:customStyle="1" w:styleId="xl68">
    <w:name w:val="xl68"/>
    <w:basedOn w:val="a"/>
    <w:pPr>
      <w:pBdr>
        <w:top w:val="single" w:sz="4" w:space="0" w:color="000000"/>
        <w:left w:val="single" w:sz="4" w:space="0" w:color="000000"/>
      </w:pBdr>
      <w:spacing w:before="100" w:beforeAutospacing="1" w:after="100" w:afterAutospacing="1" w:line="240" w:lineRule="auto"/>
    </w:pPr>
    <w:rPr>
      <w:rFonts w:ascii="Times New Roman" w:hAnsi="Times New Roman"/>
      <w:sz w:val="24"/>
    </w:rPr>
  </w:style>
  <w:style w:type="paragraph" w:customStyle="1" w:styleId="xl69">
    <w:name w:val="xl69"/>
    <w:basedOn w:val="a"/>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rPr>
  </w:style>
  <w:style w:type="paragraph" w:customStyle="1" w:styleId="xl70">
    <w:name w:val="xl70"/>
    <w:basedOn w:val="a"/>
    <w:pPr>
      <w:pBdr>
        <w:left w:val="single" w:sz="4" w:space="0" w:color="000000"/>
      </w:pBdr>
      <w:spacing w:before="100" w:beforeAutospacing="1" w:after="100" w:afterAutospacing="1" w:line="240" w:lineRule="auto"/>
    </w:pPr>
    <w:rPr>
      <w:rFonts w:ascii="Times New Roman" w:hAnsi="Times New Roman"/>
      <w:sz w:val="24"/>
    </w:rPr>
  </w:style>
  <w:style w:type="paragraph" w:customStyle="1" w:styleId="xl71">
    <w:name w:val="xl71"/>
    <w:basedOn w:val="a"/>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rPr>
  </w:style>
  <w:style w:type="paragraph" w:customStyle="1" w:styleId="xl72">
    <w:name w:val="xl72"/>
    <w:basedOn w:val="a"/>
    <w:pPr>
      <w:pBdr>
        <w:top w:val="single" w:sz="4" w:space="0" w:color="000000"/>
        <w:left w:val="single" w:sz="4" w:space="0" w:color="000000"/>
      </w:pBdr>
      <w:spacing w:before="100" w:beforeAutospacing="1" w:after="100" w:afterAutospacing="1" w:line="240" w:lineRule="auto"/>
      <w:jc w:val="center"/>
    </w:pPr>
    <w:rPr>
      <w:rFonts w:ascii="Times New Roman" w:hAnsi="Times New Roman"/>
      <w:b/>
      <w:sz w:val="24"/>
    </w:rPr>
  </w:style>
  <w:style w:type="paragraph" w:customStyle="1" w:styleId="xl73">
    <w:name w:val="xl73"/>
    <w:basedOn w:val="a"/>
    <w:pPr>
      <w:pBdr>
        <w:top w:val="single" w:sz="4" w:space="0" w:color="000000"/>
        <w:left w:val="single" w:sz="4" w:space="0" w:color="000000"/>
      </w:pBdr>
      <w:spacing w:before="100" w:beforeAutospacing="1" w:after="100" w:afterAutospacing="1" w:line="240" w:lineRule="auto"/>
      <w:jc w:val="center"/>
    </w:pPr>
    <w:rPr>
      <w:rFonts w:ascii="Times New Roman" w:hAnsi="Times New Roman"/>
      <w:b/>
      <w:sz w:val="24"/>
    </w:rPr>
  </w:style>
  <w:style w:type="paragraph" w:customStyle="1" w:styleId="xl74">
    <w:name w:val="xl74"/>
    <w:basedOn w:val="a"/>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sz w:val="24"/>
    </w:rPr>
  </w:style>
  <w:style w:type="paragraph" w:customStyle="1" w:styleId="xl75">
    <w:name w:val="xl75"/>
    <w:basedOn w:val="a"/>
    <w:pPr>
      <w:pBdr>
        <w:left w:val="single" w:sz="4" w:space="0" w:color="000000"/>
      </w:pBdr>
      <w:spacing w:before="100" w:beforeAutospacing="1" w:after="100" w:afterAutospacing="1" w:line="240" w:lineRule="auto"/>
      <w:jc w:val="center"/>
    </w:pPr>
    <w:rPr>
      <w:rFonts w:ascii="Times New Roman" w:hAnsi="Times New Roman"/>
      <w:sz w:val="24"/>
    </w:rPr>
  </w:style>
  <w:style w:type="paragraph" w:customStyle="1" w:styleId="xl76">
    <w:name w:val="xl76"/>
    <w:basedOn w:val="a"/>
    <w:pPr>
      <w:spacing w:before="100" w:beforeAutospacing="1" w:after="100" w:afterAutospacing="1" w:line="240" w:lineRule="auto"/>
      <w:jc w:val="center"/>
    </w:pPr>
    <w:rPr>
      <w:rFonts w:ascii="Times New Roman" w:hAnsi="Times New Roman"/>
      <w:sz w:val="24"/>
    </w:rPr>
  </w:style>
  <w:style w:type="paragraph" w:customStyle="1" w:styleId="xl77">
    <w:name w:val="xl77"/>
    <w:basedOn w:val="a"/>
    <w:pPr>
      <w:pBdr>
        <w:left w:val="single" w:sz="4" w:space="0" w:color="000000"/>
      </w:pBdr>
      <w:spacing w:before="100" w:beforeAutospacing="1" w:after="100" w:afterAutospacing="1" w:line="240" w:lineRule="auto"/>
      <w:jc w:val="center"/>
    </w:pPr>
    <w:rPr>
      <w:rFonts w:ascii="Times New Roman" w:hAnsi="Times New Roman"/>
      <w:sz w:val="24"/>
    </w:rPr>
  </w:style>
  <w:style w:type="paragraph" w:customStyle="1" w:styleId="xl78">
    <w:name w:val="xl78"/>
    <w:basedOn w:val="a"/>
    <w:pPr>
      <w:pBdr>
        <w:left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79">
    <w:name w:val="xl79"/>
    <w:basedOn w:val="a"/>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80">
    <w:name w:val="xl80"/>
    <w:basedOn w:val="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sz w:val="24"/>
    </w:rPr>
  </w:style>
  <w:style w:type="paragraph" w:customStyle="1" w:styleId="S21">
    <w:name w:val="S_Нумерованный 2"/>
    <w:basedOn w:val="a"/>
    <w:pPr>
      <w:tabs>
        <w:tab w:val="left" w:pos="680"/>
      </w:tabs>
      <w:spacing w:after="0" w:line="360" w:lineRule="auto"/>
      <w:jc w:val="both"/>
    </w:pPr>
    <w:rPr>
      <w:rFonts w:ascii="Times New Roman" w:hAnsi="Times New Roman"/>
      <w:sz w:val="24"/>
    </w:rPr>
  </w:style>
  <w:style w:type="paragraph" w:customStyle="1" w:styleId="afffffb">
    <w:name w:val="Обычный в таблице"/>
    <w:basedOn w:val="a"/>
    <w:link w:val="afffffc"/>
    <w:pPr>
      <w:spacing w:after="0" w:line="360" w:lineRule="auto"/>
      <w:ind w:hanging="6"/>
      <w:jc w:val="center"/>
    </w:pPr>
    <w:rPr>
      <w:sz w:val="20"/>
    </w:rPr>
  </w:style>
  <w:style w:type="paragraph" w:customStyle="1" w:styleId="131276">
    <w:name w:val="Стиль 13 пт По ширине Первая строка:  127 см Перед:  6 пт"/>
    <w:basedOn w:val="a"/>
    <w:pPr>
      <w:shd w:val="clear" w:color="auto" w:fill="FFFFFF"/>
      <w:spacing w:after="0" w:line="240" w:lineRule="auto"/>
      <w:ind w:firstLine="709"/>
      <w:jc w:val="both"/>
    </w:pPr>
    <w:rPr>
      <w:rFonts w:ascii="Times New Roman" w:hAnsi="Times New Roman"/>
      <w:sz w:val="26"/>
    </w:rPr>
  </w:style>
  <w:style w:type="paragraph" w:customStyle="1" w:styleId="centertd">
    <w:name w:val="center_td"/>
    <w:basedOn w:val="a"/>
    <w:pPr>
      <w:spacing w:before="100" w:beforeAutospacing="1" w:after="100" w:afterAutospacing="1" w:line="240" w:lineRule="auto"/>
    </w:pPr>
    <w:rPr>
      <w:rFonts w:ascii="Verdana" w:hAnsi="Verdana"/>
      <w:b/>
      <w:color w:val="000000"/>
      <w:sz w:val="20"/>
    </w:rPr>
  </w:style>
  <w:style w:type="paragraph" w:customStyle="1" w:styleId="Sa">
    <w:name w:val="S_Обычный жирный"/>
    <w:basedOn w:val="a"/>
    <w:link w:val="Sb"/>
    <w:uiPriority w:val="99"/>
    <w:qFormat/>
    <w:pPr>
      <w:spacing w:after="0" w:line="240" w:lineRule="auto"/>
      <w:ind w:firstLine="709"/>
      <w:jc w:val="both"/>
    </w:pPr>
    <w:rPr>
      <w:rFonts w:ascii="Times New Roman" w:hAnsi="Times New Roman"/>
      <w:sz w:val="28"/>
    </w:rPr>
  </w:style>
  <w:style w:type="paragraph" w:customStyle="1" w:styleId="1f">
    <w:name w:val="Обычный (веб)1"/>
    <w:basedOn w:val="a"/>
    <w:pPr>
      <w:suppressAutoHyphens/>
      <w:spacing w:before="100" w:after="100" w:line="100" w:lineRule="atLeast"/>
    </w:pPr>
    <w:rPr>
      <w:rFonts w:ascii="Times New Roman" w:hAnsi="Times New Roman"/>
      <w:sz w:val="24"/>
    </w:rPr>
  </w:style>
  <w:style w:type="paragraph" w:customStyle="1" w:styleId="320">
    <w:name w:val="Основной текст с отступом 32"/>
    <w:basedOn w:val="a"/>
    <w:pPr>
      <w:suppressAutoHyphens/>
      <w:spacing w:after="120" w:line="100" w:lineRule="atLeast"/>
      <w:ind w:left="283"/>
    </w:pPr>
    <w:rPr>
      <w:rFonts w:ascii="Times New Roman" w:hAnsi="Times New Roman"/>
      <w:sz w:val="16"/>
    </w:rPr>
  </w:style>
  <w:style w:type="paragraph" w:customStyle="1" w:styleId="afffffd">
    <w:name w:val="Содержимое таблицы"/>
    <w:basedOn w:val="a"/>
    <w:pPr>
      <w:suppressLineNumbers/>
      <w:suppressAutoHyphens/>
      <w:spacing w:after="0" w:line="240" w:lineRule="auto"/>
    </w:pPr>
    <w:rPr>
      <w:rFonts w:ascii="Liberation Serif" w:hAnsi="Liberation Serif"/>
      <w:sz w:val="24"/>
    </w:rPr>
  </w:style>
  <w:style w:type="paragraph" w:customStyle="1" w:styleId="afffffe">
    <w:name w:val="ОсновнойРПС"/>
    <w:basedOn w:val="a"/>
    <w:link w:val="affffff"/>
    <w:pPr>
      <w:spacing w:after="0" w:line="360" w:lineRule="auto"/>
      <w:ind w:firstLine="709"/>
      <w:jc w:val="both"/>
    </w:pPr>
    <w:rPr>
      <w:rFonts w:ascii="Times New Roman" w:hAnsi="Times New Roman"/>
      <w:sz w:val="28"/>
    </w:rPr>
  </w:style>
  <w:style w:type="paragraph" w:customStyle="1" w:styleId="1f0">
    <w:name w:val="Текст1"/>
    <w:basedOn w:val="a"/>
    <w:pPr>
      <w:spacing w:after="0" w:line="240" w:lineRule="auto"/>
    </w:pPr>
    <w:rPr>
      <w:rFonts w:ascii="Consolas" w:hAnsi="Consolas"/>
      <w:sz w:val="21"/>
    </w:rPr>
  </w:style>
  <w:style w:type="paragraph" w:customStyle="1" w:styleId="Style81">
    <w:name w:val="Style81"/>
    <w:basedOn w:val="a"/>
    <w:uiPriority w:val="99"/>
    <w:pPr>
      <w:widowControl w:val="0"/>
      <w:suppressAutoHyphens/>
      <w:spacing w:after="0" w:line="240" w:lineRule="auto"/>
    </w:pPr>
    <w:rPr>
      <w:rFonts w:ascii="Times New Roman" w:hAnsi="Times New Roman"/>
      <w:sz w:val="24"/>
    </w:rPr>
  </w:style>
  <w:style w:type="paragraph" w:customStyle="1" w:styleId="TableParagraph">
    <w:name w:val="Table Paragraph"/>
    <w:basedOn w:val="a"/>
    <w:uiPriority w:val="1"/>
    <w:qFormat/>
    <w:pPr>
      <w:widowControl w:val="0"/>
      <w:spacing w:after="0" w:line="240" w:lineRule="auto"/>
    </w:pPr>
    <w:rPr>
      <w:rFonts w:ascii="Times New Roman" w:hAnsi="Times New Roman"/>
      <w:sz w:val="24"/>
    </w:rPr>
  </w:style>
  <w:style w:type="paragraph" w:customStyle="1" w:styleId="3a">
    <w:name w:val="Стиль3"/>
    <w:basedOn w:val="a"/>
    <w:pPr>
      <w:suppressAutoHyphens/>
      <w:spacing w:before="120" w:after="0" w:line="360" w:lineRule="auto"/>
      <w:ind w:firstLine="709"/>
    </w:pPr>
    <w:rPr>
      <w:rFonts w:ascii="Cambria" w:hAnsi="Cambria"/>
      <w:b/>
      <w:color w:val="365F91"/>
      <w:sz w:val="24"/>
    </w:rPr>
  </w:style>
  <w:style w:type="paragraph" w:customStyle="1" w:styleId="321">
    <w:name w:val="Основной текст 32"/>
    <w:basedOn w:val="a"/>
    <w:pPr>
      <w:suppressAutoHyphens/>
      <w:spacing w:after="120" w:line="240" w:lineRule="auto"/>
    </w:pPr>
    <w:rPr>
      <w:rFonts w:ascii="Times New Roman" w:hAnsi="Times New Roman"/>
      <w:sz w:val="16"/>
    </w:rPr>
  </w:style>
  <w:style w:type="paragraph" w:customStyle="1" w:styleId="310">
    <w:name w:val="Основной текст с отступом 31"/>
    <w:basedOn w:val="a"/>
    <w:pPr>
      <w:suppressAutoHyphens/>
      <w:spacing w:after="120" w:line="240" w:lineRule="auto"/>
      <w:ind w:left="283"/>
    </w:pPr>
    <w:rPr>
      <w:rFonts w:ascii="Times New Roman" w:hAnsi="Times New Roman"/>
      <w:sz w:val="16"/>
    </w:rPr>
  </w:style>
  <w:style w:type="paragraph" w:customStyle="1" w:styleId="affffff0">
    <w:name w:val="Стиль пункта схемы"/>
    <w:basedOn w:val="a"/>
    <w:pPr>
      <w:suppressAutoHyphens/>
      <w:spacing w:after="0" w:line="360" w:lineRule="auto"/>
      <w:ind w:firstLine="680"/>
      <w:jc w:val="both"/>
    </w:pPr>
    <w:rPr>
      <w:rFonts w:ascii="Times New Roman" w:hAnsi="Times New Roman"/>
      <w:sz w:val="28"/>
    </w:rPr>
  </w:style>
  <w:style w:type="paragraph" w:customStyle="1" w:styleId="211">
    <w:name w:val="Основной текст 21"/>
    <w:basedOn w:val="a"/>
    <w:pPr>
      <w:suppressAutoHyphens/>
      <w:spacing w:after="0" w:line="240" w:lineRule="auto"/>
      <w:ind w:firstLine="709"/>
      <w:jc w:val="both"/>
    </w:pPr>
    <w:rPr>
      <w:rFonts w:ascii="Times New Roman" w:hAnsi="Times New Roman"/>
      <w:sz w:val="28"/>
    </w:rPr>
  </w:style>
  <w:style w:type="paragraph" w:customStyle="1" w:styleId="affffff1">
    <w:name w:val="Îñíîâíîé òåêñò"/>
    <w:basedOn w:val="a"/>
    <w:pPr>
      <w:spacing w:after="0" w:line="240" w:lineRule="auto"/>
      <w:jc w:val="center"/>
    </w:pPr>
    <w:rPr>
      <w:rFonts w:ascii="Times New Roman" w:hAnsi="Times New Roman"/>
      <w:sz w:val="24"/>
    </w:rPr>
  </w:style>
  <w:style w:type="paragraph" w:customStyle="1" w:styleId="xl26">
    <w:name w:val="xl26"/>
    <w:basedOn w:val="a"/>
    <w:pPr>
      <w:spacing w:before="100" w:beforeAutospacing="1" w:after="100" w:afterAutospacing="1" w:line="240" w:lineRule="auto"/>
      <w:jc w:val="center"/>
    </w:pPr>
    <w:rPr>
      <w:rFonts w:ascii="Times New Roman" w:hAnsi="Times New Roman"/>
      <w:sz w:val="24"/>
    </w:rPr>
  </w:style>
  <w:style w:type="paragraph" w:customStyle="1" w:styleId="xl24">
    <w:name w:val="xl24"/>
    <w:basedOn w:val="a"/>
    <w:pPr>
      <w:spacing w:before="100" w:beforeAutospacing="1" w:after="100" w:afterAutospacing="1" w:line="240" w:lineRule="auto"/>
    </w:pPr>
    <w:rPr>
      <w:rFonts w:ascii="Times New Roman" w:hAnsi="Times New Roman"/>
      <w:sz w:val="24"/>
    </w:rPr>
  </w:style>
  <w:style w:type="paragraph" w:customStyle="1" w:styleId="Iniiaiieoaeno">
    <w:name w:val="Iniiaiie oaeno"/>
    <w:basedOn w:val="a"/>
    <w:pPr>
      <w:spacing w:after="0" w:line="240" w:lineRule="auto"/>
    </w:pPr>
    <w:rPr>
      <w:rFonts w:ascii="Times New Roman" w:hAnsi="Times New Roman"/>
      <w:sz w:val="24"/>
    </w:rPr>
  </w:style>
  <w:style w:type="paragraph" w:customStyle="1" w:styleId="2f">
    <w:name w:val="Îñíîâíîé òåêñò 2"/>
    <w:basedOn w:val="a"/>
    <w:pPr>
      <w:spacing w:after="0" w:line="240" w:lineRule="auto"/>
      <w:ind w:firstLine="709"/>
      <w:jc w:val="both"/>
    </w:pPr>
    <w:rPr>
      <w:rFonts w:ascii="Times New Roman" w:hAnsi="Times New Roman"/>
      <w:sz w:val="24"/>
    </w:rPr>
  </w:style>
  <w:style w:type="paragraph" w:customStyle="1" w:styleId="nienie">
    <w:name w:val="nienie"/>
    <w:basedOn w:val="Iauiue"/>
    <w:pPr>
      <w:keepLines/>
      <w:ind w:left="425"/>
      <w:jc w:val="both"/>
    </w:pPr>
    <w:rPr>
      <w:rFonts w:ascii="Peterburg" w:hAnsi="Peterburg"/>
      <w:sz w:val="24"/>
    </w:rPr>
  </w:style>
  <w:style w:type="paragraph" w:customStyle="1" w:styleId="affffff2">
    <w:name w:val="Записки"/>
    <w:basedOn w:val="1"/>
    <w:link w:val="affffff3"/>
    <w:qFormat/>
    <w:pPr>
      <w:tabs>
        <w:tab w:val="left" w:pos="2664"/>
      </w:tabs>
      <w:spacing w:before="240" w:line="259" w:lineRule="auto"/>
      <w:ind w:firstLine="709"/>
      <w:jc w:val="center"/>
    </w:pPr>
    <w:rPr>
      <w:color w:val="000000"/>
      <w:sz w:val="24"/>
    </w:rPr>
  </w:style>
  <w:style w:type="paragraph" w:styleId="affffff4">
    <w:name w:val="TOC Heading"/>
    <w:basedOn w:val="1"/>
    <w:next w:val="a"/>
    <w:uiPriority w:val="39"/>
    <w:qFormat/>
    <w:pPr>
      <w:tabs>
        <w:tab w:val="left" w:pos="1429"/>
      </w:tabs>
    </w:pPr>
    <w:rPr>
      <w:rFonts w:ascii="Cambria" w:hAnsi="Cambria"/>
      <w:color w:val="365F91"/>
    </w:rPr>
  </w:style>
  <w:style w:type="paragraph" w:customStyle="1" w:styleId="affffff5">
    <w:name w:val="Закладка"/>
    <w:basedOn w:val="1"/>
    <w:link w:val="affffff6"/>
    <w:qFormat/>
    <w:pPr>
      <w:ind w:firstLine="540"/>
      <w:jc w:val="both"/>
    </w:pPr>
    <w:rPr>
      <w:sz w:val="24"/>
    </w:rPr>
  </w:style>
  <w:style w:type="paragraph" w:customStyle="1" w:styleId="affffff7">
    <w:name w:val="Раздел МНГП"/>
    <w:basedOn w:val="1"/>
    <w:qFormat/>
    <w:pPr>
      <w:pageBreakBefore/>
      <w:jc w:val="center"/>
    </w:pPr>
    <w:rPr>
      <w:sz w:val="24"/>
    </w:rPr>
  </w:style>
  <w:style w:type="paragraph" w:customStyle="1" w:styleId="affffff8">
    <w:name w:val="раздел МНГП"/>
    <w:basedOn w:val="1"/>
    <w:qFormat/>
    <w:pPr>
      <w:pageBreakBefore/>
      <w:jc w:val="center"/>
    </w:pPr>
    <w:rPr>
      <w:color w:val="000000"/>
      <w:sz w:val="24"/>
    </w:rPr>
  </w:style>
  <w:style w:type="paragraph" w:customStyle="1" w:styleId="affffff9">
    <w:name w:val="приложения рнгп"/>
    <w:basedOn w:val="2"/>
    <w:pPr>
      <w:keepNext w:val="0"/>
      <w:widowControl w:val="0"/>
      <w:tabs>
        <w:tab w:val="left" w:pos="992"/>
      </w:tabs>
      <w:spacing w:before="0" w:after="0"/>
      <w:ind w:firstLine="709"/>
      <w:jc w:val="both"/>
    </w:pPr>
    <w:rPr>
      <w:b/>
      <w:i w:val="0"/>
      <w:color w:val="800080"/>
      <w:sz w:val="24"/>
    </w:rPr>
  </w:style>
  <w:style w:type="paragraph" w:customStyle="1" w:styleId="S22">
    <w:name w:val="S_Заголовок 2"/>
    <w:basedOn w:val="2"/>
    <w:next w:val="a"/>
    <w:pPr>
      <w:keepNext w:val="0"/>
      <w:tabs>
        <w:tab w:val="left" w:pos="360"/>
      </w:tabs>
      <w:spacing w:before="0" w:after="0" w:line="360" w:lineRule="auto"/>
      <w:ind w:firstLine="567"/>
      <w:jc w:val="both"/>
    </w:pPr>
    <w:rPr>
      <w:rFonts w:ascii="Times New Roman" w:hAnsi="Times New Roman"/>
      <w:b/>
      <w:i w:val="0"/>
      <w:sz w:val="24"/>
    </w:rPr>
  </w:style>
  <w:style w:type="paragraph" w:customStyle="1" w:styleId="affffffa">
    <w:name w:val="глава МНГП"/>
    <w:basedOn w:val="2"/>
    <w:qFormat/>
    <w:pPr>
      <w:keepLines/>
      <w:tabs>
        <w:tab w:val="left" w:pos="360"/>
        <w:tab w:val="left" w:pos="1440"/>
      </w:tabs>
      <w:spacing w:before="200" w:after="0" w:line="276" w:lineRule="auto"/>
      <w:ind w:left="1440" w:hanging="360"/>
      <w:jc w:val="both"/>
    </w:pPr>
    <w:rPr>
      <w:rFonts w:ascii="Times New Roman" w:hAnsi="Times New Roman"/>
      <w:i w:val="0"/>
      <w:sz w:val="24"/>
    </w:rPr>
  </w:style>
  <w:style w:type="paragraph" w:customStyle="1" w:styleId="S30">
    <w:name w:val="S_Заголовок 3"/>
    <w:basedOn w:val="3"/>
    <w:pPr>
      <w:keepNext w:val="0"/>
      <w:keepLines w:val="0"/>
      <w:tabs>
        <w:tab w:val="left" w:pos="360"/>
      </w:tabs>
      <w:ind w:firstLine="0"/>
      <w:contextualSpacing w:val="0"/>
    </w:pPr>
    <w:rPr>
      <w:b/>
      <w:color w:val="auto"/>
      <w:sz w:val="24"/>
      <w:u w:val="single"/>
    </w:rPr>
  </w:style>
  <w:style w:type="paragraph" w:customStyle="1" w:styleId="S40">
    <w:name w:val="S_Заголовок 4"/>
    <w:basedOn w:val="4"/>
    <w:link w:val="S41"/>
    <w:pPr>
      <w:keepNext w:val="0"/>
      <w:widowControl/>
      <w:tabs>
        <w:tab w:val="left" w:pos="643"/>
      </w:tabs>
      <w:spacing w:before="0" w:after="0" w:line="240" w:lineRule="auto"/>
      <w:ind w:left="643" w:hanging="360"/>
      <w:jc w:val="left"/>
    </w:pPr>
    <w:rPr>
      <w:b w:val="0"/>
      <w:i/>
      <w:sz w:val="24"/>
    </w:rPr>
  </w:style>
  <w:style w:type="paragraph" w:customStyle="1" w:styleId="2f0">
    <w:name w:val="Стиль2"/>
    <w:basedOn w:val="6"/>
    <w:link w:val="2f1"/>
    <w:qFormat/>
    <w:pPr>
      <w:tabs>
        <w:tab w:val="clear" w:pos="5029"/>
      </w:tabs>
      <w:spacing w:line="276" w:lineRule="auto"/>
      <w:ind w:left="714" w:hanging="357"/>
    </w:pPr>
    <w:rPr>
      <w:sz w:val="24"/>
    </w:rPr>
  </w:style>
  <w:style w:type="paragraph" w:styleId="affffffb">
    <w:name w:val="Message Header"/>
    <w:basedOn w:val="af2"/>
    <w:link w:val="affffffc"/>
    <w:uiPriority w:val="99"/>
    <w:pPr>
      <w:keepLines/>
      <w:tabs>
        <w:tab w:val="left" w:pos="3600"/>
        <w:tab w:val="left" w:pos="4680"/>
      </w:tabs>
      <w:suppressAutoHyphens w:val="0"/>
      <w:spacing w:line="280" w:lineRule="exact"/>
      <w:ind w:left="1080" w:right="2160" w:hanging="1080"/>
      <w:jc w:val="both"/>
    </w:pPr>
    <w:rPr>
      <w:rFonts w:ascii="Arial" w:hAnsi="Arial"/>
      <w:color w:val="auto"/>
      <w:sz w:val="20"/>
    </w:rPr>
  </w:style>
  <w:style w:type="paragraph" w:styleId="affffffd">
    <w:name w:val="Body Text First Indent"/>
    <w:basedOn w:val="af2"/>
    <w:link w:val="affffffe"/>
    <w:uiPriority w:val="99"/>
    <w:pPr>
      <w:suppressAutoHyphens w:val="0"/>
      <w:spacing w:line="360" w:lineRule="auto"/>
      <w:ind w:left="1080" w:firstLine="210"/>
      <w:jc w:val="both"/>
    </w:pPr>
    <w:rPr>
      <w:rFonts w:ascii="Arial" w:hAnsi="Arial"/>
      <w:sz w:val="24"/>
    </w:rPr>
  </w:style>
  <w:style w:type="paragraph" w:customStyle="1" w:styleId="afffffff">
    <w:name w:val="Ангарск Основной"/>
    <w:basedOn w:val="af2"/>
    <w:pPr>
      <w:suppressAutoHyphens w:val="0"/>
      <w:spacing w:after="240"/>
      <w:ind w:firstLine="709"/>
      <w:jc w:val="both"/>
    </w:pPr>
    <w:rPr>
      <w:color w:val="auto"/>
      <w:sz w:val="24"/>
    </w:rPr>
  </w:style>
  <w:style w:type="paragraph" w:styleId="2f2">
    <w:name w:val="Body Text First Indent 2"/>
    <w:basedOn w:val="afb"/>
    <w:link w:val="2f3"/>
    <w:uiPriority w:val="99"/>
    <w:pPr>
      <w:spacing w:line="360" w:lineRule="auto"/>
      <w:ind w:firstLine="210"/>
    </w:pPr>
  </w:style>
  <w:style w:type="paragraph" w:customStyle="1" w:styleId="afffffff0">
    <w:name w:val="Основной"/>
    <w:basedOn w:val="afb"/>
    <w:pPr>
      <w:spacing w:after="0"/>
      <w:ind w:left="0" w:firstLine="680"/>
      <w:jc w:val="both"/>
    </w:pPr>
    <w:rPr>
      <w:rFonts w:ascii="Times New Roman" w:hAnsi="Times New Roman"/>
      <w:sz w:val="28"/>
    </w:rPr>
  </w:style>
  <w:style w:type="paragraph" w:customStyle="1" w:styleId="Sc">
    <w:name w:val="S_Маркированный"/>
    <w:basedOn w:val="afd"/>
    <w:link w:val="S11"/>
    <w:qFormat/>
    <w:pPr>
      <w:tabs>
        <w:tab w:val="left" w:pos="992"/>
      </w:tabs>
      <w:spacing w:line="360" w:lineRule="auto"/>
      <w:ind w:left="0" w:firstLine="709"/>
      <w:jc w:val="both"/>
    </w:pPr>
    <w:rPr>
      <w:rFonts w:ascii="Calibri" w:hAnsi="Calibri"/>
    </w:rPr>
  </w:style>
  <w:style w:type="paragraph" w:styleId="3b">
    <w:name w:val="List Bullet 3"/>
    <w:basedOn w:val="afd"/>
    <w:uiPriority w:val="99"/>
    <w:pPr>
      <w:tabs>
        <w:tab w:val="left" w:pos="360"/>
      </w:tabs>
      <w:spacing w:after="240" w:line="240" w:lineRule="atLeast"/>
      <w:ind w:left="2160"/>
      <w:jc w:val="both"/>
    </w:pPr>
    <w:rPr>
      <w:sz w:val="20"/>
    </w:rPr>
  </w:style>
  <w:style w:type="paragraph" w:styleId="43">
    <w:name w:val="List Bullet 4"/>
    <w:basedOn w:val="afd"/>
    <w:uiPriority w:val="99"/>
    <w:pPr>
      <w:tabs>
        <w:tab w:val="left" w:pos="360"/>
      </w:tabs>
      <w:spacing w:after="240" w:line="240" w:lineRule="atLeast"/>
      <w:ind w:left="2520"/>
      <w:jc w:val="both"/>
    </w:pPr>
    <w:rPr>
      <w:sz w:val="20"/>
    </w:rPr>
  </w:style>
  <w:style w:type="paragraph" w:styleId="54">
    <w:name w:val="List Bullet 5"/>
    <w:basedOn w:val="afd"/>
    <w:uiPriority w:val="99"/>
    <w:pPr>
      <w:tabs>
        <w:tab w:val="left" w:pos="360"/>
      </w:tabs>
      <w:spacing w:after="240" w:line="240" w:lineRule="atLeast"/>
      <w:ind w:left="2880"/>
      <w:jc w:val="both"/>
    </w:pPr>
    <w:rPr>
      <w:sz w:val="20"/>
    </w:rPr>
  </w:style>
  <w:style w:type="paragraph" w:customStyle="1" w:styleId="afffffff1">
    <w:name w:val="ГРАД Список маркированный"/>
    <w:basedOn w:val="afd"/>
    <w:pPr>
      <w:tabs>
        <w:tab w:val="left" w:pos="900"/>
        <w:tab w:val="left" w:pos="1135"/>
      </w:tabs>
      <w:ind w:left="0" w:firstLine="709"/>
      <w:jc w:val="both"/>
    </w:pPr>
    <w:rPr>
      <w:rFonts w:ascii="Times New Roman" w:hAnsi="Times New Roman"/>
    </w:rPr>
  </w:style>
  <w:style w:type="paragraph" w:customStyle="1" w:styleId="S31">
    <w:name w:val="S_Нумерованный_3.1"/>
    <w:basedOn w:val="S"/>
    <w:pPr>
      <w:tabs>
        <w:tab w:val="left" w:pos="360"/>
      </w:tabs>
      <w:ind w:left="720" w:firstLine="567"/>
    </w:pPr>
    <w:rPr>
      <w:rFonts w:ascii="Times New Roman" w:hAnsi="Times New Roman"/>
      <w:color w:val="FF0000"/>
    </w:rPr>
  </w:style>
  <w:style w:type="paragraph" w:customStyle="1" w:styleId="afffffff2">
    <w:name w:val="Список а)"/>
    <w:basedOn w:val="aff3"/>
    <w:pPr>
      <w:widowControl/>
      <w:tabs>
        <w:tab w:val="left" w:pos="360"/>
      </w:tabs>
      <w:spacing w:after="60" w:line="240" w:lineRule="auto"/>
      <w:ind w:left="360" w:hanging="360"/>
    </w:pPr>
    <w:rPr>
      <w:rFonts w:ascii="Times New Roman" w:hAnsi="Times New Roman"/>
      <w:b w:val="0"/>
      <w:sz w:val="24"/>
    </w:rPr>
  </w:style>
  <w:style w:type="paragraph" w:styleId="44">
    <w:name w:val="List 4"/>
    <w:basedOn w:val="aff3"/>
    <w:uiPriority w:val="99"/>
    <w:pPr>
      <w:widowControl/>
      <w:spacing w:after="240" w:line="240" w:lineRule="atLeast"/>
      <w:ind w:left="2520" w:hanging="360"/>
    </w:pPr>
    <w:rPr>
      <w:b w:val="0"/>
      <w:sz w:val="20"/>
    </w:rPr>
  </w:style>
  <w:style w:type="paragraph" w:styleId="55">
    <w:name w:val="List 5"/>
    <w:basedOn w:val="aff3"/>
    <w:uiPriority w:val="99"/>
    <w:pPr>
      <w:widowControl/>
      <w:spacing w:after="240" w:line="240" w:lineRule="atLeast"/>
      <w:ind w:left="2880" w:hanging="360"/>
    </w:pPr>
    <w:rPr>
      <w:b w:val="0"/>
      <w:sz w:val="20"/>
    </w:rPr>
  </w:style>
  <w:style w:type="paragraph" w:styleId="afffffff3">
    <w:name w:val="List Continue"/>
    <w:basedOn w:val="aff3"/>
    <w:uiPriority w:val="99"/>
    <w:pPr>
      <w:widowControl/>
      <w:spacing w:after="240" w:line="240" w:lineRule="atLeast"/>
      <w:ind w:left="1440" w:firstLine="0"/>
    </w:pPr>
    <w:rPr>
      <w:b w:val="0"/>
      <w:sz w:val="20"/>
    </w:rPr>
  </w:style>
  <w:style w:type="paragraph" w:customStyle="1" w:styleId="105">
    <w:name w:val="Табличный_заголовки_10"/>
    <w:basedOn w:val="aff5"/>
    <w:qFormat/>
    <w:pPr>
      <w:jc w:val="center"/>
    </w:pPr>
    <w:rPr>
      <w:b/>
      <w:sz w:val="20"/>
    </w:rPr>
  </w:style>
  <w:style w:type="paragraph" w:customStyle="1" w:styleId="afffffff4">
    <w:name w:val="Табличный_по ширине"/>
    <w:basedOn w:val="aff8"/>
    <w:pPr>
      <w:jc w:val="both"/>
    </w:pPr>
  </w:style>
  <w:style w:type="paragraph" w:styleId="2f4">
    <w:name w:val="List Number 2"/>
    <w:basedOn w:val="affa"/>
    <w:uiPriority w:val="99"/>
    <w:pPr>
      <w:widowControl/>
      <w:tabs>
        <w:tab w:val="clear" w:pos="1209"/>
      </w:tabs>
      <w:spacing w:after="240" w:line="240" w:lineRule="atLeast"/>
      <w:ind w:left="1800"/>
    </w:pPr>
    <w:rPr>
      <w:b w:val="0"/>
      <w:sz w:val="20"/>
    </w:rPr>
  </w:style>
  <w:style w:type="paragraph" w:styleId="3c">
    <w:name w:val="List Number 3"/>
    <w:basedOn w:val="affa"/>
    <w:uiPriority w:val="99"/>
    <w:pPr>
      <w:widowControl/>
      <w:tabs>
        <w:tab w:val="clear" w:pos="1209"/>
        <w:tab w:val="left" w:pos="720"/>
      </w:tabs>
      <w:spacing w:after="240" w:line="240" w:lineRule="atLeast"/>
      <w:ind w:left="2160" w:firstLine="709"/>
    </w:pPr>
    <w:rPr>
      <w:b w:val="0"/>
      <w:sz w:val="20"/>
    </w:rPr>
  </w:style>
  <w:style w:type="paragraph" w:styleId="45">
    <w:name w:val="List Number 4"/>
    <w:basedOn w:val="affa"/>
    <w:uiPriority w:val="99"/>
    <w:pPr>
      <w:widowControl/>
      <w:tabs>
        <w:tab w:val="clear" w:pos="1209"/>
      </w:tabs>
      <w:spacing w:after="240" w:line="240" w:lineRule="atLeast"/>
      <w:ind w:left="2520"/>
    </w:pPr>
    <w:rPr>
      <w:b w:val="0"/>
      <w:sz w:val="20"/>
    </w:rPr>
  </w:style>
  <w:style w:type="paragraph" w:styleId="56">
    <w:name w:val="List Number 5"/>
    <w:basedOn w:val="affa"/>
    <w:uiPriority w:val="99"/>
    <w:pPr>
      <w:widowControl/>
      <w:tabs>
        <w:tab w:val="clear" w:pos="1209"/>
      </w:tabs>
      <w:spacing w:after="240" w:line="240" w:lineRule="atLeast"/>
      <w:ind w:left="2880"/>
    </w:pPr>
    <w:rPr>
      <w:b w:val="0"/>
      <w:sz w:val="20"/>
    </w:rPr>
  </w:style>
  <w:style w:type="paragraph" w:styleId="afffffff5">
    <w:name w:val="annotation subject"/>
    <w:basedOn w:val="affb"/>
    <w:next w:val="affb"/>
    <w:link w:val="afffffff6"/>
    <w:uiPriority w:val="99"/>
    <w:pPr>
      <w:ind w:firstLine="284"/>
      <w:jc w:val="both"/>
    </w:pPr>
    <w:rPr>
      <w:rFonts w:ascii="Times New Roman" w:hAnsi="Times New Roman"/>
      <w:b/>
    </w:rPr>
  </w:style>
  <w:style w:type="paragraph" w:customStyle="1" w:styleId="afffffff7">
    <w:name w:val="Название таблицы"/>
    <w:basedOn w:val="afff1"/>
    <w:pPr>
      <w:keepNext/>
      <w:spacing w:after="0"/>
      <w:jc w:val="left"/>
    </w:pPr>
  </w:style>
  <w:style w:type="paragraph" w:customStyle="1" w:styleId="afffffff8">
    <w:name w:val="Обычный влево"/>
    <w:basedOn w:val="1b"/>
    <w:pPr>
      <w:tabs>
        <w:tab w:val="clear" w:pos="360"/>
      </w:tabs>
      <w:spacing w:before="0"/>
      <w:ind w:left="0" w:firstLine="0"/>
      <w:jc w:val="left"/>
    </w:pPr>
  </w:style>
  <w:style w:type="paragraph" w:customStyle="1" w:styleId="afffffff9">
    <w:name w:val="Заголовок таблицы"/>
    <w:basedOn w:val="afffffd"/>
    <w:pPr>
      <w:jc w:val="center"/>
    </w:pPr>
    <w:rPr>
      <w:b/>
    </w:rPr>
  </w:style>
  <w:style w:type="paragraph" w:customStyle="1" w:styleId="afffffffa">
    <w:name w:val="Ангарск Примечание"/>
    <w:basedOn w:val="afffffff"/>
    <w:next w:val="afffffff"/>
    <w:rPr>
      <w:sz w:val="20"/>
    </w:rPr>
  </w:style>
  <w:style w:type="paragraph" w:styleId="46">
    <w:name w:val="List Continue 4"/>
    <w:basedOn w:val="afffffff3"/>
    <w:uiPriority w:val="99"/>
    <w:pPr>
      <w:ind w:left="2880"/>
    </w:pPr>
  </w:style>
  <w:style w:type="paragraph" w:styleId="57">
    <w:name w:val="List Continue 5"/>
    <w:basedOn w:val="afffffff3"/>
    <w:uiPriority w:val="99"/>
    <w:pPr>
      <w:ind w:left="3240"/>
    </w:pPr>
  </w:style>
  <w:style w:type="character" w:styleId="afffffffb">
    <w:name w:val="line number"/>
    <w:uiPriority w:val="99"/>
    <w:rPr>
      <w:sz w:val="18"/>
    </w:rPr>
  </w:style>
  <w:style w:type="character" w:styleId="afffffffc">
    <w:name w:val="Hyperlink"/>
    <w:uiPriority w:val="99"/>
    <w:rPr>
      <w:color w:val="0000FF"/>
      <w:u w:val="single"/>
    </w:rPr>
  </w:style>
  <w:style w:type="character" w:customStyle="1" w:styleId="ac">
    <w:name w:val="Нижний колонтитул Знак"/>
    <w:aliases w:val="Знак Знак2,Знак6 Знак2,Знак14 Знак2"/>
    <w:link w:val="ab"/>
    <w:uiPriority w:val="99"/>
    <w:rPr>
      <w:sz w:val="20"/>
    </w:rPr>
  </w:style>
  <w:style w:type="character" w:customStyle="1" w:styleId="ae">
    <w:name w:val="Текст выноски Знак"/>
    <w:aliases w:val="Знак5 Знак"/>
    <w:link w:val="ad"/>
    <w:uiPriority w:val="99"/>
    <w:rPr>
      <w:rFonts w:ascii="Tahoma" w:hAnsi="Tahoma"/>
      <w:sz w:val="16"/>
    </w:rPr>
  </w:style>
  <w:style w:type="character" w:customStyle="1" w:styleId="af">
    <w:name w:val="Абзац списка Знак"/>
    <w:link w:val="a9"/>
    <w:uiPriority w:val="34"/>
    <w:rPr>
      <w:sz w:val="20"/>
    </w:rPr>
  </w:style>
  <w:style w:type="character" w:customStyle="1" w:styleId="ConsPlusNormal0">
    <w:name w:val="ConsPlusNormal Знак"/>
    <w:link w:val="ConsPlusNormal"/>
    <w:rPr>
      <w:rFonts w:ascii="Arial" w:hAnsi="Arial"/>
      <w:sz w:val="22"/>
    </w:rPr>
  </w:style>
  <w:style w:type="character" w:customStyle="1" w:styleId="21">
    <w:name w:val="Заголовок 2 Знак1"/>
    <w:aliases w:val="Знак2 Знак Знак Знак,Знак2 Знак Знак1,Знак2 Знак Знак Знак Знак Знак,Знак2 Знак1 Знак Знак,Заголовок 2 Знак1 Знак Знак,Заголовок 2 Знак Знак Знак Знак,ГЛАВА Знак Знак,Знак2 Знак2 Знак"/>
    <w:link w:val="2"/>
    <w:uiPriority w:val="9"/>
    <w:rPr>
      <w:i/>
      <w:sz w:val="20"/>
      <w:u w:val="single"/>
    </w:rPr>
  </w:style>
  <w:style w:type="character" w:customStyle="1" w:styleId="af3">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f2"/>
    <w:uiPriority w:val="99"/>
    <w:rPr>
      <w:rFonts w:ascii="Times New Roman" w:hAnsi="Times New Roman"/>
      <w:color w:val="000000"/>
      <w:sz w:val="28"/>
    </w:rPr>
  </w:style>
  <w:style w:type="character" w:styleId="afffffffd">
    <w:name w:val="Emphasis"/>
    <w:uiPriority w:val="20"/>
    <w:qFormat/>
    <w:rPr>
      <w:i/>
    </w:rPr>
  </w:style>
  <w:style w:type="character" w:customStyle="1" w:styleId="30">
    <w:name w:val="Заголовок 3 Знак"/>
    <w:link w:val="3"/>
    <w:uiPriority w:val="9"/>
    <w:rPr>
      <w:rFonts w:ascii="Times New Roman" w:hAnsi="Times New Roman"/>
      <w:color w:val="000000"/>
      <w:sz w:val="28"/>
    </w:rPr>
  </w:style>
  <w:style w:type="character" w:customStyle="1" w:styleId="70">
    <w:name w:val="Заголовок 7 Знак"/>
    <w:aliases w:val="Заголовок x.x Знак"/>
    <w:link w:val="7"/>
    <w:uiPriority w:val="9"/>
    <w:rPr>
      <w:rFonts w:ascii="Cambria" w:hAnsi="Cambria"/>
      <w:i/>
      <w:color w:val="404040"/>
      <w:sz w:val="20"/>
    </w:rPr>
  </w:style>
  <w:style w:type="character" w:customStyle="1" w:styleId="af6">
    <w:name w:val="Верхний колонтитул Знак"/>
    <w:aliases w:val="ВерхКолонтитул Знак,Знак4 Знак,Знак8 Знак"/>
    <w:link w:val="af5"/>
    <w:uiPriority w:val="99"/>
    <w:rPr>
      <w:sz w:val="20"/>
    </w:rPr>
  </w:style>
  <w:style w:type="character" w:customStyle="1" w:styleId="10">
    <w:name w:val="Заголовок 1 Знак"/>
    <w:aliases w:val="Заголовок 1 Знак Знак Знак1,Заголовок 1 Знак Знак Знак Знак"/>
    <w:link w:val="1"/>
    <w:rPr>
      <w:rFonts w:ascii="Cambria" w:hAnsi="Cambria"/>
      <w:b/>
      <w:color w:val="365F91"/>
      <w:sz w:val="28"/>
    </w:rPr>
  </w:style>
  <w:style w:type="character" w:customStyle="1" w:styleId="affffff3">
    <w:name w:val="Записки Знак"/>
    <w:link w:val="affffff2"/>
    <w:rPr>
      <w:rFonts w:ascii="Times New Roman" w:hAnsi="Times New Roman"/>
      <w:color w:val="000000"/>
      <w:sz w:val="24"/>
    </w:rPr>
  </w:style>
  <w:style w:type="character" w:customStyle="1" w:styleId="aa">
    <w:name w:val="Без интервала Знак"/>
    <w:aliases w:val="Перечисление Знак"/>
    <w:link w:val="a8"/>
    <w:rPr>
      <w:rFonts w:ascii="Times New Roman" w:hAnsi="Times New Roman"/>
      <w:sz w:val="24"/>
    </w:rPr>
  </w:style>
  <w:style w:type="character" w:customStyle="1" w:styleId="2f5">
    <w:name w:val="Основной текст (2) + Полужирный"/>
    <w:rPr>
      <w:rFonts w:ascii="Times New Roman" w:hAnsi="Times New Roman"/>
      <w:b/>
      <w:color w:val="000000"/>
      <w:sz w:val="26"/>
      <w:shd w:val="clear" w:color="auto" w:fill="FFFFFF"/>
    </w:rPr>
  </w:style>
  <w:style w:type="character" w:customStyle="1" w:styleId="58">
    <w:name w:val="Основной текст (5) + Не полужирный"/>
    <w:rPr>
      <w:rFonts w:ascii="Times New Roman" w:hAnsi="Times New Roman"/>
      <w:b/>
      <w:color w:val="000000"/>
      <w:sz w:val="26"/>
      <w:shd w:val="clear" w:color="auto" w:fill="FFFFFF"/>
    </w:rPr>
  </w:style>
  <w:style w:type="character" w:customStyle="1" w:styleId="2f6">
    <w:name w:val="Заголовок 2 Знак"/>
    <w:uiPriority w:val="9"/>
    <w:rPr>
      <w:rFonts w:ascii="Cambria" w:hAnsi="Cambria"/>
      <w:b/>
      <w:color w:val="4F81BD"/>
      <w:sz w:val="26"/>
    </w:rPr>
  </w:style>
  <w:style w:type="character" w:customStyle="1" w:styleId="40">
    <w:name w:val="Заголовок 4 Знак"/>
    <w:link w:val="4"/>
    <w:uiPriority w:val="9"/>
    <w:rPr>
      <w:rFonts w:ascii="Times New Roman" w:hAnsi="Times New Roman"/>
      <w:b/>
      <w:sz w:val="28"/>
    </w:rPr>
  </w:style>
  <w:style w:type="character" w:customStyle="1" w:styleId="50">
    <w:name w:val="Заголовок 5 Знак"/>
    <w:link w:val="5"/>
    <w:uiPriority w:val="9"/>
    <w:rPr>
      <w:rFonts w:ascii="Times New Roman" w:hAnsi="Times New Roman"/>
      <w:b/>
      <w:sz w:val="20"/>
    </w:rPr>
  </w:style>
  <w:style w:type="character" w:customStyle="1" w:styleId="60">
    <w:name w:val="Заголовок 6 Знак"/>
    <w:link w:val="6"/>
    <w:uiPriority w:val="9"/>
    <w:rPr>
      <w:rFonts w:ascii="Times New Roman" w:hAnsi="Times New Roman"/>
      <w:b/>
      <w:sz w:val="20"/>
    </w:rPr>
  </w:style>
  <w:style w:type="character" w:customStyle="1" w:styleId="80">
    <w:name w:val="Заголовок 8 Знак"/>
    <w:link w:val="8"/>
    <w:uiPriority w:val="9"/>
    <w:rPr>
      <w:rFonts w:ascii="Times New Roman" w:hAnsi="Times New Roman"/>
      <w:i/>
      <w:sz w:val="24"/>
    </w:rPr>
  </w:style>
  <w:style w:type="character" w:customStyle="1" w:styleId="90">
    <w:name w:val="Заголовок 9 Знак"/>
    <w:link w:val="9"/>
    <w:uiPriority w:val="9"/>
    <w:rPr>
      <w:rFonts w:ascii="Arial" w:hAnsi="Arial"/>
      <w:sz w:val="20"/>
    </w:rPr>
  </w:style>
  <w:style w:type="character" w:styleId="afffffffe">
    <w:name w:val="page number"/>
    <w:uiPriority w:val="99"/>
  </w:style>
  <w:style w:type="character" w:customStyle="1" w:styleId="1f1">
    <w:name w:val="Нижний колонтитул Знак1"/>
    <w:aliases w:val="Знак Знак,Знак6 Знак,Знак14 Знак,Знак Знак1,Знак6 Знак1,Знак14 Знак1"/>
    <w:uiPriority w:val="99"/>
    <w:rPr>
      <w:rFonts w:ascii="Arial" w:hAnsi="Arial"/>
      <w:sz w:val="24"/>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7"/>
    <w:uiPriority w:val="99"/>
    <w:rPr>
      <w:rFonts w:ascii="Arial" w:hAnsi="Arial"/>
      <w:sz w:val="20"/>
    </w:rPr>
  </w:style>
  <w:style w:type="character" w:customStyle="1" w:styleId="grame">
    <w:name w:val="grame"/>
  </w:style>
  <w:style w:type="character" w:customStyle="1" w:styleId="afa">
    <w:name w:val="Текст Знак"/>
    <w:link w:val="af9"/>
    <w:uiPriority w:val="99"/>
    <w:rPr>
      <w:rFonts w:ascii="Courier New" w:hAnsi="Courier New"/>
      <w:sz w:val="20"/>
    </w:rPr>
  </w:style>
  <w:style w:type="character" w:customStyle="1" w:styleId="spelle">
    <w:name w:val="spelle"/>
  </w:style>
  <w:style w:type="character" w:customStyle="1" w:styleId="HTML0">
    <w:name w:val="Стандартный HTML Знак"/>
    <w:link w:val="HTML"/>
    <w:uiPriority w:val="99"/>
    <w:rPr>
      <w:rFonts w:ascii="Courier New" w:hAnsi="Courier New"/>
      <w:color w:val="000000"/>
      <w:sz w:val="20"/>
    </w:rPr>
  </w:style>
  <w:style w:type="character" w:customStyle="1" w:styleId="f">
    <w:name w:val="f"/>
  </w:style>
  <w:style w:type="character" w:customStyle="1" w:styleId="afc">
    <w:name w:val="Основной текст с отступом Знак"/>
    <w:aliases w:val="Основной текст 1 Знак,Основной текст 11 Знак"/>
    <w:link w:val="afb"/>
    <w:uiPriority w:val="99"/>
    <w:rPr>
      <w:rFonts w:ascii="Arial" w:hAnsi="Arial"/>
      <w:sz w:val="24"/>
    </w:rPr>
  </w:style>
  <w:style w:type="character" w:styleId="affffffff">
    <w:name w:val="Strong"/>
    <w:qFormat/>
    <w:rPr>
      <w:b/>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link w:val="22"/>
    <w:uiPriority w:val="99"/>
    <w:rPr>
      <w:rFonts w:ascii="Arial" w:hAnsi="Arial"/>
      <w:sz w:val="24"/>
    </w:rPr>
  </w:style>
  <w:style w:type="character" w:customStyle="1" w:styleId="25">
    <w:name w:val="Основной текст 2 Знак"/>
    <w:aliases w:val="Знак12 Знак"/>
    <w:link w:val="24"/>
    <w:uiPriority w:val="99"/>
    <w:rPr>
      <w:rFonts w:ascii="Arial" w:hAnsi="Arial"/>
      <w:sz w:val="24"/>
    </w:rPr>
  </w:style>
  <w:style w:type="character" w:customStyle="1" w:styleId="S11">
    <w:name w:val="S_Маркированный Знак1"/>
    <w:link w:val="Sc"/>
    <w:rPr>
      <w:rFonts w:ascii="Calibri" w:hAnsi="Calibri"/>
    </w:rPr>
  </w:style>
  <w:style w:type="character" w:customStyle="1" w:styleId="S0">
    <w:name w:val="S_Обычный Знак"/>
    <w:link w:val="S"/>
    <w:rPr>
      <w:rFonts w:ascii="Arial" w:hAnsi="Arial"/>
      <w:sz w:val="24"/>
    </w:rPr>
  </w:style>
  <w:style w:type="character" w:customStyle="1" w:styleId="S3">
    <w:name w:val="S_Таблица Знак"/>
    <w:link w:val="S2"/>
    <w:rPr>
      <w:rFonts w:ascii="Arial" w:hAnsi="Arial"/>
      <w:color w:val="008000"/>
      <w:sz w:val="24"/>
    </w:rPr>
  </w:style>
  <w:style w:type="character" w:customStyle="1" w:styleId="S5">
    <w:name w:val="S_Обычный в таблице Знак"/>
    <w:link w:val="S4"/>
    <w:rPr>
      <w:sz w:val="24"/>
    </w:rPr>
  </w:style>
  <w:style w:type="character" w:customStyle="1" w:styleId="33">
    <w:name w:val="Основной текст с отступом 3 Знак"/>
    <w:link w:val="32"/>
    <w:uiPriority w:val="99"/>
    <w:rPr>
      <w:rFonts w:ascii="Arial" w:hAnsi="Arial"/>
      <w:sz w:val="16"/>
    </w:rPr>
  </w:style>
  <w:style w:type="character" w:customStyle="1" w:styleId="FontStyle11">
    <w:name w:val="Font Style11"/>
    <w:rPr>
      <w:rFonts w:ascii="Times New Roman" w:hAnsi="Times New Roman"/>
      <w:sz w:val="26"/>
    </w:rPr>
  </w:style>
  <w:style w:type="character" w:customStyle="1" w:styleId="apple-style-span">
    <w:name w:val="apple-style-span"/>
  </w:style>
  <w:style w:type="character" w:customStyle="1" w:styleId="text11">
    <w:name w:val="text11"/>
    <w:rPr>
      <w:b/>
      <w:color w:val="333333"/>
      <w:sz w:val="20"/>
      <w:u w:val="single"/>
    </w:rPr>
  </w:style>
  <w:style w:type="character" w:customStyle="1" w:styleId="Normal">
    <w:name w:val="Normal Знак"/>
    <w:rPr>
      <w:rFonts w:ascii="Arial" w:hAnsi="Arial"/>
      <w:b/>
      <w:sz w:val="20"/>
    </w:rPr>
  </w:style>
  <w:style w:type="character" w:customStyle="1" w:styleId="highlighthighlightactive">
    <w:name w:val="highlight highlight_active"/>
  </w:style>
  <w:style w:type="character" w:customStyle="1" w:styleId="context">
    <w:name w:val="context"/>
  </w:style>
  <w:style w:type="character" w:customStyle="1" w:styleId="contextcurrent">
    <w:name w:val="context_current"/>
  </w:style>
  <w:style w:type="character" w:customStyle="1" w:styleId="WW8Num4z1">
    <w:name w:val="WW8Num4z1"/>
    <w:rPr>
      <w:rFonts w:ascii="Courier New" w:hAnsi="Courier New"/>
    </w:rPr>
  </w:style>
  <w:style w:type="character" w:customStyle="1" w:styleId="visited">
    <w:name w:val="visited"/>
  </w:style>
  <w:style w:type="character" w:customStyle="1" w:styleId="FontStyle15">
    <w:name w:val="Font Style15"/>
    <w:rPr>
      <w:rFonts w:ascii="Times New Roman" w:hAnsi="Times New Roman"/>
      <w:sz w:val="24"/>
    </w:rPr>
  </w:style>
  <w:style w:type="character" w:customStyle="1" w:styleId="FontStyle12">
    <w:name w:val="Font Style12"/>
    <w:rPr>
      <w:rFonts w:ascii="Century Gothic" w:hAnsi="Century Gothic"/>
      <w:sz w:val="8"/>
    </w:rPr>
  </w:style>
  <w:style w:type="character" w:customStyle="1" w:styleId="normalblack">
    <w:name w:val="normal black"/>
  </w:style>
  <w:style w:type="character" w:customStyle="1" w:styleId="blk">
    <w:name w:val="blk"/>
  </w:style>
  <w:style w:type="character" w:customStyle="1" w:styleId="aff2">
    <w:name w:val="Название Знак"/>
    <w:link w:val="aff1"/>
    <w:uiPriority w:val="10"/>
    <w:rPr>
      <w:rFonts w:ascii="Times New Roman" w:hAnsi="Times New Roman"/>
      <w:color w:val="000080"/>
      <w:sz w:val="28"/>
    </w:rPr>
  </w:style>
  <w:style w:type="character" w:customStyle="1" w:styleId="aff6">
    <w:name w:val="Абзац Знак"/>
    <w:link w:val="aff5"/>
    <w:rPr>
      <w:rFonts w:ascii="Times New Roman" w:hAnsi="Times New Roman"/>
      <w:sz w:val="24"/>
    </w:rPr>
  </w:style>
  <w:style w:type="character" w:customStyle="1" w:styleId="r">
    <w:name w:val="r"/>
  </w:style>
  <w:style w:type="character" w:customStyle="1" w:styleId="FontStyle17">
    <w:name w:val="Font Style17"/>
    <w:rPr>
      <w:rFonts w:ascii="Times New Roman" w:hAnsi="Times New Roman"/>
      <w:sz w:val="10"/>
    </w:rPr>
  </w:style>
  <w:style w:type="character" w:customStyle="1" w:styleId="FontStyle18">
    <w:name w:val="Font Style18"/>
    <w:rPr>
      <w:rFonts w:ascii="Times New Roman" w:hAnsi="Times New Roman"/>
      <w:i/>
      <w:sz w:val="10"/>
    </w:rPr>
  </w:style>
  <w:style w:type="character" w:customStyle="1" w:styleId="FontStyle19">
    <w:name w:val="Font Style19"/>
    <w:rPr>
      <w:rFonts w:ascii="Times New Roman" w:hAnsi="Times New Roman"/>
      <w:sz w:val="10"/>
    </w:rPr>
  </w:style>
  <w:style w:type="character" w:customStyle="1" w:styleId="affc">
    <w:name w:val="Текст примечания Знак"/>
    <w:link w:val="affb"/>
    <w:uiPriority w:val="99"/>
    <w:rPr>
      <w:rFonts w:ascii="Arial" w:hAnsi="Arial"/>
      <w:sz w:val="20"/>
    </w:rPr>
  </w:style>
  <w:style w:type="character" w:customStyle="1" w:styleId="comment">
    <w:name w:val="comment"/>
  </w:style>
  <w:style w:type="character" w:customStyle="1" w:styleId="diffins">
    <w:name w:val="diff_ins"/>
  </w:style>
  <w:style w:type="character" w:customStyle="1" w:styleId="u">
    <w:name w:val="u"/>
  </w:style>
  <w:style w:type="character" w:customStyle="1" w:styleId="Normal10-0220">
    <w:name w:val="Стиль Normal + 10 пт полужирный По центру Слева:  -02 см Справ...2 Знак"/>
    <w:link w:val="Normal10-022"/>
    <w:rPr>
      <w:rFonts w:ascii="Times New Roman" w:hAnsi="Times New Roman"/>
      <w:b/>
      <w:sz w:val="24"/>
    </w:rPr>
  </w:style>
  <w:style w:type="character" w:customStyle="1" w:styleId="FontStyle88">
    <w:name w:val="Font Style88"/>
    <w:rPr>
      <w:rFonts w:ascii="Times New Roman" w:hAnsi="Times New Roman"/>
      <w:sz w:val="22"/>
    </w:rPr>
  </w:style>
  <w:style w:type="character" w:styleId="affffffff0">
    <w:name w:val="footnote reference"/>
    <w:aliases w:val="Знак сноски-FN,Знак сноски 1,Ciae niinee-FN,Referencia nota al pie,Ссылка на сноску 45,Appel note de bas de page"/>
    <w:uiPriority w:val="99"/>
    <w:rPr>
      <w:vertAlign w:val="superscript"/>
    </w:rPr>
  </w:style>
  <w:style w:type="character" w:styleId="affffffff1">
    <w:name w:val="FollowedHyperlink"/>
    <w:uiPriority w:val="99"/>
    <w:rPr>
      <w:color w:val="800080"/>
      <w:u w:val="single"/>
    </w:rPr>
  </w:style>
  <w:style w:type="character" w:customStyle="1" w:styleId="nobase">
    <w:name w:val="nobase"/>
  </w:style>
  <w:style w:type="character" w:customStyle="1" w:styleId="blk3">
    <w:name w:val="blk3"/>
  </w:style>
  <w:style w:type="character" w:customStyle="1" w:styleId="aff4">
    <w:name w:val="Список Знак"/>
    <w:link w:val="aff3"/>
    <w:uiPriority w:val="99"/>
    <w:rPr>
      <w:rFonts w:ascii="Arial" w:hAnsi="Arial"/>
      <w:b/>
      <w:sz w:val="18"/>
    </w:rPr>
  </w:style>
  <w:style w:type="character" w:customStyle="1" w:styleId="afff3">
    <w:name w:val="Табличный_нумерованный Знак"/>
    <w:link w:val="afff2"/>
    <w:rPr>
      <w:rFonts w:ascii="Times New Roman" w:hAnsi="Times New Roman"/>
    </w:rPr>
  </w:style>
  <w:style w:type="character" w:customStyle="1" w:styleId="afffffff6">
    <w:name w:val="Тема примечания Знак"/>
    <w:link w:val="afffffff5"/>
    <w:uiPriority w:val="99"/>
    <w:rPr>
      <w:rFonts w:ascii="Times New Roman" w:hAnsi="Times New Roman"/>
      <w:b/>
    </w:rPr>
  </w:style>
  <w:style w:type="character" w:customStyle="1" w:styleId="afff7">
    <w:name w:val="Схема документа Знак"/>
    <w:link w:val="afff6"/>
    <w:uiPriority w:val="99"/>
    <w:rPr>
      <w:rFonts w:ascii="Tahoma" w:hAnsi="Tahoma"/>
      <w:sz w:val="24"/>
    </w:rPr>
  </w:style>
  <w:style w:type="character" w:styleId="affffffff2">
    <w:name w:val="annotation reference"/>
    <w:uiPriority w:val="99"/>
    <w:rPr>
      <w:sz w:val="16"/>
    </w:rPr>
  </w:style>
  <w:style w:type="character" w:customStyle="1" w:styleId="afff9">
    <w:name w:val="Подзаголовок Знак"/>
    <w:aliases w:val="Обычный таблица Знак"/>
    <w:link w:val="afff8"/>
    <w:uiPriority w:val="11"/>
    <w:rPr>
      <w:rFonts w:ascii="Times New Roman" w:hAnsi="Times New Roman"/>
      <w:i/>
      <w:sz w:val="24"/>
    </w:rPr>
  </w:style>
  <w:style w:type="character" w:customStyle="1" w:styleId="2c">
    <w:name w:val="Цитата 2 Знак"/>
    <w:link w:val="2b"/>
    <w:uiPriority w:val="29"/>
    <w:rPr>
      <w:rFonts w:ascii="Cambria" w:hAnsi="Cambria"/>
      <w:i/>
      <w:color w:val="5A5A5A"/>
      <w:sz w:val="24"/>
    </w:rPr>
  </w:style>
  <w:style w:type="character" w:customStyle="1" w:styleId="afffb">
    <w:name w:val="Выделенная цитата Знак"/>
    <w:link w:val="afffa"/>
    <w:uiPriority w:val="30"/>
    <w:rPr>
      <w:rFonts w:ascii="Cambria" w:hAnsi="Cambria"/>
      <w:i/>
      <w:color w:val="F4F4F4"/>
      <w:sz w:val="24"/>
    </w:rPr>
  </w:style>
  <w:style w:type="character" w:styleId="affffffff3">
    <w:name w:val="Subtle Emphasis"/>
    <w:uiPriority w:val="19"/>
    <w:qFormat/>
    <w:rPr>
      <w:i/>
      <w:color w:val="5A5A5A"/>
    </w:rPr>
  </w:style>
  <w:style w:type="character" w:styleId="affffffff4">
    <w:name w:val="Intense Emphasis"/>
    <w:uiPriority w:val="21"/>
    <w:qFormat/>
    <w:rPr>
      <w:b/>
      <w:i/>
      <w:color w:val="4F81BD"/>
      <w:sz w:val="22"/>
    </w:rPr>
  </w:style>
  <w:style w:type="character" w:styleId="affffffff5">
    <w:name w:val="Subtle Reference"/>
    <w:uiPriority w:val="31"/>
    <w:qFormat/>
    <w:rPr>
      <w:color w:val="auto"/>
      <w:u w:val="single" w:color="9BBB59"/>
    </w:rPr>
  </w:style>
  <w:style w:type="character" w:styleId="affffffff6">
    <w:name w:val="Intense Reference"/>
    <w:uiPriority w:val="32"/>
    <w:qFormat/>
    <w:rPr>
      <w:b/>
      <w:color w:val="76923C"/>
      <w:u w:val="single" w:color="9BBB59"/>
    </w:rPr>
  </w:style>
  <w:style w:type="character" w:styleId="affffffff7">
    <w:name w:val="Book Title"/>
    <w:uiPriority w:val="33"/>
    <w:qFormat/>
    <w:rPr>
      <w:rFonts w:ascii="Cambria" w:hAnsi="Cambria"/>
      <w:b/>
      <w:i/>
      <w:color w:val="auto"/>
    </w:rPr>
  </w:style>
  <w:style w:type="character" w:customStyle="1" w:styleId="38">
    <w:name w:val="Основной текст 3 Знак"/>
    <w:link w:val="37"/>
    <w:uiPriority w:val="99"/>
    <w:rPr>
      <w:rFonts w:ascii="Times New Roman" w:hAnsi="Times New Roman"/>
      <w:sz w:val="16"/>
    </w:rPr>
  </w:style>
  <w:style w:type="character" w:customStyle="1" w:styleId="affffffc">
    <w:name w:val="Шапка Знак"/>
    <w:link w:val="affffffb"/>
    <w:uiPriority w:val="99"/>
    <w:rPr>
      <w:rFonts w:ascii="Arial" w:hAnsi="Arial"/>
      <w:color w:val="auto"/>
      <w:sz w:val="20"/>
    </w:rPr>
  </w:style>
  <w:style w:type="character" w:customStyle="1" w:styleId="HTML2">
    <w:name w:val="Адрес HTML Знак"/>
    <w:link w:val="HTML1"/>
    <w:uiPriority w:val="99"/>
    <w:rPr>
      <w:rFonts w:ascii="Arial" w:hAnsi="Arial"/>
      <w:i/>
      <w:sz w:val="20"/>
    </w:rPr>
  </w:style>
  <w:style w:type="character" w:styleId="HTML3">
    <w:name w:val="HTML Acronym"/>
    <w:uiPriority w:val="99"/>
  </w:style>
  <w:style w:type="character" w:customStyle="1" w:styleId="affff0">
    <w:name w:val="Дата Знак"/>
    <w:link w:val="affff"/>
    <w:uiPriority w:val="99"/>
    <w:rPr>
      <w:rFonts w:ascii="Arial" w:hAnsi="Arial"/>
      <w:sz w:val="20"/>
    </w:rPr>
  </w:style>
  <w:style w:type="character" w:customStyle="1" w:styleId="affff2">
    <w:name w:val="Заголовок записки Знак"/>
    <w:link w:val="affff1"/>
    <w:uiPriority w:val="99"/>
    <w:rPr>
      <w:rFonts w:ascii="Arial" w:hAnsi="Arial"/>
      <w:sz w:val="20"/>
    </w:rPr>
  </w:style>
  <w:style w:type="character" w:styleId="HTML4">
    <w:name w:val="HTML Keyboard"/>
    <w:uiPriority w:val="99"/>
    <w:rPr>
      <w:rFonts w:ascii="Courier New" w:hAnsi="Courier New"/>
      <w:sz w:val="20"/>
    </w:rPr>
  </w:style>
  <w:style w:type="character" w:styleId="HTML5">
    <w:name w:val="HTML Code"/>
    <w:uiPriority w:val="99"/>
    <w:rPr>
      <w:rFonts w:ascii="Courier New" w:hAnsi="Courier New"/>
      <w:sz w:val="20"/>
    </w:rPr>
  </w:style>
  <w:style w:type="character" w:customStyle="1" w:styleId="affffffe">
    <w:name w:val="Красная строка Знак"/>
    <w:link w:val="affffffd"/>
    <w:uiPriority w:val="99"/>
    <w:rPr>
      <w:rFonts w:ascii="Arial" w:hAnsi="Arial"/>
      <w:sz w:val="24"/>
    </w:rPr>
  </w:style>
  <w:style w:type="character" w:customStyle="1" w:styleId="2f3">
    <w:name w:val="Красная строка 2 Знак"/>
    <w:link w:val="2f2"/>
    <w:uiPriority w:val="99"/>
  </w:style>
  <w:style w:type="character" w:styleId="HTML6">
    <w:name w:val="HTML Sample"/>
    <w:uiPriority w:val="99"/>
    <w:rPr>
      <w:rFonts w:ascii="Courier New" w:hAnsi="Courier New"/>
    </w:rPr>
  </w:style>
  <w:style w:type="character" w:styleId="HTML7">
    <w:name w:val="HTML Definition"/>
    <w:uiPriority w:val="99"/>
    <w:rPr>
      <w:i/>
    </w:rPr>
  </w:style>
  <w:style w:type="character" w:styleId="HTML8">
    <w:name w:val="HTML Variable"/>
    <w:uiPriority w:val="99"/>
    <w:rPr>
      <w:i/>
    </w:rPr>
  </w:style>
  <w:style w:type="character" w:styleId="HTML9">
    <w:name w:val="HTML Typewriter"/>
    <w:uiPriority w:val="99"/>
    <w:rPr>
      <w:rFonts w:ascii="Courier New" w:hAnsi="Courier New"/>
      <w:sz w:val="20"/>
    </w:rPr>
  </w:style>
  <w:style w:type="character" w:customStyle="1" w:styleId="affff4">
    <w:name w:val="Подпись Знак"/>
    <w:link w:val="affff3"/>
    <w:uiPriority w:val="99"/>
    <w:rPr>
      <w:rFonts w:ascii="Arial" w:hAnsi="Arial"/>
      <w:sz w:val="20"/>
    </w:rPr>
  </w:style>
  <w:style w:type="character" w:customStyle="1" w:styleId="affff6">
    <w:name w:val="Приветствие Знак"/>
    <w:link w:val="affff5"/>
    <w:uiPriority w:val="99"/>
    <w:rPr>
      <w:rFonts w:ascii="Arial" w:hAnsi="Arial"/>
      <w:sz w:val="20"/>
    </w:rPr>
  </w:style>
  <w:style w:type="character" w:customStyle="1" w:styleId="affff8">
    <w:name w:val="Прощание Знак"/>
    <w:link w:val="affff7"/>
    <w:uiPriority w:val="99"/>
    <w:rPr>
      <w:rFonts w:ascii="Arial" w:hAnsi="Arial"/>
      <w:sz w:val="20"/>
    </w:rPr>
  </w:style>
  <w:style w:type="character" w:styleId="HTMLa">
    <w:name w:val="HTML Cite"/>
    <w:uiPriority w:val="99"/>
    <w:rPr>
      <w:i/>
    </w:rPr>
  </w:style>
  <w:style w:type="character" w:customStyle="1" w:styleId="affffa">
    <w:name w:val="Электронная подпись Знак"/>
    <w:link w:val="affff9"/>
    <w:uiPriority w:val="99"/>
    <w:rPr>
      <w:rFonts w:ascii="Arial" w:hAnsi="Arial"/>
      <w:sz w:val="20"/>
    </w:rPr>
  </w:style>
  <w:style w:type="character" w:customStyle="1" w:styleId="affffc">
    <w:name w:val="Текст концевой сноски Знак"/>
    <w:link w:val="affffb"/>
    <w:uiPriority w:val="99"/>
    <w:rPr>
      <w:rFonts w:ascii="Times New Roman" w:hAnsi="Times New Roman"/>
      <w:sz w:val="20"/>
    </w:rPr>
  </w:style>
  <w:style w:type="character" w:styleId="affffffff8">
    <w:name w:val="endnote reference"/>
    <w:uiPriority w:val="99"/>
    <w:rPr>
      <w:vertAlign w:val="superscript"/>
    </w:rPr>
  </w:style>
  <w:style w:type="character" w:customStyle="1" w:styleId="affffe">
    <w:name w:val="ТЕКСТ ГРАД Знак"/>
    <w:link w:val="affffd"/>
    <w:rPr>
      <w:rFonts w:ascii="Times New Roman" w:hAnsi="Times New Roman"/>
      <w:sz w:val="24"/>
    </w:rPr>
  </w:style>
  <w:style w:type="character" w:customStyle="1" w:styleId="afffff0">
    <w:name w:val="ООО  «Институт Территориального Планирования Знак"/>
    <w:link w:val="afffff"/>
    <w:rPr>
      <w:rFonts w:ascii="Times New Roman" w:hAnsi="Times New Roman"/>
      <w:sz w:val="24"/>
    </w:rPr>
  </w:style>
  <w:style w:type="character" w:styleId="affffffff9">
    <w:name w:val="Placeholder Text"/>
    <w:uiPriority w:val="99"/>
    <w:rPr>
      <w:color w:val="808080"/>
    </w:rPr>
  </w:style>
  <w:style w:type="character" w:customStyle="1" w:styleId="afffff2">
    <w:name w:val="ГРАД Основной текст Знак Знак"/>
    <w:link w:val="afffff1"/>
    <w:rPr>
      <w:rFonts w:ascii="Times New Roman" w:hAnsi="Times New Roman"/>
      <w:sz w:val="24"/>
    </w:rPr>
  </w:style>
  <w:style w:type="character" w:customStyle="1" w:styleId="ConsNonformat0">
    <w:name w:val="ConsNonformat Знак"/>
    <w:link w:val="ConsNonformat"/>
    <w:rPr>
      <w:rFonts w:ascii="Courier New" w:hAnsi="Courier New"/>
      <w:sz w:val="22"/>
    </w:rPr>
  </w:style>
  <w:style w:type="character" w:customStyle="1" w:styleId="afffff4">
    <w:name w:val="_абзац Знак"/>
    <w:link w:val="afffff3"/>
    <w:rPr>
      <w:rFonts w:ascii="Times New Roman" w:hAnsi="Times New Roman"/>
      <w:sz w:val="24"/>
    </w:rPr>
  </w:style>
  <w:style w:type="character" w:customStyle="1" w:styleId="ConsNormal0">
    <w:name w:val="ConsNormal Знак"/>
    <w:link w:val="ConsNormal"/>
    <w:rPr>
      <w:rFonts w:ascii="Arial" w:hAnsi="Arial"/>
      <w:sz w:val="22"/>
    </w:rPr>
  </w:style>
  <w:style w:type="character" w:customStyle="1" w:styleId="a7">
    <w:name w:val="Текст макроса Знак"/>
    <w:link w:val="a6"/>
    <w:uiPriority w:val="99"/>
    <w:rPr>
      <w:rFonts w:ascii="Courier New" w:hAnsi="Courier New"/>
    </w:rPr>
  </w:style>
  <w:style w:type="character" w:customStyle="1" w:styleId="submenu-table">
    <w:name w:val="submenu-table"/>
  </w:style>
  <w:style w:type="character" w:customStyle="1" w:styleId="fts-hit">
    <w:name w:val="fts-hit"/>
  </w:style>
  <w:style w:type="character" w:customStyle="1" w:styleId="affffff6">
    <w:name w:val="Закладка Знак"/>
    <w:link w:val="affffff5"/>
    <w:rPr>
      <w:rFonts w:ascii="Times New Roman" w:hAnsi="Times New Roman"/>
      <w:sz w:val="24"/>
    </w:rPr>
  </w:style>
  <w:style w:type="character" w:customStyle="1" w:styleId="S9">
    <w:name w:val="S_Нумерованный Знак Знак"/>
    <w:link w:val="S8"/>
    <w:rPr>
      <w:rFonts w:ascii="Times New Roman" w:hAnsi="Times New Roman"/>
      <w:sz w:val="24"/>
    </w:rPr>
  </w:style>
  <w:style w:type="character" w:customStyle="1" w:styleId="FontStyle20">
    <w:name w:val="Font Style20"/>
    <w:rPr>
      <w:rFonts w:ascii="Times New Roman" w:hAnsi="Times New Roman"/>
      <w:sz w:val="22"/>
    </w:rPr>
  </w:style>
  <w:style w:type="character" w:customStyle="1" w:styleId="affffffffa">
    <w:name w:val="Символ сноски"/>
  </w:style>
  <w:style w:type="character" w:customStyle="1" w:styleId="ep">
    <w:name w:val="ep"/>
  </w:style>
  <w:style w:type="character" w:customStyle="1" w:styleId="S41">
    <w:name w:val="S_Заголовок 4 Знак"/>
    <w:link w:val="S40"/>
    <w:rPr>
      <w:rFonts w:ascii="Times New Roman" w:hAnsi="Times New Roman"/>
      <w:i/>
      <w:sz w:val="24"/>
    </w:rPr>
  </w:style>
  <w:style w:type="character" w:customStyle="1" w:styleId="afffffc">
    <w:name w:val="Обычный в таблице Знак"/>
    <w:link w:val="afffffb"/>
    <w:rPr>
      <w:sz w:val="20"/>
    </w:rPr>
  </w:style>
  <w:style w:type="character" w:customStyle="1" w:styleId="Sb">
    <w:name w:val="S_Обычный жирный Знак"/>
    <w:link w:val="Sa"/>
    <w:uiPriority w:val="99"/>
    <w:rPr>
      <w:rFonts w:ascii="Times New Roman" w:hAnsi="Times New Roman"/>
      <w:sz w:val="28"/>
    </w:rPr>
  </w:style>
  <w:style w:type="character" w:customStyle="1" w:styleId="WW8Num10z0">
    <w:name w:val="WW8Num10z0"/>
    <w:rPr>
      <w:rFonts w:ascii="Times New Roman" w:hAnsi="Times New Roman"/>
    </w:rPr>
  </w:style>
  <w:style w:type="character" w:customStyle="1" w:styleId="affffff">
    <w:name w:val="ОсновнойРПС Знак"/>
    <w:link w:val="afffffe"/>
    <w:rPr>
      <w:rFonts w:ascii="Times New Roman" w:hAnsi="Times New Roman"/>
      <w:sz w:val="28"/>
    </w:rPr>
  </w:style>
  <w:style w:type="character" w:customStyle="1" w:styleId="WW-Absatz-Standardschriftart1111111111111111111">
    <w:name w:val="WW-Absatz-Standardschriftart1111111111111111111"/>
  </w:style>
  <w:style w:type="character" w:customStyle="1" w:styleId="FontStyle158">
    <w:name w:val="Font Style158"/>
    <w:uiPriority w:val="99"/>
    <w:rPr>
      <w:color w:val="auto"/>
      <w:sz w:val="26"/>
    </w:rPr>
  </w:style>
  <w:style w:type="character" w:customStyle="1" w:styleId="FontStyle79">
    <w:name w:val="Font Style79"/>
    <w:uiPriority w:val="99"/>
    <w:rPr>
      <w:rFonts w:ascii="Times New Roman" w:hAnsi="Times New Roman"/>
      <w:sz w:val="22"/>
    </w:rPr>
  </w:style>
  <w:style w:type="character" w:customStyle="1" w:styleId="FontStyle83">
    <w:name w:val="Font Style83"/>
    <w:uiPriority w:val="99"/>
    <w:rPr>
      <w:rFonts w:ascii="Times New Roman" w:hAnsi="Times New Roman"/>
      <w:sz w:val="22"/>
    </w:rPr>
  </w:style>
  <w:style w:type="character" w:customStyle="1" w:styleId="2f1">
    <w:name w:val="Стиль2 Знак"/>
    <w:link w:val="2f0"/>
    <w:rPr>
      <w:sz w:val="24"/>
    </w:rPr>
  </w:style>
  <w:style w:type="character" w:customStyle="1" w:styleId="1f2">
    <w:name w:val="Неразрешенное упоминание1"/>
    <w:rPr>
      <w:color w:val="605E5C"/>
      <w:shd w:val="clear" w:color="auto" w:fill="E1DFDD"/>
    </w:rPr>
  </w:style>
  <w:style w:type="character" w:customStyle="1" w:styleId="apple-converted-space">
    <w:name w:val="apple-converted-space"/>
    <w:basedOn w:val="a0"/>
  </w:style>
  <w:style w:type="character" w:customStyle="1" w:styleId="match">
    <w:name w:val="match"/>
    <w:basedOn w:val="a0"/>
  </w:style>
  <w:style w:type="character" w:customStyle="1" w:styleId="b">
    <w:name w:val="b"/>
    <w:basedOn w:val="a0"/>
  </w:style>
  <w:style w:type="character" w:customStyle="1" w:styleId="current">
    <w:name w:val="current"/>
    <w:basedOn w:val="a0"/>
  </w:style>
  <w:style w:type="character" w:customStyle="1" w:styleId="num">
    <w:name w:val="num"/>
    <w:basedOn w:val="a0"/>
  </w:style>
  <w:style w:type="table" w:styleId="1f3">
    <w:name w:val="Table Simple 1"/>
    <w:basedOn w:val="a1"/>
    <w:uiPriority w:val="99"/>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Normal">
    <w:name w:val="Table Normal"/>
    <w:uiPriority w:val="2"/>
    <w:qFormat/>
    <w:pPr>
      <w:widowControl w:val="0"/>
    </w:pPr>
    <w:rPr>
      <w:sz w:val="22"/>
    </w:rPr>
    <w:tblPr>
      <w:tblInd w:w="0" w:type="dxa"/>
      <w:tblCellMar>
        <w:top w:w="0" w:type="dxa"/>
        <w:left w:w="0" w:type="dxa"/>
        <w:bottom w:w="0" w:type="dxa"/>
        <w:right w:w="0" w:type="dxa"/>
      </w:tblCellMar>
    </w:tblPr>
  </w:style>
  <w:style w:type="table" w:styleId="affffffffb">
    <w:name w:val="Table Grid"/>
    <w:aliases w:val="Table Grid Report"/>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4">
    <w:name w:val="Сетка таблицы1"/>
    <w:basedOn w:val="a1"/>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Table Web 1"/>
    <w:basedOn w:val="a1"/>
    <w:uiPriority w:val="99"/>
    <w:rPr>
      <w:rFonts w:ascii="Times New Roman" w:hAnsi="Times New Roman"/>
    </w:rPr>
    <w:tblPr>
      <w:tblCellSpacing w:w="20" w:type="dxa"/>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rPr>
      <w:tblCellSpacing w:w="20" w:type="dxa"/>
    </w:trPr>
  </w:style>
  <w:style w:type="table" w:styleId="-2">
    <w:name w:val="Table Web 2"/>
    <w:basedOn w:val="a1"/>
    <w:uiPriority w:val="99"/>
    <w:rPr>
      <w:rFonts w:ascii="Times New Roman" w:hAnsi="Times New Roman"/>
    </w:rPr>
    <w:tblPr>
      <w:tblCellSpacing w:w="20" w:type="dxa"/>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rPr>
      <w:tblCellSpacing w:w="20" w:type="dxa"/>
    </w:trPr>
  </w:style>
  <w:style w:type="table" w:styleId="-3">
    <w:name w:val="Table Web 3"/>
    <w:basedOn w:val="a1"/>
    <w:uiPriority w:val="99"/>
    <w:rPr>
      <w:rFonts w:ascii="Times New Roman" w:hAnsi="Times New Roman"/>
    </w:rPr>
    <w:tblPr>
      <w:tblCellSpacing w:w="20" w:type="dxa"/>
      <w:tblInd w:w="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top w:w="0" w:type="dxa"/>
        <w:left w:w="108" w:type="dxa"/>
        <w:bottom w:w="0" w:type="dxa"/>
        <w:right w:w="108" w:type="dxa"/>
      </w:tblCellMar>
    </w:tblPr>
    <w:trPr>
      <w:tblCellSpacing w:w="20" w:type="dxa"/>
    </w:trPr>
  </w:style>
  <w:style w:type="table" w:styleId="affffffffc">
    <w:name w:val="Table Elegant"/>
    <w:basedOn w:val="a1"/>
    <w:uiPriority w:val="99"/>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styleId="1f5">
    <w:name w:val="Table Subtle 1"/>
    <w:basedOn w:val="a1"/>
    <w:uiPriority w:val="99"/>
    <w:rPr>
      <w:rFonts w:ascii="Times New Roman" w:hAnsi="Times New Roman"/>
    </w:rPr>
    <w:tblPr>
      <w:tblStyleRowBandSize w:val="1"/>
      <w:tblInd w:w="0" w:type="dxa"/>
      <w:tblCellMar>
        <w:top w:w="0" w:type="dxa"/>
        <w:left w:w="108" w:type="dxa"/>
        <w:bottom w:w="0" w:type="dxa"/>
        <w:right w:w="108" w:type="dxa"/>
      </w:tblCellMar>
    </w:tblPr>
  </w:style>
  <w:style w:type="table" w:styleId="2f7">
    <w:name w:val="Table Subtle 2"/>
    <w:basedOn w:val="a1"/>
    <w:uiPriority w:val="99"/>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styleId="1f6">
    <w:name w:val="Table Classic 1"/>
    <w:basedOn w:val="a1"/>
    <w:uiPriority w:val="9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2f8">
    <w:name w:val="Table Classic 2"/>
    <w:basedOn w:val="a1"/>
    <w:uiPriority w:val="9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3d">
    <w:name w:val="Table Classic 3"/>
    <w:basedOn w:val="a1"/>
    <w:uiPriority w:val="99"/>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47">
    <w:name w:val="Table Classic 4"/>
    <w:basedOn w:val="a1"/>
    <w:uiPriority w:val="99"/>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styleId="1f7">
    <w:name w:val="Table 3D effects 1"/>
    <w:basedOn w:val="a1"/>
    <w:uiPriority w:val="99"/>
    <w:rPr>
      <w:rFonts w:ascii="Times New Roman" w:hAnsi="Times New Roman"/>
    </w:rPr>
    <w:tblPr>
      <w:tblInd w:w="0" w:type="dxa"/>
      <w:tblCellMar>
        <w:top w:w="0" w:type="dxa"/>
        <w:left w:w="108" w:type="dxa"/>
        <w:bottom w:w="0" w:type="dxa"/>
        <w:right w:w="108" w:type="dxa"/>
      </w:tblCellMar>
    </w:tblPr>
  </w:style>
  <w:style w:type="table" w:styleId="2f9">
    <w:name w:val="Table 3D effects 2"/>
    <w:basedOn w:val="a1"/>
    <w:uiPriority w:val="99"/>
    <w:rPr>
      <w:rFonts w:ascii="Times New Roman" w:hAnsi="Times New Roman"/>
    </w:rPr>
    <w:tblPr>
      <w:tblStyleRowBandSize w:val="1"/>
      <w:tblInd w:w="0" w:type="dxa"/>
      <w:tblCellMar>
        <w:top w:w="0" w:type="dxa"/>
        <w:left w:w="108" w:type="dxa"/>
        <w:bottom w:w="0" w:type="dxa"/>
        <w:right w:w="108" w:type="dxa"/>
      </w:tblCellMar>
    </w:tblPr>
  </w:style>
  <w:style w:type="table" w:styleId="3e">
    <w:name w:val="Table 3D effects 3"/>
    <w:basedOn w:val="a1"/>
    <w:uiPriority w:val="99"/>
    <w:rPr>
      <w:rFonts w:ascii="Times New Roman" w:hAnsi="Times New Roman"/>
    </w:rPr>
    <w:tblPr>
      <w:tblStyleRowBandSize w:val="1"/>
      <w:tblStyleColBandSize w:val="1"/>
      <w:tblInd w:w="0" w:type="dxa"/>
      <w:tblCellMar>
        <w:top w:w="0" w:type="dxa"/>
        <w:left w:w="108" w:type="dxa"/>
        <w:bottom w:w="0" w:type="dxa"/>
        <w:right w:w="108" w:type="dxa"/>
      </w:tblCellMar>
    </w:tblPr>
  </w:style>
  <w:style w:type="table" w:styleId="2fa">
    <w:name w:val="Table Simple 2"/>
    <w:basedOn w:val="a1"/>
    <w:uiPriority w:val="99"/>
    <w:rPr>
      <w:rFonts w:ascii="Times New Roman" w:hAnsi="Times New Roman"/>
    </w:rPr>
    <w:tblPr>
      <w:tblInd w:w="0" w:type="dxa"/>
      <w:tblCellMar>
        <w:top w:w="0" w:type="dxa"/>
        <w:left w:w="108" w:type="dxa"/>
        <w:bottom w:w="0" w:type="dxa"/>
        <w:right w:w="108" w:type="dxa"/>
      </w:tblCellMar>
    </w:tblPr>
  </w:style>
  <w:style w:type="table" w:styleId="3f">
    <w:name w:val="Table Simple 3"/>
    <w:basedOn w:val="a1"/>
    <w:uiPriority w:val="9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1f8">
    <w:name w:val="Table Grid 1"/>
    <w:basedOn w:val="a1"/>
    <w:uiPriority w:val="9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2fb">
    <w:name w:val="Table Grid 2"/>
    <w:basedOn w:val="a1"/>
    <w:uiPriority w:val="99"/>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styleId="3f0">
    <w:name w:val="Table Grid 3"/>
    <w:basedOn w:val="a1"/>
    <w:uiPriority w:val="99"/>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styleId="48">
    <w:name w:val="Table Grid 4"/>
    <w:basedOn w:val="a1"/>
    <w:uiPriority w:val="99"/>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59">
    <w:name w:val="Table Grid 5"/>
    <w:basedOn w:val="a1"/>
    <w:uiPriority w:val="9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64">
    <w:name w:val="Table Grid 6"/>
    <w:basedOn w:val="a1"/>
    <w:uiPriority w:val="9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styleId="74">
    <w:name w:val="Table Grid 7"/>
    <w:basedOn w:val="a1"/>
    <w:uiPriority w:val="99"/>
    <w:rPr>
      <w:rFonts w:ascii="Times New Roman" w:hAnsi="Times New Roman"/>
      <w: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83">
    <w:name w:val="Table Grid 8"/>
    <w:basedOn w:val="a1"/>
    <w:uiPriority w:val="99"/>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styleId="affffffffd">
    <w:name w:val="Table Contemporary"/>
    <w:basedOn w:val="a1"/>
    <w:uiPriority w:val="99"/>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styleId="affffffffe">
    <w:name w:val="Table Professional"/>
    <w:basedOn w:val="a1"/>
    <w:uiPriority w:val="9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1f9">
    <w:name w:val="Table Columns 1"/>
    <w:basedOn w:val="a1"/>
    <w:uiPriority w:val="99"/>
    <w:rPr>
      <w:rFonts w:ascii="Times New Roman" w:hAnsi="Times New Roman"/>
      <w:b/>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2fc">
    <w:name w:val="Table Columns 2"/>
    <w:basedOn w:val="a1"/>
    <w:uiPriority w:val="99"/>
    <w:rPr>
      <w:rFonts w:ascii="Times New Roman" w:hAnsi="Times New Roman"/>
      <w:b/>
    </w:rPr>
    <w:tblPr>
      <w:tblStyleColBandSize w:val="1"/>
      <w:tblInd w:w="0" w:type="dxa"/>
      <w:tblCellMar>
        <w:top w:w="0" w:type="dxa"/>
        <w:left w:w="108" w:type="dxa"/>
        <w:bottom w:w="0" w:type="dxa"/>
        <w:right w:w="108" w:type="dxa"/>
      </w:tblCellMar>
    </w:tblPr>
  </w:style>
  <w:style w:type="table" w:styleId="3f1">
    <w:name w:val="Table Columns 3"/>
    <w:basedOn w:val="a1"/>
    <w:uiPriority w:val="99"/>
    <w:rPr>
      <w:rFonts w:ascii="Times New Roman" w:hAnsi="Times New Roman"/>
      <w: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styleId="49">
    <w:name w:val="Table Columns 4"/>
    <w:basedOn w:val="a1"/>
    <w:uiPriority w:val="99"/>
    <w:rPr>
      <w:rFonts w:ascii="Times New Roman" w:hAnsi="Times New Roman"/>
    </w:rPr>
    <w:tblPr>
      <w:tblStyleColBandSize w:val="1"/>
      <w:tblInd w:w="0" w:type="dxa"/>
      <w:tblCellMar>
        <w:top w:w="0" w:type="dxa"/>
        <w:left w:w="108" w:type="dxa"/>
        <w:bottom w:w="0" w:type="dxa"/>
        <w:right w:w="108" w:type="dxa"/>
      </w:tblCellMar>
    </w:tblPr>
  </w:style>
  <w:style w:type="table" w:styleId="5a">
    <w:name w:val="Table Columns 5"/>
    <w:basedOn w:val="a1"/>
    <w:uiPriority w:val="99"/>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styleId="-10">
    <w:name w:val="Table List 1"/>
    <w:basedOn w:val="a1"/>
    <w:uiPriority w:val="99"/>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styleId="-20">
    <w:name w:val="Table List 2"/>
    <w:basedOn w:val="a1"/>
    <w:uiPriority w:val="99"/>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style>
  <w:style w:type="table" w:styleId="-30">
    <w:name w:val="Table List 3"/>
    <w:basedOn w:val="a1"/>
    <w:uiPriority w:val="99"/>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styleId="-4">
    <w:name w:val="Table List 4"/>
    <w:basedOn w:val="a1"/>
    <w:uiPriority w:val="9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styleId="-5">
    <w:name w:val="Table List 5"/>
    <w:basedOn w:val="a1"/>
    <w:uiPriority w:val="9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styleId="-6">
    <w:name w:val="Table List 6"/>
    <w:basedOn w:val="a1"/>
    <w:uiPriority w:val="9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style>
  <w:style w:type="table" w:styleId="-7">
    <w:name w:val="Table List 7"/>
    <w:basedOn w:val="a1"/>
    <w:uiPriority w:val="99"/>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styleId="-8">
    <w:name w:val="Table List 8"/>
    <w:basedOn w:val="a1"/>
    <w:uiPriority w:val="9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styleId="afffffffff">
    <w:name w:val="Table Theme"/>
    <w:basedOn w:val="a1"/>
    <w:uiPriority w:val="9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1"/>
    <w:uiPriority w:val="99"/>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style>
  <w:style w:type="table" w:styleId="2fd">
    <w:name w:val="Table Colorful 2"/>
    <w:basedOn w:val="a1"/>
    <w:uiPriority w:val="99"/>
    <w:rPr>
      <w:rFonts w:ascii="Times New Roman" w:hAnsi="Times New Roman"/>
    </w:rPr>
    <w:tblPr>
      <w:tblInd w:w="0" w:type="dxa"/>
      <w:tblBorders>
        <w:bottom w:val="single" w:sz="12" w:space="0" w:color="000000"/>
      </w:tblBorders>
      <w:tblCellMar>
        <w:top w:w="0" w:type="dxa"/>
        <w:left w:w="108" w:type="dxa"/>
        <w:bottom w:w="0" w:type="dxa"/>
        <w:right w:w="108" w:type="dxa"/>
      </w:tblCellMar>
    </w:tblPr>
  </w:style>
  <w:style w:type="table" w:styleId="3f2">
    <w:name w:val="Table Colorful 3"/>
    <w:basedOn w:val="a1"/>
    <w:uiPriority w:val="99"/>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style>
  <w:style w:type="table" w:styleId="2-5">
    <w:name w:val="Medium Shading 2 Accent 5"/>
    <w:basedOn w:val="a1"/>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
    <w:name w:val="Средняя заливка 2 - Акцент 51"/>
    <w:basedOn w:val="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1">
    <w:name w:val="Средняя заливка 2 - Акцент 511"/>
    <w:basedOn w:val="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fe">
    <w:name w:val="Сетка таблицы2"/>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
    <w:name w:val="1 / 1.1 / 1.1.1111"/>
    <w:pPr>
      <w:numPr>
        <w:numId w:val="11"/>
      </w:numPr>
    </w:pPr>
  </w:style>
  <w:style w:type="numbering" w:customStyle="1" w:styleId="1ai1">
    <w:name w:val="1 / a / i1"/>
    <w:pPr>
      <w:numPr>
        <w:numId w:val="8"/>
      </w:numPr>
    </w:pPr>
  </w:style>
  <w:style w:type="numbering" w:customStyle="1" w:styleId="1ai111">
    <w:name w:val="1 / a / i111"/>
    <w:pPr>
      <w:numPr>
        <w:numId w:val="10"/>
      </w:numPr>
    </w:pPr>
  </w:style>
  <w:style w:type="numbering" w:customStyle="1" w:styleId="1111111">
    <w:name w:val="1 / 1.1 / 1.1.11"/>
    <w:pPr>
      <w:numPr>
        <w:numId w:val="9"/>
      </w:numPr>
    </w:pPr>
  </w:style>
  <w:style w:type="numbering" w:styleId="111111">
    <w:name w:val="Outline List 2"/>
    <w:uiPriority w:val="99"/>
    <w:pPr>
      <w:numPr>
        <w:numId w:val="7"/>
      </w:numPr>
    </w:pPr>
  </w:style>
  <w:style w:type="paragraph" w:customStyle="1" w:styleId="afffffffff0">
    <w:basedOn w:val="a"/>
    <w:next w:val="af1"/>
    <w:uiPriority w:val="99"/>
    <w:qFormat/>
    <w:rsid w:val="00EE4054"/>
    <w:pPr>
      <w:spacing w:before="100" w:beforeAutospacing="1" w:after="100" w:afterAutospacing="1" w:line="240" w:lineRule="auto"/>
    </w:pPr>
    <w:rPr>
      <w:rFonts w:ascii="Times New Roman" w:hAnsi="Times New Roman"/>
      <w:color w:val="000000"/>
      <w:sz w:val="28"/>
      <w:szCs w:val="24"/>
    </w:rPr>
  </w:style>
  <w:style w:type="paragraph" w:customStyle="1" w:styleId="111">
    <w:name w:val="Заголовок 11"/>
    <w:basedOn w:val="a"/>
    <w:uiPriority w:val="1"/>
    <w:qFormat/>
    <w:rsid w:val="00EE4054"/>
    <w:pPr>
      <w:widowControl w:val="0"/>
      <w:autoSpaceDE w:val="0"/>
      <w:autoSpaceDN w:val="0"/>
      <w:adjustRightInd w:val="0"/>
      <w:spacing w:after="0" w:line="240" w:lineRule="auto"/>
      <w:outlineLvl w:val="0"/>
    </w:pPr>
    <w:rPr>
      <w:rFonts w:ascii="Times New Roman" w:hAnsi="Times New Roman"/>
      <w:b/>
      <w:bCs/>
      <w:sz w:val="28"/>
      <w:szCs w:val="28"/>
    </w:rPr>
  </w:style>
  <w:style w:type="paragraph" w:customStyle="1" w:styleId="2ff">
    <w:name w:val="Обычный2"/>
    <w:rsid w:val="00EE4054"/>
    <w:pPr>
      <w:widowControl w:val="0"/>
      <w:spacing w:before="500" w:line="300" w:lineRule="auto"/>
      <w:ind w:firstLine="720"/>
      <w:jc w:val="both"/>
    </w:pPr>
    <w:rPr>
      <w:rFonts w:ascii="Times New Roman" w:hAnsi="Times New Roman"/>
      <w:snapToGrid w:val="0"/>
      <w:sz w:val="24"/>
    </w:rPr>
  </w:style>
  <w:style w:type="paragraph" w:customStyle="1" w:styleId="2ff0">
    <w:name w:val="Без интервала2"/>
    <w:rsid w:val="00EE4054"/>
    <w:rPr>
      <w:rFonts w:cs="Calibri"/>
      <w:sz w:val="22"/>
      <w:szCs w:val="22"/>
      <w:lang w:eastAsia="en-US"/>
    </w:rPr>
  </w:style>
  <w:style w:type="paragraph" w:customStyle="1" w:styleId="s32">
    <w:name w:val="s_3"/>
    <w:basedOn w:val="a"/>
    <w:rsid w:val="00EE4054"/>
    <w:pPr>
      <w:spacing w:before="100" w:beforeAutospacing="1" w:after="100" w:afterAutospacing="1" w:line="240" w:lineRule="auto"/>
    </w:pPr>
    <w:rPr>
      <w:rFonts w:ascii="Times New Roman" w:hAnsi="Times New Roman"/>
      <w:sz w:val="24"/>
      <w:szCs w:val="24"/>
    </w:rPr>
  </w:style>
  <w:style w:type="character" w:customStyle="1" w:styleId="afffffffff1">
    <w:name w:val="Заголовок Знак"/>
    <w:uiPriority w:val="10"/>
    <w:rsid w:val="00EE4054"/>
    <w:rPr>
      <w:rFonts w:ascii="Calibri Light" w:eastAsia="Times New Roman" w:hAnsi="Calibri Light" w:cs="Times New Roman"/>
      <w:spacing w:val="-10"/>
      <w:kern w:val="28"/>
      <w:sz w:val="56"/>
      <w:szCs w:val="56"/>
    </w:rPr>
  </w:style>
  <w:style w:type="character" w:customStyle="1" w:styleId="UnresolvedMention">
    <w:name w:val="Unresolved Mention"/>
    <w:basedOn w:val="a0"/>
    <w:uiPriority w:val="99"/>
    <w:semiHidden/>
    <w:unhideWhenUsed/>
    <w:rsid w:val="00EF561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ConsPlusTitle">
    <w:name w:val="111111"/>
    <w:pPr>
      <w:numPr>
        <w:numId w:val="7"/>
      </w:numPr>
    </w:pPr>
  </w:style>
  <w:style w:type="numbering" w:customStyle="1" w:styleId="Default">
    <w:name w:val="111111111"/>
    <w:pPr>
      <w:numPr>
        <w:numId w:val="11"/>
      </w:numPr>
    </w:pPr>
  </w:style>
  <w:style w:type="numbering" w:customStyle="1" w:styleId="ConsPlusNormal">
    <w:name w:val="1ai1"/>
    <w:pPr>
      <w:numPr>
        <w:numId w:val="8"/>
      </w:numPr>
    </w:pPr>
  </w:style>
  <w:style w:type="numbering" w:customStyle="1" w:styleId="ConsPlusCell">
    <w:name w:val="1ai111"/>
    <w:pPr>
      <w:numPr>
        <w:numId w:val="10"/>
      </w:numPr>
    </w:pPr>
  </w:style>
  <w:style w:type="numbering" w:customStyle="1" w:styleId="ConsPlusDocList">
    <w:name w:val="111111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newisys:8080/law?d&amp;nd=1200006118&amp;prevDoc=1400020&amp;mark=0000NLU0L2B4QU3VVVVVS00000000000000000000000000000000000" TargetMode="External"/><Relationship Id="rId3" Type="http://schemas.openxmlformats.org/officeDocument/2006/relationships/styles" Target="styles.xml"/><Relationship Id="rId21" Type="http://schemas.openxmlformats.org/officeDocument/2006/relationships/hyperlink" Target="consultantplus://offline/ref=312F8C2C0244A2D743FA575E47CE71AACFE1FD6FFA35FB5F0D2702AAw9t5N"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312F8C2C0244A2D743FA575E47CE71AACFE0FB6EFD35FB5F0D2702AAw9t5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hyperlink" Target="consultantplus://offline/ref=A69B43DE1B4CC52661D9D99E5CA45EA0C4B2597568C35FC1B0EA37A4397653359ADAEA28241F43AB97AFF8E49BE3C2A0FA30F6768D11D494lDu9L" TargetMode="External"/><Relationship Id="rId19" Type="http://schemas.openxmlformats.org/officeDocument/2006/relationships/hyperlink" Target="consultantplus://offline/ref=312F8C2C0244A2D743FA575E47CE71AACFEAF76DF235FB5F0D2702AAw9t5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consultant.ru/document/cons_doc_LAW_2965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F5040-A6D1-41D0-81C2-0214CF5E2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2876</TotalTime>
  <Pages>41</Pages>
  <Words>15876</Words>
  <Characters>90495</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 Ф. Степанова</cp:lastModifiedBy>
  <cp:revision>154</cp:revision>
  <cp:lastPrinted>2020-09-02T06:07:00Z</cp:lastPrinted>
  <dcterms:created xsi:type="dcterms:W3CDTF">2020-04-07T09:14:00Z</dcterms:created>
  <dcterms:modified xsi:type="dcterms:W3CDTF">2020-09-09T07:27:00Z</dcterms:modified>
</cp:coreProperties>
</file>