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21" w:rsidRPr="000F4121" w:rsidRDefault="000F4121" w:rsidP="00787B2E">
      <w:pPr>
        <w:spacing w:after="240" w:line="240" w:lineRule="auto"/>
        <w:ind w:firstLine="0"/>
        <w:contextualSpacing w:val="0"/>
        <w:jc w:val="center"/>
        <w:rPr>
          <w:color w:val="1F1F1F"/>
          <w:szCs w:val="24"/>
        </w:rPr>
      </w:pPr>
      <w:bookmarkStart w:id="0" w:name="bookmark1"/>
      <w:bookmarkStart w:id="1" w:name="_Toc217198904"/>
      <w:bookmarkStart w:id="2" w:name="_Toc230685184"/>
      <w:bookmarkStart w:id="3" w:name="_Toc240951002"/>
      <w:bookmarkStart w:id="4" w:name="_Toc242154101"/>
      <w:bookmarkStart w:id="5" w:name="_Toc243399037"/>
      <w:bookmarkStart w:id="6" w:name="_Toc243399529"/>
      <w:bookmarkStart w:id="7" w:name="_Toc243400508"/>
      <w:bookmarkStart w:id="8" w:name="_Toc242154102"/>
      <w:bookmarkStart w:id="9" w:name="_Toc243399038"/>
      <w:bookmarkStart w:id="10" w:name="_Toc208921457"/>
      <w:bookmarkStart w:id="11" w:name="_Toc208922074"/>
      <w:bookmarkStart w:id="12" w:name="_Toc216592414"/>
      <w:bookmarkStart w:id="13" w:name="_Toc216593027"/>
      <w:bookmarkStart w:id="14" w:name="_Toc216594540"/>
      <w:bookmarkStart w:id="15" w:name="_Toc216596193"/>
      <w:r>
        <w:rPr>
          <w:noProof/>
          <w:color w:val="1F1F1F"/>
          <w:szCs w:val="24"/>
        </w:rPr>
        <w:drawing>
          <wp:inline distT="0" distB="0" distL="0" distR="0" wp14:anchorId="57F90D64" wp14:editId="0883A354">
            <wp:extent cx="609600" cy="714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0F4121" w:rsidRPr="000F4121" w:rsidRDefault="000F4121" w:rsidP="000F4121">
      <w:pPr>
        <w:spacing w:line="240" w:lineRule="auto"/>
        <w:ind w:left="-284" w:firstLine="0"/>
        <w:contextualSpacing w:val="0"/>
        <w:jc w:val="center"/>
        <w:rPr>
          <w:b/>
          <w:color w:val="1F1F1F"/>
          <w:sz w:val="28"/>
          <w:szCs w:val="28"/>
        </w:rPr>
      </w:pPr>
      <w:r w:rsidRPr="000F4121">
        <w:rPr>
          <w:b/>
          <w:color w:val="1F1F1F"/>
          <w:sz w:val="28"/>
          <w:szCs w:val="28"/>
        </w:rPr>
        <w:t>Муниципальное образование город Бузулук Оренбургской области</w:t>
      </w:r>
    </w:p>
    <w:p w:rsidR="000F4121" w:rsidRPr="000F4121" w:rsidRDefault="000F4121" w:rsidP="000F4121">
      <w:pPr>
        <w:spacing w:line="240" w:lineRule="auto"/>
        <w:ind w:left="-284" w:firstLine="0"/>
        <w:contextualSpacing w:val="0"/>
        <w:jc w:val="center"/>
        <w:rPr>
          <w:b/>
          <w:color w:val="1F1F1F"/>
          <w:sz w:val="28"/>
          <w:szCs w:val="28"/>
        </w:rPr>
      </w:pPr>
      <w:r w:rsidRPr="000F4121">
        <w:rPr>
          <w:b/>
          <w:color w:val="1F1F1F"/>
          <w:sz w:val="28"/>
          <w:szCs w:val="28"/>
          <w:lang w:val="en-US"/>
        </w:rPr>
        <w:t>V</w:t>
      </w:r>
      <w:r w:rsidRPr="000F4121">
        <w:rPr>
          <w:b/>
          <w:color w:val="1F1F1F"/>
          <w:sz w:val="28"/>
          <w:szCs w:val="28"/>
        </w:rPr>
        <w:t xml:space="preserve"> созыв</w:t>
      </w:r>
    </w:p>
    <w:p w:rsidR="000F4121" w:rsidRPr="000F4121" w:rsidRDefault="00A1369C" w:rsidP="000F4121">
      <w:pPr>
        <w:spacing w:line="240" w:lineRule="auto"/>
        <w:ind w:left="-284" w:firstLine="0"/>
        <w:contextualSpacing w:val="0"/>
        <w:jc w:val="center"/>
        <w:rPr>
          <w:b/>
          <w:color w:val="1F1F1F"/>
          <w:sz w:val="28"/>
          <w:szCs w:val="28"/>
        </w:rPr>
      </w:pPr>
      <w:r>
        <w:rPr>
          <w:noProof/>
          <w:szCs w:val="24"/>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6.45pt;margin-top:26.05pt;width:475.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w:r>
      <w:r w:rsidR="000F4121" w:rsidRPr="000F4121">
        <w:rPr>
          <w:b/>
          <w:color w:val="1F1F1F"/>
          <w:sz w:val="28"/>
          <w:szCs w:val="28"/>
        </w:rPr>
        <w:t>ГОРОДСКОЙ СОВЕТ ДЕПУТАТОВ</w:t>
      </w:r>
    </w:p>
    <w:p w:rsidR="000F4121" w:rsidRPr="000F4121" w:rsidRDefault="000F4121" w:rsidP="000F4121">
      <w:pPr>
        <w:spacing w:line="240" w:lineRule="auto"/>
        <w:ind w:left="-567" w:firstLine="0"/>
        <w:contextualSpacing w:val="0"/>
        <w:jc w:val="center"/>
        <w:rPr>
          <w:color w:val="1F1F1F"/>
          <w:sz w:val="28"/>
          <w:szCs w:val="28"/>
        </w:rPr>
      </w:pPr>
    </w:p>
    <w:p w:rsidR="000F4121" w:rsidRPr="000F4121" w:rsidRDefault="000F4121" w:rsidP="000F4121">
      <w:pPr>
        <w:spacing w:line="240" w:lineRule="auto"/>
        <w:ind w:left="-567" w:firstLine="0"/>
        <w:contextualSpacing w:val="0"/>
        <w:jc w:val="center"/>
        <w:rPr>
          <w:color w:val="1F1F1F"/>
          <w:szCs w:val="24"/>
        </w:rPr>
      </w:pPr>
      <w:r w:rsidRPr="000F4121">
        <w:rPr>
          <w:color w:val="1F1F1F"/>
          <w:szCs w:val="24"/>
        </w:rPr>
        <w:t>г. Бузулук</w:t>
      </w:r>
    </w:p>
    <w:p w:rsidR="000F4121" w:rsidRPr="000F4121" w:rsidRDefault="000F4121" w:rsidP="000F4121">
      <w:pPr>
        <w:spacing w:line="240" w:lineRule="auto"/>
        <w:ind w:left="-567" w:firstLine="0"/>
        <w:contextualSpacing w:val="0"/>
        <w:jc w:val="center"/>
        <w:rPr>
          <w:color w:val="1F1F1F"/>
          <w:szCs w:val="24"/>
        </w:rPr>
      </w:pPr>
    </w:p>
    <w:p w:rsidR="000F4121" w:rsidRPr="000F4121" w:rsidRDefault="000F4121" w:rsidP="000F4121">
      <w:pPr>
        <w:spacing w:line="240" w:lineRule="auto"/>
        <w:ind w:left="-142" w:firstLine="0"/>
        <w:contextualSpacing w:val="0"/>
        <w:jc w:val="center"/>
        <w:rPr>
          <w:b/>
          <w:color w:val="1F1F1F"/>
          <w:sz w:val="28"/>
          <w:szCs w:val="28"/>
        </w:rPr>
      </w:pPr>
      <w:r w:rsidRPr="000F4121">
        <w:rPr>
          <w:b/>
          <w:color w:val="1F1F1F"/>
          <w:sz w:val="28"/>
          <w:szCs w:val="28"/>
        </w:rPr>
        <w:t>РЕШЕНИЕ</w:t>
      </w:r>
    </w:p>
    <w:p w:rsidR="000F4121" w:rsidRPr="000F4121" w:rsidRDefault="000F4121" w:rsidP="000F4121">
      <w:pPr>
        <w:spacing w:line="240" w:lineRule="auto"/>
        <w:ind w:left="-142" w:right="282" w:firstLine="0"/>
        <w:contextualSpacing w:val="0"/>
        <w:jc w:val="left"/>
        <w:rPr>
          <w:color w:val="1F1F1F"/>
          <w:sz w:val="28"/>
          <w:szCs w:val="28"/>
        </w:rPr>
      </w:pPr>
    </w:p>
    <w:p w:rsidR="000F4121" w:rsidRPr="000F4121" w:rsidRDefault="000F4121" w:rsidP="000F4121">
      <w:pPr>
        <w:spacing w:line="240" w:lineRule="auto"/>
        <w:ind w:left="-142" w:right="282" w:firstLine="0"/>
        <w:contextualSpacing w:val="0"/>
        <w:jc w:val="center"/>
        <w:rPr>
          <w:sz w:val="28"/>
          <w:szCs w:val="28"/>
          <w:u w:val="single"/>
        </w:rPr>
      </w:pPr>
      <w:r w:rsidRPr="000F4121">
        <w:rPr>
          <w:color w:val="1F1F1F"/>
          <w:sz w:val="28"/>
          <w:szCs w:val="28"/>
        </w:rPr>
        <w:t>__</w:t>
      </w:r>
      <w:r w:rsidR="00EC4DD0">
        <w:rPr>
          <w:color w:val="1F1F1F"/>
          <w:sz w:val="28"/>
          <w:szCs w:val="28"/>
          <w:u w:val="single"/>
        </w:rPr>
        <w:t>04.02.2019 г.</w:t>
      </w:r>
      <w:r w:rsidRPr="000F4121">
        <w:rPr>
          <w:color w:val="1F1F1F"/>
          <w:sz w:val="28"/>
          <w:szCs w:val="28"/>
        </w:rPr>
        <w:t>____                                                                       №_</w:t>
      </w:r>
      <w:r w:rsidR="00EC4DD0">
        <w:rPr>
          <w:color w:val="1F1F1F"/>
          <w:sz w:val="28"/>
          <w:szCs w:val="28"/>
          <w:u w:val="single"/>
        </w:rPr>
        <w:t>491</w:t>
      </w:r>
      <w:r w:rsidRPr="000F4121">
        <w:rPr>
          <w:color w:val="1F1F1F"/>
          <w:sz w:val="28"/>
          <w:szCs w:val="28"/>
        </w:rPr>
        <w:t>___</w:t>
      </w:r>
    </w:p>
    <w:p w:rsidR="000F4121" w:rsidRPr="000F4121" w:rsidRDefault="000F4121" w:rsidP="000F4121">
      <w:pPr>
        <w:spacing w:line="240" w:lineRule="auto"/>
        <w:ind w:left="-142" w:firstLine="0"/>
        <w:contextualSpacing w:val="0"/>
        <w:jc w:val="left"/>
        <w:rPr>
          <w:szCs w:val="24"/>
        </w:rPr>
      </w:pPr>
    </w:p>
    <w:p w:rsidR="000F4121" w:rsidRPr="000F4121" w:rsidRDefault="000F4121" w:rsidP="000F4121">
      <w:pPr>
        <w:spacing w:line="240" w:lineRule="auto"/>
        <w:ind w:left="-142" w:right="4254" w:firstLine="0"/>
        <w:contextualSpacing w:val="0"/>
        <w:rPr>
          <w:bCs/>
          <w:color w:val="000000"/>
          <w:sz w:val="28"/>
          <w:szCs w:val="28"/>
          <w:lang w:val="x-none" w:eastAsia="x-none"/>
        </w:rPr>
      </w:pPr>
    </w:p>
    <w:p w:rsidR="000F4121" w:rsidRPr="000F4121" w:rsidRDefault="000F4121" w:rsidP="000F4121">
      <w:pPr>
        <w:spacing w:line="240" w:lineRule="auto"/>
        <w:ind w:left="-142" w:firstLine="0"/>
        <w:contextualSpacing w:val="0"/>
        <w:jc w:val="left"/>
        <w:rPr>
          <w:bCs/>
          <w:color w:val="000000"/>
          <w:sz w:val="28"/>
          <w:szCs w:val="28"/>
          <w:lang w:eastAsia="x-none"/>
        </w:rPr>
      </w:pPr>
      <w:r w:rsidRPr="000F4121">
        <w:rPr>
          <w:bCs/>
          <w:color w:val="000000"/>
          <w:sz w:val="28"/>
          <w:szCs w:val="28"/>
          <w:lang w:eastAsia="x-none"/>
        </w:rPr>
        <w:t xml:space="preserve">О внесении изменений  </w:t>
      </w:r>
    </w:p>
    <w:p w:rsidR="000F4121" w:rsidRPr="000F4121" w:rsidRDefault="001F49E5" w:rsidP="000F4121">
      <w:pPr>
        <w:spacing w:line="240" w:lineRule="auto"/>
        <w:ind w:left="-142" w:firstLine="0"/>
        <w:contextualSpacing w:val="0"/>
        <w:jc w:val="left"/>
        <w:rPr>
          <w:bCs/>
          <w:color w:val="000000"/>
          <w:sz w:val="28"/>
          <w:szCs w:val="28"/>
          <w:lang w:eastAsia="x-none"/>
        </w:rPr>
      </w:pPr>
      <w:r>
        <w:rPr>
          <w:bCs/>
          <w:color w:val="000000"/>
          <w:sz w:val="28"/>
          <w:szCs w:val="28"/>
          <w:lang w:eastAsia="x-none"/>
        </w:rPr>
        <w:t xml:space="preserve">в </w:t>
      </w:r>
      <w:r w:rsidR="000F4121" w:rsidRPr="000F4121">
        <w:rPr>
          <w:bCs/>
          <w:color w:val="000000"/>
          <w:sz w:val="28"/>
          <w:szCs w:val="28"/>
          <w:lang w:eastAsia="x-none"/>
        </w:rPr>
        <w:t xml:space="preserve">Правила землепользования и </w:t>
      </w:r>
    </w:p>
    <w:p w:rsidR="000F4121" w:rsidRPr="000F4121" w:rsidRDefault="000F4121" w:rsidP="000F4121">
      <w:pPr>
        <w:spacing w:line="240" w:lineRule="auto"/>
        <w:ind w:left="-142" w:firstLine="0"/>
        <w:contextualSpacing w:val="0"/>
        <w:jc w:val="left"/>
        <w:rPr>
          <w:bCs/>
          <w:color w:val="000000"/>
          <w:sz w:val="28"/>
          <w:szCs w:val="28"/>
          <w:lang w:eastAsia="x-none"/>
        </w:rPr>
      </w:pPr>
      <w:proofErr w:type="gramStart"/>
      <w:r w:rsidRPr="000F4121">
        <w:rPr>
          <w:bCs/>
          <w:color w:val="000000"/>
          <w:sz w:val="28"/>
          <w:szCs w:val="28"/>
          <w:lang w:eastAsia="x-none"/>
        </w:rPr>
        <w:t>застройки города</w:t>
      </w:r>
      <w:proofErr w:type="gramEnd"/>
      <w:r w:rsidRPr="000F4121">
        <w:rPr>
          <w:bCs/>
          <w:color w:val="000000"/>
          <w:sz w:val="28"/>
          <w:szCs w:val="28"/>
          <w:lang w:eastAsia="x-none"/>
        </w:rPr>
        <w:t xml:space="preserve"> Бузулука</w:t>
      </w:r>
    </w:p>
    <w:p w:rsidR="000F4121" w:rsidRPr="000F4121" w:rsidRDefault="000F4121" w:rsidP="000F4121">
      <w:pPr>
        <w:spacing w:line="240" w:lineRule="auto"/>
        <w:ind w:left="-142" w:right="4254" w:firstLine="0"/>
        <w:contextualSpacing w:val="0"/>
        <w:jc w:val="left"/>
        <w:rPr>
          <w:bCs/>
          <w:color w:val="000000"/>
          <w:sz w:val="28"/>
          <w:szCs w:val="28"/>
          <w:lang w:eastAsia="x-none"/>
        </w:rPr>
      </w:pPr>
      <w:r w:rsidRPr="000F4121">
        <w:rPr>
          <w:bCs/>
          <w:color w:val="000000"/>
          <w:sz w:val="28"/>
          <w:szCs w:val="28"/>
          <w:lang w:eastAsia="x-none"/>
        </w:rPr>
        <w:t xml:space="preserve"> </w:t>
      </w:r>
    </w:p>
    <w:bookmarkEnd w:id="0"/>
    <w:p w:rsidR="000F4121" w:rsidRPr="000F4121" w:rsidRDefault="000F4121" w:rsidP="000F4121">
      <w:pPr>
        <w:spacing w:line="240" w:lineRule="auto"/>
        <w:ind w:left="-142" w:firstLine="851"/>
        <w:contextualSpacing w:val="0"/>
        <w:rPr>
          <w:sz w:val="28"/>
          <w:szCs w:val="28"/>
        </w:rPr>
      </w:pPr>
      <w:r w:rsidRPr="000F4121">
        <w:rPr>
          <w:sz w:val="28"/>
          <w:szCs w:val="28"/>
        </w:rPr>
        <w:t xml:space="preserve">В соответствии со статьями 31 – 33 Градостроительного кодекса                         Российской Федерации, статьей 16 Федерального закона от 06.10.2003 № 131-ФЗ </w:t>
      </w:r>
      <w:r w:rsidR="008C7B13">
        <w:rPr>
          <w:sz w:val="28"/>
          <w:szCs w:val="28"/>
        </w:rPr>
        <w:t>«</w:t>
      </w:r>
      <w:r w:rsidRPr="000F4121">
        <w:rPr>
          <w:sz w:val="28"/>
          <w:szCs w:val="28"/>
        </w:rPr>
        <w:t>Об общих принципах организации местного самоуправления в  Российской Федерации</w:t>
      </w:r>
      <w:r w:rsidR="008C7B13">
        <w:rPr>
          <w:sz w:val="28"/>
          <w:szCs w:val="28"/>
        </w:rPr>
        <w:t>»</w:t>
      </w:r>
      <w:r w:rsidRPr="000F4121">
        <w:rPr>
          <w:sz w:val="28"/>
          <w:szCs w:val="28"/>
        </w:rPr>
        <w:t xml:space="preserve">, на основании статьи 25 Устава города Бузулука, заключения о  результатах публичных слушаний от </w:t>
      </w:r>
      <w:r w:rsidR="003765A7">
        <w:rPr>
          <w:sz w:val="28"/>
          <w:szCs w:val="28"/>
        </w:rPr>
        <w:t>28.12.2018</w:t>
      </w:r>
      <w:r w:rsidRPr="000F4121">
        <w:rPr>
          <w:sz w:val="28"/>
          <w:szCs w:val="28"/>
        </w:rPr>
        <w:t xml:space="preserve"> № </w:t>
      </w:r>
      <w:r w:rsidR="003765A7">
        <w:rPr>
          <w:sz w:val="28"/>
          <w:szCs w:val="28"/>
        </w:rPr>
        <w:t>324</w:t>
      </w:r>
      <w:r w:rsidRPr="000F4121">
        <w:rPr>
          <w:sz w:val="28"/>
          <w:szCs w:val="28"/>
        </w:rPr>
        <w:t xml:space="preserve"> городской Совет депутатов решил:</w:t>
      </w:r>
    </w:p>
    <w:p w:rsidR="000F4121" w:rsidRDefault="000F4121" w:rsidP="00AA3A65">
      <w:pPr>
        <w:numPr>
          <w:ilvl w:val="0"/>
          <w:numId w:val="37"/>
        </w:numPr>
        <w:tabs>
          <w:tab w:val="left" w:pos="1134"/>
        </w:tabs>
        <w:spacing w:line="240" w:lineRule="auto"/>
        <w:ind w:left="-142" w:firstLine="851"/>
        <w:contextualSpacing w:val="0"/>
        <w:rPr>
          <w:sz w:val="28"/>
          <w:szCs w:val="28"/>
        </w:rPr>
      </w:pPr>
      <w:r w:rsidRPr="000F4121">
        <w:rPr>
          <w:sz w:val="28"/>
          <w:szCs w:val="28"/>
        </w:rPr>
        <w:t xml:space="preserve">Внести </w:t>
      </w:r>
      <w:r w:rsidR="00411CD0" w:rsidRPr="000F4121">
        <w:rPr>
          <w:sz w:val="28"/>
          <w:szCs w:val="28"/>
        </w:rPr>
        <w:t xml:space="preserve">изменения </w:t>
      </w:r>
      <w:r w:rsidRPr="000F4121">
        <w:rPr>
          <w:sz w:val="28"/>
          <w:szCs w:val="28"/>
        </w:rPr>
        <w:t xml:space="preserve">в Правила землепользования и </w:t>
      </w:r>
      <w:proofErr w:type="gramStart"/>
      <w:r w:rsidRPr="000F4121">
        <w:rPr>
          <w:sz w:val="28"/>
          <w:szCs w:val="28"/>
        </w:rPr>
        <w:t>застройки города</w:t>
      </w:r>
      <w:proofErr w:type="gramEnd"/>
      <w:r w:rsidRPr="000F4121">
        <w:rPr>
          <w:sz w:val="28"/>
          <w:szCs w:val="28"/>
        </w:rPr>
        <w:t xml:space="preserve"> Бузулука, утвержденные решением городского Совета депутатов от 28.09.2011 </w:t>
      </w:r>
      <w:r w:rsidR="00411CD0">
        <w:rPr>
          <w:sz w:val="28"/>
          <w:szCs w:val="28"/>
        </w:rPr>
        <w:t xml:space="preserve">         </w:t>
      </w:r>
      <w:r w:rsidRPr="000F4121">
        <w:rPr>
          <w:sz w:val="28"/>
          <w:szCs w:val="28"/>
        </w:rPr>
        <w:t xml:space="preserve">№ 177, согласно приложению. </w:t>
      </w:r>
    </w:p>
    <w:p w:rsidR="000F4121" w:rsidRPr="00411CD0" w:rsidRDefault="00757E59" w:rsidP="00757E59">
      <w:pPr>
        <w:spacing w:line="240" w:lineRule="auto"/>
        <w:ind w:left="-142" w:firstLine="0"/>
        <w:contextualSpacing w:val="0"/>
        <w:rPr>
          <w:sz w:val="28"/>
          <w:szCs w:val="28"/>
        </w:rPr>
      </w:pPr>
      <w:r>
        <w:rPr>
          <w:sz w:val="28"/>
          <w:szCs w:val="28"/>
        </w:rPr>
        <w:tab/>
      </w:r>
      <w:r w:rsidR="00411CD0">
        <w:rPr>
          <w:sz w:val="28"/>
          <w:szCs w:val="28"/>
        </w:rPr>
        <w:tab/>
        <w:t>2</w:t>
      </w:r>
      <w:r w:rsidR="000F4121" w:rsidRPr="00411CD0">
        <w:rPr>
          <w:sz w:val="28"/>
          <w:szCs w:val="28"/>
        </w:rPr>
        <w:t>.</w:t>
      </w:r>
      <w:r w:rsidR="000F4121" w:rsidRPr="00411CD0">
        <w:rPr>
          <w:sz w:val="28"/>
          <w:szCs w:val="28"/>
        </w:rPr>
        <w:tab/>
        <w:t xml:space="preserve">Настоящее решение вступает в силу после официального опубликования </w:t>
      </w:r>
      <w:r w:rsidR="00411CD0" w:rsidRPr="00411CD0">
        <w:rPr>
          <w:sz w:val="28"/>
          <w:szCs w:val="28"/>
        </w:rPr>
        <w:t>в газете «Российская провинция»</w:t>
      </w:r>
      <w:r w:rsidR="00411CD0">
        <w:rPr>
          <w:sz w:val="28"/>
          <w:szCs w:val="28"/>
        </w:rPr>
        <w:t xml:space="preserve"> </w:t>
      </w:r>
      <w:r w:rsidR="00411CD0" w:rsidRPr="00411CD0">
        <w:rPr>
          <w:sz w:val="28"/>
          <w:szCs w:val="28"/>
        </w:rPr>
        <w:t xml:space="preserve">и подлежит официальному опубликованию </w:t>
      </w:r>
      <w:r w:rsidR="000F4121" w:rsidRPr="00411CD0">
        <w:rPr>
          <w:sz w:val="28"/>
          <w:szCs w:val="28"/>
        </w:rPr>
        <w:t>на правовом интернет</w:t>
      </w:r>
      <w:r w:rsidR="00411CD0">
        <w:rPr>
          <w:sz w:val="28"/>
          <w:szCs w:val="28"/>
        </w:rPr>
        <w:t>-</w:t>
      </w:r>
      <w:r w:rsidR="000F4121" w:rsidRPr="00411CD0">
        <w:rPr>
          <w:sz w:val="28"/>
          <w:szCs w:val="28"/>
        </w:rPr>
        <w:t>портале Бузулука БУЗУЛУК</w:t>
      </w:r>
      <w:r w:rsidR="00411CD0">
        <w:rPr>
          <w:sz w:val="28"/>
          <w:szCs w:val="28"/>
        </w:rPr>
        <w:t>-</w:t>
      </w:r>
      <w:r w:rsidR="000F4121" w:rsidRPr="00411CD0">
        <w:rPr>
          <w:sz w:val="28"/>
          <w:szCs w:val="28"/>
        </w:rPr>
        <w:t>ПРАВО</w:t>
      </w:r>
      <w:proofErr w:type="gramStart"/>
      <w:r w:rsidR="000F4121" w:rsidRPr="00411CD0">
        <w:rPr>
          <w:sz w:val="28"/>
          <w:szCs w:val="28"/>
        </w:rPr>
        <w:t>.Р</w:t>
      </w:r>
      <w:proofErr w:type="gramEnd"/>
      <w:r w:rsidR="000F4121" w:rsidRPr="00411CD0">
        <w:rPr>
          <w:sz w:val="28"/>
          <w:szCs w:val="28"/>
        </w:rPr>
        <w:t>Ф</w:t>
      </w:r>
      <w:r w:rsidR="00411CD0">
        <w:rPr>
          <w:sz w:val="28"/>
          <w:szCs w:val="28"/>
        </w:rPr>
        <w:t>,</w:t>
      </w:r>
      <w:r w:rsidR="000F4121" w:rsidRPr="00411CD0">
        <w:rPr>
          <w:sz w:val="28"/>
          <w:szCs w:val="28"/>
        </w:rPr>
        <w:t xml:space="preserve"> размещению на официальном сайте администрации города Бузулука </w:t>
      </w:r>
      <w:r w:rsidR="000F4121" w:rsidRPr="00411CD0">
        <w:rPr>
          <w:sz w:val="28"/>
          <w:szCs w:val="28"/>
          <w:lang w:val="en-US"/>
        </w:rPr>
        <w:t>www</w:t>
      </w:r>
      <w:r w:rsidR="000F4121" w:rsidRPr="00411CD0">
        <w:rPr>
          <w:sz w:val="28"/>
          <w:szCs w:val="28"/>
        </w:rPr>
        <w:t>.</w:t>
      </w:r>
      <w:proofErr w:type="spellStart"/>
      <w:r w:rsidR="000F4121" w:rsidRPr="00411CD0">
        <w:rPr>
          <w:sz w:val="28"/>
          <w:szCs w:val="28"/>
        </w:rPr>
        <w:t>бузулук.рф</w:t>
      </w:r>
      <w:proofErr w:type="spellEnd"/>
      <w:r w:rsidR="000F4121" w:rsidRPr="00411CD0">
        <w:rPr>
          <w:sz w:val="28"/>
          <w:szCs w:val="28"/>
        </w:rPr>
        <w:t>.</w:t>
      </w:r>
    </w:p>
    <w:p w:rsidR="000F4121" w:rsidRPr="000F4121" w:rsidRDefault="00411CD0" w:rsidP="000F4121">
      <w:pPr>
        <w:tabs>
          <w:tab w:val="left" w:pos="1134"/>
        </w:tabs>
        <w:spacing w:line="240" w:lineRule="auto"/>
        <w:ind w:left="-142" w:firstLine="851"/>
        <w:contextualSpacing w:val="0"/>
        <w:rPr>
          <w:sz w:val="28"/>
          <w:szCs w:val="28"/>
        </w:rPr>
      </w:pPr>
      <w:r>
        <w:rPr>
          <w:sz w:val="28"/>
          <w:szCs w:val="28"/>
        </w:rPr>
        <w:t>3</w:t>
      </w:r>
      <w:r w:rsidR="000F4121" w:rsidRPr="000F4121">
        <w:rPr>
          <w:sz w:val="28"/>
          <w:szCs w:val="28"/>
        </w:rPr>
        <w:t>.</w:t>
      </w:r>
      <w:r w:rsidR="000F4121" w:rsidRPr="000F4121">
        <w:rPr>
          <w:sz w:val="28"/>
          <w:szCs w:val="28"/>
        </w:rPr>
        <w:tab/>
        <w:t>Настоящее решение подлежит включению в областной регистр                       муниципальных нормативных правовых актов.</w:t>
      </w:r>
    </w:p>
    <w:p w:rsidR="000F4121" w:rsidRPr="000F4121" w:rsidRDefault="00411CD0" w:rsidP="00411CD0">
      <w:pPr>
        <w:tabs>
          <w:tab w:val="left" w:pos="1134"/>
        </w:tabs>
        <w:autoSpaceDE w:val="0"/>
        <w:autoSpaceDN w:val="0"/>
        <w:adjustRightInd w:val="0"/>
        <w:spacing w:line="240" w:lineRule="auto"/>
        <w:ind w:left="-142" w:firstLine="851"/>
        <w:contextualSpacing w:val="0"/>
        <w:rPr>
          <w:sz w:val="28"/>
          <w:szCs w:val="28"/>
        </w:rPr>
      </w:pPr>
      <w:r>
        <w:rPr>
          <w:sz w:val="28"/>
          <w:szCs w:val="28"/>
        </w:rPr>
        <w:t>4</w:t>
      </w:r>
      <w:r w:rsidR="000F4121" w:rsidRPr="000F4121">
        <w:rPr>
          <w:sz w:val="28"/>
          <w:szCs w:val="28"/>
        </w:rPr>
        <w:t xml:space="preserve">. </w:t>
      </w:r>
      <w:proofErr w:type="gramStart"/>
      <w:r w:rsidR="000F4121" w:rsidRPr="000F4121">
        <w:rPr>
          <w:sz w:val="28"/>
          <w:szCs w:val="28"/>
        </w:rPr>
        <w:t>Контроль за</w:t>
      </w:r>
      <w:proofErr w:type="gramEnd"/>
      <w:r w:rsidR="000F4121" w:rsidRPr="000F4121">
        <w:rPr>
          <w:sz w:val="28"/>
          <w:szCs w:val="28"/>
        </w:rPr>
        <w:t xml:space="preserve"> исполнением настоящего решения возложить на постоянную депутатскую комиссию по экономическим вопросам.</w:t>
      </w:r>
    </w:p>
    <w:p w:rsidR="000F4121" w:rsidRPr="000F4121" w:rsidRDefault="000F4121" w:rsidP="000F4121">
      <w:pPr>
        <w:spacing w:line="240" w:lineRule="auto"/>
        <w:ind w:left="-142" w:firstLine="0"/>
        <w:contextualSpacing w:val="0"/>
        <w:jc w:val="left"/>
        <w:rPr>
          <w:sz w:val="28"/>
          <w:szCs w:val="28"/>
        </w:rPr>
      </w:pPr>
    </w:p>
    <w:p w:rsidR="000F4121" w:rsidRPr="000F4121" w:rsidRDefault="000F4121" w:rsidP="000F4121">
      <w:pPr>
        <w:spacing w:line="240" w:lineRule="auto"/>
        <w:ind w:left="-142" w:firstLine="0"/>
        <w:contextualSpacing w:val="0"/>
        <w:jc w:val="left"/>
        <w:rPr>
          <w:sz w:val="28"/>
          <w:szCs w:val="28"/>
        </w:rPr>
      </w:pPr>
    </w:p>
    <w:p w:rsidR="000F4121" w:rsidRPr="000F4121" w:rsidRDefault="000F4121" w:rsidP="000F4121">
      <w:pPr>
        <w:spacing w:line="240" w:lineRule="auto"/>
        <w:ind w:left="-142" w:firstLine="0"/>
        <w:contextualSpacing w:val="0"/>
        <w:jc w:val="left"/>
        <w:rPr>
          <w:sz w:val="28"/>
          <w:szCs w:val="28"/>
        </w:rPr>
      </w:pPr>
      <w:r w:rsidRPr="000F4121">
        <w:rPr>
          <w:sz w:val="28"/>
          <w:szCs w:val="28"/>
        </w:rPr>
        <w:t xml:space="preserve">Председатель </w:t>
      </w:r>
      <w:proofErr w:type="gramStart"/>
      <w:r w:rsidRPr="000F4121">
        <w:rPr>
          <w:sz w:val="28"/>
          <w:szCs w:val="28"/>
        </w:rPr>
        <w:t>городского</w:t>
      </w:r>
      <w:proofErr w:type="gramEnd"/>
      <w:r w:rsidRPr="000F4121">
        <w:rPr>
          <w:sz w:val="28"/>
          <w:szCs w:val="28"/>
        </w:rPr>
        <w:t xml:space="preserve"> </w:t>
      </w:r>
    </w:p>
    <w:p w:rsidR="000F4121" w:rsidRPr="000F4121" w:rsidRDefault="000F4121" w:rsidP="000F4121">
      <w:pPr>
        <w:spacing w:line="240" w:lineRule="auto"/>
        <w:ind w:left="-142" w:firstLine="0"/>
        <w:contextualSpacing w:val="0"/>
        <w:jc w:val="left"/>
        <w:rPr>
          <w:sz w:val="28"/>
          <w:szCs w:val="28"/>
        </w:rPr>
      </w:pPr>
      <w:r w:rsidRPr="000F4121">
        <w:rPr>
          <w:sz w:val="28"/>
          <w:szCs w:val="28"/>
        </w:rPr>
        <w:t xml:space="preserve">Совета депутатов </w:t>
      </w:r>
      <w:r w:rsidRPr="000F4121">
        <w:rPr>
          <w:sz w:val="28"/>
          <w:szCs w:val="28"/>
        </w:rPr>
        <w:tab/>
        <w:t xml:space="preserve">                                                                                         </w:t>
      </w:r>
      <w:r w:rsidR="003765A7">
        <w:rPr>
          <w:sz w:val="28"/>
          <w:szCs w:val="28"/>
        </w:rPr>
        <w:t>Н.И. Бергман</w:t>
      </w:r>
    </w:p>
    <w:p w:rsidR="000F4121" w:rsidRPr="000F4121" w:rsidRDefault="000F4121" w:rsidP="000F4121">
      <w:pPr>
        <w:spacing w:line="240" w:lineRule="auto"/>
        <w:ind w:left="-142" w:firstLine="0"/>
        <w:contextualSpacing w:val="0"/>
        <w:jc w:val="left"/>
        <w:rPr>
          <w:sz w:val="28"/>
          <w:szCs w:val="28"/>
        </w:rPr>
      </w:pPr>
    </w:p>
    <w:p w:rsidR="000F4121" w:rsidRPr="000F4121" w:rsidRDefault="000F4121" w:rsidP="000F4121">
      <w:pPr>
        <w:spacing w:line="240" w:lineRule="auto"/>
        <w:ind w:left="-142" w:firstLine="0"/>
        <w:contextualSpacing w:val="0"/>
        <w:jc w:val="left"/>
        <w:rPr>
          <w:sz w:val="28"/>
          <w:szCs w:val="28"/>
        </w:rPr>
      </w:pPr>
    </w:p>
    <w:p w:rsidR="000F4121" w:rsidRPr="000F4121" w:rsidRDefault="000F4121" w:rsidP="000F4121">
      <w:pPr>
        <w:spacing w:line="240" w:lineRule="auto"/>
        <w:ind w:left="-142" w:firstLine="0"/>
        <w:contextualSpacing w:val="0"/>
        <w:jc w:val="left"/>
        <w:rPr>
          <w:sz w:val="28"/>
          <w:szCs w:val="28"/>
        </w:rPr>
      </w:pPr>
      <w:r w:rsidRPr="000F4121">
        <w:rPr>
          <w:sz w:val="28"/>
          <w:szCs w:val="28"/>
        </w:rPr>
        <w:t xml:space="preserve">Глава города </w:t>
      </w:r>
      <w:r w:rsidRPr="000F4121">
        <w:rPr>
          <w:sz w:val="28"/>
          <w:szCs w:val="28"/>
        </w:rPr>
        <w:tab/>
        <w:t xml:space="preserve">                                                                                       </w:t>
      </w:r>
      <w:r w:rsidR="003765A7">
        <w:rPr>
          <w:sz w:val="28"/>
          <w:szCs w:val="28"/>
        </w:rPr>
        <w:t xml:space="preserve">   С.А. </w:t>
      </w:r>
      <w:proofErr w:type="spellStart"/>
      <w:r w:rsidR="003765A7">
        <w:rPr>
          <w:sz w:val="28"/>
          <w:szCs w:val="28"/>
        </w:rPr>
        <w:t>Салмин</w:t>
      </w:r>
      <w:proofErr w:type="spellEnd"/>
    </w:p>
    <w:p w:rsidR="00AA3A65" w:rsidRDefault="00AA3A65" w:rsidP="0076599F">
      <w:pPr>
        <w:pStyle w:val="a7"/>
        <w:ind w:firstLine="0"/>
        <w:jc w:val="right"/>
        <w:rPr>
          <w:rFonts w:ascii="Times New Roman" w:hAnsi="Times New Roman" w:cs="Times New Roman"/>
          <w:sz w:val="28"/>
          <w:szCs w:val="28"/>
        </w:rPr>
      </w:pPr>
    </w:p>
    <w:p w:rsidR="00757E59" w:rsidRDefault="00757E59" w:rsidP="0076599F">
      <w:pPr>
        <w:pStyle w:val="a7"/>
        <w:ind w:firstLine="0"/>
        <w:jc w:val="right"/>
        <w:rPr>
          <w:rFonts w:ascii="Times New Roman" w:hAnsi="Times New Roman" w:cs="Times New Roman"/>
          <w:sz w:val="28"/>
          <w:szCs w:val="28"/>
        </w:rPr>
      </w:pPr>
    </w:p>
    <w:p w:rsidR="00C7757E" w:rsidRDefault="00C7757E" w:rsidP="0076599F">
      <w:pPr>
        <w:pStyle w:val="a7"/>
        <w:ind w:firstLine="0"/>
        <w:jc w:val="right"/>
        <w:rPr>
          <w:rFonts w:ascii="Times New Roman" w:hAnsi="Times New Roman" w:cs="Times New Roman"/>
          <w:sz w:val="28"/>
          <w:szCs w:val="28"/>
        </w:rPr>
        <w:sectPr w:rsidR="00C7757E" w:rsidSect="009A2647">
          <w:headerReference w:type="default" r:id="rId10"/>
          <w:footerReference w:type="default" r:id="rId11"/>
          <w:headerReference w:type="first" r:id="rId12"/>
          <w:footerReference w:type="first" r:id="rId13"/>
          <w:pgSz w:w="11906" w:h="16838"/>
          <w:pgMar w:top="1134" w:right="566" w:bottom="851" w:left="1134" w:header="708" w:footer="0" w:gutter="0"/>
          <w:cols w:space="708"/>
          <w:docGrid w:linePitch="360"/>
        </w:sectPr>
      </w:pPr>
    </w:p>
    <w:p w:rsidR="00757E59" w:rsidRDefault="00757E59"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76599F">
      <w:pPr>
        <w:pStyle w:val="a7"/>
        <w:ind w:firstLine="0"/>
        <w:jc w:val="right"/>
        <w:rPr>
          <w:rFonts w:ascii="Times New Roman" w:hAnsi="Times New Roman" w:cs="Times New Roman"/>
          <w:sz w:val="28"/>
          <w:szCs w:val="28"/>
        </w:rPr>
      </w:pPr>
    </w:p>
    <w:p w:rsidR="00D75507" w:rsidRDefault="00D75507" w:rsidP="00D75507"/>
    <w:p w:rsidR="00D75507" w:rsidRDefault="00D75507" w:rsidP="00D75507">
      <w:pPr>
        <w:pStyle w:val="a7"/>
        <w:ind w:firstLine="0"/>
        <w:rPr>
          <w:rFonts w:ascii="Times New Roman" w:hAnsi="Times New Roman" w:cs="Times New Roman"/>
          <w:sz w:val="28"/>
          <w:szCs w:val="28"/>
        </w:rPr>
      </w:pPr>
      <w:r w:rsidRPr="00D75507">
        <w:rPr>
          <w:rFonts w:ascii="Times New Roman" w:hAnsi="Times New Roman" w:cs="Times New Roman"/>
          <w:sz w:val="28"/>
          <w:szCs w:val="28"/>
        </w:rPr>
        <w:t xml:space="preserve">Разослано: в дело, </w:t>
      </w:r>
      <w:proofErr w:type="spellStart"/>
      <w:r w:rsidRPr="00D75507">
        <w:rPr>
          <w:rFonts w:ascii="Times New Roman" w:hAnsi="Times New Roman" w:cs="Times New Roman"/>
          <w:sz w:val="28"/>
          <w:szCs w:val="28"/>
        </w:rPr>
        <w:t>Бузулукской</w:t>
      </w:r>
      <w:proofErr w:type="spellEnd"/>
      <w:r w:rsidRPr="00D75507">
        <w:rPr>
          <w:rFonts w:ascii="Times New Roman" w:hAnsi="Times New Roman" w:cs="Times New Roman"/>
          <w:sz w:val="28"/>
          <w:szCs w:val="28"/>
        </w:rPr>
        <w:t xml:space="preserve"> межрайонной прокуратуре, постоянной                   депутатской комиссии по экономическим вопросам, Управлению градообразования и капитального строительства города Бузулука, Обществу с ограниченной ответственностью «</w:t>
      </w:r>
      <w:proofErr w:type="spellStart"/>
      <w:r w:rsidRPr="00D75507">
        <w:rPr>
          <w:rFonts w:ascii="Times New Roman" w:hAnsi="Times New Roman" w:cs="Times New Roman"/>
          <w:sz w:val="28"/>
          <w:szCs w:val="28"/>
        </w:rPr>
        <w:t>Информправо</w:t>
      </w:r>
      <w:proofErr w:type="spellEnd"/>
      <w:r w:rsidRPr="00D75507">
        <w:rPr>
          <w:rFonts w:ascii="Times New Roman" w:hAnsi="Times New Roman" w:cs="Times New Roman"/>
          <w:sz w:val="28"/>
          <w:szCs w:val="28"/>
        </w:rPr>
        <w:t xml:space="preserve"> плюс», МБУК г. Бузулука «ГЦБС», отделу пресс-службы Управления внутренней политики администрации города Бузулука, редакции газеты «Российская провинция»</w:t>
      </w:r>
    </w:p>
    <w:p w:rsidR="00D75507" w:rsidRDefault="00D75507" w:rsidP="0076599F">
      <w:pPr>
        <w:pStyle w:val="a7"/>
        <w:ind w:firstLine="0"/>
        <w:jc w:val="right"/>
        <w:rPr>
          <w:rFonts w:ascii="Times New Roman" w:hAnsi="Times New Roman" w:cs="Times New Roman"/>
          <w:sz w:val="28"/>
          <w:szCs w:val="28"/>
        </w:rPr>
      </w:pPr>
    </w:p>
    <w:p w:rsidR="0076599F" w:rsidRDefault="0076599F" w:rsidP="0076599F">
      <w:pPr>
        <w:pStyle w:val="a7"/>
        <w:ind w:firstLine="0"/>
        <w:jc w:val="right"/>
        <w:rPr>
          <w:rFonts w:ascii="Times New Roman" w:hAnsi="Times New Roman" w:cs="Times New Roman"/>
          <w:sz w:val="28"/>
          <w:szCs w:val="28"/>
        </w:rPr>
      </w:pPr>
      <w:r w:rsidRPr="0076599F">
        <w:rPr>
          <w:rFonts w:ascii="Times New Roman" w:hAnsi="Times New Roman" w:cs="Times New Roman"/>
          <w:sz w:val="28"/>
          <w:szCs w:val="28"/>
        </w:rPr>
        <w:lastRenderedPageBreak/>
        <w:t xml:space="preserve">Приложение к решению </w:t>
      </w:r>
    </w:p>
    <w:p w:rsidR="0076599F" w:rsidRDefault="0076599F" w:rsidP="0076599F">
      <w:pPr>
        <w:pStyle w:val="a7"/>
        <w:ind w:firstLine="0"/>
        <w:jc w:val="right"/>
        <w:rPr>
          <w:rFonts w:ascii="Times New Roman" w:hAnsi="Times New Roman" w:cs="Times New Roman"/>
          <w:sz w:val="28"/>
          <w:szCs w:val="28"/>
        </w:rPr>
      </w:pPr>
      <w:r w:rsidRPr="0076599F">
        <w:rPr>
          <w:rFonts w:ascii="Times New Roman" w:hAnsi="Times New Roman" w:cs="Times New Roman"/>
          <w:sz w:val="28"/>
          <w:szCs w:val="28"/>
        </w:rPr>
        <w:t xml:space="preserve">городского Совета депутатов </w:t>
      </w:r>
    </w:p>
    <w:p w:rsidR="0076599F" w:rsidRDefault="0076599F" w:rsidP="0076599F">
      <w:pPr>
        <w:pStyle w:val="a7"/>
        <w:ind w:firstLine="0"/>
        <w:jc w:val="right"/>
        <w:rPr>
          <w:rFonts w:ascii="Times New Roman" w:hAnsi="Times New Roman" w:cs="Times New Roman"/>
          <w:sz w:val="28"/>
          <w:szCs w:val="28"/>
        </w:rPr>
      </w:pPr>
      <w:r w:rsidRPr="0076599F">
        <w:rPr>
          <w:rFonts w:ascii="Times New Roman" w:hAnsi="Times New Roman" w:cs="Times New Roman"/>
          <w:sz w:val="28"/>
          <w:szCs w:val="28"/>
        </w:rPr>
        <w:t xml:space="preserve">от </w:t>
      </w:r>
      <w:r w:rsidR="00EC4DD0">
        <w:rPr>
          <w:rFonts w:ascii="Times New Roman" w:hAnsi="Times New Roman" w:cs="Times New Roman"/>
          <w:sz w:val="28"/>
          <w:szCs w:val="28"/>
        </w:rPr>
        <w:t xml:space="preserve"> </w:t>
      </w:r>
      <w:r w:rsidR="00EC4DD0" w:rsidRPr="00EC4DD0">
        <w:rPr>
          <w:rFonts w:ascii="Times New Roman" w:hAnsi="Times New Roman" w:cs="Times New Roman"/>
          <w:sz w:val="28"/>
          <w:szCs w:val="28"/>
          <w:u w:val="single"/>
        </w:rPr>
        <w:t>04.02.2019 г.</w:t>
      </w:r>
      <w:r w:rsidRPr="0076599F">
        <w:rPr>
          <w:rFonts w:ascii="Times New Roman" w:hAnsi="Times New Roman" w:cs="Times New Roman"/>
          <w:sz w:val="28"/>
          <w:szCs w:val="28"/>
        </w:rPr>
        <w:t xml:space="preserve">  № _</w:t>
      </w:r>
      <w:r w:rsidR="00EC4DD0">
        <w:rPr>
          <w:rFonts w:ascii="Times New Roman" w:hAnsi="Times New Roman" w:cs="Times New Roman"/>
          <w:sz w:val="28"/>
          <w:szCs w:val="28"/>
          <w:u w:val="single"/>
        </w:rPr>
        <w:t>491</w:t>
      </w:r>
      <w:bookmarkStart w:id="16" w:name="_GoBack"/>
      <w:bookmarkEnd w:id="16"/>
      <w:r w:rsidRPr="0076599F">
        <w:rPr>
          <w:rFonts w:ascii="Times New Roman" w:hAnsi="Times New Roman" w:cs="Times New Roman"/>
          <w:sz w:val="28"/>
          <w:szCs w:val="28"/>
        </w:rPr>
        <w:t>____</w:t>
      </w:r>
    </w:p>
    <w:p w:rsidR="0076599F" w:rsidRPr="0076599F" w:rsidRDefault="0076599F" w:rsidP="0076599F"/>
    <w:p w:rsidR="00C46FD3" w:rsidRDefault="00C46FD3" w:rsidP="009D2C8A">
      <w:pPr>
        <w:pStyle w:val="a7"/>
        <w:ind w:firstLine="0"/>
        <w:jc w:val="center"/>
        <w:rPr>
          <w:rFonts w:ascii="Times New Roman" w:hAnsi="Times New Roman" w:cs="Times New Roman"/>
          <w:b/>
          <w:sz w:val="28"/>
          <w:szCs w:val="28"/>
        </w:rPr>
      </w:pPr>
    </w:p>
    <w:p w:rsidR="00757E59" w:rsidRDefault="00757E59" w:rsidP="00757E59">
      <w:pPr>
        <w:pStyle w:val="a7"/>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ПРАВИЛА ЗЕМЛЕПОЛЬЗОВАНИЯ И ЗАСТРОЙКИ </w:t>
      </w:r>
    </w:p>
    <w:p w:rsidR="00757E59" w:rsidRDefault="00757E59" w:rsidP="00757E59">
      <w:pPr>
        <w:pStyle w:val="a7"/>
        <w:ind w:firstLine="0"/>
        <w:jc w:val="center"/>
        <w:rPr>
          <w:rFonts w:ascii="Times New Roman" w:hAnsi="Times New Roman" w:cs="Times New Roman"/>
          <w:b/>
          <w:sz w:val="28"/>
          <w:szCs w:val="28"/>
        </w:rPr>
      </w:pPr>
      <w:r>
        <w:rPr>
          <w:rFonts w:ascii="Times New Roman" w:hAnsi="Times New Roman" w:cs="Times New Roman"/>
          <w:b/>
          <w:sz w:val="28"/>
          <w:szCs w:val="28"/>
        </w:rPr>
        <w:t>ГОРОДА БУЗУЛУКА</w:t>
      </w:r>
    </w:p>
    <w:p w:rsidR="000F4121" w:rsidRDefault="000F4121"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СОСТАВ МАТЕРИАЛОВ </w:t>
      </w:r>
    </w:p>
    <w:p w:rsidR="00B22F4C" w:rsidRDefault="00B22F4C" w:rsidP="009D2C8A">
      <w:pPr>
        <w:pStyle w:val="a7"/>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ПРАВИЛ ЗЕМЛЕПОЛЬЗОВАНИЯ И ЗАСТРОЙКИ </w:t>
      </w:r>
    </w:p>
    <w:p w:rsidR="000F4121" w:rsidRDefault="00B22F4C" w:rsidP="009D2C8A">
      <w:pPr>
        <w:pStyle w:val="a7"/>
        <w:ind w:firstLine="0"/>
        <w:jc w:val="center"/>
        <w:rPr>
          <w:rFonts w:ascii="Times New Roman" w:hAnsi="Times New Roman" w:cs="Times New Roman"/>
          <w:b/>
          <w:sz w:val="28"/>
          <w:szCs w:val="28"/>
        </w:rPr>
      </w:pPr>
      <w:r>
        <w:rPr>
          <w:rFonts w:ascii="Times New Roman" w:hAnsi="Times New Roman" w:cs="Times New Roman"/>
          <w:b/>
          <w:sz w:val="28"/>
          <w:szCs w:val="28"/>
        </w:rPr>
        <w:t>ГОРОДА БУЗУЛУКА</w:t>
      </w:r>
    </w:p>
    <w:p w:rsidR="00B22F4C" w:rsidRDefault="00B22F4C" w:rsidP="00B22F4C"/>
    <w:p w:rsidR="00B22F4C" w:rsidRDefault="00B22F4C" w:rsidP="00B22F4C">
      <w:r w:rsidRPr="00B22F4C">
        <w:rPr>
          <w:b/>
        </w:rPr>
        <w:t>А. Текстовые материалы</w:t>
      </w:r>
    </w:p>
    <w:p w:rsidR="00B22F4C" w:rsidRDefault="00B22F4C" w:rsidP="00B22F4C">
      <w:r>
        <w:t>Часть 1. Порядок применения Правил землепользования и застройки и внесения в них изменений</w:t>
      </w:r>
    </w:p>
    <w:p w:rsidR="00B22F4C" w:rsidRDefault="00B22F4C" w:rsidP="00B22F4C">
      <w:r>
        <w:t>Часть 2. Регулирование землепользования и застройки на основе градостроительного зонирования</w:t>
      </w:r>
    </w:p>
    <w:p w:rsidR="00B22F4C" w:rsidRDefault="00B22F4C" w:rsidP="00B22F4C">
      <w:r>
        <w:t>Часть 3. Регулирование землепользования и застройки в зонах с особыми условиями использования территории</w:t>
      </w:r>
    </w:p>
    <w:p w:rsidR="00B22F4C" w:rsidRPr="00B22F4C" w:rsidRDefault="00B22F4C" w:rsidP="00B22F4C">
      <w:pPr>
        <w:rPr>
          <w:b/>
        </w:rPr>
      </w:pPr>
      <w:r w:rsidRPr="00B22F4C">
        <w:rPr>
          <w:b/>
        </w:rPr>
        <w:t>Б. Графические материалы</w:t>
      </w:r>
    </w:p>
    <w:p w:rsidR="005D4407" w:rsidRPr="00B22F4C" w:rsidRDefault="005D4407" w:rsidP="005D4407">
      <w:r w:rsidRPr="00B22F4C">
        <w:t>Карта градостроительного зонирования</w:t>
      </w:r>
    </w:p>
    <w:p w:rsidR="005D4407" w:rsidRPr="00B22F4C" w:rsidRDefault="005D4407" w:rsidP="005D4407">
      <w:r w:rsidRPr="00B22F4C">
        <w:t>Схема зон с особыми условиями использования</w:t>
      </w:r>
    </w:p>
    <w:p w:rsidR="005D4407" w:rsidRPr="00B22F4C" w:rsidRDefault="005D4407" w:rsidP="005D4407">
      <w:r w:rsidRPr="00B22F4C">
        <w:t>Историко-</w:t>
      </w:r>
      <w:proofErr w:type="gramStart"/>
      <w:r w:rsidRPr="00B22F4C">
        <w:t>архитектурный план</w:t>
      </w:r>
      <w:proofErr w:type="gramEnd"/>
      <w:r w:rsidRPr="00B22F4C">
        <w:t xml:space="preserve"> (схема границ территории)</w:t>
      </w:r>
    </w:p>
    <w:p w:rsidR="005D4407" w:rsidRPr="00B22F4C" w:rsidRDefault="005D4407" w:rsidP="005D4407">
      <w:r w:rsidRPr="00B22F4C">
        <w:t>Историко-</w:t>
      </w:r>
      <w:proofErr w:type="gramStart"/>
      <w:r w:rsidRPr="00B22F4C">
        <w:t>архитектурный план</w:t>
      </w:r>
      <w:proofErr w:type="gramEnd"/>
      <w:r w:rsidRPr="00B22F4C">
        <w:t xml:space="preserve"> (схема ценностных характеристик)</w:t>
      </w:r>
    </w:p>
    <w:p w:rsidR="005D4407" w:rsidRPr="00B22F4C" w:rsidRDefault="005D4407" w:rsidP="005D4407">
      <w:r w:rsidRPr="00B22F4C">
        <w:t>Историко-культурный опорный план</w:t>
      </w:r>
    </w:p>
    <w:p w:rsidR="005D4407" w:rsidRPr="00B22F4C" w:rsidRDefault="005D4407" w:rsidP="005D4407">
      <w:r w:rsidRPr="00B22F4C">
        <w:t>Историко-культурный опорный план. Фрагменты</w:t>
      </w: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B22F4C" w:rsidRDefault="00B22F4C" w:rsidP="009D2C8A">
      <w:pPr>
        <w:pStyle w:val="a7"/>
        <w:ind w:firstLine="0"/>
        <w:jc w:val="center"/>
        <w:rPr>
          <w:rFonts w:ascii="Times New Roman" w:hAnsi="Times New Roman" w:cs="Times New Roman"/>
          <w:b/>
          <w:sz w:val="28"/>
          <w:szCs w:val="28"/>
        </w:rPr>
      </w:pPr>
    </w:p>
    <w:p w:rsidR="00C7757E" w:rsidRDefault="00C7757E" w:rsidP="009D2C8A">
      <w:pPr>
        <w:pStyle w:val="a7"/>
        <w:ind w:firstLine="0"/>
        <w:jc w:val="center"/>
        <w:rPr>
          <w:rFonts w:ascii="Times New Roman" w:hAnsi="Times New Roman" w:cs="Times New Roman"/>
          <w:b/>
          <w:sz w:val="28"/>
          <w:szCs w:val="28"/>
        </w:rPr>
        <w:sectPr w:rsidR="00C7757E" w:rsidSect="009A2647">
          <w:pgSz w:w="11906" w:h="16838"/>
          <w:pgMar w:top="1134" w:right="566" w:bottom="851" w:left="1134" w:header="708" w:footer="0" w:gutter="0"/>
          <w:cols w:space="708"/>
          <w:docGrid w:linePitch="360"/>
        </w:sectPr>
      </w:pPr>
    </w:p>
    <w:p w:rsidR="009D2C8A" w:rsidRPr="00311D4A" w:rsidRDefault="009A2647" w:rsidP="009D2C8A">
      <w:pPr>
        <w:pStyle w:val="1"/>
      </w:pPr>
      <w:bookmarkStart w:id="17" w:name="_Toc499883810"/>
      <w:bookmarkStart w:id="18" w:name="_Toc500863764"/>
      <w:bookmarkStart w:id="19" w:name="_Toc217198905"/>
      <w:bookmarkStart w:id="20" w:name="_Toc242154103"/>
      <w:bookmarkStart w:id="21" w:name="_Toc208921458"/>
      <w:bookmarkStart w:id="22" w:name="_Toc208922075"/>
      <w:bookmarkStart w:id="23" w:name="_Toc216592415"/>
      <w:bookmarkStart w:id="24" w:name="_Toc216593028"/>
      <w:bookmarkStart w:id="25" w:name="_Toc216594541"/>
      <w:bookmarkStart w:id="26" w:name="_Toc216596194"/>
      <w:bookmarkStart w:id="27" w:name="_Toc499883811"/>
      <w:bookmarkStart w:id="28" w:name="_Toc5008637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lastRenderedPageBreak/>
        <w:t xml:space="preserve"> </w:t>
      </w:r>
      <w:r w:rsidR="00757E59">
        <w:t>В</w:t>
      </w:r>
      <w:r w:rsidR="009D2C8A">
        <w:t>ВЕДЕНИЕ</w:t>
      </w:r>
      <w:bookmarkEnd w:id="17"/>
      <w:bookmarkEnd w:id="18"/>
    </w:p>
    <w:p w:rsidR="009D2C8A" w:rsidRPr="00CE1541" w:rsidRDefault="008C7B13" w:rsidP="009D2C8A">
      <w:pPr>
        <w:rPr>
          <w:szCs w:val="24"/>
        </w:rPr>
      </w:pPr>
      <w:proofErr w:type="gramStart"/>
      <w:r>
        <w:rPr>
          <w:szCs w:val="24"/>
        </w:rPr>
        <w:t>«</w:t>
      </w:r>
      <w:r w:rsidR="009D2C8A" w:rsidRPr="00CE1541">
        <w:rPr>
          <w:szCs w:val="24"/>
        </w:rPr>
        <w:t>Правила землепользования и застройки города Бузулука</w:t>
      </w:r>
      <w:r>
        <w:rPr>
          <w:szCs w:val="24"/>
        </w:rPr>
        <w:t>»</w:t>
      </w:r>
      <w:r w:rsidR="009D2C8A" w:rsidRPr="00CE1541">
        <w:rPr>
          <w:szCs w:val="24"/>
        </w:rPr>
        <w:t xml:space="preserve"> (далее </w:t>
      </w:r>
      <w:r w:rsidR="009D2C8A" w:rsidRPr="00CE1541">
        <w:rPr>
          <w:color w:val="000000"/>
          <w:szCs w:val="24"/>
        </w:rPr>
        <w:t>–</w:t>
      </w:r>
      <w:r w:rsidR="009D2C8A" w:rsidRPr="00CE1541">
        <w:rPr>
          <w:szCs w:val="24"/>
        </w:rPr>
        <w:t xml:space="preserve">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w:t>
      </w:r>
      <w:r>
        <w:rPr>
          <w:szCs w:val="24"/>
        </w:rPr>
        <w:t>«</w:t>
      </w:r>
      <w:r w:rsidR="009D2C8A" w:rsidRPr="00CE1541">
        <w:rPr>
          <w:szCs w:val="24"/>
        </w:rPr>
        <w:t>Об общих принципах организации местного самоуправления в Российской Федерации</w:t>
      </w:r>
      <w:r>
        <w:rPr>
          <w:szCs w:val="24"/>
        </w:rPr>
        <w:t>»</w:t>
      </w:r>
      <w:r w:rsidR="009D2C8A" w:rsidRPr="00CE1541">
        <w:rPr>
          <w:szCs w:val="24"/>
        </w:rPr>
        <w:t xml:space="preserve">, иными законами и нормативными правовыми актами Российской Федерации, законами и иными нормативными правовыми актами Оренбургской области, города Бузулука. </w:t>
      </w:r>
      <w:proofErr w:type="gramEnd"/>
    </w:p>
    <w:p w:rsidR="009D2C8A" w:rsidRPr="00CE1541" w:rsidRDefault="009D2C8A" w:rsidP="009D2C8A">
      <w:pPr>
        <w:rPr>
          <w:color w:val="000000"/>
          <w:szCs w:val="24"/>
        </w:rPr>
      </w:pPr>
      <w:r w:rsidRPr="00D42FB1">
        <w:rPr>
          <w:color w:val="000000"/>
          <w:szCs w:val="24"/>
        </w:rPr>
        <w:t>Правила разработаны в соответствии с Генеральным планом муниципального образования город Бузулук Оренбургской области, (далее – Генплан), утверждённого Решением городского Совета депутатов от 26.12.2006  №</w:t>
      </w:r>
      <w:r w:rsidR="005B168E">
        <w:rPr>
          <w:color w:val="000000"/>
          <w:szCs w:val="24"/>
        </w:rPr>
        <w:t xml:space="preserve"> </w:t>
      </w:r>
      <w:r w:rsidRPr="00D42FB1">
        <w:rPr>
          <w:color w:val="000000"/>
          <w:szCs w:val="24"/>
        </w:rPr>
        <w:t>906 (с изменениями от 23.12.2016 №171).</w:t>
      </w:r>
    </w:p>
    <w:p w:rsidR="009D2C8A" w:rsidRPr="00CE1541" w:rsidRDefault="009D2C8A" w:rsidP="009D2C8A">
      <w:pPr>
        <w:rPr>
          <w:szCs w:val="24"/>
        </w:rPr>
      </w:pPr>
      <w:r w:rsidRPr="00CE1541">
        <w:rPr>
          <w:szCs w:val="24"/>
        </w:rPr>
        <w:t>Правила являются частью системы правовых документов, регулирующих использование территории при осуществлении градостроительной деятельности.</w:t>
      </w:r>
    </w:p>
    <w:p w:rsidR="009D2C8A" w:rsidRPr="00CE1541" w:rsidRDefault="009D2C8A" w:rsidP="009D2C8A">
      <w:pPr>
        <w:rPr>
          <w:szCs w:val="24"/>
        </w:rPr>
      </w:pPr>
      <w:r w:rsidRPr="00CE1541">
        <w:rPr>
          <w:szCs w:val="24"/>
        </w:rPr>
        <w:t>В Правилах обозначены главные, принципиальные условия и требования к видам и формам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самоуправления.</w:t>
      </w:r>
    </w:p>
    <w:p w:rsidR="009D2C8A" w:rsidRPr="00CE1541" w:rsidRDefault="009D2C8A" w:rsidP="009D2C8A">
      <w:pPr>
        <w:rPr>
          <w:szCs w:val="24"/>
        </w:rPr>
      </w:pPr>
      <w:r w:rsidRPr="00CE1541">
        <w:rPr>
          <w:szCs w:val="24"/>
        </w:rPr>
        <w:t>Разработка Правил не регламентируется специальной инструкцией, подобно тому, как регламентируется разработка градостроительной документации.</w:t>
      </w:r>
    </w:p>
    <w:p w:rsidR="009D2C8A" w:rsidRPr="00CE1541" w:rsidRDefault="009D2C8A" w:rsidP="009D2C8A">
      <w:pPr>
        <w:rPr>
          <w:szCs w:val="24"/>
        </w:rPr>
      </w:pPr>
      <w:r w:rsidRPr="00CE1541">
        <w:rPr>
          <w:szCs w:val="24"/>
        </w:rPr>
        <w:t xml:space="preserve">При разработке градостроительного зонирования, системы градостроительных регламентов и порядка применения Правил использованы аналоги, разработанные для других городов, а также методические рекомендации по подготовке правил землепользования и застройки, разработанные фондом </w:t>
      </w:r>
      <w:r w:rsidR="008C7B13">
        <w:rPr>
          <w:szCs w:val="24"/>
        </w:rPr>
        <w:t>«</w:t>
      </w:r>
      <w:r w:rsidRPr="00CE1541">
        <w:rPr>
          <w:szCs w:val="24"/>
        </w:rPr>
        <w:t>Институт экономики города</w:t>
      </w:r>
      <w:r w:rsidR="008C7B13">
        <w:rPr>
          <w:szCs w:val="24"/>
        </w:rPr>
        <w:t>»</w:t>
      </w:r>
      <w:r w:rsidRPr="00CE1541">
        <w:rPr>
          <w:szCs w:val="24"/>
        </w:rPr>
        <w:t xml:space="preserve"> и фондом </w:t>
      </w:r>
      <w:r w:rsidR="008C7B13">
        <w:rPr>
          <w:szCs w:val="24"/>
        </w:rPr>
        <w:t>«</w:t>
      </w:r>
      <w:r w:rsidRPr="00CE1541">
        <w:rPr>
          <w:szCs w:val="24"/>
        </w:rPr>
        <w:t>Градостроительные реформы</w:t>
      </w:r>
      <w:r w:rsidR="008C7B13">
        <w:rPr>
          <w:szCs w:val="24"/>
        </w:rPr>
        <w:t>»</w:t>
      </w:r>
      <w:r w:rsidRPr="00CE1541">
        <w:rPr>
          <w:szCs w:val="24"/>
        </w:rPr>
        <w:t>.</w:t>
      </w:r>
    </w:p>
    <w:p w:rsidR="009D2C8A" w:rsidRPr="00CE1541" w:rsidRDefault="009D2C8A" w:rsidP="009D2C8A">
      <w:pPr>
        <w:rPr>
          <w:szCs w:val="24"/>
        </w:rPr>
      </w:pPr>
      <w:r w:rsidRPr="00CE1541">
        <w:rPr>
          <w:szCs w:val="24"/>
        </w:rPr>
        <w:t>Правила состоят из отдельных смысловых блоков, в которых определены:</w:t>
      </w:r>
    </w:p>
    <w:p w:rsidR="009D2C8A" w:rsidRPr="00CE1541" w:rsidRDefault="009D2C8A" w:rsidP="009D2C8A">
      <w:pPr>
        <w:rPr>
          <w:szCs w:val="24"/>
        </w:rPr>
      </w:pPr>
      <w:r w:rsidRPr="00CE1541">
        <w:rPr>
          <w:szCs w:val="24"/>
        </w:rPr>
        <w:t>-</w:t>
      </w:r>
      <w:r w:rsidRPr="00CE1541">
        <w:rPr>
          <w:szCs w:val="24"/>
        </w:rPr>
        <w:tab/>
        <w:t>порядок применения Правил;</w:t>
      </w:r>
    </w:p>
    <w:p w:rsidR="009D2C8A" w:rsidRPr="00CE1541" w:rsidRDefault="009D2C8A" w:rsidP="009D2C8A">
      <w:pPr>
        <w:rPr>
          <w:szCs w:val="24"/>
        </w:rPr>
      </w:pPr>
      <w:r w:rsidRPr="00CE1541">
        <w:rPr>
          <w:szCs w:val="24"/>
        </w:rPr>
        <w:t>-</w:t>
      </w:r>
      <w:r w:rsidRPr="00CE1541">
        <w:rPr>
          <w:szCs w:val="24"/>
        </w:rPr>
        <w:tab/>
        <w:t>правовые основы регулирования градостроительной деятельности в городе Бузулуке, в том числе – полномочия администрации города в организации этого процесса и градостроительной подготовке территории;</w:t>
      </w:r>
    </w:p>
    <w:p w:rsidR="009D2C8A" w:rsidRPr="00CE1541" w:rsidRDefault="009D2C8A" w:rsidP="009D2C8A">
      <w:pPr>
        <w:rPr>
          <w:szCs w:val="24"/>
        </w:rPr>
      </w:pPr>
      <w:r w:rsidRPr="00CE1541">
        <w:rPr>
          <w:szCs w:val="24"/>
        </w:rPr>
        <w:t>-</w:t>
      </w:r>
      <w:r w:rsidRPr="00CE1541">
        <w:rPr>
          <w:szCs w:val="24"/>
        </w:rPr>
        <w:tab/>
        <w:t>градостроительное зонирование и регламенты разрешённого использования территории в каждом из видов территориальных зон;</w:t>
      </w:r>
    </w:p>
    <w:p w:rsidR="009D2C8A" w:rsidRPr="00CE1541" w:rsidRDefault="009D2C8A" w:rsidP="009D2C8A">
      <w:pPr>
        <w:rPr>
          <w:color w:val="000000"/>
          <w:szCs w:val="24"/>
        </w:rPr>
      </w:pPr>
      <w:r w:rsidRPr="00CE1541">
        <w:rPr>
          <w:szCs w:val="24"/>
        </w:rPr>
        <w:t>-</w:t>
      </w:r>
      <w:r w:rsidRPr="00CE1541">
        <w:rPr>
          <w:szCs w:val="24"/>
        </w:rPr>
        <w:tab/>
        <w:t>зонирование территории по наличию факторов, определяющих особые условия использования территорий и регламенты ограничений использования территории под влиянием этих факторов.</w:t>
      </w:r>
    </w:p>
    <w:p w:rsidR="009D2C8A" w:rsidRPr="00CE1541" w:rsidRDefault="009D2C8A" w:rsidP="009D2C8A">
      <w:pPr>
        <w:rPr>
          <w:szCs w:val="24"/>
        </w:rPr>
      </w:pPr>
      <w:r w:rsidRPr="00CE1541">
        <w:rPr>
          <w:szCs w:val="24"/>
        </w:rPr>
        <w:t>Непреложным принципом разработки Правил является опора в вопросах зонирования и регламентации градостроительной деятельности только на действующую, утверждённую в установленном порядке документацию как градостроительную, так и нормативно-правовую.</w:t>
      </w:r>
    </w:p>
    <w:p w:rsidR="009D2C8A" w:rsidRPr="00CE1541" w:rsidRDefault="009D2C8A" w:rsidP="009D2C8A">
      <w:pPr>
        <w:rPr>
          <w:szCs w:val="24"/>
        </w:rPr>
      </w:pPr>
      <w:r w:rsidRPr="00CE1541">
        <w:rPr>
          <w:szCs w:val="24"/>
        </w:rPr>
        <w:lastRenderedPageBreak/>
        <w:t>Одними из главных документов обоснования регламентов и параметров использования территории и установления ограничений в настоящих Правилах являются:</w:t>
      </w:r>
    </w:p>
    <w:p w:rsidR="009D2C8A" w:rsidRPr="00CE1541" w:rsidRDefault="009D2C8A" w:rsidP="009D2C8A">
      <w:pPr>
        <w:rPr>
          <w:szCs w:val="24"/>
        </w:rPr>
      </w:pPr>
      <w:r w:rsidRPr="00CE1541">
        <w:rPr>
          <w:szCs w:val="24"/>
        </w:rPr>
        <w:t>-</w:t>
      </w:r>
      <w:r w:rsidRPr="00CE1541">
        <w:rPr>
          <w:szCs w:val="24"/>
        </w:rPr>
        <w:tab/>
        <w:t xml:space="preserve">Региональные нормативы градостроительного проектирования Оренбургской области, разработанные в соответствии с законодательством Российской Федерации и Оренбургской области и утверждённые </w:t>
      </w:r>
      <w:r w:rsidRPr="00D42FB1">
        <w:rPr>
          <w:szCs w:val="24"/>
        </w:rPr>
        <w:t>Постановлением Правительства Оренбургской области от 06.06.2016  №</w:t>
      </w:r>
      <w:r w:rsidR="002E1DEB">
        <w:rPr>
          <w:szCs w:val="24"/>
        </w:rPr>
        <w:t xml:space="preserve"> </w:t>
      </w:r>
      <w:r w:rsidRPr="00D42FB1">
        <w:rPr>
          <w:szCs w:val="24"/>
        </w:rPr>
        <w:t>389-п. Н</w:t>
      </w:r>
      <w:r w:rsidRPr="00CE1541">
        <w:rPr>
          <w:szCs w:val="24"/>
        </w:rPr>
        <w:t>ормативы конкретизируют и развивают основные положения действующих федеральных норм;</w:t>
      </w:r>
    </w:p>
    <w:p w:rsidR="009D2C8A" w:rsidRPr="00CE1541" w:rsidRDefault="009D2C8A" w:rsidP="009D2C8A">
      <w:pPr>
        <w:rPr>
          <w:szCs w:val="24"/>
        </w:rPr>
      </w:pPr>
      <w:r w:rsidRPr="00CE1541">
        <w:rPr>
          <w:szCs w:val="24"/>
        </w:rPr>
        <w:t>Правила не являются предметом проектирования, но их разработка напрямую связана с наличием документации о территориальном планировании города Бузулука.</w:t>
      </w:r>
    </w:p>
    <w:p w:rsidR="009D2C8A" w:rsidRPr="00CE1541" w:rsidRDefault="009D2C8A" w:rsidP="009D2C8A">
      <w:pPr>
        <w:rPr>
          <w:szCs w:val="24"/>
        </w:rPr>
      </w:pPr>
      <w:r w:rsidRPr="00CE1541">
        <w:rPr>
          <w:szCs w:val="24"/>
        </w:rPr>
        <w:t>Правила не относятся к документам территориального планирования, поэтому не содержат рекомендаций по размещению конкретных объектов капитального строительства. Такие вопросы решаются в генеральном плане города и последующих проектах планировки и межевания территории, равно как и вопросы регулирования транспортных потоков.</w:t>
      </w:r>
    </w:p>
    <w:p w:rsidR="009D2C8A" w:rsidRPr="00CE1541" w:rsidRDefault="009D2C8A" w:rsidP="009D2C8A">
      <w:pPr>
        <w:rPr>
          <w:color w:val="000000"/>
          <w:szCs w:val="24"/>
        </w:rPr>
      </w:pPr>
      <w:r w:rsidRPr="00CE1541">
        <w:rPr>
          <w:color w:val="000000"/>
          <w:szCs w:val="24"/>
        </w:rPr>
        <w:t xml:space="preserve">Переход к регулированию на основе местного нормативного правового акта – </w:t>
      </w:r>
      <w:r w:rsidR="008C7B13">
        <w:rPr>
          <w:color w:val="000000"/>
          <w:szCs w:val="24"/>
        </w:rPr>
        <w:t>«</w:t>
      </w:r>
      <w:r w:rsidRPr="00CE1541">
        <w:rPr>
          <w:color w:val="000000"/>
          <w:szCs w:val="24"/>
        </w:rPr>
        <w:t>Правил землепользования и застройки</w:t>
      </w:r>
      <w:r w:rsidR="008C7B13">
        <w:rPr>
          <w:color w:val="000000"/>
          <w:szCs w:val="24"/>
        </w:rPr>
        <w:t>»</w:t>
      </w:r>
      <w:r w:rsidRPr="00CE1541">
        <w:rPr>
          <w:color w:val="000000"/>
          <w:szCs w:val="24"/>
        </w:rPr>
        <w:t xml:space="preserve"> (в отличие от ведомственной, как правило, секретной градостроительной документации) открывает ряд существенных возможностей:</w:t>
      </w:r>
    </w:p>
    <w:p w:rsidR="009D2C8A" w:rsidRPr="00CE1541" w:rsidRDefault="009D2C8A" w:rsidP="009D2C8A">
      <w:pPr>
        <w:rPr>
          <w:color w:val="000000"/>
          <w:szCs w:val="24"/>
        </w:rPr>
      </w:pPr>
      <w:r w:rsidRPr="00CE1541">
        <w:rPr>
          <w:color w:val="000000"/>
          <w:szCs w:val="24"/>
        </w:rPr>
        <w:t>-</w:t>
      </w:r>
      <w:r w:rsidRPr="00CE1541">
        <w:rPr>
          <w:color w:val="000000"/>
          <w:szCs w:val="24"/>
        </w:rPr>
        <w:tab/>
        <w:t>для российских и иностранных граждан – беспрепятственно получать юридически значимую информацию о том, где и по какому назначению можно использовать земельные участки в различных районах города и о порядке их застройки. Выполнение этого требования повышает привлекательность города для инвесторов, информированность граждан о планах развития, активизирует их участие в принятии соответствующих решений;</w:t>
      </w:r>
    </w:p>
    <w:p w:rsidR="009D2C8A" w:rsidRPr="00CE1541" w:rsidRDefault="009D2C8A" w:rsidP="009D2C8A">
      <w:pPr>
        <w:rPr>
          <w:szCs w:val="24"/>
        </w:rPr>
      </w:pPr>
      <w:r w:rsidRPr="00CE1541">
        <w:rPr>
          <w:szCs w:val="24"/>
        </w:rPr>
        <w:t>-</w:t>
      </w:r>
      <w:r w:rsidRPr="00CE1541">
        <w:rPr>
          <w:szCs w:val="24"/>
        </w:rPr>
        <w:tab/>
        <w:t xml:space="preserve">для инвесторов и застройщиков </w:t>
      </w:r>
      <w:r w:rsidRPr="00CE1541">
        <w:rPr>
          <w:color w:val="000000"/>
          <w:szCs w:val="24"/>
        </w:rPr>
        <w:t>–</w:t>
      </w:r>
      <w:r w:rsidRPr="00CE1541">
        <w:rPr>
          <w:szCs w:val="24"/>
        </w:rPr>
        <w:t xml:space="preserve"> приобретать права долгосрочного владения на сформированные земельные участки (в виде права долгосрочной аренды или права собственности) в начале или на ранних стадиях инвестиционно-строительного процесса, до того, как будут сделаны значительные вложения в разработку, а затем и в реализацию полномасштабных проектов строительства. Выполнение этого требования открывает дорогу системе ипотечного кредитования строительства под залог земельных участков и тем самым увеличивает приток инвестиций в обустройство городской территории.</w:t>
      </w:r>
    </w:p>
    <w:p w:rsidR="009D2C8A" w:rsidRPr="00CE1541" w:rsidRDefault="009D2C8A" w:rsidP="009D2C8A">
      <w:pPr>
        <w:rPr>
          <w:szCs w:val="24"/>
        </w:rPr>
      </w:pPr>
      <w:r w:rsidRPr="00CE1541">
        <w:rPr>
          <w:szCs w:val="24"/>
        </w:rPr>
        <w:t>-</w:t>
      </w:r>
      <w:r w:rsidRPr="00CE1541">
        <w:rPr>
          <w:szCs w:val="24"/>
        </w:rPr>
        <w:tab/>
        <w:t xml:space="preserve">для собственников недвижимости </w:t>
      </w:r>
      <w:r w:rsidRPr="00CE1541">
        <w:rPr>
          <w:color w:val="000000"/>
          <w:szCs w:val="24"/>
        </w:rPr>
        <w:t>–</w:t>
      </w:r>
      <w:r w:rsidRPr="00CE1541">
        <w:rPr>
          <w:szCs w:val="24"/>
        </w:rPr>
        <w:t xml:space="preserve"> изменять назначение объекта недвижимости (в определённых предустановленных пределах) в процессе его эксплуатации, сообразуясь с меняющейся конъюнктурой рынка. Выполнение этого требования позволяет использовать недвижимость наиболее эффективным и прибыльным образом, повышать ее стоимость;</w:t>
      </w:r>
    </w:p>
    <w:p w:rsidR="009D2C8A" w:rsidRPr="00CE1541" w:rsidRDefault="009D2C8A" w:rsidP="009D2C8A">
      <w:pPr>
        <w:rPr>
          <w:szCs w:val="24"/>
        </w:rPr>
      </w:pPr>
      <w:r w:rsidRPr="00CE1541">
        <w:rPr>
          <w:szCs w:val="24"/>
        </w:rPr>
        <w:t>-</w:t>
      </w:r>
      <w:r w:rsidRPr="00CE1541">
        <w:rPr>
          <w:szCs w:val="24"/>
        </w:rPr>
        <w:tab/>
        <w:t xml:space="preserve">для органов местного самоуправления </w:t>
      </w:r>
      <w:r w:rsidRPr="00CE1541">
        <w:rPr>
          <w:color w:val="000000"/>
          <w:szCs w:val="24"/>
        </w:rPr>
        <w:t>–</w:t>
      </w:r>
      <w:r w:rsidRPr="00CE1541">
        <w:rPr>
          <w:szCs w:val="24"/>
        </w:rPr>
        <w:t xml:space="preserve"> четко разграничить полномочия и установить необходимые процедурные регламенты, снять неопределённость федерального и регионального законодательства применительно к конкретному месту, традициям сообщества, на </w:t>
      </w:r>
      <w:r w:rsidRPr="00CE1541">
        <w:rPr>
          <w:szCs w:val="24"/>
        </w:rPr>
        <w:lastRenderedPageBreak/>
        <w:t>правовой основе отстаивать интересы городского сообщества, намного более эффективно использовать судебные процедуры, опираясь на Правила как на муниципальный нормативный правовой акт;</w:t>
      </w:r>
    </w:p>
    <w:p w:rsidR="009D2C8A" w:rsidRPr="00CE1541" w:rsidRDefault="009D2C8A" w:rsidP="009D2C8A">
      <w:pPr>
        <w:rPr>
          <w:szCs w:val="24"/>
        </w:rPr>
      </w:pPr>
      <w:r w:rsidRPr="00CE1541">
        <w:rPr>
          <w:szCs w:val="24"/>
        </w:rPr>
        <w:t>-</w:t>
      </w:r>
      <w:r w:rsidRPr="00CE1541">
        <w:rPr>
          <w:szCs w:val="24"/>
        </w:rPr>
        <w:tab/>
        <w:t xml:space="preserve">для органов, регулирующих различные подсистемы рынка недвижимости </w:t>
      </w:r>
      <w:r w:rsidRPr="00CE1541">
        <w:rPr>
          <w:color w:val="000000"/>
          <w:szCs w:val="24"/>
        </w:rPr>
        <w:t>–</w:t>
      </w:r>
      <w:r w:rsidRPr="00CE1541">
        <w:rPr>
          <w:szCs w:val="24"/>
        </w:rPr>
        <w:t xml:space="preserve"> использовать информацию, произведенную в рамках системы регулирования землепользования и застройки в части описания сформированных объектов недвижимости, в системе государственной регистрации прав на недвижимое имущество, в системе оценки земли в целях налогообложения. Такая информационная связь позволит уменьшить содержательную неопределённость нормативных актов, регулирующих отдельные подсистемы рынка, повысить их взаимную согласованность и эффективность функционирования.</w:t>
      </w:r>
    </w:p>
    <w:p w:rsidR="009D2C8A" w:rsidRPr="00CE1541" w:rsidRDefault="009D2C8A" w:rsidP="009D2C8A">
      <w:pPr>
        <w:rPr>
          <w:color w:val="000000"/>
          <w:szCs w:val="24"/>
        </w:rPr>
      </w:pPr>
      <w:r w:rsidRPr="00CE1541">
        <w:rPr>
          <w:color w:val="000000"/>
          <w:szCs w:val="24"/>
        </w:rPr>
        <w:t>Особенностью настоящих Правил является то, что этот документ в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муниципального образования, состояния нормативно-правовой базы и других объективных причин. В связи с этим Градостроительный кодекс Российской Федерации предусматривает специальную процедуру по внесению изменений в Правила.</w:t>
      </w:r>
    </w:p>
    <w:p w:rsidR="009D2C8A" w:rsidRPr="009D2C8A" w:rsidRDefault="009D2C8A" w:rsidP="009D2C8A">
      <w:pPr>
        <w:keepNext/>
        <w:pageBreakBefore/>
        <w:numPr>
          <w:ilvl w:val="0"/>
          <w:numId w:val="28"/>
        </w:numPr>
        <w:spacing w:after="240" w:line="240" w:lineRule="auto"/>
        <w:ind w:left="0" w:firstLine="0"/>
        <w:jc w:val="center"/>
        <w:outlineLvl w:val="0"/>
        <w:rPr>
          <w:b/>
          <w:iCs/>
          <w:caps/>
          <w:sz w:val="28"/>
          <w:szCs w:val="20"/>
        </w:rPr>
      </w:pPr>
      <w:bookmarkStart w:id="29" w:name="_Toc499883814"/>
      <w:bookmarkStart w:id="30" w:name="_Toc500863768"/>
      <w:bookmarkEnd w:id="19"/>
      <w:bookmarkEnd w:id="20"/>
      <w:bookmarkEnd w:id="21"/>
      <w:bookmarkEnd w:id="22"/>
      <w:bookmarkEnd w:id="23"/>
      <w:bookmarkEnd w:id="24"/>
      <w:bookmarkEnd w:id="25"/>
      <w:bookmarkEnd w:id="26"/>
      <w:bookmarkEnd w:id="27"/>
      <w:bookmarkEnd w:id="28"/>
      <w:r w:rsidRPr="009D2C8A">
        <w:rPr>
          <w:b/>
          <w:iCs/>
          <w:caps/>
          <w:sz w:val="28"/>
          <w:szCs w:val="20"/>
        </w:rPr>
        <w:lastRenderedPageBreak/>
        <w:t>Порядок применения</w:t>
      </w:r>
      <w:bookmarkStart w:id="31" w:name="_Toc208921459"/>
      <w:bookmarkStart w:id="32" w:name="_Toc208922076"/>
      <w:bookmarkStart w:id="33" w:name="_Toc216592416"/>
      <w:bookmarkStart w:id="34" w:name="_Toc216593029"/>
      <w:bookmarkStart w:id="35" w:name="_Toc216594542"/>
      <w:bookmarkStart w:id="36" w:name="_Toc216596195"/>
      <w:bookmarkStart w:id="37" w:name="_Toc217198906"/>
      <w:bookmarkStart w:id="38" w:name="_Toc242154104"/>
      <w:bookmarkStart w:id="39" w:name="_Toc243400512"/>
      <w:r w:rsidRPr="009D2C8A">
        <w:rPr>
          <w:b/>
          <w:iCs/>
          <w:caps/>
          <w:sz w:val="28"/>
          <w:szCs w:val="20"/>
        </w:rPr>
        <w:t xml:space="preserve"> правил землепользования и застройки</w:t>
      </w:r>
      <w:bookmarkStart w:id="40" w:name="_Toc208921460"/>
      <w:bookmarkStart w:id="41" w:name="_Toc208922077"/>
      <w:bookmarkStart w:id="42" w:name="_Toc216592417"/>
      <w:bookmarkStart w:id="43" w:name="_Toc216593030"/>
      <w:bookmarkStart w:id="44" w:name="_Toc216594543"/>
      <w:bookmarkStart w:id="45" w:name="_Toc216596196"/>
      <w:bookmarkStart w:id="46" w:name="_Toc217198907"/>
      <w:bookmarkStart w:id="47" w:name="_Toc242154105"/>
      <w:bookmarkEnd w:id="31"/>
      <w:bookmarkEnd w:id="32"/>
      <w:bookmarkEnd w:id="33"/>
      <w:bookmarkEnd w:id="34"/>
      <w:bookmarkEnd w:id="35"/>
      <w:bookmarkEnd w:id="36"/>
      <w:bookmarkEnd w:id="37"/>
      <w:bookmarkEnd w:id="38"/>
      <w:bookmarkEnd w:id="39"/>
      <w:r w:rsidRPr="009D2C8A">
        <w:rPr>
          <w:b/>
          <w:iCs/>
          <w:caps/>
          <w:sz w:val="28"/>
          <w:szCs w:val="20"/>
        </w:rPr>
        <w:t xml:space="preserve"> и внесения в них изменений</w:t>
      </w:r>
      <w:bookmarkEnd w:id="40"/>
      <w:bookmarkEnd w:id="41"/>
      <w:bookmarkEnd w:id="42"/>
      <w:bookmarkEnd w:id="43"/>
      <w:bookmarkEnd w:id="44"/>
      <w:bookmarkEnd w:id="45"/>
      <w:bookmarkEnd w:id="46"/>
      <w:bookmarkEnd w:id="47"/>
    </w:p>
    <w:p w:rsidR="009D2C8A" w:rsidRPr="009D2C8A" w:rsidRDefault="009D2C8A" w:rsidP="009D2C8A">
      <w:pPr>
        <w:keepNext/>
        <w:numPr>
          <w:ilvl w:val="0"/>
          <w:numId w:val="29"/>
        </w:numPr>
        <w:spacing w:before="120" w:after="120" w:line="240" w:lineRule="auto"/>
        <w:ind w:left="0" w:firstLine="0"/>
        <w:jc w:val="center"/>
        <w:outlineLvl w:val="1"/>
        <w:rPr>
          <w:b/>
          <w:bCs/>
          <w:iCs/>
          <w:caps/>
          <w:sz w:val="28"/>
          <w:szCs w:val="20"/>
        </w:rPr>
      </w:pPr>
      <w:bookmarkStart w:id="48" w:name="_Toc499883812"/>
      <w:bookmarkStart w:id="49" w:name="_Toc500863766"/>
      <w:bookmarkStart w:id="50" w:name="_Toc216592420"/>
      <w:bookmarkStart w:id="51" w:name="_Toc216593033"/>
      <w:bookmarkStart w:id="52" w:name="_Toc216594546"/>
      <w:bookmarkStart w:id="53" w:name="_Toc216596199"/>
      <w:bookmarkStart w:id="54" w:name="_Toc217198910"/>
      <w:bookmarkStart w:id="55" w:name="_Toc242154108"/>
      <w:r w:rsidRPr="009D2C8A">
        <w:rPr>
          <w:b/>
          <w:bCs/>
          <w:iCs/>
          <w:caps/>
          <w:sz w:val="28"/>
          <w:szCs w:val="20"/>
        </w:rPr>
        <w:t>Общие положения</w:t>
      </w:r>
      <w:bookmarkEnd w:id="48"/>
      <w:bookmarkEnd w:id="49"/>
    </w:p>
    <w:p w:rsidR="009D2C8A" w:rsidRDefault="009D2C8A" w:rsidP="0071036A">
      <w:pPr>
        <w:keepNext/>
        <w:numPr>
          <w:ilvl w:val="0"/>
          <w:numId w:val="26"/>
        </w:numPr>
        <w:spacing w:before="240" w:after="120" w:line="240" w:lineRule="auto"/>
        <w:ind w:left="0" w:firstLine="709"/>
        <w:outlineLvl w:val="2"/>
        <w:rPr>
          <w:b/>
          <w:bCs/>
          <w:sz w:val="28"/>
          <w:szCs w:val="20"/>
        </w:rPr>
      </w:pPr>
      <w:bookmarkStart w:id="56" w:name="_Toc499883813"/>
      <w:bookmarkStart w:id="57" w:name="_Toc500863767"/>
      <w:r w:rsidRPr="009D2C8A">
        <w:rPr>
          <w:b/>
          <w:bCs/>
          <w:sz w:val="28"/>
          <w:szCs w:val="20"/>
        </w:rPr>
        <w:t>Основные понятия и термины, используемые в Правилах землепользования и застройки</w:t>
      </w:r>
      <w:bookmarkEnd w:id="56"/>
      <w:bookmarkEnd w:id="57"/>
    </w:p>
    <w:p w:rsidR="0071036A" w:rsidRDefault="009B268B" w:rsidP="009B268B">
      <w:pPr>
        <w:autoSpaceDE w:val="0"/>
        <w:autoSpaceDN w:val="0"/>
        <w:adjustRightInd w:val="0"/>
        <w:contextualSpacing w:val="0"/>
        <w:rPr>
          <w:rFonts w:eastAsiaTheme="minorHAnsi"/>
          <w:szCs w:val="24"/>
          <w:lang w:eastAsia="en-US"/>
        </w:rPr>
      </w:pPr>
      <w:bookmarkStart w:id="58" w:name="_Toc499883859"/>
      <w:bookmarkStart w:id="59" w:name="_Toc500863813"/>
      <w:bookmarkEnd w:id="29"/>
      <w:bookmarkEnd w:id="30"/>
      <w:bookmarkEnd w:id="50"/>
      <w:bookmarkEnd w:id="51"/>
      <w:bookmarkEnd w:id="52"/>
      <w:bookmarkEnd w:id="53"/>
      <w:bookmarkEnd w:id="54"/>
      <w:bookmarkEnd w:id="55"/>
      <w:r w:rsidRPr="009B268B">
        <w:rPr>
          <w:rFonts w:eastAsiaTheme="minorHAnsi"/>
          <w:szCs w:val="24"/>
          <w:lang w:eastAsia="en-US"/>
        </w:rPr>
        <w:t xml:space="preserve">Понятия </w:t>
      </w:r>
      <w:r w:rsidR="008C7B13">
        <w:rPr>
          <w:rFonts w:eastAsiaTheme="minorHAnsi"/>
          <w:szCs w:val="24"/>
          <w:lang w:eastAsia="en-US"/>
        </w:rPr>
        <w:t>«</w:t>
      </w:r>
      <w:r w:rsidRPr="009B268B">
        <w:rPr>
          <w:rFonts w:eastAsiaTheme="minorHAnsi"/>
          <w:szCs w:val="24"/>
          <w:lang w:eastAsia="en-US"/>
        </w:rPr>
        <w:t>муниципальное образование</w:t>
      </w:r>
      <w:r w:rsidR="008C7B13">
        <w:rPr>
          <w:rFonts w:eastAsiaTheme="minorHAnsi"/>
          <w:szCs w:val="24"/>
          <w:lang w:eastAsia="en-US"/>
        </w:rPr>
        <w:t>»</w:t>
      </w:r>
      <w:r w:rsidRPr="009B268B">
        <w:rPr>
          <w:rFonts w:eastAsiaTheme="minorHAnsi"/>
          <w:szCs w:val="24"/>
          <w:lang w:eastAsia="en-US"/>
        </w:rPr>
        <w:t xml:space="preserve">, </w:t>
      </w:r>
      <w:r w:rsidR="008C7B13">
        <w:rPr>
          <w:rFonts w:eastAsiaTheme="minorHAnsi"/>
          <w:szCs w:val="24"/>
          <w:lang w:eastAsia="en-US"/>
        </w:rPr>
        <w:t>«</w:t>
      </w:r>
      <w:r w:rsidRPr="009B268B">
        <w:rPr>
          <w:rFonts w:eastAsiaTheme="minorHAnsi"/>
          <w:szCs w:val="24"/>
          <w:lang w:eastAsia="en-US"/>
        </w:rPr>
        <w:t>муниципальное образование город Бузулук Оренбургской области</w:t>
      </w:r>
      <w:r w:rsidR="008C7B13">
        <w:rPr>
          <w:rFonts w:eastAsiaTheme="minorHAnsi"/>
          <w:szCs w:val="24"/>
          <w:lang w:eastAsia="en-US"/>
        </w:rPr>
        <w:t>»</w:t>
      </w:r>
      <w:r w:rsidRPr="009B268B">
        <w:rPr>
          <w:rFonts w:eastAsiaTheme="minorHAnsi"/>
          <w:szCs w:val="24"/>
          <w:lang w:eastAsia="en-US"/>
        </w:rPr>
        <w:t xml:space="preserve">, </w:t>
      </w:r>
      <w:r w:rsidR="008C7B13">
        <w:rPr>
          <w:rFonts w:eastAsiaTheme="minorHAnsi"/>
          <w:szCs w:val="24"/>
          <w:lang w:eastAsia="en-US"/>
        </w:rPr>
        <w:t>«</w:t>
      </w:r>
      <w:r w:rsidRPr="009B268B">
        <w:rPr>
          <w:rFonts w:eastAsiaTheme="minorHAnsi"/>
          <w:szCs w:val="24"/>
          <w:lang w:eastAsia="en-US"/>
        </w:rPr>
        <w:t>город Бузулук</w:t>
      </w:r>
      <w:r w:rsidR="008C7B13">
        <w:rPr>
          <w:rFonts w:eastAsiaTheme="minorHAnsi"/>
          <w:szCs w:val="24"/>
          <w:lang w:eastAsia="en-US"/>
        </w:rPr>
        <w:t>»</w:t>
      </w:r>
      <w:r w:rsidRPr="009B268B">
        <w:rPr>
          <w:rFonts w:eastAsiaTheme="minorHAnsi"/>
          <w:szCs w:val="24"/>
          <w:lang w:eastAsia="en-US"/>
        </w:rPr>
        <w:t xml:space="preserve">, </w:t>
      </w:r>
      <w:r w:rsidR="008C7B13">
        <w:rPr>
          <w:rFonts w:eastAsiaTheme="minorHAnsi"/>
          <w:szCs w:val="24"/>
          <w:lang w:eastAsia="en-US"/>
        </w:rPr>
        <w:t>«</w:t>
      </w:r>
      <w:r w:rsidRPr="009B268B">
        <w:rPr>
          <w:rFonts w:eastAsiaTheme="minorHAnsi"/>
          <w:szCs w:val="24"/>
          <w:lang w:eastAsia="en-US"/>
        </w:rPr>
        <w:t>город</w:t>
      </w:r>
      <w:r w:rsidR="008C7B13">
        <w:rPr>
          <w:rFonts w:eastAsiaTheme="minorHAnsi"/>
          <w:szCs w:val="24"/>
          <w:lang w:eastAsia="en-US"/>
        </w:rPr>
        <w:t>»</w:t>
      </w:r>
      <w:r w:rsidRPr="009B268B">
        <w:rPr>
          <w:rFonts w:eastAsiaTheme="minorHAnsi"/>
          <w:szCs w:val="24"/>
          <w:lang w:eastAsia="en-US"/>
        </w:rPr>
        <w:t xml:space="preserve">, </w:t>
      </w:r>
      <w:r w:rsidR="008C7B13">
        <w:rPr>
          <w:rFonts w:eastAsiaTheme="minorHAnsi"/>
          <w:szCs w:val="24"/>
          <w:lang w:eastAsia="en-US"/>
        </w:rPr>
        <w:t>«</w:t>
      </w:r>
      <w:r w:rsidRPr="009B268B">
        <w:rPr>
          <w:rFonts w:eastAsiaTheme="minorHAnsi"/>
          <w:szCs w:val="24"/>
          <w:lang w:eastAsia="en-US"/>
        </w:rPr>
        <w:t>городской округ</w:t>
      </w:r>
      <w:r w:rsidR="008C7B13">
        <w:rPr>
          <w:rFonts w:eastAsiaTheme="minorHAnsi"/>
          <w:szCs w:val="24"/>
          <w:lang w:eastAsia="en-US"/>
        </w:rPr>
        <w:t>»</w:t>
      </w:r>
      <w:r w:rsidRPr="009B268B">
        <w:rPr>
          <w:rFonts w:eastAsiaTheme="minorHAnsi"/>
          <w:szCs w:val="24"/>
          <w:lang w:eastAsia="en-US"/>
        </w:rPr>
        <w:t xml:space="preserve"> по тексту </w:t>
      </w:r>
      <w:r w:rsidR="00A858A4">
        <w:rPr>
          <w:rFonts w:eastAsiaTheme="minorHAnsi"/>
          <w:szCs w:val="24"/>
          <w:lang w:eastAsia="en-US"/>
        </w:rPr>
        <w:t xml:space="preserve">Правил землепользования и </w:t>
      </w:r>
      <w:proofErr w:type="gramStart"/>
      <w:r w:rsidR="00A858A4">
        <w:rPr>
          <w:rFonts w:eastAsiaTheme="minorHAnsi"/>
          <w:szCs w:val="24"/>
          <w:lang w:eastAsia="en-US"/>
        </w:rPr>
        <w:t>застройки города</w:t>
      </w:r>
      <w:proofErr w:type="gramEnd"/>
      <w:r w:rsidR="00A858A4">
        <w:rPr>
          <w:rFonts w:eastAsiaTheme="minorHAnsi"/>
          <w:szCs w:val="24"/>
          <w:lang w:eastAsia="en-US"/>
        </w:rPr>
        <w:t xml:space="preserve"> Бузулука</w:t>
      </w:r>
      <w:r w:rsidRPr="009B268B">
        <w:rPr>
          <w:rFonts w:eastAsiaTheme="minorHAnsi"/>
          <w:szCs w:val="24"/>
          <w:lang w:eastAsia="en-US"/>
        </w:rPr>
        <w:t xml:space="preserve"> используются как равнозначные.</w:t>
      </w:r>
    </w:p>
    <w:p w:rsidR="009B268B" w:rsidRDefault="009B268B" w:rsidP="009B268B">
      <w:pPr>
        <w:autoSpaceDE w:val="0"/>
        <w:autoSpaceDN w:val="0"/>
        <w:adjustRightInd w:val="0"/>
        <w:contextualSpacing w:val="0"/>
        <w:rPr>
          <w:rFonts w:eastAsiaTheme="minorHAnsi"/>
          <w:szCs w:val="24"/>
          <w:lang w:eastAsia="en-US"/>
        </w:rPr>
      </w:pPr>
      <w:r>
        <w:rPr>
          <w:rFonts w:eastAsiaTheme="minorHAnsi"/>
          <w:szCs w:val="24"/>
          <w:lang w:eastAsia="en-US"/>
        </w:rPr>
        <w:t xml:space="preserve">Понятия и </w:t>
      </w:r>
      <w:proofErr w:type="gramStart"/>
      <w:r>
        <w:rPr>
          <w:rFonts w:eastAsiaTheme="minorHAnsi"/>
          <w:szCs w:val="24"/>
          <w:lang w:eastAsia="en-US"/>
        </w:rPr>
        <w:t>термины</w:t>
      </w:r>
      <w:proofErr w:type="gramEnd"/>
      <w:r>
        <w:rPr>
          <w:rFonts w:eastAsiaTheme="minorHAnsi"/>
          <w:szCs w:val="24"/>
          <w:lang w:eastAsia="en-US"/>
        </w:rPr>
        <w:t xml:space="preserve"> используемые в Правилах </w:t>
      </w:r>
      <w:r w:rsidR="00001061">
        <w:rPr>
          <w:rFonts w:eastAsiaTheme="minorHAnsi"/>
          <w:szCs w:val="24"/>
          <w:lang w:eastAsia="en-US"/>
        </w:rPr>
        <w:t xml:space="preserve">землепользования и застройки города Бузулука </w:t>
      </w:r>
      <w:r>
        <w:rPr>
          <w:rFonts w:eastAsiaTheme="minorHAnsi"/>
          <w:szCs w:val="24"/>
          <w:lang w:eastAsia="en-US"/>
        </w:rPr>
        <w:t>применяются в том значении, в каком они установлены действующим законодательством Российской Федерации.</w:t>
      </w:r>
    </w:p>
    <w:p w:rsidR="009D2C8A" w:rsidRPr="009D2C8A" w:rsidRDefault="009D2C8A" w:rsidP="0071036A">
      <w:pPr>
        <w:keepNext/>
        <w:numPr>
          <w:ilvl w:val="0"/>
          <w:numId w:val="26"/>
        </w:numPr>
        <w:spacing w:before="240" w:after="120" w:line="240" w:lineRule="auto"/>
        <w:ind w:left="0" w:firstLine="568"/>
        <w:outlineLvl w:val="2"/>
        <w:rPr>
          <w:b/>
          <w:bCs/>
          <w:sz w:val="28"/>
          <w:szCs w:val="20"/>
        </w:rPr>
      </w:pPr>
      <w:r w:rsidRPr="009D2C8A">
        <w:rPr>
          <w:b/>
          <w:bCs/>
          <w:sz w:val="28"/>
          <w:szCs w:val="20"/>
        </w:rPr>
        <w:t>Назначение и правовые основания Правил землепользования и застройки</w:t>
      </w:r>
    </w:p>
    <w:p w:rsidR="009D2C8A" w:rsidRPr="009D2C8A" w:rsidRDefault="009D2C8A" w:rsidP="009D2C8A">
      <w:r w:rsidRPr="009D2C8A">
        <w:t xml:space="preserve">1. Правила землепользования и </w:t>
      </w:r>
      <w:proofErr w:type="gramStart"/>
      <w:r w:rsidRPr="009D2C8A">
        <w:t>застройки города</w:t>
      </w:r>
      <w:proofErr w:type="gramEnd"/>
      <w:r w:rsidRPr="009D2C8A">
        <w:t xml:space="preserve"> Бузулука (далее по тексту – Правила) являются правовым документом, назначение и содержание которого определены в статье 30 Градостроительного кодекса Российской Федерации.</w:t>
      </w:r>
    </w:p>
    <w:p w:rsidR="009D2C8A" w:rsidRPr="009D2C8A" w:rsidRDefault="009D2C8A" w:rsidP="009D2C8A">
      <w:r w:rsidRPr="009D2C8A">
        <w:t xml:space="preserve">2. Правила </w:t>
      </w:r>
      <w:r w:rsidR="0071036A">
        <w:t>разработаны</w:t>
      </w:r>
      <w:r w:rsidRPr="009D2C8A">
        <w:t xml:space="preserve"> в целях:</w:t>
      </w:r>
    </w:p>
    <w:p w:rsidR="00A05C7E" w:rsidRDefault="009D2C8A" w:rsidP="00A05C7E">
      <w:pPr>
        <w:autoSpaceDE w:val="0"/>
        <w:autoSpaceDN w:val="0"/>
        <w:adjustRightInd w:val="0"/>
        <w:spacing w:line="240" w:lineRule="auto"/>
        <w:ind w:firstLine="540"/>
        <w:contextualSpacing w:val="0"/>
        <w:rPr>
          <w:rFonts w:eastAsiaTheme="minorHAnsi"/>
          <w:szCs w:val="24"/>
          <w:lang w:eastAsia="en-US"/>
        </w:rPr>
      </w:pPr>
      <w:r w:rsidRPr="009D2C8A">
        <w:rPr>
          <w:spacing w:val="-8"/>
        </w:rPr>
        <w:t>-</w:t>
      </w:r>
      <w:r w:rsidRPr="009D2C8A">
        <w:rPr>
          <w:spacing w:val="-8"/>
        </w:rPr>
        <w:tab/>
      </w:r>
      <w:r w:rsidR="00A05C7E">
        <w:rPr>
          <w:rFonts w:eastAsiaTheme="minorHAnsi"/>
          <w:szCs w:val="24"/>
          <w:lang w:eastAsia="en-US"/>
        </w:rPr>
        <w:t>создания условий для устойчивого развития территори</w:t>
      </w:r>
      <w:r w:rsidR="009B268B">
        <w:rPr>
          <w:rFonts w:eastAsiaTheme="minorHAnsi"/>
          <w:szCs w:val="24"/>
          <w:lang w:eastAsia="en-US"/>
        </w:rPr>
        <w:t>и</w:t>
      </w:r>
      <w:r w:rsidR="00A05C7E">
        <w:rPr>
          <w:rFonts w:eastAsiaTheme="minorHAnsi"/>
          <w:szCs w:val="24"/>
          <w:lang w:eastAsia="en-US"/>
        </w:rPr>
        <w:t xml:space="preserve"> муниципальн</w:t>
      </w:r>
      <w:r w:rsidR="009B268B">
        <w:rPr>
          <w:rFonts w:eastAsiaTheme="minorHAnsi"/>
          <w:szCs w:val="24"/>
          <w:lang w:eastAsia="en-US"/>
        </w:rPr>
        <w:t>ого</w:t>
      </w:r>
      <w:r w:rsidR="00A05C7E">
        <w:rPr>
          <w:rFonts w:eastAsiaTheme="minorHAnsi"/>
          <w:szCs w:val="24"/>
          <w:lang w:eastAsia="en-US"/>
        </w:rPr>
        <w:t xml:space="preserve"> образовани</w:t>
      </w:r>
      <w:r w:rsidR="009B268B">
        <w:rPr>
          <w:rFonts w:eastAsiaTheme="minorHAnsi"/>
          <w:szCs w:val="24"/>
          <w:lang w:eastAsia="en-US"/>
        </w:rPr>
        <w:t>я</w:t>
      </w:r>
      <w:r w:rsidR="00A05C7E">
        <w:rPr>
          <w:rFonts w:eastAsiaTheme="minorHAnsi"/>
          <w:szCs w:val="24"/>
          <w:lang w:eastAsia="en-US"/>
        </w:rPr>
        <w:t>, сохранения окружающей среды и объектов культурного наследия;</w:t>
      </w:r>
    </w:p>
    <w:p w:rsidR="00A05C7E" w:rsidRDefault="00A05C7E" w:rsidP="00A05C7E">
      <w:pPr>
        <w:autoSpaceDE w:val="0"/>
        <w:autoSpaceDN w:val="0"/>
        <w:adjustRightInd w:val="0"/>
        <w:spacing w:before="240" w:line="240" w:lineRule="auto"/>
        <w:ind w:firstLine="540"/>
        <w:contextualSpacing w:val="0"/>
        <w:rPr>
          <w:rFonts w:eastAsiaTheme="minorHAnsi"/>
          <w:szCs w:val="24"/>
          <w:lang w:eastAsia="en-US"/>
        </w:rPr>
      </w:pPr>
      <w:r>
        <w:rPr>
          <w:rFonts w:eastAsiaTheme="minorHAnsi"/>
          <w:szCs w:val="24"/>
          <w:lang w:eastAsia="en-US"/>
        </w:rPr>
        <w:t>- создания условий для планировки территори</w:t>
      </w:r>
      <w:r w:rsidR="009B268B">
        <w:rPr>
          <w:rFonts w:eastAsiaTheme="minorHAnsi"/>
          <w:szCs w:val="24"/>
          <w:lang w:eastAsia="en-US"/>
        </w:rPr>
        <w:t>и</w:t>
      </w:r>
      <w:r>
        <w:rPr>
          <w:rFonts w:eastAsiaTheme="minorHAnsi"/>
          <w:szCs w:val="24"/>
          <w:lang w:eastAsia="en-US"/>
        </w:rPr>
        <w:t xml:space="preserve"> муниципальн</w:t>
      </w:r>
      <w:r w:rsidR="009B268B">
        <w:rPr>
          <w:rFonts w:eastAsiaTheme="minorHAnsi"/>
          <w:szCs w:val="24"/>
          <w:lang w:eastAsia="en-US"/>
        </w:rPr>
        <w:t>ого</w:t>
      </w:r>
      <w:r>
        <w:rPr>
          <w:rFonts w:eastAsiaTheme="minorHAnsi"/>
          <w:szCs w:val="24"/>
          <w:lang w:eastAsia="en-US"/>
        </w:rPr>
        <w:t xml:space="preserve"> образовани</w:t>
      </w:r>
      <w:r w:rsidR="009B268B">
        <w:rPr>
          <w:rFonts w:eastAsiaTheme="minorHAnsi"/>
          <w:szCs w:val="24"/>
          <w:lang w:eastAsia="en-US"/>
        </w:rPr>
        <w:t>я</w:t>
      </w:r>
      <w:r>
        <w:rPr>
          <w:rFonts w:eastAsiaTheme="minorHAnsi"/>
          <w:szCs w:val="24"/>
          <w:lang w:eastAsia="en-US"/>
        </w:rPr>
        <w:t>;</w:t>
      </w:r>
    </w:p>
    <w:p w:rsidR="00A05C7E" w:rsidRDefault="00A05C7E" w:rsidP="00A05C7E">
      <w:pPr>
        <w:autoSpaceDE w:val="0"/>
        <w:autoSpaceDN w:val="0"/>
        <w:adjustRightInd w:val="0"/>
        <w:spacing w:before="240" w:line="240" w:lineRule="auto"/>
        <w:ind w:firstLine="540"/>
        <w:contextualSpacing w:val="0"/>
        <w:rPr>
          <w:rFonts w:eastAsiaTheme="minorHAnsi"/>
          <w:szCs w:val="24"/>
          <w:lang w:eastAsia="en-US"/>
        </w:rPr>
      </w:pPr>
      <w:r>
        <w:rPr>
          <w:rFonts w:eastAsiaTheme="minorHAnsi"/>
          <w:szCs w:val="24"/>
          <w:lang w:eastAsia="en-US"/>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5C7E" w:rsidRDefault="00A05C7E" w:rsidP="00A05C7E">
      <w:pPr>
        <w:autoSpaceDE w:val="0"/>
        <w:autoSpaceDN w:val="0"/>
        <w:adjustRightInd w:val="0"/>
        <w:spacing w:before="240"/>
        <w:ind w:firstLine="540"/>
        <w:contextualSpacing w:val="0"/>
        <w:rPr>
          <w:rFonts w:eastAsiaTheme="minorHAnsi"/>
          <w:szCs w:val="24"/>
          <w:lang w:eastAsia="en-US"/>
        </w:rPr>
      </w:pPr>
      <w:r>
        <w:rPr>
          <w:rFonts w:eastAsiaTheme="minorHAnsi"/>
          <w:szCs w:val="24"/>
          <w:lang w:eastAsia="en-US"/>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D2C8A" w:rsidRPr="009D2C8A" w:rsidRDefault="009D2C8A" w:rsidP="009D2C8A">
      <w:r w:rsidRPr="009D2C8A">
        <w:t xml:space="preserve">3. Правила разработаны в соответствии </w:t>
      </w:r>
      <w:proofErr w:type="gramStart"/>
      <w:r w:rsidRPr="009D2C8A">
        <w:t>с</w:t>
      </w:r>
      <w:proofErr w:type="gramEnd"/>
      <w:r w:rsidRPr="009D2C8A">
        <w:t>:</w:t>
      </w:r>
    </w:p>
    <w:p w:rsidR="009D2C8A" w:rsidRPr="009D2C8A" w:rsidRDefault="009D2C8A" w:rsidP="009D2C8A">
      <w:r w:rsidRPr="009D2C8A">
        <w:t>-</w:t>
      </w:r>
      <w:r w:rsidRPr="009D2C8A">
        <w:tab/>
        <w:t>Градостроительным кодексом Российской Федерации;</w:t>
      </w:r>
    </w:p>
    <w:p w:rsidR="009D2C8A" w:rsidRPr="009D2C8A" w:rsidRDefault="009D2C8A" w:rsidP="009D2C8A">
      <w:r w:rsidRPr="009D2C8A">
        <w:t>-</w:t>
      </w:r>
      <w:r w:rsidRPr="009D2C8A">
        <w:tab/>
        <w:t>Земельным кодексом Российской Федерации;</w:t>
      </w:r>
    </w:p>
    <w:p w:rsidR="009D2C8A" w:rsidRPr="009D2C8A" w:rsidRDefault="009D2C8A" w:rsidP="009D2C8A">
      <w:r w:rsidRPr="009D2C8A">
        <w:t>-</w:t>
      </w:r>
      <w:r w:rsidRPr="009D2C8A">
        <w:tab/>
        <w:t>Водным кодексом Российской Федерации;</w:t>
      </w:r>
    </w:p>
    <w:p w:rsidR="009D2C8A" w:rsidRPr="009D2C8A" w:rsidRDefault="009D2C8A" w:rsidP="009D2C8A">
      <w:r w:rsidRPr="009D2C8A">
        <w:t>-</w:t>
      </w:r>
      <w:r w:rsidRPr="009D2C8A">
        <w:tab/>
        <w:t>Лесным кодексом Российской Федерации;</w:t>
      </w:r>
    </w:p>
    <w:p w:rsidR="009D2C8A" w:rsidRPr="009D2C8A" w:rsidRDefault="009D2C8A" w:rsidP="009D2C8A">
      <w:pPr>
        <w:rPr>
          <w:szCs w:val="24"/>
        </w:rPr>
      </w:pPr>
      <w:r w:rsidRPr="009D2C8A">
        <w:rPr>
          <w:szCs w:val="28"/>
        </w:rPr>
        <w:t>-</w:t>
      </w:r>
      <w:r w:rsidRPr="009D2C8A">
        <w:rPr>
          <w:szCs w:val="28"/>
        </w:rPr>
        <w:tab/>
      </w:r>
      <w:r w:rsidRPr="009D2C8A">
        <w:rPr>
          <w:szCs w:val="24"/>
        </w:rPr>
        <w:t xml:space="preserve">Федеральным законом от 6 октября </w:t>
      </w:r>
      <w:smartTag w:uri="urn:schemas-microsoft-com:office:smarttags" w:element="metricconverter">
        <w:smartTagPr>
          <w:attr w:name="ProductID" w:val="2003 г"/>
        </w:smartTagPr>
        <w:r w:rsidRPr="009D2C8A">
          <w:rPr>
            <w:szCs w:val="24"/>
          </w:rPr>
          <w:t>2003 г</w:t>
        </w:r>
      </w:smartTag>
      <w:r w:rsidRPr="009D2C8A">
        <w:rPr>
          <w:szCs w:val="24"/>
        </w:rPr>
        <w:t xml:space="preserve">. №131-ФЗ </w:t>
      </w:r>
      <w:r w:rsidR="008C7B13">
        <w:rPr>
          <w:szCs w:val="24"/>
        </w:rPr>
        <w:t>«</w:t>
      </w:r>
      <w:r w:rsidRPr="009D2C8A">
        <w:rPr>
          <w:szCs w:val="24"/>
        </w:rPr>
        <w:t>Об общих принципах организации местного самоуправления в Российской Федерации</w:t>
      </w:r>
      <w:r w:rsidR="008C7B13">
        <w:rPr>
          <w:szCs w:val="24"/>
        </w:rPr>
        <w:t>»</w:t>
      </w:r>
      <w:r w:rsidRPr="009D2C8A">
        <w:rPr>
          <w:szCs w:val="24"/>
        </w:rPr>
        <w:t>;</w:t>
      </w:r>
    </w:p>
    <w:p w:rsidR="009D2C8A" w:rsidRPr="009D2C8A" w:rsidRDefault="009D2C8A" w:rsidP="009D2C8A">
      <w:pPr>
        <w:rPr>
          <w:szCs w:val="24"/>
        </w:rPr>
      </w:pPr>
      <w:r w:rsidRPr="009D2C8A">
        <w:rPr>
          <w:szCs w:val="24"/>
        </w:rPr>
        <w:t>-</w:t>
      </w:r>
      <w:r w:rsidRPr="009D2C8A">
        <w:rPr>
          <w:szCs w:val="24"/>
        </w:rPr>
        <w:tab/>
        <w:t xml:space="preserve">Федеральным законом от 25 июня </w:t>
      </w:r>
      <w:smartTag w:uri="urn:schemas-microsoft-com:office:smarttags" w:element="metricconverter">
        <w:smartTagPr>
          <w:attr w:name="ProductID" w:val="2002 г"/>
        </w:smartTagPr>
        <w:r w:rsidRPr="009D2C8A">
          <w:rPr>
            <w:szCs w:val="24"/>
          </w:rPr>
          <w:t>2002 г</w:t>
        </w:r>
      </w:smartTag>
      <w:r w:rsidRPr="009D2C8A">
        <w:rPr>
          <w:szCs w:val="24"/>
        </w:rPr>
        <w:t xml:space="preserve">. №73-ФЗ </w:t>
      </w:r>
      <w:r w:rsidR="008C7B13">
        <w:rPr>
          <w:szCs w:val="24"/>
        </w:rPr>
        <w:t>«</w:t>
      </w:r>
      <w:r w:rsidRPr="009D2C8A">
        <w:rPr>
          <w:szCs w:val="24"/>
        </w:rPr>
        <w:t>Об объектах культурного наследия (памятниках истории и культуры) народов Российской Федерации</w:t>
      </w:r>
      <w:r w:rsidR="008C7B13">
        <w:rPr>
          <w:szCs w:val="24"/>
        </w:rPr>
        <w:t>»</w:t>
      </w:r>
      <w:r w:rsidRPr="009D2C8A">
        <w:rPr>
          <w:szCs w:val="24"/>
        </w:rPr>
        <w:t>;</w:t>
      </w:r>
    </w:p>
    <w:p w:rsidR="009D2C8A" w:rsidRPr="009D2C8A" w:rsidRDefault="009D2C8A" w:rsidP="009D2C8A">
      <w:pPr>
        <w:rPr>
          <w:szCs w:val="24"/>
        </w:rPr>
      </w:pPr>
      <w:r w:rsidRPr="009D2C8A">
        <w:rPr>
          <w:szCs w:val="24"/>
        </w:rPr>
        <w:t>-</w:t>
      </w:r>
      <w:r w:rsidRPr="009D2C8A">
        <w:rPr>
          <w:szCs w:val="24"/>
        </w:rPr>
        <w:tab/>
        <w:t xml:space="preserve">Федеральным законом от 10 января </w:t>
      </w:r>
      <w:smartTag w:uri="urn:schemas-microsoft-com:office:smarttags" w:element="metricconverter">
        <w:smartTagPr>
          <w:attr w:name="ProductID" w:val="2002 г"/>
        </w:smartTagPr>
        <w:r w:rsidRPr="009D2C8A">
          <w:rPr>
            <w:szCs w:val="24"/>
          </w:rPr>
          <w:t>2002 г</w:t>
        </w:r>
      </w:smartTag>
      <w:r w:rsidRPr="009D2C8A">
        <w:rPr>
          <w:szCs w:val="24"/>
        </w:rPr>
        <w:t xml:space="preserve">. №7-ФЗ </w:t>
      </w:r>
      <w:r w:rsidR="008C7B13">
        <w:rPr>
          <w:szCs w:val="24"/>
        </w:rPr>
        <w:t>«</w:t>
      </w:r>
      <w:r w:rsidRPr="009D2C8A">
        <w:rPr>
          <w:szCs w:val="24"/>
        </w:rPr>
        <w:t>Об охране окружающей среды</w:t>
      </w:r>
      <w:r w:rsidR="008C7B13">
        <w:rPr>
          <w:szCs w:val="24"/>
        </w:rPr>
        <w:t>»</w:t>
      </w:r>
      <w:r w:rsidRPr="009D2C8A">
        <w:rPr>
          <w:szCs w:val="24"/>
        </w:rPr>
        <w:t>;</w:t>
      </w:r>
    </w:p>
    <w:p w:rsidR="009D2C8A" w:rsidRPr="009D2C8A" w:rsidRDefault="009D2C8A" w:rsidP="009D2C8A">
      <w:pPr>
        <w:rPr>
          <w:szCs w:val="24"/>
        </w:rPr>
      </w:pPr>
      <w:r w:rsidRPr="009D2C8A">
        <w:rPr>
          <w:szCs w:val="24"/>
        </w:rPr>
        <w:t>-</w:t>
      </w:r>
      <w:r w:rsidRPr="009D2C8A">
        <w:rPr>
          <w:szCs w:val="24"/>
        </w:rPr>
        <w:tab/>
        <w:t xml:space="preserve">Федеральным законом от 30 марта </w:t>
      </w:r>
      <w:smartTag w:uri="urn:schemas-microsoft-com:office:smarttags" w:element="metricconverter">
        <w:smartTagPr>
          <w:attr w:name="ProductID" w:val="1999 г"/>
        </w:smartTagPr>
        <w:r w:rsidRPr="009D2C8A">
          <w:rPr>
            <w:szCs w:val="24"/>
          </w:rPr>
          <w:t>1999 г</w:t>
        </w:r>
        <w:r w:rsidR="009B268B">
          <w:rPr>
            <w:szCs w:val="24"/>
          </w:rPr>
          <w:t>.</w:t>
        </w:r>
      </w:smartTag>
      <w:r w:rsidRPr="009D2C8A">
        <w:rPr>
          <w:szCs w:val="24"/>
        </w:rPr>
        <w:t xml:space="preserve"> №52-ФЗ </w:t>
      </w:r>
      <w:r w:rsidR="008C7B13">
        <w:rPr>
          <w:szCs w:val="24"/>
        </w:rPr>
        <w:t>«</w:t>
      </w:r>
      <w:r w:rsidRPr="009D2C8A">
        <w:rPr>
          <w:szCs w:val="24"/>
        </w:rPr>
        <w:t>О санитарно-эпидемиологическом благополучии населения</w:t>
      </w:r>
      <w:r w:rsidR="008C7B13">
        <w:rPr>
          <w:szCs w:val="24"/>
        </w:rPr>
        <w:t>»</w:t>
      </w:r>
      <w:r w:rsidRPr="009D2C8A">
        <w:rPr>
          <w:szCs w:val="24"/>
        </w:rPr>
        <w:t>;</w:t>
      </w:r>
    </w:p>
    <w:p w:rsidR="009D2C8A" w:rsidRPr="009D2C8A" w:rsidRDefault="009D2C8A" w:rsidP="009D2C8A">
      <w:pPr>
        <w:rPr>
          <w:szCs w:val="24"/>
        </w:rPr>
      </w:pPr>
      <w:r w:rsidRPr="009D2C8A">
        <w:rPr>
          <w:szCs w:val="24"/>
        </w:rPr>
        <w:lastRenderedPageBreak/>
        <w:t>-</w:t>
      </w:r>
      <w:r w:rsidRPr="009D2C8A">
        <w:rPr>
          <w:szCs w:val="24"/>
        </w:rPr>
        <w:tab/>
        <w:t>иными законами и нормативными правовыми актами Российской Федерации;</w:t>
      </w:r>
    </w:p>
    <w:p w:rsidR="009D2C8A" w:rsidRPr="009D2C8A" w:rsidRDefault="009D2C8A" w:rsidP="009D2C8A">
      <w:pPr>
        <w:rPr>
          <w:szCs w:val="24"/>
        </w:rPr>
      </w:pPr>
      <w:r w:rsidRPr="009D2C8A">
        <w:rPr>
          <w:szCs w:val="24"/>
        </w:rPr>
        <w:t>-</w:t>
      </w:r>
      <w:r w:rsidRPr="009D2C8A">
        <w:rPr>
          <w:szCs w:val="24"/>
        </w:rPr>
        <w:tab/>
        <w:t>законами и нормативными правовыми актами Оренбургской области;</w:t>
      </w:r>
    </w:p>
    <w:p w:rsidR="009D2C8A" w:rsidRPr="009D2C8A" w:rsidRDefault="009D2C8A" w:rsidP="009D2C8A">
      <w:pPr>
        <w:rPr>
          <w:szCs w:val="24"/>
        </w:rPr>
      </w:pPr>
      <w:r w:rsidRPr="009D2C8A">
        <w:rPr>
          <w:szCs w:val="24"/>
        </w:rPr>
        <w:t>-</w:t>
      </w:r>
      <w:r w:rsidRPr="009D2C8A">
        <w:rPr>
          <w:szCs w:val="24"/>
        </w:rPr>
        <w:tab/>
        <w:t>Уставом города Бузулука;</w:t>
      </w:r>
    </w:p>
    <w:p w:rsidR="009D2C8A" w:rsidRPr="009D2C8A" w:rsidRDefault="009D2C8A" w:rsidP="009D2C8A">
      <w:pPr>
        <w:rPr>
          <w:szCs w:val="24"/>
        </w:rPr>
      </w:pPr>
      <w:r w:rsidRPr="009D2C8A">
        <w:rPr>
          <w:szCs w:val="24"/>
        </w:rPr>
        <w:t>-</w:t>
      </w:r>
      <w:r w:rsidRPr="009D2C8A">
        <w:rPr>
          <w:szCs w:val="24"/>
        </w:rPr>
        <w:tab/>
        <w:t>муниципальными нормативн</w:t>
      </w:r>
      <w:r w:rsidR="00A05C7E">
        <w:rPr>
          <w:szCs w:val="24"/>
        </w:rPr>
        <w:t xml:space="preserve">ыми </w:t>
      </w:r>
      <w:r w:rsidRPr="009D2C8A">
        <w:rPr>
          <w:szCs w:val="24"/>
        </w:rPr>
        <w:t>правовыми актами.</w:t>
      </w:r>
    </w:p>
    <w:p w:rsidR="009D2C8A" w:rsidRPr="009D2C8A" w:rsidRDefault="009D2C8A" w:rsidP="009D2C8A">
      <w:pPr>
        <w:rPr>
          <w:szCs w:val="24"/>
        </w:rPr>
      </w:pPr>
      <w:r w:rsidRPr="009D2C8A">
        <w:rPr>
          <w:szCs w:val="24"/>
        </w:rPr>
        <w:t xml:space="preserve">4. Правила разработаны </w:t>
      </w:r>
      <w:r w:rsidR="00A05C7E">
        <w:rPr>
          <w:szCs w:val="24"/>
        </w:rPr>
        <w:t>с учетом</w:t>
      </w:r>
      <w:r w:rsidRPr="009D2C8A">
        <w:rPr>
          <w:szCs w:val="24"/>
        </w:rPr>
        <w:t xml:space="preserve"> Генерального плана муниципального образования город Бузулук Оренбургской области, утверждённого Решением городского Совета депутатов от 26.12.2006  №</w:t>
      </w:r>
      <w:r w:rsidR="00941B34">
        <w:rPr>
          <w:szCs w:val="24"/>
        </w:rPr>
        <w:t xml:space="preserve"> </w:t>
      </w:r>
      <w:r w:rsidRPr="009D2C8A">
        <w:rPr>
          <w:szCs w:val="24"/>
        </w:rPr>
        <w:t>906 (с изменениями от 23.12.2016 №</w:t>
      </w:r>
      <w:r w:rsidR="00941B34">
        <w:rPr>
          <w:szCs w:val="24"/>
        </w:rPr>
        <w:t xml:space="preserve"> </w:t>
      </w:r>
      <w:r w:rsidRPr="009D2C8A">
        <w:rPr>
          <w:szCs w:val="24"/>
        </w:rPr>
        <w:t>171).</w:t>
      </w:r>
    </w:p>
    <w:p w:rsidR="009D2C8A" w:rsidRPr="009D2C8A" w:rsidRDefault="009D2C8A" w:rsidP="009D2C8A">
      <w:r w:rsidRPr="009D2C8A">
        <w:t>5. Утверждение Правил, в соответствии со статьей 16 Федерального закона</w:t>
      </w:r>
      <w:r w:rsidR="00A05C7E">
        <w:t xml:space="preserve"> от 06.10.2003</w:t>
      </w:r>
      <w:r w:rsidRPr="009D2C8A">
        <w:t xml:space="preserve"> </w:t>
      </w:r>
      <w:r w:rsidR="0071036A">
        <w:t xml:space="preserve">  </w:t>
      </w:r>
      <w:r w:rsidRPr="009D2C8A">
        <w:t xml:space="preserve">№ 131 – ФЗ </w:t>
      </w:r>
      <w:r w:rsidR="008C7B13">
        <w:t>«</w:t>
      </w:r>
      <w:r w:rsidRPr="009D2C8A">
        <w:t>Об общих принципах организации местного самоуправления в Российской Федерации</w:t>
      </w:r>
      <w:r w:rsidR="008C7B13">
        <w:t>»</w:t>
      </w:r>
      <w:r w:rsidRPr="009D2C8A">
        <w:t xml:space="preserve"> отнесено к вопросам местного значения</w:t>
      </w:r>
      <w:r w:rsidR="00A05C7E">
        <w:t xml:space="preserve"> городского округа</w:t>
      </w:r>
      <w:r w:rsidRPr="009D2C8A">
        <w:t xml:space="preserve">. </w:t>
      </w:r>
    </w:p>
    <w:p w:rsidR="009D2C8A" w:rsidRPr="009D2C8A" w:rsidRDefault="009D2C8A" w:rsidP="009D2C8A">
      <w:r w:rsidRPr="009D2C8A">
        <w:t xml:space="preserve">6. Настоящие Правила обязательны для исполнения </w:t>
      </w:r>
      <w:r w:rsidR="00A05C7E">
        <w:t>на территории муниципального образования город Бузулук Оренбургской области</w:t>
      </w:r>
      <w:r w:rsidR="003F04DB">
        <w:t>.</w:t>
      </w:r>
    </w:p>
    <w:p w:rsidR="009D2C8A" w:rsidRPr="009D2C8A" w:rsidRDefault="009D2C8A" w:rsidP="009D2C8A">
      <w:r w:rsidRPr="009D2C8A">
        <w:t xml:space="preserve">7. Настоящие Правила регламентируют </w:t>
      </w:r>
      <w:r w:rsidR="00A05C7E">
        <w:t>деятельность</w:t>
      </w:r>
      <w:r w:rsidRPr="009D2C8A">
        <w:t xml:space="preserve">  в отношении:</w:t>
      </w:r>
    </w:p>
    <w:p w:rsidR="009D2C8A" w:rsidRPr="009D2C8A" w:rsidRDefault="009D2C8A" w:rsidP="0071036A">
      <w:r w:rsidRPr="009D2C8A">
        <w:t>-</w:t>
      </w:r>
      <w:r w:rsidR="0071036A">
        <w:t xml:space="preserve"> градостроительно</w:t>
      </w:r>
      <w:r w:rsidR="00370F2F">
        <w:t>го</w:t>
      </w:r>
      <w:r w:rsidR="0071036A">
        <w:t xml:space="preserve"> зонировани</w:t>
      </w:r>
      <w:r w:rsidR="00370F2F">
        <w:t>я</w:t>
      </w:r>
      <w:r w:rsidR="0071036A">
        <w:t xml:space="preserve"> территории муниципального образования город </w:t>
      </w:r>
      <w:r w:rsidR="003F04DB">
        <w:t>Бузулук Оренбургской области</w:t>
      </w:r>
      <w:r w:rsidR="0071036A">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капитального строительства;</w:t>
      </w:r>
    </w:p>
    <w:p w:rsidR="009D2C8A" w:rsidRPr="009D2C8A" w:rsidRDefault="00B852B3" w:rsidP="00B852B3">
      <w:r>
        <w:t xml:space="preserve">- </w:t>
      </w:r>
      <w:r w:rsidR="009D2C8A" w:rsidRPr="009D2C8A">
        <w:t xml:space="preserve">разделения (межевания) городской территории на земельные участки, </w:t>
      </w:r>
      <w:r w:rsidR="0071036A">
        <w:t>образуемые</w:t>
      </w:r>
      <w:r w:rsidR="009D2C8A" w:rsidRPr="009D2C8A">
        <w:t xml:space="preserve"> как объекты недвижимости с фиксированными границами путем разработки, согласования и утверждения проектов планировки, межевания;</w:t>
      </w:r>
    </w:p>
    <w:p w:rsidR="009D2C8A" w:rsidRPr="009D2C8A" w:rsidRDefault="00B852B3" w:rsidP="00B852B3">
      <w:r>
        <w:t xml:space="preserve">- </w:t>
      </w:r>
      <w:r w:rsidR="009D2C8A" w:rsidRPr="009D2C8A">
        <w:t xml:space="preserve">разработки и </w:t>
      </w:r>
      <w:r w:rsidR="0071036A">
        <w:t>утверждения</w:t>
      </w:r>
      <w:r w:rsidR="009D2C8A" w:rsidRPr="009D2C8A">
        <w:t xml:space="preserve"> проектной документации на объе</w:t>
      </w:r>
      <w:r w:rsidR="0071036A">
        <w:t xml:space="preserve">кт </w:t>
      </w:r>
      <w:r w:rsidR="003F04DB">
        <w:t xml:space="preserve">капитального </w:t>
      </w:r>
      <w:r w:rsidR="0071036A">
        <w:t>строительства, реконструкции</w:t>
      </w:r>
      <w:r w:rsidR="009D2C8A" w:rsidRPr="009D2C8A">
        <w:t>;</w:t>
      </w:r>
    </w:p>
    <w:p w:rsidR="00B852B3" w:rsidRDefault="0071036A" w:rsidP="00B852B3">
      <w:pPr>
        <w:tabs>
          <w:tab w:val="left" w:pos="1418"/>
        </w:tabs>
      </w:pPr>
      <w:r w:rsidRPr="0071036A">
        <w:t xml:space="preserve">- </w:t>
      </w:r>
      <w:r w:rsidR="00B852B3">
        <w:t xml:space="preserve"> </w:t>
      </w:r>
      <w:r w:rsidRPr="0071036A">
        <w:t xml:space="preserve">выдаче разрешения на строительство, разрешения на ввод объекта в эксплуатацию; </w:t>
      </w:r>
    </w:p>
    <w:p w:rsidR="009D2C8A" w:rsidRPr="009D2C8A" w:rsidRDefault="0071036A" w:rsidP="00B852B3">
      <w:pPr>
        <w:tabs>
          <w:tab w:val="left" w:pos="1418"/>
        </w:tabs>
      </w:pPr>
      <w:r>
        <w:t xml:space="preserve">- </w:t>
      </w:r>
      <w:r w:rsidR="00B852B3">
        <w:t xml:space="preserve"> </w:t>
      </w:r>
      <w:r w:rsidR="009D2C8A" w:rsidRPr="009D2C8A">
        <w:t>предоставление земельны</w:t>
      </w:r>
      <w:r w:rsidR="00B852B3">
        <w:t>х</w:t>
      </w:r>
      <w:r w:rsidR="009D2C8A" w:rsidRPr="009D2C8A">
        <w:t xml:space="preserve"> участк</w:t>
      </w:r>
      <w:r w:rsidR="00B852B3">
        <w:t>ов</w:t>
      </w:r>
      <w:r w:rsidR="009D2C8A" w:rsidRPr="009D2C8A">
        <w:t xml:space="preserve"> гражданам и юридическим лицам;</w:t>
      </w:r>
    </w:p>
    <w:p w:rsidR="009D2C8A" w:rsidRPr="009D2C8A" w:rsidRDefault="00B852B3" w:rsidP="00B852B3">
      <w:r>
        <w:t xml:space="preserve">-  </w:t>
      </w:r>
      <w:r w:rsidR="009D2C8A" w:rsidRPr="009D2C8A">
        <w:t>подготовки оснований и условий для принятия решений об изъятии земельных участков для муниципальных нужд, а также для установления сервитутов;</w:t>
      </w:r>
    </w:p>
    <w:p w:rsidR="009D2C8A" w:rsidRPr="009D2C8A" w:rsidRDefault="00B852B3" w:rsidP="009D2C8A">
      <w:r>
        <w:t xml:space="preserve">- </w:t>
      </w:r>
      <w:r w:rsidR="009D2C8A" w:rsidRPr="009D2C8A">
        <w:t>обеспечения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9D2C8A" w:rsidRPr="009D2C8A" w:rsidRDefault="00B852B3" w:rsidP="009D2C8A">
      <w:r>
        <w:t xml:space="preserve">- </w:t>
      </w:r>
      <w:r w:rsidR="009D2C8A" w:rsidRPr="009D2C8A">
        <w:t>внесения изменений в настоящие Правила;</w:t>
      </w:r>
    </w:p>
    <w:p w:rsidR="009D2C8A" w:rsidRPr="009D2C8A" w:rsidRDefault="00B852B3" w:rsidP="009D2C8A">
      <w:r>
        <w:t xml:space="preserve">- </w:t>
      </w:r>
      <w:r w:rsidR="009D2C8A" w:rsidRPr="009D2C8A">
        <w:t>иных действий, связанных с регулированием землепользования и застройки</w:t>
      </w:r>
      <w:r>
        <w:t xml:space="preserve"> на территории муниципального образования</w:t>
      </w:r>
      <w:r w:rsidR="009D2C8A" w:rsidRPr="009D2C8A">
        <w:t>.</w:t>
      </w:r>
    </w:p>
    <w:p w:rsidR="009D2C8A" w:rsidRPr="009D2C8A" w:rsidRDefault="009D2C8A" w:rsidP="009D2C8A">
      <w:r w:rsidRPr="009D2C8A">
        <w:t>8. Правила применяются в равной степени ко всем участкам, расположенным в границах территориальных зон.</w:t>
      </w:r>
      <w:bookmarkStart w:id="60" w:name="_Toc242154110"/>
    </w:p>
    <w:p w:rsidR="009D2C8A" w:rsidRPr="009D2C8A" w:rsidRDefault="009D2C8A" w:rsidP="0071036A">
      <w:pPr>
        <w:keepNext/>
        <w:numPr>
          <w:ilvl w:val="0"/>
          <w:numId w:val="26"/>
        </w:numPr>
        <w:spacing w:before="240" w:after="120" w:line="240" w:lineRule="auto"/>
        <w:outlineLvl w:val="2"/>
        <w:rPr>
          <w:b/>
          <w:bCs/>
          <w:sz w:val="28"/>
          <w:szCs w:val="20"/>
        </w:rPr>
      </w:pPr>
      <w:bookmarkStart w:id="61" w:name="_Toc499883815"/>
      <w:bookmarkStart w:id="62" w:name="_Toc500863769"/>
      <w:r w:rsidRPr="009D2C8A">
        <w:rPr>
          <w:b/>
          <w:bCs/>
          <w:sz w:val="28"/>
          <w:szCs w:val="20"/>
        </w:rPr>
        <w:t>Структура Правил</w:t>
      </w:r>
      <w:bookmarkEnd w:id="61"/>
      <w:bookmarkEnd w:id="62"/>
    </w:p>
    <w:p w:rsidR="009D2C8A" w:rsidRPr="009D2C8A" w:rsidRDefault="009D2C8A" w:rsidP="009D2C8A">
      <w:r w:rsidRPr="009D2C8A">
        <w:t>Правила включают в себя текстовые и графические материалы.</w:t>
      </w:r>
    </w:p>
    <w:p w:rsidR="009D2C8A" w:rsidRDefault="009D2C8A" w:rsidP="009D2C8A">
      <w:r w:rsidRPr="009D2C8A">
        <w:rPr>
          <w:b/>
          <w:bCs/>
          <w:u w:val="single"/>
        </w:rPr>
        <w:lastRenderedPageBreak/>
        <w:t>1.Текстовые материалы</w:t>
      </w:r>
      <w:r w:rsidRPr="009D2C8A">
        <w:t xml:space="preserve"> Правил содержат три части:</w:t>
      </w:r>
    </w:p>
    <w:p w:rsidR="00AD77F9" w:rsidRPr="005D4407" w:rsidRDefault="00AD77F9" w:rsidP="009D2C8A">
      <w:pPr>
        <w:rPr>
          <w:sz w:val="16"/>
          <w:szCs w:val="16"/>
        </w:rPr>
      </w:pPr>
    </w:p>
    <w:p w:rsidR="009D2C8A" w:rsidRDefault="009D2C8A" w:rsidP="009D2C8A">
      <w:pPr>
        <w:rPr>
          <w:szCs w:val="24"/>
        </w:rPr>
      </w:pPr>
      <w:r w:rsidRPr="009D2C8A">
        <w:rPr>
          <w:b/>
          <w:iCs/>
          <w:szCs w:val="24"/>
        </w:rPr>
        <w:t>Часть 1.</w:t>
      </w:r>
      <w:r w:rsidRPr="009D2C8A">
        <w:rPr>
          <w:b/>
          <w:iCs/>
          <w:szCs w:val="24"/>
        </w:rPr>
        <w:tab/>
      </w:r>
      <w:r w:rsidRPr="009D2C8A">
        <w:rPr>
          <w:b/>
          <w:szCs w:val="24"/>
        </w:rPr>
        <w:t xml:space="preserve">Порядок применения Правил и внесения в них изменений </w:t>
      </w:r>
      <w:proofErr w:type="gramStart"/>
      <w:r w:rsidRPr="009D2C8A">
        <w:rPr>
          <w:szCs w:val="24"/>
        </w:rPr>
        <w:t>посвящена</w:t>
      </w:r>
      <w:proofErr w:type="gramEnd"/>
      <w:r w:rsidRPr="009D2C8A">
        <w:rPr>
          <w:szCs w:val="24"/>
        </w:rPr>
        <w:t xml:space="preserve"> общим положениям, процедурным вопросам применения Правил,</w:t>
      </w:r>
      <w:r w:rsidR="00F05BA4">
        <w:rPr>
          <w:szCs w:val="24"/>
        </w:rPr>
        <w:t xml:space="preserve"> и отступления от них, вопросам о</w:t>
      </w:r>
      <w:r w:rsidRPr="009D2C8A">
        <w:rPr>
          <w:szCs w:val="24"/>
        </w:rPr>
        <w:t xml:space="preserve"> внесени</w:t>
      </w:r>
      <w:r w:rsidR="00F05BA4">
        <w:rPr>
          <w:szCs w:val="24"/>
        </w:rPr>
        <w:t>и</w:t>
      </w:r>
      <w:r w:rsidRPr="009D2C8A">
        <w:rPr>
          <w:szCs w:val="24"/>
        </w:rPr>
        <w:t xml:space="preserve"> изменений</w:t>
      </w:r>
      <w:r w:rsidR="00F05BA4">
        <w:rPr>
          <w:szCs w:val="24"/>
        </w:rPr>
        <w:t xml:space="preserve"> в Правила</w:t>
      </w:r>
      <w:r w:rsidRPr="009D2C8A">
        <w:rPr>
          <w:szCs w:val="24"/>
        </w:rPr>
        <w:t>.</w:t>
      </w:r>
    </w:p>
    <w:p w:rsidR="00AD77F9" w:rsidRPr="005D4407" w:rsidRDefault="00AD77F9" w:rsidP="009D2C8A">
      <w:pPr>
        <w:rPr>
          <w:sz w:val="16"/>
          <w:szCs w:val="16"/>
        </w:rPr>
      </w:pPr>
    </w:p>
    <w:p w:rsidR="009D2C8A" w:rsidRDefault="009D2C8A" w:rsidP="009D2C8A">
      <w:pPr>
        <w:rPr>
          <w:szCs w:val="24"/>
        </w:rPr>
      </w:pPr>
      <w:r w:rsidRPr="009D2C8A">
        <w:rPr>
          <w:b/>
          <w:szCs w:val="24"/>
        </w:rPr>
        <w:t>Ч</w:t>
      </w:r>
      <w:r w:rsidRPr="009D2C8A">
        <w:rPr>
          <w:b/>
          <w:iCs/>
          <w:szCs w:val="24"/>
        </w:rPr>
        <w:t>асть 2.</w:t>
      </w:r>
      <w:r w:rsidRPr="009D2C8A">
        <w:rPr>
          <w:b/>
          <w:szCs w:val="24"/>
        </w:rPr>
        <w:tab/>
      </w:r>
      <w:r w:rsidRPr="009D2C8A">
        <w:rPr>
          <w:b/>
          <w:iCs/>
          <w:szCs w:val="24"/>
        </w:rPr>
        <w:t>Регулирование землепользования и застройки на основе градостроительного зонирования</w:t>
      </w:r>
      <w:r w:rsidRPr="009D2C8A">
        <w:rPr>
          <w:iCs/>
          <w:szCs w:val="24"/>
        </w:rPr>
        <w:t xml:space="preserve"> – с</w:t>
      </w:r>
      <w:r w:rsidRPr="009D2C8A">
        <w:rPr>
          <w:szCs w:val="24"/>
        </w:rPr>
        <w:t>одержит обоснование установления территориальных зон и регламенты разрешенного использования земельных участков, а также предельные параметры объектов капитального строительства в пределах этих участков</w:t>
      </w:r>
      <w:r w:rsidR="00AD77F9">
        <w:rPr>
          <w:szCs w:val="24"/>
        </w:rPr>
        <w:t>.</w:t>
      </w:r>
    </w:p>
    <w:p w:rsidR="00AD77F9" w:rsidRPr="005D4407" w:rsidRDefault="00AD77F9" w:rsidP="009D2C8A">
      <w:pPr>
        <w:rPr>
          <w:sz w:val="16"/>
          <w:szCs w:val="16"/>
        </w:rPr>
      </w:pPr>
    </w:p>
    <w:p w:rsidR="009D2C8A" w:rsidRDefault="009D2C8A" w:rsidP="009D2C8A">
      <w:pPr>
        <w:rPr>
          <w:szCs w:val="24"/>
        </w:rPr>
      </w:pPr>
      <w:r w:rsidRPr="009D2C8A">
        <w:rPr>
          <w:b/>
          <w:iCs/>
          <w:szCs w:val="24"/>
        </w:rPr>
        <w:t>Часть 3.</w:t>
      </w:r>
      <w:r w:rsidRPr="009D2C8A">
        <w:rPr>
          <w:b/>
          <w:szCs w:val="24"/>
        </w:rPr>
        <w:tab/>
      </w:r>
      <w:r w:rsidRPr="009D2C8A">
        <w:rPr>
          <w:b/>
          <w:iCs/>
          <w:szCs w:val="24"/>
        </w:rPr>
        <w:t>Регулирование землепользования и застройки в зонах с особыми условиями использования территори</w:t>
      </w:r>
      <w:proofErr w:type="gramStart"/>
      <w:r w:rsidRPr="009D2C8A">
        <w:rPr>
          <w:b/>
          <w:iCs/>
          <w:szCs w:val="24"/>
        </w:rPr>
        <w:t>й</w:t>
      </w:r>
      <w:r w:rsidRPr="009D2C8A">
        <w:rPr>
          <w:szCs w:val="24"/>
        </w:rPr>
        <w:t>–</w:t>
      </w:r>
      <w:proofErr w:type="gramEnd"/>
      <w:r w:rsidRPr="009D2C8A">
        <w:rPr>
          <w:szCs w:val="24"/>
        </w:rPr>
        <w:t xml:space="preserve"> содержит всю необходимую для работы с Правилами информацию </w:t>
      </w:r>
      <w:r w:rsidR="00F05BA4">
        <w:rPr>
          <w:szCs w:val="24"/>
        </w:rPr>
        <w:t>об ограничении использования земельных участков в границах таких зон</w:t>
      </w:r>
      <w:r w:rsidRPr="009D2C8A">
        <w:rPr>
          <w:szCs w:val="24"/>
        </w:rPr>
        <w:t>.</w:t>
      </w:r>
    </w:p>
    <w:p w:rsidR="00AD77F9" w:rsidRPr="005D4407" w:rsidRDefault="00AD77F9" w:rsidP="009D2C8A">
      <w:pPr>
        <w:rPr>
          <w:sz w:val="16"/>
          <w:szCs w:val="16"/>
        </w:rPr>
      </w:pPr>
    </w:p>
    <w:p w:rsidR="00AD77F9" w:rsidRDefault="009D2C8A" w:rsidP="009D2C8A">
      <w:pPr>
        <w:rPr>
          <w:szCs w:val="24"/>
        </w:rPr>
      </w:pPr>
      <w:r w:rsidRPr="009D2C8A">
        <w:rPr>
          <w:b/>
          <w:bCs/>
          <w:szCs w:val="24"/>
        </w:rPr>
        <w:t>2.</w:t>
      </w:r>
      <w:r w:rsidRPr="009D2C8A">
        <w:rPr>
          <w:b/>
          <w:bCs/>
          <w:szCs w:val="24"/>
        </w:rPr>
        <w:tab/>
      </w:r>
      <w:r w:rsidRPr="009D2C8A">
        <w:rPr>
          <w:b/>
          <w:bCs/>
          <w:szCs w:val="24"/>
          <w:u w:val="single"/>
        </w:rPr>
        <w:t>Графические материалы</w:t>
      </w:r>
      <w:r w:rsidRPr="009D2C8A">
        <w:rPr>
          <w:szCs w:val="24"/>
        </w:rPr>
        <w:t xml:space="preserve"> </w:t>
      </w:r>
    </w:p>
    <w:p w:rsidR="009D2C8A" w:rsidRDefault="009D2C8A" w:rsidP="009D2C8A">
      <w:pPr>
        <w:rPr>
          <w:szCs w:val="24"/>
        </w:rPr>
      </w:pPr>
      <w:r w:rsidRPr="009D2C8A">
        <w:rPr>
          <w:szCs w:val="24"/>
        </w:rPr>
        <w:t xml:space="preserve">Правил </w:t>
      </w:r>
      <w:r w:rsidR="00C3630E">
        <w:rPr>
          <w:szCs w:val="24"/>
        </w:rPr>
        <w:t>состоят из схем определяющих градостроительные регламенты по видам и параметрам разрешенного использования земельных участков, с учетом зон с особыми условиями использования территории.</w:t>
      </w:r>
    </w:p>
    <w:p w:rsidR="005D4407" w:rsidRPr="00B22F4C" w:rsidRDefault="005D4407" w:rsidP="005D4407">
      <w:r w:rsidRPr="00B22F4C">
        <w:t>Карта градостроительного зонирования</w:t>
      </w:r>
    </w:p>
    <w:p w:rsidR="005D4407" w:rsidRPr="00B22F4C" w:rsidRDefault="005D4407" w:rsidP="005D4407">
      <w:r w:rsidRPr="00B22F4C">
        <w:t>Схема зон с особыми условиями использования</w:t>
      </w:r>
    </w:p>
    <w:p w:rsidR="005D4407" w:rsidRPr="00B22F4C" w:rsidRDefault="005D4407" w:rsidP="005D4407">
      <w:r w:rsidRPr="00B22F4C">
        <w:t>Историко-</w:t>
      </w:r>
      <w:proofErr w:type="gramStart"/>
      <w:r w:rsidRPr="00B22F4C">
        <w:t>архитектурный план</w:t>
      </w:r>
      <w:proofErr w:type="gramEnd"/>
      <w:r w:rsidRPr="00B22F4C">
        <w:t xml:space="preserve"> (схема границ территории)</w:t>
      </w:r>
    </w:p>
    <w:p w:rsidR="005D4407" w:rsidRPr="00B22F4C" w:rsidRDefault="005D4407" w:rsidP="005D4407">
      <w:r w:rsidRPr="00B22F4C">
        <w:t>Историко-</w:t>
      </w:r>
      <w:proofErr w:type="gramStart"/>
      <w:r w:rsidRPr="00B22F4C">
        <w:t>архитектурный план</w:t>
      </w:r>
      <w:proofErr w:type="gramEnd"/>
      <w:r w:rsidRPr="00B22F4C">
        <w:t xml:space="preserve"> (схема ценностных характеристик)</w:t>
      </w:r>
    </w:p>
    <w:p w:rsidR="005D4407" w:rsidRPr="00B22F4C" w:rsidRDefault="005D4407" w:rsidP="005D4407">
      <w:r w:rsidRPr="00B22F4C">
        <w:t>Историко-культурный опорный план</w:t>
      </w:r>
    </w:p>
    <w:p w:rsidR="005D4407" w:rsidRPr="00B22F4C" w:rsidRDefault="005D4407" w:rsidP="005D4407">
      <w:r w:rsidRPr="00B22F4C">
        <w:t>Историко-культурный опорный план. Фрагменты</w:t>
      </w:r>
    </w:p>
    <w:p w:rsidR="00AD77F9" w:rsidRPr="005D4407" w:rsidRDefault="00AD77F9" w:rsidP="009D2C8A">
      <w:pPr>
        <w:rPr>
          <w:sz w:val="16"/>
          <w:szCs w:val="16"/>
        </w:rPr>
      </w:pPr>
    </w:p>
    <w:p w:rsidR="009D2C8A" w:rsidRPr="009D2C8A" w:rsidRDefault="009D2C8A" w:rsidP="0071036A">
      <w:pPr>
        <w:keepNext/>
        <w:numPr>
          <w:ilvl w:val="0"/>
          <w:numId w:val="26"/>
        </w:numPr>
        <w:spacing w:before="240" w:after="120" w:line="240" w:lineRule="auto"/>
        <w:outlineLvl w:val="2"/>
        <w:rPr>
          <w:b/>
          <w:bCs/>
          <w:sz w:val="28"/>
          <w:szCs w:val="20"/>
        </w:rPr>
      </w:pPr>
      <w:bookmarkStart w:id="63" w:name="_Toc499883816"/>
      <w:bookmarkStart w:id="64" w:name="_Toc500863770"/>
      <w:bookmarkStart w:id="65" w:name="_Toc216593036"/>
      <w:bookmarkStart w:id="66" w:name="_Toc216594549"/>
      <w:bookmarkStart w:id="67" w:name="_Toc216596202"/>
      <w:bookmarkStart w:id="68" w:name="_Toc217198913"/>
      <w:bookmarkStart w:id="69" w:name="_Toc242154112"/>
      <w:bookmarkEnd w:id="60"/>
      <w:r w:rsidRPr="009D2C8A">
        <w:rPr>
          <w:b/>
          <w:bCs/>
          <w:sz w:val="28"/>
          <w:szCs w:val="20"/>
        </w:rPr>
        <w:t>Градостроительный регламент</w:t>
      </w:r>
      <w:bookmarkEnd w:id="63"/>
      <w:bookmarkEnd w:id="64"/>
    </w:p>
    <w:p w:rsidR="00AD77F9" w:rsidRPr="005D4407" w:rsidRDefault="00AD77F9" w:rsidP="009D2C8A">
      <w:pPr>
        <w:rPr>
          <w:sz w:val="16"/>
          <w:szCs w:val="16"/>
        </w:rPr>
      </w:pPr>
      <w:bookmarkStart w:id="70" w:name="DDE_LINK"/>
    </w:p>
    <w:p w:rsidR="009D2C8A" w:rsidRPr="009D2C8A" w:rsidRDefault="009D2C8A" w:rsidP="009D2C8A">
      <w:pPr>
        <w:rPr>
          <w:szCs w:val="24"/>
        </w:rPr>
      </w:pPr>
      <w:r w:rsidRPr="009D2C8A">
        <w:rPr>
          <w:szCs w:val="24"/>
        </w:rPr>
        <w:t>1. Градостроительный регламент</w:t>
      </w:r>
      <w:bookmarkEnd w:id="70"/>
      <w:r w:rsidRPr="009D2C8A">
        <w:rPr>
          <w:szCs w:val="24"/>
        </w:rPr>
        <w:t xml:space="preserve"> определяет правовой режим земельных участков, равно как всего, что находится над и под поверхностью участков и используется в процессе возведения и эксплуатации объектов капитального строительства.</w:t>
      </w:r>
    </w:p>
    <w:p w:rsidR="009D2C8A" w:rsidRPr="009D2C8A" w:rsidRDefault="009D2C8A" w:rsidP="009D2C8A">
      <w:pPr>
        <w:rPr>
          <w:szCs w:val="24"/>
        </w:rPr>
      </w:pPr>
      <w:r w:rsidRPr="009D2C8A">
        <w:rPr>
          <w:szCs w:val="24"/>
        </w:rPr>
        <w:t>2. Правилами установлены два типа регламентов:</w:t>
      </w:r>
    </w:p>
    <w:p w:rsidR="009D2C8A" w:rsidRPr="009D2C8A" w:rsidRDefault="009D2C8A" w:rsidP="009D2C8A">
      <w:pPr>
        <w:rPr>
          <w:szCs w:val="24"/>
        </w:rPr>
      </w:pPr>
      <w:r w:rsidRPr="009D2C8A">
        <w:rPr>
          <w:bCs/>
          <w:szCs w:val="24"/>
          <w:lang w:val="en-US"/>
        </w:rPr>
        <w:t>I</w:t>
      </w:r>
      <w:r w:rsidRPr="009D2C8A">
        <w:rPr>
          <w:bCs/>
          <w:szCs w:val="24"/>
        </w:rPr>
        <w:t xml:space="preserve"> тип – </w:t>
      </w:r>
      <w:r w:rsidRPr="009D2C8A">
        <w:rPr>
          <w:b/>
          <w:bCs/>
          <w:szCs w:val="24"/>
        </w:rPr>
        <w:t>основные</w:t>
      </w:r>
      <w:r w:rsidRPr="009D2C8A">
        <w:rPr>
          <w:bCs/>
          <w:szCs w:val="24"/>
        </w:rPr>
        <w:t xml:space="preserve"> регламенты разрешённого использования земельного участка и объекта недвижимости.</w:t>
      </w:r>
      <w:r w:rsidR="00536FBD">
        <w:rPr>
          <w:bCs/>
          <w:szCs w:val="24"/>
        </w:rPr>
        <w:t xml:space="preserve"> </w:t>
      </w:r>
      <w:r w:rsidRPr="009D2C8A">
        <w:rPr>
          <w:szCs w:val="24"/>
        </w:rPr>
        <w:t>Содержат перечень видов использования участка, вытекающих из его функционального назначения, определённого градостроительной документацией.</w:t>
      </w:r>
    </w:p>
    <w:p w:rsidR="00AD77F9" w:rsidRDefault="009D2C8A" w:rsidP="009D2C8A">
      <w:pPr>
        <w:rPr>
          <w:szCs w:val="24"/>
        </w:rPr>
      </w:pPr>
      <w:proofErr w:type="gramStart"/>
      <w:r w:rsidRPr="009D2C8A">
        <w:rPr>
          <w:szCs w:val="24"/>
          <w:lang w:val="en-US"/>
        </w:rPr>
        <w:t>II</w:t>
      </w:r>
      <w:r w:rsidR="002E1DEB">
        <w:rPr>
          <w:szCs w:val="24"/>
        </w:rPr>
        <w:t xml:space="preserve"> </w:t>
      </w:r>
      <w:r w:rsidRPr="009D2C8A">
        <w:rPr>
          <w:bCs/>
          <w:szCs w:val="24"/>
        </w:rPr>
        <w:t>тип –</w:t>
      </w:r>
      <w:r w:rsidR="00536FBD">
        <w:rPr>
          <w:bCs/>
          <w:szCs w:val="24"/>
        </w:rPr>
        <w:t xml:space="preserve"> </w:t>
      </w:r>
      <w:r w:rsidRPr="009D2C8A">
        <w:rPr>
          <w:b/>
          <w:szCs w:val="24"/>
        </w:rPr>
        <w:t>дополнительные</w:t>
      </w:r>
      <w:r w:rsidRPr="009D2C8A">
        <w:rPr>
          <w:szCs w:val="24"/>
        </w:rPr>
        <w:t xml:space="preserve"> регламенты градостроительной деятельности в зонах с особыми условиями </w:t>
      </w:r>
      <w:r w:rsidR="00AD77F9">
        <w:rPr>
          <w:szCs w:val="24"/>
        </w:rPr>
        <w:t xml:space="preserve">    </w:t>
      </w:r>
      <w:r w:rsidRPr="009D2C8A">
        <w:rPr>
          <w:szCs w:val="24"/>
        </w:rPr>
        <w:t xml:space="preserve">использования </w:t>
      </w:r>
      <w:r w:rsidR="00AD77F9">
        <w:rPr>
          <w:szCs w:val="24"/>
        </w:rPr>
        <w:t xml:space="preserve">    </w:t>
      </w:r>
      <w:r w:rsidRPr="009D2C8A">
        <w:rPr>
          <w:szCs w:val="24"/>
        </w:rPr>
        <w:t>территории.</w:t>
      </w:r>
      <w:proofErr w:type="gramEnd"/>
      <w:r w:rsidR="00AD77F9">
        <w:rPr>
          <w:szCs w:val="24"/>
        </w:rPr>
        <w:t xml:space="preserve">   </w:t>
      </w:r>
      <w:r w:rsidRPr="009D2C8A">
        <w:rPr>
          <w:szCs w:val="24"/>
        </w:rPr>
        <w:t xml:space="preserve"> </w:t>
      </w:r>
      <w:r w:rsidR="00AD77F9">
        <w:rPr>
          <w:szCs w:val="24"/>
        </w:rPr>
        <w:t xml:space="preserve"> </w:t>
      </w:r>
      <w:r w:rsidRPr="009D2C8A">
        <w:rPr>
          <w:szCs w:val="24"/>
        </w:rPr>
        <w:t xml:space="preserve">Содержат </w:t>
      </w:r>
      <w:r w:rsidR="00AD77F9">
        <w:rPr>
          <w:szCs w:val="24"/>
        </w:rPr>
        <w:t xml:space="preserve">   </w:t>
      </w:r>
      <w:r w:rsidRPr="009D2C8A">
        <w:rPr>
          <w:szCs w:val="24"/>
        </w:rPr>
        <w:t xml:space="preserve">перечень </w:t>
      </w:r>
      <w:r w:rsidR="00AD77F9">
        <w:rPr>
          <w:szCs w:val="24"/>
        </w:rPr>
        <w:t xml:space="preserve">   </w:t>
      </w:r>
      <w:r w:rsidRPr="009D2C8A">
        <w:rPr>
          <w:szCs w:val="24"/>
        </w:rPr>
        <w:t>запретов</w:t>
      </w:r>
      <w:r w:rsidR="00AD77F9">
        <w:rPr>
          <w:szCs w:val="24"/>
        </w:rPr>
        <w:t xml:space="preserve">  </w:t>
      </w:r>
      <w:r w:rsidRPr="009D2C8A">
        <w:rPr>
          <w:szCs w:val="24"/>
        </w:rPr>
        <w:t xml:space="preserve"> </w:t>
      </w:r>
      <w:r w:rsidR="00AD77F9">
        <w:rPr>
          <w:szCs w:val="24"/>
        </w:rPr>
        <w:t xml:space="preserve"> </w:t>
      </w:r>
      <w:r w:rsidRPr="009D2C8A">
        <w:rPr>
          <w:szCs w:val="24"/>
        </w:rPr>
        <w:t xml:space="preserve">и </w:t>
      </w:r>
      <w:r w:rsidR="00AD77F9">
        <w:rPr>
          <w:szCs w:val="24"/>
        </w:rPr>
        <w:t xml:space="preserve">   </w:t>
      </w:r>
      <w:r w:rsidRPr="009D2C8A">
        <w:rPr>
          <w:szCs w:val="24"/>
        </w:rPr>
        <w:t xml:space="preserve">ограничений, </w:t>
      </w:r>
    </w:p>
    <w:p w:rsidR="009D2C8A" w:rsidRDefault="009D2C8A" w:rsidP="009D2C8A">
      <w:pPr>
        <w:rPr>
          <w:szCs w:val="24"/>
        </w:rPr>
      </w:pPr>
      <w:r w:rsidRPr="009D2C8A">
        <w:rPr>
          <w:szCs w:val="24"/>
        </w:rPr>
        <w:lastRenderedPageBreak/>
        <w:t>обусловленных наличием в пределах территориальных зон факторов, перечисленных в главе 1</w:t>
      </w:r>
      <w:r w:rsidR="00536FBD">
        <w:rPr>
          <w:szCs w:val="24"/>
        </w:rPr>
        <w:t>2</w:t>
      </w:r>
      <w:r w:rsidRPr="009D2C8A">
        <w:rPr>
          <w:szCs w:val="24"/>
        </w:rPr>
        <w:t xml:space="preserve"> Правил.</w:t>
      </w:r>
    </w:p>
    <w:p w:rsidR="009D2C8A" w:rsidRPr="009D2C8A" w:rsidRDefault="009D2C8A" w:rsidP="00FC05F9">
      <w:pPr>
        <w:keepNext/>
        <w:numPr>
          <w:ilvl w:val="0"/>
          <w:numId w:val="26"/>
        </w:numPr>
        <w:spacing w:before="240" w:after="120" w:line="240" w:lineRule="auto"/>
        <w:ind w:left="0" w:firstLine="568"/>
        <w:outlineLvl w:val="2"/>
        <w:rPr>
          <w:b/>
          <w:bCs/>
          <w:sz w:val="28"/>
          <w:szCs w:val="20"/>
        </w:rPr>
      </w:pPr>
      <w:bookmarkStart w:id="71" w:name="_Toc499883817"/>
      <w:bookmarkStart w:id="72" w:name="_Toc500863771"/>
      <w:bookmarkStart w:id="73" w:name="_Toc216593037"/>
      <w:bookmarkStart w:id="74" w:name="_Toc216594550"/>
      <w:bookmarkStart w:id="75" w:name="_Toc216596203"/>
      <w:bookmarkStart w:id="76" w:name="_Toc217198914"/>
      <w:bookmarkStart w:id="77" w:name="_Toc242154113"/>
      <w:bookmarkEnd w:id="65"/>
      <w:bookmarkEnd w:id="66"/>
      <w:bookmarkEnd w:id="67"/>
      <w:bookmarkEnd w:id="68"/>
      <w:bookmarkEnd w:id="69"/>
      <w:r w:rsidRPr="009D2C8A">
        <w:rPr>
          <w:b/>
          <w:bCs/>
          <w:sz w:val="28"/>
          <w:szCs w:val="20"/>
        </w:rPr>
        <w:t xml:space="preserve">Открытость и доступность информации о </w:t>
      </w:r>
      <w:r w:rsidR="00FC05F9">
        <w:rPr>
          <w:b/>
          <w:bCs/>
          <w:sz w:val="28"/>
          <w:szCs w:val="20"/>
        </w:rPr>
        <w:t>Правилах</w:t>
      </w:r>
      <w:r w:rsidRPr="009D2C8A">
        <w:rPr>
          <w:b/>
          <w:bCs/>
          <w:sz w:val="28"/>
          <w:szCs w:val="20"/>
        </w:rPr>
        <w:t xml:space="preserve"> землепользования и застройки</w:t>
      </w:r>
      <w:bookmarkEnd w:id="71"/>
      <w:bookmarkEnd w:id="72"/>
    </w:p>
    <w:p w:rsidR="009D2C8A" w:rsidRDefault="009D2C8A" w:rsidP="009D2C8A">
      <w:pPr>
        <w:rPr>
          <w:szCs w:val="24"/>
        </w:rPr>
      </w:pPr>
      <w:r w:rsidRPr="009D2C8A">
        <w:rPr>
          <w:szCs w:val="24"/>
        </w:rPr>
        <w:t>1. Настоящие Правила, включая все входящие в их состав картографические и иные документы, являются открытыми для всех физических, юридических, а также должностных лиц и публикуются в порядке, установленном для официального опубликования нормативных правовых актов города Бузулука и размещаются на официальном сайте администрации города</w:t>
      </w:r>
      <w:r w:rsidR="00B36976">
        <w:rPr>
          <w:szCs w:val="24"/>
        </w:rPr>
        <w:t xml:space="preserve"> Бузулука</w:t>
      </w:r>
      <w:r w:rsidRPr="009D2C8A">
        <w:rPr>
          <w:szCs w:val="24"/>
        </w:rPr>
        <w:t xml:space="preserve"> в сети Интернет.</w:t>
      </w:r>
    </w:p>
    <w:p w:rsidR="00FC05F9" w:rsidRPr="009D2C8A" w:rsidRDefault="00FC05F9" w:rsidP="00FC05F9">
      <w:pPr>
        <w:rPr>
          <w:szCs w:val="24"/>
        </w:rPr>
      </w:pPr>
      <w:r w:rsidRPr="00FC05F9">
        <w:rPr>
          <w:szCs w:val="24"/>
        </w:rPr>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Pr>
          <w:szCs w:val="24"/>
        </w:rPr>
        <w:t>П</w:t>
      </w:r>
      <w:r w:rsidRPr="00FC05F9">
        <w:rPr>
          <w:szCs w:val="24"/>
        </w:rPr>
        <w:t>равил.</w:t>
      </w:r>
    </w:p>
    <w:p w:rsidR="009D2C8A" w:rsidRPr="009D2C8A" w:rsidRDefault="009D2C8A" w:rsidP="009D2C8A">
      <w:pPr>
        <w:rPr>
          <w:szCs w:val="24"/>
        </w:rPr>
      </w:pPr>
      <w:r w:rsidRPr="009D2C8A">
        <w:rPr>
          <w:szCs w:val="24"/>
        </w:rPr>
        <w:t>2. Администрация города Бузулука обеспечивает:</w:t>
      </w:r>
    </w:p>
    <w:p w:rsidR="009D2C8A" w:rsidRPr="009D2C8A" w:rsidRDefault="009D2C8A" w:rsidP="009D2C8A">
      <w:pPr>
        <w:rPr>
          <w:szCs w:val="24"/>
        </w:rPr>
      </w:pPr>
      <w:r w:rsidRPr="009D2C8A">
        <w:rPr>
          <w:szCs w:val="24"/>
        </w:rPr>
        <w:t>-</w:t>
      </w:r>
      <w:r w:rsidRPr="009D2C8A">
        <w:rPr>
          <w:szCs w:val="24"/>
        </w:rPr>
        <w:tab/>
        <w:t xml:space="preserve">возможность ознакомления с настоящими Правилами в Управлении градообразования и капитального строительства города Бузулука; </w:t>
      </w:r>
    </w:p>
    <w:p w:rsidR="009D2C8A" w:rsidRPr="009D2C8A" w:rsidRDefault="009D2C8A" w:rsidP="009D2C8A">
      <w:pPr>
        <w:rPr>
          <w:szCs w:val="24"/>
        </w:rPr>
      </w:pPr>
      <w:r w:rsidRPr="009D2C8A">
        <w:rPr>
          <w:spacing w:val="-2"/>
          <w:szCs w:val="24"/>
        </w:rPr>
        <w:t>-</w:t>
      </w:r>
      <w:r w:rsidRPr="009D2C8A">
        <w:rPr>
          <w:spacing w:val="-2"/>
          <w:szCs w:val="24"/>
        </w:rPr>
        <w:tab/>
        <w:t xml:space="preserve">предоставление </w:t>
      </w:r>
      <w:r w:rsidRPr="009D2C8A">
        <w:rPr>
          <w:szCs w:val="24"/>
        </w:rPr>
        <w:t xml:space="preserve">Управлением градообразования и капитального строительства города Бузулука заинтересованным лицам информации, которая содержится в Правилах, в соответствии </w:t>
      </w:r>
      <w:r w:rsidR="00FC05F9">
        <w:rPr>
          <w:szCs w:val="24"/>
        </w:rPr>
        <w:t>с действующим законодательством.</w:t>
      </w:r>
    </w:p>
    <w:p w:rsidR="009D2C8A" w:rsidRPr="009D2C8A" w:rsidRDefault="009D2C8A" w:rsidP="009D2C8A">
      <w:pPr>
        <w:rPr>
          <w:color w:val="000000"/>
          <w:szCs w:val="24"/>
        </w:rPr>
      </w:pPr>
      <w:r w:rsidRPr="009D2C8A">
        <w:rPr>
          <w:szCs w:val="24"/>
        </w:rPr>
        <w:t>3. Граждане имеют право участвовать в принятии решений по вопросам землепользования и застройки в соответствии с законодательством и в порядке,</w:t>
      </w:r>
      <w:r w:rsidRPr="009D2C8A">
        <w:rPr>
          <w:color w:val="000000"/>
          <w:szCs w:val="24"/>
        </w:rPr>
        <w:t xml:space="preserve"> определённом Уставом города Бузулука</w:t>
      </w:r>
      <w:r w:rsidR="00B36976">
        <w:rPr>
          <w:color w:val="000000"/>
          <w:szCs w:val="24"/>
        </w:rPr>
        <w:t xml:space="preserve"> и муниципальными </w:t>
      </w:r>
      <w:r w:rsidR="00370F2F">
        <w:rPr>
          <w:color w:val="000000"/>
          <w:szCs w:val="24"/>
        </w:rPr>
        <w:t xml:space="preserve">нормативными </w:t>
      </w:r>
      <w:r w:rsidR="00B36976">
        <w:rPr>
          <w:color w:val="000000"/>
          <w:szCs w:val="24"/>
        </w:rPr>
        <w:t>правовыми актами</w:t>
      </w:r>
      <w:r w:rsidRPr="009D2C8A">
        <w:rPr>
          <w:color w:val="000000"/>
          <w:szCs w:val="24"/>
        </w:rPr>
        <w:t>.</w:t>
      </w:r>
    </w:p>
    <w:p w:rsidR="009D2C8A" w:rsidRPr="009D2C8A" w:rsidRDefault="009D2C8A" w:rsidP="0071036A">
      <w:pPr>
        <w:keepNext/>
        <w:numPr>
          <w:ilvl w:val="0"/>
          <w:numId w:val="26"/>
        </w:numPr>
        <w:spacing w:before="240" w:after="120" w:line="240" w:lineRule="auto"/>
        <w:outlineLvl w:val="2"/>
        <w:rPr>
          <w:b/>
          <w:bCs/>
          <w:sz w:val="28"/>
          <w:szCs w:val="20"/>
        </w:rPr>
      </w:pPr>
      <w:bookmarkStart w:id="78" w:name="_Toc499883818"/>
      <w:bookmarkStart w:id="79" w:name="_Toc500863772"/>
      <w:bookmarkStart w:id="80" w:name="_Toc216593038"/>
      <w:bookmarkStart w:id="81" w:name="_Toc216594551"/>
      <w:bookmarkStart w:id="82" w:name="_Toc216596204"/>
      <w:bookmarkStart w:id="83" w:name="_Toc217198915"/>
      <w:bookmarkStart w:id="84" w:name="_Toc242154114"/>
      <w:bookmarkEnd w:id="73"/>
      <w:bookmarkEnd w:id="74"/>
      <w:bookmarkEnd w:id="75"/>
      <w:bookmarkEnd w:id="76"/>
      <w:bookmarkEnd w:id="77"/>
      <w:r w:rsidRPr="009D2C8A">
        <w:rPr>
          <w:b/>
          <w:bCs/>
          <w:sz w:val="28"/>
          <w:szCs w:val="20"/>
        </w:rPr>
        <w:t>Участники отношений, возникающих по поводу землепользования и застройки</w:t>
      </w:r>
      <w:bookmarkEnd w:id="78"/>
      <w:bookmarkEnd w:id="79"/>
    </w:p>
    <w:p w:rsidR="009D2C8A" w:rsidRDefault="009D2C8A" w:rsidP="009D2C8A">
      <w:pPr>
        <w:rPr>
          <w:szCs w:val="24"/>
        </w:rPr>
      </w:pPr>
      <w:r w:rsidRPr="009D2C8A">
        <w:rPr>
          <w:szCs w:val="24"/>
        </w:rPr>
        <w:t>1. Настоящие Правила регулируют отношения, возникающие по поводу землепользования и застройки, физических и юридических лиц, которые:</w:t>
      </w:r>
    </w:p>
    <w:p w:rsidR="00A145E8" w:rsidRPr="009D2C8A" w:rsidRDefault="00A145E8" w:rsidP="009D2C8A">
      <w:pPr>
        <w:rPr>
          <w:szCs w:val="24"/>
        </w:rPr>
      </w:pPr>
      <w:r w:rsidRPr="00A145E8">
        <w:rPr>
          <w:szCs w:val="24"/>
        </w:rPr>
        <w:t>- обращаются в орган местного самоуправления с заявлением о предоставлении земельного участка (земельных участков)</w:t>
      </w:r>
      <w:r w:rsidR="002C1B91">
        <w:rPr>
          <w:szCs w:val="24"/>
        </w:rPr>
        <w:t xml:space="preserve"> под существующими зданиями, строениями</w:t>
      </w:r>
      <w:r w:rsidR="00370F2F">
        <w:rPr>
          <w:szCs w:val="24"/>
        </w:rPr>
        <w:t>,</w:t>
      </w:r>
      <w:r w:rsidR="002C1B91">
        <w:rPr>
          <w:szCs w:val="24"/>
        </w:rPr>
        <w:t xml:space="preserve"> сооружениями</w:t>
      </w:r>
      <w:r w:rsidRPr="00A145E8">
        <w:rPr>
          <w:szCs w:val="24"/>
        </w:rPr>
        <w:t>;</w:t>
      </w:r>
    </w:p>
    <w:p w:rsidR="009D2C8A" w:rsidRPr="009D2C8A" w:rsidRDefault="00A145E8" w:rsidP="009D2C8A">
      <w:pPr>
        <w:rPr>
          <w:szCs w:val="24"/>
        </w:rPr>
      </w:pPr>
      <w:r>
        <w:rPr>
          <w:szCs w:val="24"/>
        </w:rPr>
        <w:t xml:space="preserve">- </w:t>
      </w:r>
      <w:r w:rsidR="009D2C8A" w:rsidRPr="009D2C8A">
        <w:rPr>
          <w:szCs w:val="24"/>
        </w:rPr>
        <w:t>участвуют в аукционах по предоставлению права аренды на земельные участки, сформированные из состава земель, находящихся в государственной</w:t>
      </w:r>
      <w:r w:rsidR="00B36976">
        <w:rPr>
          <w:szCs w:val="24"/>
        </w:rPr>
        <w:t xml:space="preserve"> неразграниченной</w:t>
      </w:r>
      <w:r w:rsidR="009D2C8A" w:rsidRPr="009D2C8A">
        <w:rPr>
          <w:szCs w:val="24"/>
        </w:rPr>
        <w:t xml:space="preserve"> или муниципальной собственности, в целях нового строительства;</w:t>
      </w:r>
    </w:p>
    <w:p w:rsidR="009D2C8A" w:rsidRPr="009D2C8A" w:rsidRDefault="00A145E8" w:rsidP="009D2C8A">
      <w:pPr>
        <w:rPr>
          <w:szCs w:val="24"/>
        </w:rPr>
      </w:pPr>
      <w:r>
        <w:rPr>
          <w:szCs w:val="24"/>
        </w:rPr>
        <w:t xml:space="preserve">- </w:t>
      </w:r>
      <w:r w:rsidR="009D2C8A" w:rsidRPr="009D2C8A">
        <w:rPr>
          <w:szCs w:val="24"/>
        </w:rPr>
        <w:t xml:space="preserve">обращаются в администрацию городского округа с </w:t>
      </w:r>
      <w:r>
        <w:rPr>
          <w:szCs w:val="24"/>
        </w:rPr>
        <w:t>заявлением</w:t>
      </w:r>
      <w:r w:rsidR="009D2C8A" w:rsidRPr="009D2C8A">
        <w:rPr>
          <w:szCs w:val="24"/>
        </w:rPr>
        <w:t xml:space="preserve"> о подготовке и предоставлении земельного участка (земельных участков) для нового строительства, реконструкции из состава земель, находящихся в государственной</w:t>
      </w:r>
      <w:r w:rsidR="00DE1B62">
        <w:rPr>
          <w:szCs w:val="24"/>
        </w:rPr>
        <w:t xml:space="preserve"> неразграниченной</w:t>
      </w:r>
      <w:r w:rsidR="009D2C8A" w:rsidRPr="009D2C8A">
        <w:rPr>
          <w:szCs w:val="24"/>
        </w:rPr>
        <w:t xml:space="preserve"> или муниципальной собственности; </w:t>
      </w:r>
    </w:p>
    <w:p w:rsidR="009D2C8A" w:rsidRPr="009D2C8A" w:rsidRDefault="00A145E8" w:rsidP="009D2C8A">
      <w:pPr>
        <w:rPr>
          <w:spacing w:val="-6"/>
          <w:szCs w:val="24"/>
        </w:rPr>
      </w:pPr>
      <w:r>
        <w:rPr>
          <w:spacing w:val="-6"/>
          <w:szCs w:val="24"/>
        </w:rPr>
        <w:t xml:space="preserve">- </w:t>
      </w:r>
      <w:r w:rsidR="009D2C8A" w:rsidRPr="009D2C8A">
        <w:rPr>
          <w:spacing w:val="-6"/>
          <w:szCs w:val="24"/>
        </w:rPr>
        <w:t xml:space="preserve">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w:t>
      </w:r>
      <w:r w:rsidR="009D2C8A" w:rsidRPr="009D2C8A">
        <w:rPr>
          <w:spacing w:val="-6"/>
          <w:szCs w:val="24"/>
        </w:rPr>
        <w:lastRenderedPageBreak/>
        <w:t>соответствии с ней строительство, реконструкцию, иные изменения объектов капитального строительства;</w:t>
      </w:r>
    </w:p>
    <w:p w:rsidR="009D2C8A" w:rsidRPr="009D2C8A" w:rsidRDefault="00A145E8" w:rsidP="009D2C8A">
      <w:pPr>
        <w:rPr>
          <w:szCs w:val="24"/>
        </w:rPr>
      </w:pPr>
      <w:r>
        <w:rPr>
          <w:szCs w:val="24"/>
        </w:rPr>
        <w:t xml:space="preserve">- </w:t>
      </w:r>
      <w:r w:rsidR="009D2C8A" w:rsidRPr="009D2C8A">
        <w:rPr>
          <w:szCs w:val="24"/>
        </w:rPr>
        <w:t xml:space="preserve">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9D2C8A" w:rsidRPr="009D2C8A" w:rsidRDefault="00A145E8" w:rsidP="009D2C8A">
      <w:pPr>
        <w:rPr>
          <w:szCs w:val="24"/>
        </w:rPr>
      </w:pPr>
      <w:r>
        <w:rPr>
          <w:szCs w:val="24"/>
        </w:rPr>
        <w:t xml:space="preserve">- </w:t>
      </w:r>
      <w:r w:rsidR="009D2C8A" w:rsidRPr="009D2C8A">
        <w:rPr>
          <w:szCs w:val="24"/>
        </w:rPr>
        <w:t xml:space="preserve">осуществляют иные действия в </w:t>
      </w:r>
      <w:r w:rsidR="001D61DE">
        <w:rPr>
          <w:szCs w:val="24"/>
        </w:rPr>
        <w:t xml:space="preserve">соответствии с законодательством в </w:t>
      </w:r>
      <w:r w:rsidR="009D2C8A" w:rsidRPr="009D2C8A">
        <w:rPr>
          <w:szCs w:val="24"/>
        </w:rPr>
        <w:t xml:space="preserve">области землепользования и застройки. </w:t>
      </w:r>
    </w:p>
    <w:p w:rsidR="00EC701D" w:rsidRPr="002831D4" w:rsidRDefault="00EC701D" w:rsidP="00EC701D">
      <w:pPr>
        <w:autoSpaceDE w:val="0"/>
        <w:autoSpaceDN w:val="0"/>
        <w:adjustRightInd w:val="0"/>
        <w:ind w:firstLine="0"/>
        <w:contextualSpacing w:val="0"/>
        <w:rPr>
          <w:rFonts w:eastAsiaTheme="minorHAnsi"/>
          <w:bCs/>
          <w:szCs w:val="24"/>
          <w:lang w:eastAsia="en-US"/>
        </w:rPr>
      </w:pPr>
      <w:r w:rsidRPr="00EC701D">
        <w:rPr>
          <w:szCs w:val="24"/>
        </w:rPr>
        <w:t xml:space="preserve">         </w:t>
      </w:r>
      <w:r>
        <w:rPr>
          <w:szCs w:val="24"/>
        </w:rPr>
        <w:t xml:space="preserve">  </w:t>
      </w:r>
      <w:r w:rsidR="009D2C8A" w:rsidRPr="002831D4">
        <w:rPr>
          <w:szCs w:val="24"/>
        </w:rPr>
        <w:t xml:space="preserve">2. </w:t>
      </w:r>
      <w:bookmarkStart w:id="85" w:name="_Toc499883819"/>
      <w:bookmarkStart w:id="86" w:name="_Toc500863773"/>
      <w:bookmarkStart w:id="87" w:name="_Toc208921473"/>
      <w:bookmarkStart w:id="88" w:name="_Toc208922090"/>
      <w:bookmarkStart w:id="89" w:name="_Toc216592510"/>
      <w:bookmarkStart w:id="90" w:name="_Toc216593127"/>
      <w:bookmarkStart w:id="91" w:name="_Toc216594660"/>
      <w:bookmarkStart w:id="92" w:name="_Toc216596289"/>
      <w:bookmarkStart w:id="93" w:name="_Toc217198916"/>
      <w:bookmarkStart w:id="94" w:name="_Toc242154115"/>
      <w:bookmarkEnd w:id="80"/>
      <w:bookmarkEnd w:id="81"/>
      <w:bookmarkEnd w:id="82"/>
      <w:bookmarkEnd w:id="83"/>
      <w:bookmarkEnd w:id="84"/>
      <w:r w:rsidRPr="002831D4">
        <w:rPr>
          <w:szCs w:val="24"/>
        </w:rPr>
        <w:t xml:space="preserve">К </w:t>
      </w:r>
      <w:r w:rsidRPr="002831D4">
        <w:rPr>
          <w:rFonts w:eastAsiaTheme="minorHAnsi"/>
          <w:bCs/>
          <w:szCs w:val="24"/>
          <w:lang w:eastAsia="en-US"/>
        </w:rPr>
        <w:t>иным действиям в области землепользования и застройки отнесены, в частности:</w:t>
      </w:r>
    </w:p>
    <w:p w:rsidR="00EC701D" w:rsidRPr="002831D4" w:rsidRDefault="00EC701D" w:rsidP="00EC701D">
      <w:pPr>
        <w:autoSpaceDE w:val="0"/>
        <w:autoSpaceDN w:val="0"/>
        <w:adjustRightInd w:val="0"/>
        <w:ind w:firstLine="540"/>
        <w:contextualSpacing w:val="0"/>
        <w:rPr>
          <w:rFonts w:eastAsiaTheme="minorHAnsi"/>
          <w:bCs/>
          <w:szCs w:val="24"/>
          <w:lang w:eastAsia="en-US"/>
        </w:rPr>
      </w:pPr>
      <w:r w:rsidRPr="002831D4">
        <w:rPr>
          <w:rFonts w:eastAsiaTheme="minorHAnsi"/>
          <w:bCs/>
          <w:szCs w:val="24"/>
          <w:lang w:eastAsia="en-US"/>
        </w:rPr>
        <w:t xml:space="preserve">  - возведение некапитальных строений на земельных участках общего пользования, не подлежащих приватизации и передаваемых в аренду;</w:t>
      </w:r>
    </w:p>
    <w:p w:rsidR="00EC701D" w:rsidRPr="002831D4" w:rsidRDefault="00EC701D" w:rsidP="00EC701D">
      <w:pPr>
        <w:autoSpaceDE w:val="0"/>
        <w:autoSpaceDN w:val="0"/>
        <w:adjustRightInd w:val="0"/>
        <w:ind w:firstLine="540"/>
        <w:contextualSpacing w:val="0"/>
        <w:rPr>
          <w:rFonts w:eastAsiaTheme="minorHAnsi"/>
          <w:bCs/>
          <w:szCs w:val="24"/>
          <w:lang w:eastAsia="en-US"/>
        </w:rPr>
      </w:pPr>
      <w:r w:rsidRPr="002831D4">
        <w:rPr>
          <w:rFonts w:eastAsiaTheme="minorHAnsi"/>
          <w:bCs/>
          <w:szCs w:val="24"/>
          <w:lang w:eastAsia="en-US"/>
        </w:rPr>
        <w:t xml:space="preserve">  - переоформление одного вида ранее предоставленного права на земельные участки на другой вид права, в том числе переоформление права пожизненного наследуемого владения или права бессрочного пользования на право собственности и другие виды, предусмотренные законодательством;</w:t>
      </w:r>
    </w:p>
    <w:p w:rsidR="00EC701D" w:rsidRPr="002831D4" w:rsidRDefault="00EC701D" w:rsidP="00EC701D">
      <w:pPr>
        <w:autoSpaceDE w:val="0"/>
        <w:autoSpaceDN w:val="0"/>
        <w:adjustRightInd w:val="0"/>
        <w:ind w:firstLine="540"/>
        <w:contextualSpacing w:val="0"/>
        <w:rPr>
          <w:rFonts w:eastAsiaTheme="minorHAnsi"/>
          <w:bCs/>
          <w:szCs w:val="24"/>
          <w:lang w:eastAsia="en-US"/>
        </w:rPr>
      </w:pPr>
      <w:r w:rsidRPr="002831D4">
        <w:rPr>
          <w:rFonts w:eastAsiaTheme="minorHAnsi"/>
          <w:bCs/>
          <w:szCs w:val="24"/>
          <w:lang w:eastAsia="en-US"/>
        </w:rPr>
        <w:t>- иные действия, связанные с землепользованием и застройкой.</w:t>
      </w:r>
    </w:p>
    <w:p w:rsidR="00B94B06" w:rsidRPr="002831D4" w:rsidRDefault="00EC701D" w:rsidP="001A363A">
      <w:pPr>
        <w:spacing w:before="240" w:after="240" w:line="240" w:lineRule="auto"/>
        <w:ind w:firstLine="567"/>
        <w:rPr>
          <w:b/>
          <w:bCs/>
          <w:sz w:val="28"/>
          <w:szCs w:val="20"/>
        </w:rPr>
      </w:pPr>
      <w:r w:rsidRPr="002831D4">
        <w:rPr>
          <w:b/>
          <w:bCs/>
          <w:sz w:val="28"/>
          <w:szCs w:val="20"/>
        </w:rPr>
        <w:t xml:space="preserve">Статья 7. </w:t>
      </w:r>
      <w:r w:rsidR="009D2C8A" w:rsidRPr="002831D4">
        <w:rPr>
          <w:b/>
          <w:bCs/>
          <w:sz w:val="28"/>
          <w:szCs w:val="20"/>
        </w:rPr>
        <w:t xml:space="preserve">Действие Правил по отношению к </w:t>
      </w:r>
      <w:r w:rsidR="004157E5" w:rsidRPr="002831D4">
        <w:rPr>
          <w:b/>
          <w:bCs/>
          <w:sz w:val="28"/>
          <w:szCs w:val="20"/>
        </w:rPr>
        <w:t>документации по планировке территории, утвержденной в установленном порядке до введения в действие Правил</w:t>
      </w:r>
    </w:p>
    <w:p w:rsidR="004157E5" w:rsidRPr="002831D4" w:rsidRDefault="006750BF" w:rsidP="004157E5">
      <w:pPr>
        <w:autoSpaceDE w:val="0"/>
        <w:autoSpaceDN w:val="0"/>
        <w:adjustRightInd w:val="0"/>
        <w:ind w:firstLine="540"/>
        <w:rPr>
          <w:rFonts w:eastAsiaTheme="minorHAnsi"/>
          <w:bCs/>
          <w:szCs w:val="24"/>
          <w:lang w:eastAsia="en-US"/>
        </w:rPr>
      </w:pPr>
      <w:bookmarkStart w:id="95" w:name="_Toc499883821"/>
      <w:bookmarkStart w:id="96" w:name="_Toc500863775"/>
      <w:bookmarkEnd w:id="85"/>
      <w:bookmarkEnd w:id="86"/>
      <w:bookmarkEnd w:id="87"/>
      <w:bookmarkEnd w:id="88"/>
      <w:bookmarkEnd w:id="89"/>
      <w:bookmarkEnd w:id="90"/>
      <w:bookmarkEnd w:id="91"/>
      <w:bookmarkEnd w:id="92"/>
      <w:bookmarkEnd w:id="93"/>
      <w:bookmarkEnd w:id="94"/>
      <w:r w:rsidRPr="002831D4">
        <w:rPr>
          <w:rFonts w:eastAsiaTheme="minorHAnsi"/>
          <w:bCs/>
          <w:szCs w:val="24"/>
          <w:lang w:eastAsia="en-US"/>
        </w:rPr>
        <w:t xml:space="preserve">1. </w:t>
      </w:r>
      <w:r w:rsidR="004157E5" w:rsidRPr="002831D4">
        <w:rPr>
          <w:rFonts w:eastAsiaTheme="minorHAnsi"/>
          <w:bCs/>
          <w:szCs w:val="24"/>
          <w:lang w:eastAsia="en-US"/>
        </w:rPr>
        <w:t xml:space="preserve"> Глава города Бузулука в установленном порядке принимает решения:</w:t>
      </w:r>
    </w:p>
    <w:p w:rsidR="004157E5" w:rsidRPr="002831D4" w:rsidRDefault="004157E5" w:rsidP="004157E5">
      <w:pPr>
        <w:autoSpaceDE w:val="0"/>
        <w:autoSpaceDN w:val="0"/>
        <w:adjustRightInd w:val="0"/>
        <w:ind w:firstLine="540"/>
        <w:rPr>
          <w:rFonts w:eastAsiaTheme="minorHAnsi"/>
          <w:bCs/>
          <w:szCs w:val="24"/>
          <w:lang w:eastAsia="en-US"/>
        </w:rPr>
      </w:pPr>
      <w:r w:rsidRPr="002831D4">
        <w:rPr>
          <w:rFonts w:eastAsiaTheme="minorHAnsi"/>
          <w:bCs/>
          <w:szCs w:val="24"/>
          <w:lang w:eastAsia="en-US"/>
        </w:rPr>
        <w:t>- о подготовке предложений о внесении изменений в Правила землепользования и застройки</w:t>
      </w:r>
      <w:r w:rsidR="00370F2F" w:rsidRPr="002831D4">
        <w:rPr>
          <w:rFonts w:eastAsiaTheme="minorHAnsi"/>
          <w:bCs/>
          <w:szCs w:val="24"/>
          <w:lang w:eastAsia="en-US"/>
        </w:rPr>
        <w:t>,</w:t>
      </w:r>
      <w:r w:rsidRPr="002831D4">
        <w:rPr>
          <w:rFonts w:eastAsiaTheme="minorHAnsi"/>
          <w:bCs/>
          <w:szCs w:val="24"/>
          <w:lang w:eastAsia="en-US"/>
        </w:rPr>
        <w:t xml:space="preserve"> в связи с выявленным несоответствием их генеральному плану города Бузулука, возникшим в результате внесения в такой генеральный план изменений;</w:t>
      </w:r>
    </w:p>
    <w:p w:rsidR="004157E5" w:rsidRPr="002831D4" w:rsidRDefault="004157E5" w:rsidP="004157E5">
      <w:pPr>
        <w:autoSpaceDE w:val="0"/>
        <w:autoSpaceDN w:val="0"/>
        <w:adjustRightInd w:val="0"/>
        <w:ind w:firstLine="540"/>
        <w:rPr>
          <w:rFonts w:eastAsiaTheme="minorHAnsi"/>
          <w:bCs/>
          <w:szCs w:val="24"/>
          <w:lang w:eastAsia="en-US"/>
        </w:rPr>
      </w:pPr>
      <w:r w:rsidRPr="002831D4">
        <w:rPr>
          <w:rFonts w:eastAsiaTheme="minorHAnsi"/>
          <w:bCs/>
          <w:szCs w:val="24"/>
          <w:lang w:eastAsia="en-US"/>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4157E5" w:rsidRPr="002831D4" w:rsidRDefault="004157E5" w:rsidP="004157E5">
      <w:pPr>
        <w:autoSpaceDE w:val="0"/>
        <w:autoSpaceDN w:val="0"/>
        <w:adjustRightInd w:val="0"/>
        <w:ind w:firstLine="540"/>
        <w:rPr>
          <w:rFonts w:eastAsiaTheme="minorHAnsi"/>
          <w:bCs/>
          <w:szCs w:val="24"/>
          <w:lang w:eastAsia="en-US"/>
        </w:rPr>
      </w:pPr>
      <w:r w:rsidRPr="002831D4">
        <w:rPr>
          <w:rFonts w:eastAsiaTheme="minorHAnsi"/>
          <w:bCs/>
          <w:szCs w:val="24"/>
          <w:lang w:eastAsia="en-US"/>
        </w:rPr>
        <w:t>- о подготовке новой документации по планировке территории, которая после утверждения в установленном порядке может послужить основанием для подготовки предложений о внесении изменений в настоящие Правила в части уточнения, изменения состава и границ территориальных зон, видов разрешенного использования, предельных параметров разрешенного строительства применительно к соответствующим территориальным зонам.</w:t>
      </w:r>
    </w:p>
    <w:p w:rsidR="004157E5" w:rsidRDefault="006750BF" w:rsidP="004157E5">
      <w:pPr>
        <w:autoSpaceDE w:val="0"/>
        <w:autoSpaceDN w:val="0"/>
        <w:adjustRightInd w:val="0"/>
        <w:ind w:firstLine="540"/>
        <w:rPr>
          <w:rFonts w:eastAsiaTheme="minorHAnsi"/>
          <w:bCs/>
          <w:szCs w:val="24"/>
          <w:lang w:eastAsia="en-US"/>
        </w:rPr>
      </w:pPr>
      <w:r w:rsidRPr="002831D4">
        <w:rPr>
          <w:rFonts w:eastAsiaTheme="minorHAnsi"/>
          <w:bCs/>
          <w:szCs w:val="24"/>
          <w:lang w:eastAsia="en-US"/>
        </w:rPr>
        <w:t xml:space="preserve">2. </w:t>
      </w:r>
      <w:r w:rsidR="004157E5" w:rsidRPr="002831D4">
        <w:rPr>
          <w:rFonts w:eastAsiaTheme="minorHAnsi"/>
          <w:bCs/>
          <w:szCs w:val="24"/>
          <w:lang w:eastAsia="en-US"/>
        </w:rPr>
        <w:t xml:space="preserve">Внесение изменений в генеральный план города, утверждение иных документов территориального планирования (Российской Федерации, Оренбургской области) и планировки (применительно к территории города Бузулука), внесение изменений в такие документы, утверждение новой документации по планировке территории являются основаниями для внесения изменений в Правила в соответствии с процедурой, установленной Градостроительным </w:t>
      </w:r>
      <w:hyperlink r:id="rId14" w:history="1">
        <w:r w:rsidR="004157E5" w:rsidRPr="002831D4">
          <w:rPr>
            <w:rFonts w:eastAsiaTheme="minorHAnsi"/>
            <w:bCs/>
            <w:szCs w:val="24"/>
            <w:lang w:eastAsia="en-US"/>
          </w:rPr>
          <w:t>кодексом</w:t>
        </w:r>
      </w:hyperlink>
      <w:r w:rsidR="004157E5" w:rsidRPr="002831D4">
        <w:rPr>
          <w:rFonts w:eastAsiaTheme="minorHAnsi"/>
          <w:bCs/>
          <w:szCs w:val="24"/>
          <w:lang w:eastAsia="en-US"/>
        </w:rPr>
        <w:t xml:space="preserve"> Российской Федерации.</w:t>
      </w:r>
    </w:p>
    <w:p w:rsidR="000F4121" w:rsidRDefault="000F4121" w:rsidP="004157E5">
      <w:pPr>
        <w:autoSpaceDE w:val="0"/>
        <w:autoSpaceDN w:val="0"/>
        <w:adjustRightInd w:val="0"/>
        <w:ind w:firstLine="540"/>
        <w:outlineLvl w:val="0"/>
        <w:rPr>
          <w:rFonts w:eastAsiaTheme="minorHAnsi"/>
          <w:b/>
          <w:bCs/>
          <w:sz w:val="28"/>
          <w:szCs w:val="28"/>
          <w:lang w:eastAsia="en-US"/>
        </w:rPr>
      </w:pPr>
    </w:p>
    <w:p w:rsidR="004157E5" w:rsidRPr="006750BF" w:rsidRDefault="004157E5" w:rsidP="004157E5">
      <w:pPr>
        <w:autoSpaceDE w:val="0"/>
        <w:autoSpaceDN w:val="0"/>
        <w:adjustRightInd w:val="0"/>
        <w:ind w:firstLine="540"/>
        <w:outlineLvl w:val="0"/>
        <w:rPr>
          <w:rFonts w:eastAsiaTheme="minorHAnsi"/>
          <w:b/>
          <w:bCs/>
          <w:sz w:val="28"/>
          <w:szCs w:val="28"/>
          <w:lang w:eastAsia="en-US"/>
        </w:rPr>
      </w:pPr>
      <w:r w:rsidRPr="006750BF">
        <w:rPr>
          <w:rFonts w:eastAsiaTheme="minorHAnsi"/>
          <w:b/>
          <w:bCs/>
          <w:sz w:val="28"/>
          <w:szCs w:val="28"/>
          <w:lang w:eastAsia="en-US"/>
        </w:rPr>
        <w:lastRenderedPageBreak/>
        <w:t>Статья 8. Общие положения, относящиеся к ранее возникшим правам</w:t>
      </w:r>
    </w:p>
    <w:p w:rsidR="004157E5" w:rsidRPr="006750BF" w:rsidRDefault="004157E5" w:rsidP="004157E5">
      <w:pPr>
        <w:autoSpaceDE w:val="0"/>
        <w:autoSpaceDN w:val="0"/>
        <w:adjustRightInd w:val="0"/>
        <w:ind w:firstLine="540"/>
        <w:rPr>
          <w:rFonts w:eastAsiaTheme="minorHAnsi"/>
          <w:bCs/>
          <w:szCs w:val="24"/>
          <w:lang w:eastAsia="en-US"/>
        </w:rPr>
      </w:pPr>
      <w:r w:rsidRPr="006750BF">
        <w:rPr>
          <w:rFonts w:eastAsiaTheme="minorHAnsi"/>
          <w:bCs/>
          <w:szCs w:val="24"/>
          <w:lang w:eastAsia="en-US"/>
        </w:rPr>
        <w:t>1. 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4157E5" w:rsidRPr="006750BF" w:rsidRDefault="004157E5" w:rsidP="004157E5">
      <w:pPr>
        <w:autoSpaceDE w:val="0"/>
        <w:autoSpaceDN w:val="0"/>
        <w:adjustRightInd w:val="0"/>
        <w:ind w:firstLine="540"/>
        <w:rPr>
          <w:rFonts w:eastAsiaTheme="minorHAnsi"/>
          <w:bCs/>
          <w:szCs w:val="24"/>
          <w:lang w:eastAsia="en-US"/>
        </w:rPr>
      </w:pPr>
      <w:r w:rsidRPr="006750BF">
        <w:rPr>
          <w:rFonts w:eastAsiaTheme="minorHAnsi"/>
          <w:bCs/>
          <w:szCs w:val="24"/>
          <w:lang w:eastAsia="en-US"/>
        </w:rPr>
        <w:t xml:space="preserve">2. </w:t>
      </w:r>
      <w:r w:rsidR="001D61DE" w:rsidRPr="001D61DE">
        <w:rPr>
          <w:rFonts w:eastAsiaTheme="minorHAnsi"/>
          <w:bCs/>
          <w:szCs w:val="24"/>
          <w:lang w:eastAsia="en-US"/>
        </w:rPr>
        <w:t xml:space="preserve">Разрешительные и распорядительные акты органа местного самоуправления города </w:t>
      </w:r>
      <w:r w:rsidR="001D61DE">
        <w:rPr>
          <w:rFonts w:eastAsiaTheme="minorHAnsi"/>
          <w:bCs/>
          <w:szCs w:val="24"/>
          <w:lang w:eastAsia="en-US"/>
        </w:rPr>
        <w:t>Бузулука</w:t>
      </w:r>
      <w:r w:rsidR="001D61DE" w:rsidRPr="001D61DE">
        <w:rPr>
          <w:rFonts w:eastAsiaTheme="minorHAnsi"/>
          <w:bCs/>
          <w:szCs w:val="24"/>
          <w:lang w:eastAsia="en-US"/>
        </w:rPr>
        <w:t xml:space="preserve"> об установлении права на использование земельных участков и объектов капитального строительства, правоустанавливающие документы на земельные участки и объекты капитального строительства,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165511" w:rsidRPr="006750BF" w:rsidRDefault="004157E5" w:rsidP="004157E5">
      <w:pPr>
        <w:autoSpaceDE w:val="0"/>
        <w:autoSpaceDN w:val="0"/>
        <w:adjustRightInd w:val="0"/>
        <w:ind w:firstLine="540"/>
        <w:rPr>
          <w:rFonts w:eastAsiaTheme="minorHAnsi"/>
          <w:bCs/>
          <w:szCs w:val="24"/>
          <w:lang w:eastAsia="en-US"/>
        </w:rPr>
      </w:pPr>
      <w:r w:rsidRPr="006750BF">
        <w:rPr>
          <w:rFonts w:eastAsiaTheme="minorHAnsi"/>
          <w:bCs/>
          <w:szCs w:val="24"/>
          <w:lang w:eastAsia="en-US"/>
        </w:rPr>
        <w:t xml:space="preserve">3. Отношения по поводу самовольного занятия </w:t>
      </w:r>
      <w:r w:rsidR="00165511" w:rsidRPr="006750BF">
        <w:rPr>
          <w:rFonts w:eastAsiaTheme="minorHAnsi"/>
          <w:bCs/>
          <w:szCs w:val="24"/>
          <w:lang w:eastAsia="en-US"/>
        </w:rPr>
        <w:t>и</w:t>
      </w:r>
      <w:r w:rsidRPr="006750BF">
        <w:rPr>
          <w:rFonts w:eastAsiaTheme="minorHAnsi"/>
          <w:bCs/>
          <w:szCs w:val="24"/>
          <w:lang w:eastAsia="en-US"/>
        </w:rPr>
        <w:t xml:space="preserve"> использования</w:t>
      </w:r>
      <w:r w:rsidR="00165511" w:rsidRPr="006750BF">
        <w:rPr>
          <w:rFonts w:eastAsiaTheme="minorHAnsi"/>
          <w:bCs/>
          <w:szCs w:val="24"/>
          <w:lang w:eastAsia="en-US"/>
        </w:rPr>
        <w:t xml:space="preserve"> земельных участков регулируется нормами гражданского,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r w:rsidRPr="006750BF">
        <w:rPr>
          <w:rFonts w:eastAsiaTheme="minorHAnsi"/>
          <w:bCs/>
          <w:szCs w:val="24"/>
          <w:lang w:eastAsia="en-US"/>
        </w:rPr>
        <w:t xml:space="preserve"> </w:t>
      </w:r>
    </w:p>
    <w:p w:rsidR="004157E5" w:rsidRPr="004157E5" w:rsidRDefault="00165511" w:rsidP="004157E5">
      <w:pPr>
        <w:autoSpaceDE w:val="0"/>
        <w:autoSpaceDN w:val="0"/>
        <w:adjustRightInd w:val="0"/>
        <w:ind w:firstLine="540"/>
        <w:rPr>
          <w:rFonts w:eastAsiaTheme="minorHAnsi"/>
          <w:bCs/>
          <w:szCs w:val="24"/>
          <w:lang w:eastAsia="en-US"/>
        </w:rPr>
      </w:pPr>
      <w:r w:rsidRPr="006750BF">
        <w:rPr>
          <w:rFonts w:eastAsiaTheme="minorHAnsi"/>
          <w:bCs/>
          <w:szCs w:val="24"/>
          <w:lang w:eastAsia="en-US"/>
        </w:rPr>
        <w:t xml:space="preserve">4. </w:t>
      </w:r>
      <w:r w:rsidR="004157E5" w:rsidRPr="006750BF">
        <w:rPr>
          <w:rFonts w:eastAsiaTheme="minorHAnsi"/>
          <w:bCs/>
          <w:szCs w:val="24"/>
          <w:lang w:eastAsia="en-US"/>
        </w:rPr>
        <w:t xml:space="preserve">Отношения по поводу самовольного строительства, использования самовольных построек регулируются </w:t>
      </w:r>
      <w:r w:rsidRPr="006750BF">
        <w:rPr>
          <w:rFonts w:eastAsiaTheme="minorHAnsi"/>
          <w:bCs/>
          <w:szCs w:val="24"/>
          <w:lang w:eastAsia="en-US"/>
        </w:rPr>
        <w:t xml:space="preserve">нормами гражданского и административного законодательства. </w:t>
      </w:r>
      <w:r w:rsidR="006750BF">
        <w:rPr>
          <w:rFonts w:eastAsiaTheme="minorHAnsi"/>
          <w:bCs/>
          <w:szCs w:val="24"/>
          <w:lang w:eastAsia="en-US"/>
        </w:rPr>
        <w:t>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9.5. Кодекса Российской Федерации об административных правонарушениях.</w:t>
      </w:r>
    </w:p>
    <w:p w:rsidR="009D2C8A" w:rsidRPr="009D2C8A" w:rsidRDefault="00EC701D" w:rsidP="002831D4">
      <w:pPr>
        <w:spacing w:before="240" w:after="240" w:line="240" w:lineRule="auto"/>
        <w:rPr>
          <w:b/>
          <w:bCs/>
          <w:sz w:val="28"/>
          <w:szCs w:val="20"/>
        </w:rPr>
      </w:pPr>
      <w:r>
        <w:rPr>
          <w:b/>
          <w:bCs/>
          <w:sz w:val="28"/>
          <w:szCs w:val="20"/>
        </w:rPr>
        <w:t xml:space="preserve">Статья 9. </w:t>
      </w:r>
      <w:r w:rsidR="009D2C8A" w:rsidRPr="009D2C8A">
        <w:rPr>
          <w:b/>
          <w:bCs/>
          <w:sz w:val="28"/>
          <w:szCs w:val="20"/>
        </w:rPr>
        <w:t>Земельные участки и объекты, не соответствующие градостроительному регламенту</w:t>
      </w:r>
      <w:bookmarkEnd w:id="95"/>
      <w:bookmarkEnd w:id="96"/>
    </w:p>
    <w:p w:rsidR="009D2C8A" w:rsidRPr="009D2C8A" w:rsidRDefault="006750BF" w:rsidP="009D2C8A">
      <w:pPr>
        <w:rPr>
          <w:szCs w:val="24"/>
        </w:rPr>
      </w:pPr>
      <w:r>
        <w:rPr>
          <w:szCs w:val="24"/>
        </w:rPr>
        <w:t>1</w:t>
      </w:r>
      <w:r w:rsidR="009D2C8A" w:rsidRPr="009D2C8A">
        <w:rPr>
          <w:szCs w:val="24"/>
        </w:rPr>
        <w:t>. Земельный участок и прочно связанные с ним объекты недвижимости, существовавшие до вступления в силу настоящих Правил, являются в соответствии с пунктом 4 статьи 85 Земельного кодекса Российской Федерации</w:t>
      </w:r>
      <w:r w:rsidR="00D55A27">
        <w:rPr>
          <w:szCs w:val="24"/>
        </w:rPr>
        <w:t>,</w:t>
      </w:r>
      <w:r w:rsidR="009D2C8A" w:rsidRPr="009D2C8A">
        <w:rPr>
          <w:szCs w:val="24"/>
        </w:rPr>
        <w:t xml:space="preserve"> не </w:t>
      </w:r>
      <w:r w:rsidR="00B951A2" w:rsidRPr="00B951A2">
        <w:rPr>
          <w:szCs w:val="24"/>
        </w:rPr>
        <w:t>соответствуют установленному градостроительному регламенту территориальных зон в случае, если</w:t>
      </w:r>
      <w:r w:rsidR="009D2C8A" w:rsidRPr="009D2C8A">
        <w:rPr>
          <w:szCs w:val="24"/>
        </w:rPr>
        <w:t>:</w:t>
      </w:r>
    </w:p>
    <w:p w:rsidR="00B951A2" w:rsidRDefault="00B951A2" w:rsidP="00B951A2">
      <w:pPr>
        <w:rPr>
          <w:szCs w:val="24"/>
        </w:rPr>
      </w:pPr>
      <w:r>
        <w:rPr>
          <w:szCs w:val="24"/>
        </w:rPr>
        <w:t xml:space="preserve">- </w:t>
      </w:r>
      <w:r w:rsidRPr="00B951A2">
        <w:rPr>
          <w:szCs w:val="24"/>
        </w:rPr>
        <w:t>виды их использования не входят в перечень ви</w:t>
      </w:r>
      <w:r>
        <w:rPr>
          <w:szCs w:val="24"/>
        </w:rPr>
        <w:t>дов разрешенного использования;</w:t>
      </w:r>
    </w:p>
    <w:p w:rsidR="009D2C8A" w:rsidRPr="009D2C8A" w:rsidRDefault="00B951A2" w:rsidP="00B951A2">
      <w:pPr>
        <w:tabs>
          <w:tab w:val="left" w:pos="1560"/>
        </w:tabs>
        <w:rPr>
          <w:szCs w:val="24"/>
        </w:rPr>
      </w:pPr>
      <w:r>
        <w:rPr>
          <w:szCs w:val="24"/>
        </w:rPr>
        <w:t xml:space="preserve">- </w:t>
      </w:r>
      <w:r w:rsidRPr="00B951A2">
        <w:rPr>
          <w:szCs w:val="24"/>
        </w:rPr>
        <w:t>их размеры не соответствуют предельным значениям, установленным градостроительным регламентом.</w:t>
      </w:r>
    </w:p>
    <w:p w:rsidR="009D2C8A" w:rsidRPr="009D2C8A" w:rsidRDefault="009D2C8A" w:rsidP="009D2C8A">
      <w:pPr>
        <w:rPr>
          <w:szCs w:val="24"/>
        </w:rPr>
      </w:pPr>
      <w:r w:rsidRPr="009D2C8A">
        <w:rPr>
          <w:szCs w:val="24"/>
        </w:rPr>
        <w:t xml:space="preserve"> </w:t>
      </w:r>
      <w:r w:rsidR="006750BF">
        <w:rPr>
          <w:szCs w:val="24"/>
        </w:rPr>
        <w:t>2</w:t>
      </w:r>
      <w:r w:rsidRPr="009D2C8A">
        <w:rPr>
          <w:szCs w:val="24"/>
        </w:rPr>
        <w:t xml:space="preserve">. В соответствии с пунктом 8 статьи 36 Градостроительного кодекса </w:t>
      </w:r>
      <w:r w:rsidRPr="009D2C8A">
        <w:rPr>
          <w:spacing w:val="-2"/>
          <w:szCs w:val="24"/>
        </w:rPr>
        <w:t>Российской Федерации</w:t>
      </w:r>
      <w:r w:rsidRPr="009D2C8A">
        <w:rPr>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9D2C8A">
        <w:rPr>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D2C8A" w:rsidRPr="009D2C8A" w:rsidRDefault="009D2C8A" w:rsidP="009D2C8A">
      <w:pPr>
        <w:rPr>
          <w:szCs w:val="24"/>
        </w:rPr>
      </w:pPr>
      <w:r w:rsidRPr="009D2C8A">
        <w:rPr>
          <w:szCs w:val="24"/>
        </w:rPr>
        <w:t xml:space="preserve"> </w:t>
      </w:r>
      <w:r w:rsidR="006750BF">
        <w:rPr>
          <w:szCs w:val="24"/>
        </w:rPr>
        <w:t>3</w:t>
      </w:r>
      <w:r w:rsidRPr="009D2C8A">
        <w:rPr>
          <w:szCs w:val="24"/>
        </w:rPr>
        <w:t>.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D2C8A" w:rsidRPr="009D2C8A" w:rsidRDefault="009D2C8A" w:rsidP="009D2C8A">
      <w:pPr>
        <w:rPr>
          <w:szCs w:val="24"/>
        </w:rPr>
      </w:pPr>
      <w:r w:rsidRPr="009D2C8A">
        <w:rPr>
          <w:szCs w:val="24"/>
        </w:rPr>
        <w:t>Изменение видов разрешенного использования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D2C8A" w:rsidRPr="009D2C8A" w:rsidRDefault="009D2C8A" w:rsidP="009D2C8A">
      <w:pPr>
        <w:rPr>
          <w:szCs w:val="24"/>
        </w:rPr>
      </w:pPr>
      <w:r w:rsidRPr="009D2C8A">
        <w:rPr>
          <w:szCs w:val="24"/>
        </w:rPr>
        <w:t xml:space="preserve"> </w:t>
      </w:r>
      <w:r w:rsidR="006750BF">
        <w:rPr>
          <w:szCs w:val="24"/>
        </w:rPr>
        <w:t>4</w:t>
      </w:r>
      <w:r w:rsidRPr="009D2C8A">
        <w:rPr>
          <w:szCs w:val="24"/>
        </w:rPr>
        <w:t>. В случае, если использование земельных участков и объектов капитального строительства, несоответствующих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2C8A" w:rsidRPr="009D2C8A" w:rsidRDefault="009D2C8A" w:rsidP="009D2C8A">
      <w:pPr>
        <w:rPr>
          <w:color w:val="000000"/>
          <w:szCs w:val="24"/>
        </w:rPr>
      </w:pPr>
      <w:r w:rsidRPr="009D2C8A">
        <w:rPr>
          <w:color w:val="000000"/>
          <w:szCs w:val="24"/>
        </w:rPr>
        <w:t xml:space="preserve"> </w:t>
      </w:r>
      <w:r w:rsidR="006750BF">
        <w:rPr>
          <w:color w:val="000000"/>
          <w:szCs w:val="24"/>
        </w:rPr>
        <w:t>5</w:t>
      </w:r>
      <w:r w:rsidRPr="009D2C8A">
        <w:rPr>
          <w:color w:val="000000"/>
          <w:szCs w:val="24"/>
        </w:rPr>
        <w:t>. Самовольной постройкой является здание, сооружение или другое строение, возведенные</w:t>
      </w:r>
      <w:r w:rsidR="00370F2F">
        <w:rPr>
          <w:color w:val="000000"/>
          <w:szCs w:val="24"/>
        </w:rPr>
        <w:t xml:space="preserve"> или</w:t>
      </w:r>
      <w:r w:rsidRPr="009D2C8A">
        <w:rPr>
          <w:color w:val="000000"/>
          <w:szCs w:val="24"/>
        </w:rPr>
        <w:t xml:space="preserve">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9D2C8A" w:rsidRPr="009D2C8A" w:rsidRDefault="009D2C8A" w:rsidP="009D2C8A">
      <w:pPr>
        <w:rPr>
          <w:color w:val="000000"/>
          <w:szCs w:val="24"/>
        </w:rPr>
      </w:pPr>
      <w:r w:rsidRPr="009D2C8A">
        <w:rPr>
          <w:color w:val="000000"/>
          <w:szCs w:val="24"/>
        </w:rPr>
        <w:t>.</w:t>
      </w:r>
    </w:p>
    <w:p w:rsidR="009D2C8A" w:rsidRPr="009D2C8A" w:rsidRDefault="009D2C8A" w:rsidP="009D2C8A">
      <w:pPr>
        <w:keepNext/>
        <w:numPr>
          <w:ilvl w:val="0"/>
          <w:numId w:val="29"/>
        </w:numPr>
        <w:spacing w:before="120" w:after="120" w:line="240" w:lineRule="auto"/>
        <w:ind w:left="0" w:firstLine="0"/>
        <w:jc w:val="center"/>
        <w:outlineLvl w:val="1"/>
        <w:rPr>
          <w:b/>
          <w:bCs/>
          <w:iCs/>
          <w:caps/>
          <w:sz w:val="28"/>
          <w:szCs w:val="20"/>
        </w:rPr>
      </w:pPr>
      <w:bookmarkStart w:id="97" w:name="_Toc499883822"/>
      <w:bookmarkStart w:id="98" w:name="_Toc500863776"/>
      <w:bookmarkStart w:id="99" w:name="_Toc216592425"/>
      <w:bookmarkStart w:id="100" w:name="_Toc216593042"/>
      <w:bookmarkStart w:id="101" w:name="_Toc216594555"/>
      <w:bookmarkStart w:id="102" w:name="_Toc216596208"/>
      <w:bookmarkStart w:id="103" w:name="_Toc217198920"/>
      <w:bookmarkStart w:id="104" w:name="_Toc242154119"/>
      <w:r w:rsidRPr="009D2C8A">
        <w:rPr>
          <w:b/>
          <w:bCs/>
          <w:iCs/>
          <w:caps/>
          <w:sz w:val="28"/>
          <w:szCs w:val="20"/>
        </w:rPr>
        <w:t>Порядок применения Правил</w:t>
      </w:r>
      <w:bookmarkEnd w:id="97"/>
      <w:bookmarkEnd w:id="98"/>
    </w:p>
    <w:p w:rsidR="009D2C8A" w:rsidRPr="009D2C8A" w:rsidRDefault="009D2C8A" w:rsidP="00EC701D">
      <w:pPr>
        <w:keepNext/>
        <w:numPr>
          <w:ilvl w:val="0"/>
          <w:numId w:val="33"/>
        </w:numPr>
        <w:spacing w:before="240" w:after="120" w:line="240" w:lineRule="auto"/>
        <w:outlineLvl w:val="2"/>
        <w:rPr>
          <w:b/>
          <w:bCs/>
          <w:sz w:val="28"/>
          <w:szCs w:val="20"/>
        </w:rPr>
      </w:pPr>
      <w:bookmarkStart w:id="105" w:name="_Toc499883823"/>
      <w:bookmarkStart w:id="106" w:name="_Toc500863777"/>
      <w:r w:rsidRPr="009D2C8A">
        <w:rPr>
          <w:b/>
          <w:bCs/>
          <w:sz w:val="28"/>
          <w:szCs w:val="20"/>
        </w:rPr>
        <w:t>Сфера применения Правил</w:t>
      </w:r>
      <w:bookmarkEnd w:id="105"/>
      <w:bookmarkEnd w:id="106"/>
    </w:p>
    <w:p w:rsidR="00AD015E" w:rsidRPr="002831D4" w:rsidRDefault="009D2C8A" w:rsidP="009A57AE">
      <w:pPr>
        <w:autoSpaceDE w:val="0"/>
        <w:autoSpaceDN w:val="0"/>
        <w:adjustRightInd w:val="0"/>
        <w:ind w:firstLine="539"/>
        <w:contextualSpacing w:val="0"/>
        <w:rPr>
          <w:rFonts w:eastAsiaTheme="minorHAnsi"/>
          <w:szCs w:val="24"/>
          <w:lang w:eastAsia="en-US"/>
        </w:rPr>
      </w:pPr>
      <w:r w:rsidRPr="009D2C8A">
        <w:rPr>
          <w:szCs w:val="24"/>
        </w:rPr>
        <w:t xml:space="preserve"> </w:t>
      </w:r>
      <w:bookmarkStart w:id="107" w:name="_Toc499883824"/>
      <w:bookmarkStart w:id="108" w:name="_Toc500863778"/>
      <w:bookmarkStart w:id="109" w:name="_Toc216592426"/>
      <w:bookmarkStart w:id="110" w:name="_Toc216593043"/>
      <w:bookmarkStart w:id="111" w:name="_Toc216594556"/>
      <w:bookmarkStart w:id="112" w:name="_Toc216596209"/>
      <w:bookmarkStart w:id="113" w:name="_Toc217198921"/>
      <w:bookmarkStart w:id="114" w:name="_Toc242154120"/>
      <w:bookmarkEnd w:id="99"/>
      <w:bookmarkEnd w:id="100"/>
      <w:bookmarkEnd w:id="101"/>
      <w:bookmarkEnd w:id="102"/>
      <w:bookmarkEnd w:id="103"/>
      <w:bookmarkEnd w:id="104"/>
      <w:r w:rsidR="00AD015E" w:rsidRPr="002831D4">
        <w:rPr>
          <w:rFonts w:eastAsiaTheme="minorHAnsi"/>
          <w:szCs w:val="24"/>
          <w:lang w:eastAsia="en-US"/>
        </w:rPr>
        <w:t xml:space="preserve">1. 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муниципального образования город </w:t>
      </w:r>
      <w:r w:rsidR="009A57AE" w:rsidRPr="002831D4">
        <w:rPr>
          <w:rFonts w:eastAsiaTheme="minorHAnsi"/>
          <w:szCs w:val="24"/>
          <w:lang w:eastAsia="en-US"/>
        </w:rPr>
        <w:t>Бузулук</w:t>
      </w:r>
      <w:r w:rsidR="001D61DE" w:rsidRPr="002831D4">
        <w:rPr>
          <w:rFonts w:eastAsiaTheme="minorHAnsi"/>
          <w:szCs w:val="24"/>
          <w:lang w:eastAsia="en-US"/>
        </w:rPr>
        <w:t xml:space="preserve"> Оренбургской области</w:t>
      </w:r>
      <w:r w:rsidR="00AD015E" w:rsidRPr="002831D4">
        <w:rPr>
          <w:rFonts w:eastAsiaTheme="minorHAnsi"/>
          <w:szCs w:val="24"/>
          <w:lang w:eastAsia="en-US"/>
        </w:rPr>
        <w:t>:</w:t>
      </w:r>
    </w:p>
    <w:p w:rsidR="00AD015E" w:rsidRPr="002831D4" w:rsidRDefault="00AD015E" w:rsidP="009A57AE">
      <w:pPr>
        <w:autoSpaceDE w:val="0"/>
        <w:autoSpaceDN w:val="0"/>
        <w:adjustRightInd w:val="0"/>
        <w:ind w:firstLine="539"/>
        <w:contextualSpacing w:val="0"/>
        <w:rPr>
          <w:rFonts w:eastAsiaTheme="minorHAnsi"/>
          <w:szCs w:val="24"/>
          <w:lang w:eastAsia="en-US"/>
        </w:rPr>
      </w:pPr>
      <w:r w:rsidRPr="002831D4">
        <w:rPr>
          <w:rFonts w:eastAsiaTheme="minorHAnsi"/>
          <w:szCs w:val="24"/>
          <w:lang w:eastAsia="en-US"/>
        </w:rPr>
        <w:t>- подготовки на основе документов территориального планирования города (генерального плана) проектов планировки и межевания отдельных его структурных единиц;</w:t>
      </w:r>
    </w:p>
    <w:p w:rsidR="00AD015E" w:rsidRPr="002831D4" w:rsidRDefault="00AD015E" w:rsidP="009A57AE">
      <w:pPr>
        <w:autoSpaceDE w:val="0"/>
        <w:autoSpaceDN w:val="0"/>
        <w:adjustRightInd w:val="0"/>
        <w:ind w:firstLine="539"/>
        <w:contextualSpacing w:val="0"/>
        <w:rPr>
          <w:rFonts w:eastAsiaTheme="minorHAnsi"/>
          <w:szCs w:val="24"/>
          <w:lang w:eastAsia="en-US"/>
        </w:rPr>
      </w:pPr>
      <w:r w:rsidRPr="002831D4">
        <w:rPr>
          <w:rFonts w:eastAsiaTheme="minorHAnsi"/>
          <w:szCs w:val="24"/>
          <w:lang w:eastAsia="en-US"/>
        </w:rPr>
        <w:t>- разработки и согласование проектной документации для строительства, реконструкции объекта капитального строительства;</w:t>
      </w:r>
    </w:p>
    <w:p w:rsidR="00AD015E" w:rsidRPr="002831D4" w:rsidRDefault="00AD015E" w:rsidP="009A57AE">
      <w:pPr>
        <w:autoSpaceDE w:val="0"/>
        <w:autoSpaceDN w:val="0"/>
        <w:adjustRightInd w:val="0"/>
        <w:ind w:firstLine="539"/>
        <w:contextualSpacing w:val="0"/>
        <w:rPr>
          <w:rFonts w:eastAsiaTheme="minorHAnsi"/>
          <w:szCs w:val="24"/>
          <w:lang w:eastAsia="en-US"/>
        </w:rPr>
      </w:pPr>
      <w:r w:rsidRPr="002831D4">
        <w:rPr>
          <w:rFonts w:eastAsiaTheme="minorHAnsi"/>
          <w:szCs w:val="24"/>
          <w:lang w:eastAsia="en-US"/>
        </w:rPr>
        <w:t>- подготовки решений об изъятии земельных участков для государственных или муниципальных нужд, а также для установления публичных сервитутов;</w:t>
      </w:r>
    </w:p>
    <w:p w:rsidR="00AD015E" w:rsidRPr="002831D4" w:rsidRDefault="00AD015E" w:rsidP="009A57AE">
      <w:pPr>
        <w:autoSpaceDE w:val="0"/>
        <w:autoSpaceDN w:val="0"/>
        <w:adjustRightInd w:val="0"/>
        <w:ind w:firstLine="539"/>
        <w:contextualSpacing w:val="0"/>
        <w:rPr>
          <w:rFonts w:eastAsiaTheme="minorHAnsi"/>
          <w:szCs w:val="24"/>
          <w:lang w:eastAsia="en-US"/>
        </w:rPr>
      </w:pPr>
      <w:r w:rsidRPr="002831D4">
        <w:rPr>
          <w:rFonts w:eastAsiaTheme="minorHAnsi"/>
          <w:szCs w:val="24"/>
          <w:lang w:eastAsia="en-US"/>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9D2C8A" w:rsidRPr="002831D4" w:rsidRDefault="009D2C8A" w:rsidP="00941B34">
      <w:pPr>
        <w:pStyle w:val="ab"/>
        <w:numPr>
          <w:ilvl w:val="0"/>
          <w:numId w:val="33"/>
        </w:numPr>
        <w:rPr>
          <w:b/>
          <w:bCs/>
        </w:rPr>
      </w:pPr>
      <w:r w:rsidRPr="002831D4">
        <w:rPr>
          <w:b/>
          <w:bCs/>
        </w:rPr>
        <w:lastRenderedPageBreak/>
        <w:t>Регулирование землепользования и застройки органами местного самоуправления</w:t>
      </w:r>
      <w:bookmarkEnd w:id="107"/>
      <w:bookmarkEnd w:id="108"/>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1. Органами местного самоуправления, регулирующими землепользование и застройку в городе Бузулуке в части соблюдения настоящих Правил, являются:</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 </w:t>
      </w:r>
      <w:r w:rsidR="00A3759E" w:rsidRPr="002831D4">
        <w:rPr>
          <w:rFonts w:eastAsiaTheme="minorHAnsi"/>
          <w:szCs w:val="24"/>
          <w:lang w:eastAsia="en-US"/>
        </w:rPr>
        <w:t>Г</w:t>
      </w:r>
      <w:r w:rsidRPr="002831D4">
        <w:rPr>
          <w:rFonts w:eastAsiaTheme="minorHAnsi"/>
          <w:szCs w:val="24"/>
          <w:lang w:eastAsia="en-US"/>
        </w:rPr>
        <w:t>ородской Совет</w:t>
      </w:r>
      <w:r w:rsidR="00A3759E" w:rsidRPr="002831D4">
        <w:rPr>
          <w:rFonts w:eastAsiaTheme="minorHAnsi"/>
          <w:szCs w:val="24"/>
          <w:lang w:eastAsia="en-US"/>
        </w:rPr>
        <w:t xml:space="preserve"> депутатов муниципального образования город Бузулук Оренбургской области</w:t>
      </w:r>
      <w:r w:rsidRPr="002831D4">
        <w:rPr>
          <w:rFonts w:eastAsiaTheme="minorHAnsi"/>
          <w:szCs w:val="24"/>
          <w:lang w:eastAsia="en-US"/>
        </w:rPr>
        <w:t xml:space="preserve"> - </w:t>
      </w:r>
      <w:r w:rsidR="0015425F" w:rsidRPr="002831D4">
        <w:rPr>
          <w:rFonts w:eastAsiaTheme="minorHAnsi"/>
          <w:szCs w:val="24"/>
          <w:lang w:eastAsia="en-US"/>
        </w:rPr>
        <w:t>утверждает генеральный план городского округа, правила землепользования и застройки городского округа, перспективные градостроительные программы</w:t>
      </w:r>
      <w:r w:rsidRPr="002831D4">
        <w:rPr>
          <w:rFonts w:eastAsiaTheme="minorHAnsi"/>
          <w:szCs w:val="24"/>
          <w:lang w:eastAsia="en-US"/>
        </w:rPr>
        <w:t>;</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Глава города Бузулука - высшее должностное лицо муниципального образования город Бузулук</w:t>
      </w:r>
      <w:r w:rsidR="003453A6" w:rsidRPr="002831D4">
        <w:rPr>
          <w:rFonts w:eastAsiaTheme="minorHAnsi"/>
          <w:szCs w:val="24"/>
          <w:lang w:eastAsia="en-US"/>
        </w:rPr>
        <w:t xml:space="preserve"> Оренбургской области</w:t>
      </w:r>
      <w:r w:rsidRPr="002831D4">
        <w:rPr>
          <w:rFonts w:eastAsiaTheme="minorHAnsi"/>
          <w:szCs w:val="24"/>
          <w:lang w:eastAsia="en-US"/>
        </w:rPr>
        <w:t>;</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 администрация города Бузулука - владеет, пользуется и распоряжается имуществом, находящимся в муниципальной собственности, в том числе муниципальными землями, </w:t>
      </w:r>
      <w:r w:rsidR="002F703D" w:rsidRPr="002831D4">
        <w:rPr>
          <w:rFonts w:eastAsiaTheme="minorHAnsi"/>
          <w:szCs w:val="24"/>
          <w:lang w:eastAsia="en-US"/>
        </w:rPr>
        <w:t xml:space="preserve">в соответствии с федеральным и областным законодательством, правовыми актами городского Совета, Главы </w:t>
      </w:r>
      <w:r w:rsidR="004B729B">
        <w:rPr>
          <w:rFonts w:eastAsiaTheme="minorHAnsi"/>
          <w:szCs w:val="24"/>
          <w:lang w:eastAsia="en-US"/>
        </w:rPr>
        <w:t>города</w:t>
      </w:r>
      <w:r w:rsidRPr="002831D4">
        <w:rPr>
          <w:rFonts w:eastAsiaTheme="minorHAnsi"/>
          <w:szCs w:val="24"/>
          <w:lang w:eastAsia="en-US"/>
        </w:rPr>
        <w:t>.</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2. К полномочиям городского Совета</w:t>
      </w:r>
      <w:r w:rsidR="00A3759E" w:rsidRPr="002831D4">
        <w:rPr>
          <w:rFonts w:eastAsiaTheme="minorHAnsi"/>
          <w:szCs w:val="24"/>
          <w:lang w:eastAsia="en-US"/>
        </w:rPr>
        <w:t xml:space="preserve"> депутатов</w:t>
      </w:r>
      <w:r w:rsidRPr="002831D4">
        <w:rPr>
          <w:rFonts w:eastAsiaTheme="minorHAnsi"/>
          <w:szCs w:val="24"/>
          <w:lang w:eastAsia="en-US"/>
        </w:rPr>
        <w:t xml:space="preserve"> в области градостроительной деятельности относятся:</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утверждение документов территориального планирования городского округа;</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утверждение местных нормативов градостроительного проектирования;</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утверждение правил землепользования и застройки и внесение в них изменений</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 и иные полномочия, определенные </w:t>
      </w:r>
      <w:r w:rsidR="00224B7B" w:rsidRPr="002831D4">
        <w:rPr>
          <w:rFonts w:eastAsiaTheme="minorHAnsi"/>
          <w:szCs w:val="24"/>
          <w:lang w:eastAsia="en-US"/>
        </w:rPr>
        <w:t xml:space="preserve">законодательством Российской Федерации, Оренбургской области, </w:t>
      </w:r>
      <w:hyperlink r:id="rId15" w:history="1">
        <w:r w:rsidRPr="002831D4">
          <w:rPr>
            <w:rFonts w:eastAsiaTheme="minorHAnsi"/>
            <w:szCs w:val="24"/>
            <w:lang w:eastAsia="en-US"/>
          </w:rPr>
          <w:t>Уставом</w:t>
        </w:r>
      </w:hyperlink>
      <w:r w:rsidRPr="002831D4">
        <w:rPr>
          <w:rFonts w:eastAsiaTheme="minorHAnsi"/>
          <w:szCs w:val="24"/>
          <w:lang w:eastAsia="en-US"/>
        </w:rPr>
        <w:t xml:space="preserve"> муниципального образования город Бузулук </w:t>
      </w:r>
      <w:r w:rsidR="00224B7B" w:rsidRPr="002831D4">
        <w:rPr>
          <w:rFonts w:eastAsiaTheme="minorHAnsi"/>
          <w:szCs w:val="24"/>
          <w:lang w:eastAsia="en-US"/>
        </w:rPr>
        <w:t xml:space="preserve">Оренбургской области </w:t>
      </w:r>
      <w:r w:rsidRPr="002831D4">
        <w:rPr>
          <w:rFonts w:eastAsiaTheme="minorHAnsi"/>
          <w:szCs w:val="24"/>
          <w:lang w:eastAsia="en-US"/>
        </w:rPr>
        <w:t>и муниципальными правовыми актами.</w:t>
      </w:r>
    </w:p>
    <w:p w:rsidR="00FB1AF3" w:rsidRPr="002831D4" w:rsidRDefault="00A46AE1" w:rsidP="00FB1AF3">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3. </w:t>
      </w:r>
      <w:r w:rsidR="00FB1AF3" w:rsidRPr="002831D4">
        <w:rPr>
          <w:rFonts w:eastAsiaTheme="minorHAnsi"/>
          <w:szCs w:val="24"/>
          <w:lang w:eastAsia="en-US"/>
        </w:rPr>
        <w:t>Администрация городского округа осуществляет все исполнительно-распорядительные полномочия по вопросам местного значения муниципального образования в соответствии с федеральным и областным законодательством, правовыми актами городского Совета, Главы городского округа.</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4. В соответствии с федеральным законодательством и законодательством Оренбургской области до разграничения государственной собственности на землю администрация города </w:t>
      </w:r>
      <w:r w:rsidR="00CF4402" w:rsidRPr="002831D4">
        <w:rPr>
          <w:rFonts w:eastAsiaTheme="minorHAnsi"/>
          <w:szCs w:val="24"/>
          <w:lang w:eastAsia="en-US"/>
        </w:rPr>
        <w:t>Бузулука</w:t>
      </w:r>
      <w:r w:rsidRPr="002831D4">
        <w:rPr>
          <w:rFonts w:eastAsiaTheme="minorHAnsi"/>
          <w:szCs w:val="24"/>
          <w:lang w:eastAsia="en-US"/>
        </w:rPr>
        <w:t xml:space="preserve"> осуществляет на территории </w:t>
      </w:r>
      <w:r w:rsidR="004B729B">
        <w:rPr>
          <w:rFonts w:eastAsiaTheme="minorHAnsi"/>
          <w:szCs w:val="24"/>
          <w:lang w:eastAsia="en-US"/>
        </w:rPr>
        <w:t>муниципального образования</w:t>
      </w:r>
      <w:r w:rsidRPr="002831D4">
        <w:rPr>
          <w:rFonts w:eastAsiaTheme="minorHAnsi"/>
          <w:szCs w:val="24"/>
          <w:lang w:eastAsia="en-US"/>
        </w:rPr>
        <w:t xml:space="preserve"> город </w:t>
      </w:r>
      <w:r w:rsidR="00CF4402" w:rsidRPr="002831D4">
        <w:rPr>
          <w:rFonts w:eastAsiaTheme="minorHAnsi"/>
          <w:szCs w:val="24"/>
          <w:lang w:eastAsia="en-US"/>
        </w:rPr>
        <w:t>Бузулук</w:t>
      </w:r>
      <w:r w:rsidRPr="002831D4">
        <w:rPr>
          <w:rFonts w:eastAsiaTheme="minorHAnsi"/>
          <w:szCs w:val="24"/>
          <w:lang w:eastAsia="en-US"/>
        </w:rPr>
        <w:t xml:space="preserve"> распоряжение земельными участками в рамках предоставленных полномочий.</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5. После разграничения государственной собственности на землю администрация города </w:t>
      </w:r>
      <w:r w:rsidR="00CF4402" w:rsidRPr="002831D4">
        <w:rPr>
          <w:rFonts w:eastAsiaTheme="minorHAnsi"/>
          <w:szCs w:val="24"/>
          <w:lang w:eastAsia="en-US"/>
        </w:rPr>
        <w:t>Бузулука</w:t>
      </w:r>
      <w:r w:rsidRPr="002831D4">
        <w:rPr>
          <w:rFonts w:eastAsiaTheme="minorHAnsi"/>
          <w:szCs w:val="24"/>
          <w:lang w:eastAsia="en-US"/>
        </w:rPr>
        <w:t xml:space="preserve"> осуществляет управление и распоряжение земельными участками, находящимися в муниципальной собственности в полном объеме.</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6. Регулирование и контроль землепользования и застройки со стороны администрации города </w:t>
      </w:r>
      <w:r w:rsidR="00CF4402" w:rsidRPr="002831D4">
        <w:rPr>
          <w:rFonts w:eastAsiaTheme="minorHAnsi"/>
          <w:szCs w:val="24"/>
          <w:lang w:eastAsia="en-US"/>
        </w:rPr>
        <w:t>Бузулука</w:t>
      </w:r>
      <w:r w:rsidRPr="002831D4">
        <w:rPr>
          <w:rFonts w:eastAsiaTheme="minorHAnsi"/>
          <w:szCs w:val="24"/>
          <w:lang w:eastAsia="en-US"/>
        </w:rPr>
        <w:t xml:space="preserve"> осуществляют следующие отраслевые (функциональные) органы:</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 </w:t>
      </w:r>
      <w:r w:rsidR="00CF4402" w:rsidRPr="002831D4">
        <w:rPr>
          <w:rFonts w:eastAsiaTheme="minorHAnsi"/>
          <w:szCs w:val="24"/>
          <w:lang w:eastAsia="en-US"/>
        </w:rPr>
        <w:t>Управление градообразования и капитального строительства города Бузулука</w:t>
      </w:r>
      <w:r w:rsidRPr="002831D4">
        <w:rPr>
          <w:rFonts w:eastAsiaTheme="minorHAnsi"/>
          <w:szCs w:val="24"/>
          <w:lang w:eastAsia="en-US"/>
        </w:rPr>
        <w:t>;</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lastRenderedPageBreak/>
        <w:t xml:space="preserve">- иные органы, уполномоченные регулировать и контролировать земельные отношения в городе </w:t>
      </w:r>
      <w:r w:rsidR="00CF4402" w:rsidRPr="002831D4">
        <w:rPr>
          <w:rFonts w:eastAsiaTheme="minorHAnsi"/>
          <w:szCs w:val="24"/>
          <w:lang w:eastAsia="en-US"/>
        </w:rPr>
        <w:t>Бузулуке</w:t>
      </w:r>
      <w:r w:rsidRPr="002831D4">
        <w:rPr>
          <w:rFonts w:eastAsiaTheme="minorHAnsi"/>
          <w:szCs w:val="24"/>
          <w:lang w:eastAsia="en-US"/>
        </w:rPr>
        <w:t>.</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7. Органы местного самоуправления, уполномоченные регулировать и контролировать землепользование и застройку:</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 представляют заключения и информацию по запросу Главы города </w:t>
      </w:r>
      <w:r w:rsidR="00CF4402" w:rsidRPr="002831D4">
        <w:rPr>
          <w:rFonts w:eastAsiaTheme="minorHAnsi"/>
          <w:szCs w:val="24"/>
          <w:lang w:eastAsia="en-US"/>
        </w:rPr>
        <w:t>Бузулука</w:t>
      </w:r>
      <w:r w:rsidRPr="002831D4">
        <w:rPr>
          <w:rFonts w:eastAsiaTheme="minorHAnsi"/>
          <w:szCs w:val="24"/>
          <w:lang w:eastAsia="en-US"/>
        </w:rPr>
        <w:t xml:space="preserve"> и Комиссии по землепользованию и застройке</w:t>
      </w:r>
      <w:r w:rsidR="00B54B31" w:rsidRPr="002831D4">
        <w:rPr>
          <w:rFonts w:eastAsiaTheme="minorHAnsi"/>
          <w:szCs w:val="24"/>
          <w:lang w:eastAsia="en-US"/>
        </w:rPr>
        <w:t xml:space="preserve"> города Бузулука</w:t>
      </w:r>
      <w:r w:rsidRPr="002831D4">
        <w:rPr>
          <w:rFonts w:eastAsiaTheme="minorHAnsi"/>
          <w:szCs w:val="24"/>
          <w:lang w:eastAsia="en-US"/>
        </w:rPr>
        <w:t xml:space="preserve"> по вопросам, вынесенным на публичные слушания;</w:t>
      </w:r>
    </w:p>
    <w:p w:rsidR="00A46AE1" w:rsidRPr="002831D4" w:rsidRDefault="00A46AE1" w:rsidP="00314B2F">
      <w:pPr>
        <w:autoSpaceDE w:val="0"/>
        <w:autoSpaceDN w:val="0"/>
        <w:adjustRightInd w:val="0"/>
        <w:ind w:firstLine="540"/>
        <w:rPr>
          <w:rFonts w:eastAsiaTheme="minorHAnsi"/>
          <w:szCs w:val="24"/>
          <w:lang w:eastAsia="en-US"/>
        </w:rPr>
      </w:pPr>
      <w:r w:rsidRPr="002831D4">
        <w:rPr>
          <w:rFonts w:eastAsiaTheme="minorHAnsi"/>
          <w:szCs w:val="24"/>
          <w:lang w:eastAsia="en-US"/>
        </w:rPr>
        <w:t>- участвуют в регулировании землепользования и застройки в рамках своих полномочий в соответствии с законодательством Р</w:t>
      </w:r>
      <w:r w:rsidR="00CF4402" w:rsidRPr="002831D4">
        <w:rPr>
          <w:rFonts w:eastAsiaTheme="minorHAnsi"/>
          <w:szCs w:val="24"/>
          <w:lang w:eastAsia="en-US"/>
        </w:rPr>
        <w:t xml:space="preserve">оссийской Федерации и правовыми </w:t>
      </w:r>
      <w:r w:rsidR="00314B2F" w:rsidRPr="002831D4">
        <w:rPr>
          <w:rFonts w:eastAsiaTheme="minorHAnsi"/>
          <w:szCs w:val="24"/>
          <w:lang w:eastAsia="en-US"/>
        </w:rPr>
        <w:t xml:space="preserve">актами органов </w:t>
      </w:r>
      <w:r w:rsidR="00CF4402" w:rsidRPr="002831D4">
        <w:rPr>
          <w:rFonts w:eastAsiaTheme="minorHAnsi"/>
          <w:szCs w:val="24"/>
          <w:lang w:eastAsia="en-US"/>
        </w:rPr>
        <w:t xml:space="preserve">государственной </w:t>
      </w:r>
      <w:r w:rsidRPr="002831D4">
        <w:rPr>
          <w:rFonts w:eastAsiaTheme="minorHAnsi"/>
          <w:szCs w:val="24"/>
          <w:lang w:eastAsia="en-US"/>
        </w:rPr>
        <w:t xml:space="preserve">власти Оренбургской области и правовыми актами органов местного самоуправления города </w:t>
      </w:r>
      <w:r w:rsidR="00CF4402" w:rsidRPr="002831D4">
        <w:rPr>
          <w:rFonts w:eastAsiaTheme="minorHAnsi"/>
          <w:szCs w:val="24"/>
          <w:lang w:eastAsia="en-US"/>
        </w:rPr>
        <w:t>Бузулука</w:t>
      </w:r>
      <w:r w:rsidRPr="002831D4">
        <w:rPr>
          <w:rFonts w:eastAsiaTheme="minorHAnsi"/>
          <w:szCs w:val="24"/>
          <w:lang w:eastAsia="en-US"/>
        </w:rPr>
        <w:t>.</w:t>
      </w:r>
    </w:p>
    <w:p w:rsidR="00A46AE1" w:rsidRPr="00A3759E" w:rsidRDefault="00A46AE1" w:rsidP="00A3759E">
      <w:pPr>
        <w:autoSpaceDE w:val="0"/>
        <w:autoSpaceDN w:val="0"/>
        <w:adjustRightInd w:val="0"/>
        <w:ind w:firstLine="540"/>
        <w:rPr>
          <w:rFonts w:eastAsiaTheme="minorHAnsi"/>
          <w:szCs w:val="24"/>
          <w:lang w:eastAsia="en-US"/>
        </w:rPr>
      </w:pPr>
      <w:r w:rsidRPr="002831D4">
        <w:rPr>
          <w:rFonts w:eastAsiaTheme="minorHAnsi"/>
          <w:szCs w:val="24"/>
          <w:lang w:eastAsia="en-US"/>
        </w:rPr>
        <w:t xml:space="preserve">8. </w:t>
      </w:r>
      <w:r w:rsidR="00CF4402" w:rsidRPr="002831D4">
        <w:rPr>
          <w:rFonts w:eastAsiaTheme="minorHAnsi"/>
          <w:szCs w:val="24"/>
          <w:lang w:eastAsia="en-US"/>
        </w:rPr>
        <w:t xml:space="preserve">Управление градообразования и капитального строительства </w:t>
      </w:r>
      <w:r w:rsidRPr="002831D4">
        <w:rPr>
          <w:rFonts w:eastAsiaTheme="minorHAnsi"/>
          <w:szCs w:val="24"/>
          <w:lang w:eastAsia="en-US"/>
        </w:rPr>
        <w:t xml:space="preserve">города </w:t>
      </w:r>
      <w:r w:rsidR="00CF4402" w:rsidRPr="002831D4">
        <w:rPr>
          <w:rFonts w:eastAsiaTheme="minorHAnsi"/>
          <w:szCs w:val="24"/>
          <w:lang w:eastAsia="en-US"/>
        </w:rPr>
        <w:t>Бузулука</w:t>
      </w:r>
      <w:r w:rsidRPr="002831D4">
        <w:rPr>
          <w:rFonts w:eastAsiaTheme="minorHAnsi"/>
          <w:szCs w:val="24"/>
          <w:lang w:eastAsia="en-US"/>
        </w:rPr>
        <w:t xml:space="preserve"> (далее - </w:t>
      </w:r>
      <w:proofErr w:type="spellStart"/>
      <w:r w:rsidR="00CF4402" w:rsidRPr="002831D4">
        <w:rPr>
          <w:rFonts w:eastAsiaTheme="minorHAnsi"/>
          <w:szCs w:val="24"/>
          <w:lang w:eastAsia="en-US"/>
        </w:rPr>
        <w:t>УГиКС</w:t>
      </w:r>
      <w:proofErr w:type="spellEnd"/>
      <w:r w:rsidRPr="002831D4">
        <w:rPr>
          <w:rFonts w:eastAsiaTheme="minorHAnsi"/>
          <w:szCs w:val="24"/>
          <w:lang w:eastAsia="en-US"/>
        </w:rPr>
        <w:t xml:space="preserve">) по вопросам применения настоящих Правил осуществляет полномочия, предусмотренные </w:t>
      </w:r>
      <w:hyperlink r:id="rId16" w:history="1">
        <w:r w:rsidRPr="002831D4">
          <w:rPr>
            <w:rFonts w:eastAsiaTheme="minorHAnsi"/>
            <w:szCs w:val="24"/>
            <w:lang w:eastAsia="en-US"/>
          </w:rPr>
          <w:t>решением</w:t>
        </w:r>
      </w:hyperlink>
      <w:r w:rsidRPr="002831D4">
        <w:rPr>
          <w:rFonts w:eastAsiaTheme="minorHAnsi"/>
          <w:szCs w:val="24"/>
          <w:lang w:eastAsia="en-US"/>
        </w:rPr>
        <w:t xml:space="preserve"> городского Совета</w:t>
      </w:r>
      <w:r w:rsidR="00314B2F" w:rsidRPr="002831D4">
        <w:rPr>
          <w:rFonts w:eastAsiaTheme="minorHAnsi"/>
          <w:szCs w:val="24"/>
          <w:lang w:eastAsia="en-US"/>
        </w:rPr>
        <w:t xml:space="preserve"> депутатов</w:t>
      </w:r>
      <w:r w:rsidR="0044422F" w:rsidRPr="002831D4">
        <w:rPr>
          <w:rFonts w:eastAsiaTheme="minorHAnsi"/>
          <w:szCs w:val="24"/>
          <w:lang w:eastAsia="en-US"/>
        </w:rPr>
        <w:t xml:space="preserve"> города Бузулука</w:t>
      </w:r>
      <w:r w:rsidRPr="002831D4">
        <w:rPr>
          <w:rFonts w:eastAsiaTheme="minorHAnsi"/>
          <w:szCs w:val="24"/>
          <w:lang w:eastAsia="en-US"/>
        </w:rPr>
        <w:t xml:space="preserve"> от </w:t>
      </w:r>
      <w:r w:rsidR="00FE1647" w:rsidRPr="002831D4">
        <w:rPr>
          <w:rFonts w:eastAsiaTheme="minorHAnsi"/>
          <w:szCs w:val="24"/>
          <w:lang w:eastAsia="en-US"/>
        </w:rPr>
        <w:t>29.01</w:t>
      </w:r>
      <w:r w:rsidR="00B54B31" w:rsidRPr="002831D4">
        <w:rPr>
          <w:rFonts w:eastAsiaTheme="minorHAnsi"/>
          <w:szCs w:val="24"/>
          <w:lang w:eastAsia="en-US"/>
        </w:rPr>
        <w:t>.201</w:t>
      </w:r>
      <w:r w:rsidR="00FE1647" w:rsidRPr="002831D4">
        <w:rPr>
          <w:rFonts w:eastAsiaTheme="minorHAnsi"/>
          <w:szCs w:val="24"/>
          <w:lang w:eastAsia="en-US"/>
        </w:rPr>
        <w:t>3</w:t>
      </w:r>
      <w:r w:rsidR="00314B2F" w:rsidRPr="002831D4">
        <w:rPr>
          <w:rFonts w:eastAsiaTheme="minorHAnsi"/>
          <w:szCs w:val="24"/>
          <w:lang w:eastAsia="en-US"/>
        </w:rPr>
        <w:t xml:space="preserve"> </w:t>
      </w:r>
      <w:r w:rsidR="00B54B31" w:rsidRPr="002831D4">
        <w:rPr>
          <w:rFonts w:eastAsiaTheme="minorHAnsi"/>
          <w:szCs w:val="24"/>
          <w:lang w:eastAsia="en-US"/>
        </w:rPr>
        <w:t xml:space="preserve">№ </w:t>
      </w:r>
      <w:r w:rsidR="00FE1647" w:rsidRPr="002831D4">
        <w:rPr>
          <w:rFonts w:eastAsiaTheme="minorHAnsi"/>
          <w:szCs w:val="24"/>
          <w:lang w:eastAsia="en-US"/>
        </w:rPr>
        <w:t>361</w:t>
      </w:r>
      <w:r w:rsidRPr="002831D4">
        <w:rPr>
          <w:rFonts w:eastAsiaTheme="minorHAnsi"/>
          <w:szCs w:val="24"/>
          <w:lang w:eastAsia="en-US"/>
        </w:rPr>
        <w:t xml:space="preserve"> и иными м</w:t>
      </w:r>
      <w:r w:rsidR="00A3759E" w:rsidRPr="002831D4">
        <w:rPr>
          <w:rFonts w:eastAsiaTheme="minorHAnsi"/>
          <w:szCs w:val="24"/>
          <w:lang w:eastAsia="en-US"/>
        </w:rPr>
        <w:t>униципальными правовыми актами.</w:t>
      </w:r>
    </w:p>
    <w:p w:rsidR="009D2C8A" w:rsidRPr="00314B2F" w:rsidRDefault="009D2C8A" w:rsidP="00941B34">
      <w:pPr>
        <w:keepNext/>
        <w:numPr>
          <w:ilvl w:val="0"/>
          <w:numId w:val="33"/>
        </w:numPr>
        <w:outlineLvl w:val="2"/>
        <w:rPr>
          <w:bCs/>
          <w:szCs w:val="24"/>
        </w:rPr>
      </w:pPr>
      <w:bookmarkStart w:id="115" w:name="_Toc499883825"/>
      <w:bookmarkStart w:id="116" w:name="_Toc500863779"/>
      <w:bookmarkStart w:id="117" w:name="_Toc216592427"/>
      <w:bookmarkStart w:id="118" w:name="_Toc216593044"/>
      <w:bookmarkStart w:id="119" w:name="_Toc216594557"/>
      <w:bookmarkStart w:id="120" w:name="_Toc216596210"/>
      <w:bookmarkStart w:id="121" w:name="_Toc217198922"/>
      <w:bookmarkStart w:id="122" w:name="_Toc242154121"/>
      <w:bookmarkEnd w:id="109"/>
      <w:bookmarkEnd w:id="110"/>
      <w:bookmarkEnd w:id="111"/>
      <w:bookmarkEnd w:id="112"/>
      <w:bookmarkEnd w:id="113"/>
      <w:bookmarkEnd w:id="114"/>
      <w:r w:rsidRPr="00314B2F">
        <w:rPr>
          <w:b/>
          <w:bCs/>
          <w:szCs w:val="24"/>
        </w:rPr>
        <w:t>Комиссия по землепользованию и застройке</w:t>
      </w:r>
      <w:bookmarkEnd w:id="115"/>
      <w:bookmarkEnd w:id="116"/>
      <w:r w:rsidR="002E1DEB">
        <w:rPr>
          <w:b/>
          <w:bCs/>
          <w:szCs w:val="24"/>
        </w:rPr>
        <w:t xml:space="preserve"> города Бузулука</w:t>
      </w:r>
    </w:p>
    <w:p w:rsidR="009D2C8A" w:rsidRPr="009D2C8A" w:rsidRDefault="009D2C8A" w:rsidP="00314B2F">
      <w:pPr>
        <w:rPr>
          <w:szCs w:val="24"/>
        </w:rPr>
      </w:pPr>
      <w:r w:rsidRPr="00314B2F">
        <w:rPr>
          <w:szCs w:val="24"/>
        </w:rPr>
        <w:t xml:space="preserve">1. Для разработки Правил </w:t>
      </w:r>
      <w:r w:rsidR="006C30D1">
        <w:rPr>
          <w:szCs w:val="24"/>
        </w:rPr>
        <w:t>постановлением</w:t>
      </w:r>
      <w:r w:rsidRPr="00314B2F">
        <w:rPr>
          <w:szCs w:val="24"/>
        </w:rPr>
        <w:t xml:space="preserve"> администрации города утверждаются состав и порядок деятельности комиссии по подготовке проекта правил землепользования и застройки (далее</w:t>
      </w:r>
      <w:r w:rsidRPr="009D2C8A">
        <w:rPr>
          <w:szCs w:val="24"/>
        </w:rPr>
        <w:t xml:space="preserve"> - Комиссия), которая может выступать организатором общественных обсуждений или публичных слушаний при их проведении.</w:t>
      </w:r>
    </w:p>
    <w:p w:rsidR="009D2C8A" w:rsidRPr="009D2C8A" w:rsidRDefault="009D2C8A" w:rsidP="009D2C8A">
      <w:pPr>
        <w:rPr>
          <w:szCs w:val="24"/>
        </w:rPr>
      </w:pPr>
      <w:r w:rsidRPr="009D2C8A">
        <w:rPr>
          <w:szCs w:val="24"/>
        </w:rPr>
        <w:t xml:space="preserve">2. </w:t>
      </w:r>
      <w:r w:rsidR="006C30D1" w:rsidRPr="006C30D1">
        <w:rPr>
          <w:szCs w:val="24"/>
        </w:rPr>
        <w:t>Комиссия является постоянно действующим совещательным органом при администрации города Бузулука.</w:t>
      </w:r>
      <w:r w:rsidR="006C30D1">
        <w:rPr>
          <w:szCs w:val="24"/>
        </w:rPr>
        <w:t xml:space="preserve"> </w:t>
      </w:r>
      <w:r w:rsidR="006C30D1" w:rsidRPr="006C30D1">
        <w:rPr>
          <w:szCs w:val="24"/>
        </w:rPr>
        <w:t>Комиссия в своей деятельности руководствуется Конституцией Российской Федерации, нормативными правовыми актами Российской Федерации, Оренбургской области и муниципального образования город Бузулук, а также Положением.</w:t>
      </w:r>
    </w:p>
    <w:p w:rsidR="009D2C8A" w:rsidRPr="009D2C8A" w:rsidRDefault="009D2C8A" w:rsidP="009D2C8A">
      <w:pPr>
        <w:rPr>
          <w:szCs w:val="24"/>
        </w:rPr>
      </w:pPr>
      <w:r w:rsidRPr="009D2C8A">
        <w:rPr>
          <w:szCs w:val="24"/>
        </w:rPr>
        <w:t>3. Комиссия осуществляет следующие действия:</w:t>
      </w:r>
    </w:p>
    <w:p w:rsidR="006C30D1" w:rsidRPr="006C30D1" w:rsidRDefault="006C30D1" w:rsidP="006C30D1">
      <w:pPr>
        <w:rPr>
          <w:szCs w:val="24"/>
        </w:rPr>
      </w:pPr>
      <w:r w:rsidRPr="006C30D1">
        <w:rPr>
          <w:szCs w:val="24"/>
        </w:rPr>
        <w:t>- участвует в осуществлении контроля за соблюдением Правил землепользования и застройки города Бузулука всеми субъектами градостроительной (строительной) деятельности;</w:t>
      </w:r>
    </w:p>
    <w:p w:rsidR="006C30D1" w:rsidRPr="006C30D1" w:rsidRDefault="006C30D1" w:rsidP="006C30D1">
      <w:pPr>
        <w:rPr>
          <w:szCs w:val="24"/>
        </w:rPr>
      </w:pPr>
      <w:r w:rsidRPr="006C30D1">
        <w:rPr>
          <w:szCs w:val="24"/>
        </w:rPr>
        <w:t>-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6C30D1" w:rsidRPr="006C30D1" w:rsidRDefault="006C30D1" w:rsidP="006C30D1">
      <w:pPr>
        <w:rPr>
          <w:szCs w:val="24"/>
        </w:rPr>
      </w:pPr>
      <w:r w:rsidRPr="006C30D1">
        <w:rPr>
          <w:szCs w:val="24"/>
        </w:rPr>
        <w:t>- 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6C30D1" w:rsidRPr="006C30D1" w:rsidRDefault="006C30D1" w:rsidP="006C30D1">
      <w:pPr>
        <w:rPr>
          <w:szCs w:val="24"/>
        </w:rPr>
      </w:pPr>
      <w:r w:rsidRPr="006C30D1">
        <w:rPr>
          <w:szCs w:val="24"/>
        </w:rPr>
        <w:t>- рассматривает заявления на предоставление земельных участков для строительства и строительство объектов, требующих специальных согласований;</w:t>
      </w:r>
    </w:p>
    <w:p w:rsidR="006C30D1" w:rsidRPr="006C30D1" w:rsidRDefault="006C30D1" w:rsidP="006C30D1">
      <w:pPr>
        <w:rPr>
          <w:szCs w:val="24"/>
        </w:rPr>
      </w:pPr>
      <w:r w:rsidRPr="006C30D1">
        <w:rPr>
          <w:szCs w:val="24"/>
        </w:rPr>
        <w:lastRenderedPageBreak/>
        <w:t xml:space="preserve">- информирует о проведении </w:t>
      </w:r>
      <w:r w:rsidR="0044422F">
        <w:rPr>
          <w:szCs w:val="24"/>
        </w:rPr>
        <w:t>общественных обсуждений или</w:t>
      </w:r>
      <w:r w:rsidR="00ED63A9">
        <w:rPr>
          <w:szCs w:val="24"/>
        </w:rPr>
        <w:t xml:space="preserve"> </w:t>
      </w:r>
      <w:r w:rsidRPr="006C30D1">
        <w:rPr>
          <w:szCs w:val="24"/>
        </w:rPr>
        <w:t>публичных слушаний при осуществлении градостроительной деятельности;</w:t>
      </w:r>
    </w:p>
    <w:p w:rsidR="006C30D1" w:rsidRPr="006C30D1" w:rsidRDefault="006C30D1" w:rsidP="006C30D1">
      <w:pPr>
        <w:rPr>
          <w:szCs w:val="24"/>
        </w:rPr>
      </w:pPr>
      <w:r w:rsidRPr="006C30D1">
        <w:rPr>
          <w:szCs w:val="24"/>
        </w:rPr>
        <w:t xml:space="preserve">- проводит </w:t>
      </w:r>
      <w:r w:rsidR="00414EDD">
        <w:rPr>
          <w:szCs w:val="24"/>
        </w:rPr>
        <w:t xml:space="preserve">общественные обсуждения или </w:t>
      </w:r>
      <w:r w:rsidRPr="006C30D1">
        <w:rPr>
          <w:szCs w:val="24"/>
        </w:rPr>
        <w:t>публичные слушания при осуществлении градостроительной деятельности;</w:t>
      </w:r>
    </w:p>
    <w:p w:rsidR="006C30D1" w:rsidRPr="006C30D1" w:rsidRDefault="006C30D1" w:rsidP="006C30D1">
      <w:pPr>
        <w:rPr>
          <w:szCs w:val="24"/>
        </w:rPr>
      </w:pPr>
      <w:r w:rsidRPr="006C30D1">
        <w:rPr>
          <w:szCs w:val="24"/>
        </w:rPr>
        <w:t>-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6C30D1" w:rsidRDefault="006C30D1" w:rsidP="006C30D1">
      <w:pPr>
        <w:rPr>
          <w:szCs w:val="24"/>
        </w:rPr>
      </w:pPr>
      <w:r w:rsidRPr="006C30D1">
        <w:rPr>
          <w:szCs w:val="24"/>
        </w:rPr>
        <w:t>- решает иные задачи, связанные с регулированием землепользования и застройки.</w:t>
      </w:r>
    </w:p>
    <w:p w:rsidR="00954C8D" w:rsidRPr="00954C8D" w:rsidRDefault="009D2C8A" w:rsidP="00954C8D">
      <w:pPr>
        <w:rPr>
          <w:szCs w:val="24"/>
        </w:rPr>
      </w:pPr>
      <w:r w:rsidRPr="009D2C8A">
        <w:rPr>
          <w:szCs w:val="24"/>
        </w:rPr>
        <w:t xml:space="preserve">4. </w:t>
      </w:r>
      <w:r w:rsidR="00954C8D" w:rsidRPr="00954C8D">
        <w:rPr>
          <w:szCs w:val="24"/>
        </w:rPr>
        <w:t>В состав Комиссии входят руководители (заместители руководителей), специалисты структурных подразделений администрации города Бузулука, обладающих полномочиями по социально-экономическому и территориальному планированию, регулированию землепользования и застройки.</w:t>
      </w:r>
    </w:p>
    <w:p w:rsidR="00954C8D" w:rsidRPr="00954C8D" w:rsidRDefault="00954C8D" w:rsidP="00954C8D">
      <w:pPr>
        <w:rPr>
          <w:szCs w:val="24"/>
        </w:rPr>
      </w:pPr>
      <w:r w:rsidRPr="00954C8D">
        <w:rPr>
          <w:szCs w:val="24"/>
        </w:rPr>
        <w:t>В состав Комиссии включаются также:</w:t>
      </w:r>
    </w:p>
    <w:p w:rsidR="00954C8D" w:rsidRPr="00954C8D" w:rsidRDefault="00954C8D" w:rsidP="00954C8D">
      <w:pPr>
        <w:rPr>
          <w:szCs w:val="24"/>
        </w:rPr>
      </w:pPr>
      <w:r w:rsidRPr="00954C8D">
        <w:rPr>
          <w:szCs w:val="24"/>
        </w:rPr>
        <w:t>- депутаты городского Совета депутатов муниципального образования город Бузулук Оренбургской области и депутаты Законодательного Собрания Оренбургской области, избранные по соответствующим одномандатным избирательным округам (по согласованию);</w:t>
      </w:r>
    </w:p>
    <w:p w:rsidR="00954C8D" w:rsidRPr="00954C8D" w:rsidRDefault="00954C8D" w:rsidP="00954C8D">
      <w:pPr>
        <w:rPr>
          <w:szCs w:val="24"/>
        </w:rPr>
      </w:pPr>
      <w:r w:rsidRPr="00954C8D">
        <w:rPr>
          <w:szCs w:val="24"/>
        </w:rPr>
        <w:t>- представители предприятий, учреждений и общественных организаций.</w:t>
      </w:r>
    </w:p>
    <w:p w:rsidR="00012265" w:rsidRPr="00012265" w:rsidRDefault="00954C8D" w:rsidP="00954C8D">
      <w:pPr>
        <w:rPr>
          <w:szCs w:val="24"/>
        </w:rPr>
      </w:pPr>
      <w:r w:rsidRPr="00954C8D">
        <w:rPr>
          <w:szCs w:val="24"/>
        </w:rPr>
        <w:t>В состав Комиссии могут включаться представители государственных органов контроля и надзора</w:t>
      </w:r>
      <w:r>
        <w:rPr>
          <w:szCs w:val="24"/>
        </w:rPr>
        <w:t>.</w:t>
      </w:r>
    </w:p>
    <w:p w:rsidR="009D2C8A" w:rsidRPr="009D2C8A" w:rsidRDefault="009D2C8A" w:rsidP="00EC701D">
      <w:pPr>
        <w:keepNext/>
        <w:numPr>
          <w:ilvl w:val="0"/>
          <w:numId w:val="33"/>
        </w:numPr>
        <w:spacing w:before="240" w:after="120" w:line="240" w:lineRule="auto"/>
        <w:ind w:left="0" w:firstLine="709"/>
        <w:outlineLvl w:val="2"/>
        <w:rPr>
          <w:b/>
          <w:bCs/>
          <w:sz w:val="28"/>
          <w:szCs w:val="20"/>
        </w:rPr>
      </w:pPr>
      <w:bookmarkStart w:id="123" w:name="_Toc499883826"/>
      <w:bookmarkStart w:id="124" w:name="_Toc500863780"/>
      <w:bookmarkEnd w:id="117"/>
      <w:bookmarkEnd w:id="118"/>
      <w:bookmarkEnd w:id="119"/>
      <w:bookmarkEnd w:id="120"/>
      <w:bookmarkEnd w:id="121"/>
      <w:bookmarkEnd w:id="122"/>
      <w:r w:rsidRPr="009D2C8A">
        <w:rPr>
          <w:b/>
          <w:bCs/>
          <w:sz w:val="28"/>
          <w:szCs w:val="20"/>
        </w:rPr>
        <w:t>Регулирование землепользования и застройки Государственным уполномоченным органом по охране и использованию памятников истории и культуры</w:t>
      </w:r>
      <w:bookmarkEnd w:id="123"/>
      <w:bookmarkEnd w:id="124"/>
    </w:p>
    <w:p w:rsidR="004323E3" w:rsidRDefault="009D2C8A" w:rsidP="009D2C8A">
      <w:pPr>
        <w:rPr>
          <w:szCs w:val="24"/>
        </w:rPr>
      </w:pPr>
      <w:r w:rsidRPr="009D2C8A">
        <w:rPr>
          <w:szCs w:val="24"/>
        </w:rPr>
        <w:t xml:space="preserve">1. </w:t>
      </w:r>
      <w:r w:rsidR="004323E3" w:rsidRPr="004323E3">
        <w:rPr>
          <w:szCs w:val="24"/>
        </w:rPr>
        <w:t>Функции уполномоченного органа в сфере государственной охраны объектов культурного наследия на территории Оренбургской области осуществляет Министерство культуры и внешних связей Оренбургской области (далее - Госорган) в рамках полномочий, определенных Положением, утвержденным указом Губернатора Оренбургской области.</w:t>
      </w:r>
    </w:p>
    <w:p w:rsidR="00FD0E21" w:rsidRPr="00FD0E21" w:rsidRDefault="008E0DE7" w:rsidP="00FD0E21">
      <w:pPr>
        <w:rPr>
          <w:szCs w:val="24"/>
        </w:rPr>
      </w:pPr>
      <w:r>
        <w:rPr>
          <w:szCs w:val="24"/>
        </w:rPr>
        <w:t>2</w:t>
      </w:r>
      <w:r w:rsidR="009D2C8A" w:rsidRPr="00E36970">
        <w:rPr>
          <w:szCs w:val="24"/>
        </w:rPr>
        <w:t xml:space="preserve">. </w:t>
      </w:r>
      <w:r w:rsidR="00FD0E21" w:rsidRPr="00FD0E21">
        <w:rPr>
          <w:szCs w:val="24"/>
        </w:rPr>
        <w:t>Границы ведения Госоргана в области охраны и использования памятников истории и культуры в части указанного контроля определяются границами зон действия ограничений, отображенными на схеме зон охраны памятников истории и культуры в составе настоящих Правил.</w:t>
      </w:r>
    </w:p>
    <w:p w:rsidR="00752AB1" w:rsidRDefault="00FD0E21" w:rsidP="00FD0E21">
      <w:pPr>
        <w:rPr>
          <w:rFonts w:eastAsiaTheme="minorHAnsi"/>
          <w:szCs w:val="24"/>
          <w:lang w:eastAsia="en-US"/>
        </w:rPr>
      </w:pPr>
      <w:r>
        <w:rPr>
          <w:szCs w:val="24"/>
        </w:rPr>
        <w:t>У</w:t>
      </w:r>
      <w:r w:rsidR="001C6988">
        <w:rPr>
          <w:szCs w:val="24"/>
        </w:rPr>
        <w:t xml:space="preserve">правление градообразования и капитального строительства города </w:t>
      </w:r>
      <w:proofErr w:type="spellStart"/>
      <w:r w:rsidR="001C6988">
        <w:rPr>
          <w:szCs w:val="24"/>
        </w:rPr>
        <w:t>бузулука</w:t>
      </w:r>
      <w:proofErr w:type="spellEnd"/>
      <w:r w:rsidRPr="00FD0E21">
        <w:rPr>
          <w:szCs w:val="24"/>
        </w:rPr>
        <w:t xml:space="preserve">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 </w:t>
      </w:r>
      <w:r>
        <w:rPr>
          <w:szCs w:val="24"/>
        </w:rPr>
        <w:t>Бузулук Оренбургской области</w:t>
      </w:r>
      <w:r w:rsidR="00752AB1">
        <w:rPr>
          <w:rFonts w:eastAsiaTheme="minorHAnsi"/>
          <w:szCs w:val="24"/>
          <w:lang w:eastAsia="en-US"/>
        </w:rPr>
        <w:t>.</w:t>
      </w:r>
    </w:p>
    <w:p w:rsidR="009D2C8A" w:rsidRPr="009D2C8A" w:rsidRDefault="009D2C8A" w:rsidP="00EC701D">
      <w:pPr>
        <w:keepNext/>
        <w:numPr>
          <w:ilvl w:val="0"/>
          <w:numId w:val="33"/>
        </w:numPr>
        <w:spacing w:before="240" w:after="120" w:line="240" w:lineRule="auto"/>
        <w:ind w:left="0" w:firstLine="709"/>
        <w:outlineLvl w:val="2"/>
        <w:rPr>
          <w:b/>
          <w:bCs/>
          <w:sz w:val="28"/>
          <w:szCs w:val="20"/>
        </w:rPr>
      </w:pPr>
      <w:bookmarkStart w:id="125" w:name="_Toc499883827"/>
      <w:bookmarkStart w:id="126" w:name="_Toc500863781"/>
      <w:r w:rsidRPr="009D2C8A">
        <w:rPr>
          <w:b/>
          <w:bCs/>
          <w:sz w:val="28"/>
          <w:szCs w:val="20"/>
        </w:rPr>
        <w:lastRenderedPageBreak/>
        <w:t>Резервирование земельных участков для государственных или муниципальных нужд</w:t>
      </w:r>
      <w:bookmarkEnd w:id="125"/>
      <w:bookmarkEnd w:id="126"/>
    </w:p>
    <w:p w:rsidR="009D2C8A" w:rsidRPr="009D2C8A" w:rsidRDefault="009D2C8A" w:rsidP="009D2C8A">
      <w:pPr>
        <w:rPr>
          <w:szCs w:val="24"/>
        </w:rPr>
      </w:pPr>
      <w:r w:rsidRPr="009D2C8A">
        <w:rPr>
          <w:szCs w:val="24"/>
        </w:rPr>
        <w:t xml:space="preserve">1. В соответствии со статьями 11, 49, 70.1 Земельного кодекса Российской Федерации резервирование и последующее изъятие, земельных участков для муниципальных нужд относится к полномочиям органов местного самоуправления. </w:t>
      </w:r>
    </w:p>
    <w:p w:rsidR="009D2C8A" w:rsidRPr="009D2C8A" w:rsidRDefault="009D2C8A" w:rsidP="009D2C8A">
      <w:pPr>
        <w:rPr>
          <w:spacing w:val="-6"/>
          <w:szCs w:val="24"/>
        </w:rPr>
      </w:pPr>
      <w:r w:rsidRPr="009D2C8A">
        <w:rPr>
          <w:szCs w:val="24"/>
        </w:rPr>
        <w:t xml:space="preserve">2. Порядок резервирования земельных участков для государственных или муниципальных нужд определяется Правительством Российской Федерации </w:t>
      </w:r>
      <w:r w:rsidRPr="009D2C8A">
        <w:rPr>
          <w:spacing w:val="-6"/>
          <w:szCs w:val="24"/>
        </w:rPr>
        <w:t xml:space="preserve">(от 22 июля </w:t>
      </w:r>
      <w:smartTag w:uri="urn:schemas-microsoft-com:office:smarttags" w:element="metricconverter">
        <w:smartTagPr>
          <w:attr w:name="ProductID" w:val="2008 г"/>
        </w:smartTagPr>
        <w:r w:rsidRPr="009D2C8A">
          <w:rPr>
            <w:spacing w:val="-6"/>
            <w:szCs w:val="24"/>
          </w:rPr>
          <w:t>2008 г</w:t>
        </w:r>
      </w:smartTag>
      <w:r w:rsidRPr="009D2C8A">
        <w:rPr>
          <w:spacing w:val="-6"/>
          <w:szCs w:val="24"/>
        </w:rPr>
        <w:t xml:space="preserve">. № 561 </w:t>
      </w:r>
      <w:r w:rsidR="008C7B13">
        <w:rPr>
          <w:spacing w:val="-6"/>
          <w:szCs w:val="24"/>
        </w:rPr>
        <w:t>«</w:t>
      </w:r>
      <w:r w:rsidRPr="009D2C8A">
        <w:rPr>
          <w:spacing w:val="-6"/>
          <w:szCs w:val="24"/>
        </w:rPr>
        <w:t>О некоторых вопросах, связанных с резервированием земель для государственных или муниципальных нужд</w:t>
      </w:r>
      <w:r w:rsidR="008C7B13">
        <w:rPr>
          <w:spacing w:val="-6"/>
          <w:szCs w:val="24"/>
        </w:rPr>
        <w:t>»</w:t>
      </w:r>
      <w:r w:rsidRPr="009D2C8A">
        <w:rPr>
          <w:spacing w:val="-6"/>
          <w:szCs w:val="24"/>
        </w:rPr>
        <w:t>.</w:t>
      </w:r>
    </w:p>
    <w:p w:rsidR="009D2C8A" w:rsidRPr="009D2C8A" w:rsidRDefault="009D2C8A" w:rsidP="009D2C8A">
      <w:pPr>
        <w:rPr>
          <w:szCs w:val="24"/>
        </w:rPr>
      </w:pPr>
      <w:r w:rsidRPr="009D2C8A">
        <w:rPr>
          <w:szCs w:val="24"/>
        </w:rPr>
        <w:t xml:space="preserve">3. </w:t>
      </w:r>
      <w:r w:rsidR="00635C98" w:rsidRPr="00635C98">
        <w:rPr>
          <w:bCs/>
          <w:szCs w:val="24"/>
        </w:rPr>
        <w:t>Решение о резервировании земель принимается на основании следующих документов:</w:t>
      </w:r>
    </w:p>
    <w:p w:rsidR="00CF2B91" w:rsidRDefault="00CF2B91" w:rsidP="00CF2B91">
      <w:pPr>
        <w:autoSpaceDE w:val="0"/>
        <w:autoSpaceDN w:val="0"/>
        <w:adjustRightInd w:val="0"/>
        <w:contextualSpacing w:val="0"/>
        <w:rPr>
          <w:rFonts w:eastAsiaTheme="minorHAnsi"/>
          <w:szCs w:val="24"/>
          <w:lang w:eastAsia="en-US"/>
        </w:rPr>
      </w:pPr>
      <w:r>
        <w:rPr>
          <w:rFonts w:eastAsiaTheme="minorHAnsi"/>
          <w:szCs w:val="24"/>
          <w:lang w:eastAsia="en-US"/>
        </w:rPr>
        <w:t>- документаци</w:t>
      </w:r>
      <w:r w:rsidR="00D761B1">
        <w:rPr>
          <w:rFonts w:eastAsiaTheme="minorHAnsi"/>
          <w:szCs w:val="24"/>
          <w:lang w:eastAsia="en-US"/>
        </w:rPr>
        <w:t>и</w:t>
      </w:r>
      <w:r>
        <w:rPr>
          <w:rFonts w:eastAsiaTheme="minorHAnsi"/>
          <w:szCs w:val="24"/>
          <w:lang w:eastAsia="en-US"/>
        </w:rPr>
        <w:t xml:space="preserve"> по планировке территории;</w:t>
      </w:r>
    </w:p>
    <w:p w:rsidR="009D2C8A" w:rsidRDefault="00CF2B91" w:rsidP="00CF2B91">
      <w:pPr>
        <w:rPr>
          <w:szCs w:val="24"/>
        </w:rPr>
      </w:pPr>
      <w:r>
        <w:rPr>
          <w:szCs w:val="24"/>
        </w:rPr>
        <w:t xml:space="preserve">- </w:t>
      </w:r>
      <w:r w:rsidRPr="00CF2B91">
        <w:rPr>
          <w:szCs w:val="24"/>
        </w:rPr>
        <w:t>документ</w:t>
      </w:r>
      <w:r w:rsidR="00D761B1">
        <w:rPr>
          <w:szCs w:val="24"/>
        </w:rPr>
        <w:t>ов</w:t>
      </w:r>
      <w:r w:rsidRPr="00CF2B91">
        <w:rPr>
          <w:szCs w:val="24"/>
        </w:rPr>
        <w:t xml:space="preserve"> территориального планирования в случаях создания особо охраняемых природных территорий, размещения объектов обороны и безопасности;</w:t>
      </w:r>
    </w:p>
    <w:p w:rsidR="00CF2B91" w:rsidRPr="009D2C8A" w:rsidRDefault="00CF2B91" w:rsidP="00CF2B91">
      <w:pPr>
        <w:rPr>
          <w:szCs w:val="24"/>
        </w:rPr>
      </w:pPr>
      <w:r>
        <w:rPr>
          <w:szCs w:val="24"/>
        </w:rPr>
        <w:t xml:space="preserve">- </w:t>
      </w:r>
      <w:r w:rsidRPr="00CF2B91">
        <w:rPr>
          <w:szCs w:val="24"/>
        </w:rPr>
        <w:t>государственны</w:t>
      </w:r>
      <w:r w:rsidR="00D761B1">
        <w:rPr>
          <w:szCs w:val="24"/>
        </w:rPr>
        <w:t>х</w:t>
      </w:r>
      <w:r w:rsidRPr="00CF2B91">
        <w:rPr>
          <w:szCs w:val="24"/>
        </w:rPr>
        <w:t xml:space="preserve"> программ геологического изучения недр, воспроизводства минерально-сырьевой базы и рационального использования недр, утвержденные в установленном порядке</w:t>
      </w:r>
      <w:r>
        <w:rPr>
          <w:szCs w:val="24"/>
        </w:rPr>
        <w:t>.</w:t>
      </w:r>
    </w:p>
    <w:p w:rsidR="009D2C8A" w:rsidRPr="009D2C8A" w:rsidRDefault="00635C98" w:rsidP="009D2C8A">
      <w:pPr>
        <w:rPr>
          <w:szCs w:val="24"/>
        </w:rPr>
      </w:pPr>
      <w:r>
        <w:rPr>
          <w:szCs w:val="24"/>
        </w:rPr>
        <w:t>4</w:t>
      </w:r>
      <w:r w:rsidR="009D2C8A" w:rsidRPr="009D2C8A">
        <w:rPr>
          <w:szCs w:val="24"/>
        </w:rPr>
        <w:t>. Решение о резервировании земельных участков должно содержать:</w:t>
      </w:r>
    </w:p>
    <w:p w:rsidR="009D2C8A" w:rsidRPr="009D2C8A" w:rsidRDefault="009D2C8A" w:rsidP="009D2C8A">
      <w:pPr>
        <w:rPr>
          <w:szCs w:val="24"/>
        </w:rPr>
      </w:pPr>
      <w:r w:rsidRPr="009D2C8A">
        <w:rPr>
          <w:szCs w:val="24"/>
        </w:rPr>
        <w:t>а)  цели и сроки резервирования земель;</w:t>
      </w:r>
    </w:p>
    <w:p w:rsidR="009D2C8A" w:rsidRPr="009D2C8A" w:rsidRDefault="009D2C8A" w:rsidP="009D2C8A">
      <w:pPr>
        <w:rPr>
          <w:szCs w:val="24"/>
        </w:rPr>
      </w:pPr>
      <w:r w:rsidRPr="009D2C8A">
        <w:rPr>
          <w:szCs w:val="24"/>
        </w:rPr>
        <w:t>б) реквизиты документов, в соответствии с которыми осуществляется резервирование земель;</w:t>
      </w:r>
    </w:p>
    <w:p w:rsidR="009D2C8A" w:rsidRPr="009D2C8A" w:rsidRDefault="009D2C8A" w:rsidP="009D2C8A">
      <w:pPr>
        <w:rPr>
          <w:szCs w:val="24"/>
        </w:rPr>
      </w:pPr>
      <w:r w:rsidRPr="009D2C8A">
        <w:rPr>
          <w:szCs w:val="24"/>
        </w:rPr>
        <w:t xml:space="preserve">в) ограничения прав на зарезервированные земельные участки, устанавливаемые в соответствии с Земельным </w:t>
      </w:r>
      <w:hyperlink r:id="rId17" w:history="1">
        <w:r w:rsidRPr="009D2C8A">
          <w:rPr>
            <w:szCs w:val="24"/>
          </w:rPr>
          <w:t>кодексом</w:t>
        </w:r>
      </w:hyperlink>
      <w:r w:rsidRPr="009D2C8A">
        <w:rPr>
          <w:szCs w:val="24"/>
        </w:rPr>
        <w:t xml:space="preserve"> Российской Федерации и другими федеральными законами, необходимые для достижения целей резервирования земель;</w:t>
      </w:r>
    </w:p>
    <w:p w:rsidR="009D2C8A" w:rsidRPr="009D2C8A" w:rsidRDefault="009D2C8A" w:rsidP="009D2C8A">
      <w:pPr>
        <w:rPr>
          <w:szCs w:val="24"/>
        </w:rPr>
      </w:pPr>
      <w:r w:rsidRPr="009D2C8A">
        <w:rPr>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D2C8A" w:rsidRPr="009D2C8A" w:rsidRDefault="009D2C8A" w:rsidP="009D2C8A">
      <w:pPr>
        <w:rPr>
          <w:szCs w:val="24"/>
        </w:rPr>
      </w:pPr>
      <w:r w:rsidRPr="009D2C8A">
        <w:rPr>
          <w:szCs w:val="24"/>
        </w:rPr>
        <w:t>К решению прилагается:</w:t>
      </w:r>
    </w:p>
    <w:p w:rsidR="009D2C8A" w:rsidRPr="009D2C8A" w:rsidRDefault="009D2C8A" w:rsidP="009D2C8A">
      <w:pPr>
        <w:rPr>
          <w:szCs w:val="24"/>
        </w:rPr>
      </w:pPr>
      <w:r w:rsidRPr="009D2C8A">
        <w:rPr>
          <w:szCs w:val="24"/>
        </w:rPr>
        <w:t>а) схема резервируемых земель;</w:t>
      </w:r>
    </w:p>
    <w:p w:rsidR="009D2C8A" w:rsidRPr="009D2C8A" w:rsidRDefault="009D2C8A" w:rsidP="009D2C8A">
      <w:pPr>
        <w:rPr>
          <w:szCs w:val="24"/>
        </w:rPr>
      </w:pPr>
      <w:r w:rsidRPr="009D2C8A">
        <w:rPr>
          <w:szCs w:val="24"/>
        </w:rPr>
        <w:t>б) перечень кадастровых номеров земельных участков, которые полностью или частично расположены в границах резервируемых земель.</w:t>
      </w:r>
    </w:p>
    <w:p w:rsidR="009D2C8A" w:rsidRDefault="00635C98" w:rsidP="009D2C8A">
      <w:pPr>
        <w:rPr>
          <w:szCs w:val="24"/>
        </w:rPr>
      </w:pPr>
      <w:r>
        <w:rPr>
          <w:szCs w:val="24"/>
        </w:rPr>
        <w:t>5</w:t>
      </w:r>
      <w:r w:rsidR="009D2C8A" w:rsidRPr="009D2C8A">
        <w:rPr>
          <w:szCs w:val="24"/>
        </w:rPr>
        <w:t xml:space="preserve">. Резервирование земель для государственных и муниципальных нужд </w:t>
      </w:r>
      <w:r>
        <w:rPr>
          <w:szCs w:val="24"/>
        </w:rPr>
        <w:t>может повлеч</w:t>
      </w:r>
      <w:r w:rsidR="00332358">
        <w:rPr>
          <w:szCs w:val="24"/>
        </w:rPr>
        <w:t>ь</w:t>
      </w:r>
      <w:r w:rsidR="009D2C8A" w:rsidRPr="009D2C8A">
        <w:rPr>
          <w:szCs w:val="24"/>
        </w:rPr>
        <w:t xml:space="preserve"> за собой </w:t>
      </w:r>
      <w:r w:rsidR="00332358">
        <w:rPr>
          <w:szCs w:val="24"/>
        </w:rPr>
        <w:t xml:space="preserve">предусмотренные Земельным кодексом </w:t>
      </w:r>
      <w:r w:rsidR="00414EDD">
        <w:rPr>
          <w:szCs w:val="24"/>
        </w:rPr>
        <w:t xml:space="preserve">Российской Федерации </w:t>
      </w:r>
      <w:r w:rsidR="009D2C8A" w:rsidRPr="009D2C8A">
        <w:rPr>
          <w:szCs w:val="24"/>
        </w:rPr>
        <w:t>ограничени</w:t>
      </w:r>
      <w:r w:rsidR="00332358">
        <w:rPr>
          <w:szCs w:val="24"/>
        </w:rPr>
        <w:t>я</w:t>
      </w:r>
      <w:r w:rsidR="009D2C8A" w:rsidRPr="009D2C8A">
        <w:rPr>
          <w:szCs w:val="24"/>
        </w:rPr>
        <w:t xml:space="preserve"> прав собственников, землепользователей, землевладельцев, арендаторов земельных участков.</w:t>
      </w:r>
    </w:p>
    <w:p w:rsidR="009D2C8A" w:rsidRPr="009D2C8A" w:rsidRDefault="009D2C8A" w:rsidP="009D2C8A">
      <w:pPr>
        <w:keepNext/>
        <w:numPr>
          <w:ilvl w:val="0"/>
          <w:numId w:val="29"/>
        </w:numPr>
        <w:spacing w:before="120" w:after="120" w:line="240" w:lineRule="auto"/>
        <w:ind w:left="0" w:firstLine="0"/>
        <w:jc w:val="center"/>
        <w:outlineLvl w:val="1"/>
        <w:rPr>
          <w:b/>
          <w:bCs/>
          <w:iCs/>
          <w:caps/>
          <w:sz w:val="28"/>
          <w:szCs w:val="20"/>
        </w:rPr>
      </w:pPr>
      <w:bookmarkStart w:id="127" w:name="_Toc499883828"/>
      <w:bookmarkStart w:id="128" w:name="_Toc500863782"/>
      <w:bookmarkStart w:id="129" w:name="_Toc216592430"/>
      <w:bookmarkStart w:id="130" w:name="_Toc216593047"/>
      <w:bookmarkStart w:id="131" w:name="_Toc216594561"/>
      <w:bookmarkStart w:id="132" w:name="_Toc216596214"/>
      <w:bookmarkStart w:id="133" w:name="_Toc217198926"/>
      <w:bookmarkStart w:id="134" w:name="_Toc242154125"/>
      <w:r w:rsidRPr="009D2C8A">
        <w:rPr>
          <w:b/>
          <w:bCs/>
          <w:iCs/>
          <w:caps/>
          <w:sz w:val="28"/>
          <w:szCs w:val="20"/>
        </w:rPr>
        <w:t>Особенности использования земельных участков</w:t>
      </w:r>
      <w:bookmarkEnd w:id="127"/>
      <w:bookmarkEnd w:id="128"/>
    </w:p>
    <w:p w:rsidR="009D2C8A" w:rsidRPr="009D2C8A" w:rsidRDefault="009D2C8A" w:rsidP="00EC701D">
      <w:pPr>
        <w:keepNext/>
        <w:numPr>
          <w:ilvl w:val="0"/>
          <w:numId w:val="33"/>
        </w:numPr>
        <w:spacing w:before="240" w:after="120" w:line="240" w:lineRule="auto"/>
        <w:ind w:left="0" w:firstLine="709"/>
        <w:outlineLvl w:val="2"/>
        <w:rPr>
          <w:b/>
          <w:bCs/>
          <w:sz w:val="28"/>
          <w:szCs w:val="20"/>
        </w:rPr>
      </w:pPr>
      <w:bookmarkStart w:id="135" w:name="_Toc499883829"/>
      <w:bookmarkStart w:id="136" w:name="_Toc500863783"/>
      <w:r w:rsidRPr="009D2C8A">
        <w:rPr>
          <w:b/>
          <w:bCs/>
          <w:sz w:val="28"/>
          <w:szCs w:val="20"/>
        </w:rPr>
        <w:t>Право ограниченного пользования земельным участком (установление публичных сервитутов)</w:t>
      </w:r>
      <w:bookmarkEnd w:id="135"/>
      <w:bookmarkEnd w:id="136"/>
    </w:p>
    <w:p w:rsidR="009D2C8A" w:rsidRPr="009D2C8A" w:rsidRDefault="009D2C8A" w:rsidP="009D2C8A">
      <w:pPr>
        <w:rPr>
          <w:szCs w:val="24"/>
        </w:rPr>
      </w:pPr>
      <w:r w:rsidRPr="009D2C8A">
        <w:rPr>
          <w:szCs w:val="24"/>
        </w:rPr>
        <w:t>1. Установление сервитутов производится без изъятия земельных участков. Сервитут может быть частным или публичным.</w:t>
      </w:r>
    </w:p>
    <w:p w:rsidR="009D2C8A" w:rsidRPr="009D2C8A" w:rsidRDefault="009D2C8A" w:rsidP="009D2C8A">
      <w:pPr>
        <w:rPr>
          <w:szCs w:val="24"/>
        </w:rPr>
      </w:pPr>
      <w:r w:rsidRPr="009D2C8A">
        <w:rPr>
          <w:szCs w:val="24"/>
        </w:rPr>
        <w:lastRenderedPageBreak/>
        <w:t xml:space="preserve">2. Сервитут устанавливается в соответствии с </w:t>
      </w:r>
      <w:r w:rsidR="00414EDD">
        <w:rPr>
          <w:szCs w:val="24"/>
        </w:rPr>
        <w:t>Г</w:t>
      </w:r>
      <w:r w:rsidRPr="009D2C8A">
        <w:rPr>
          <w:szCs w:val="24"/>
        </w:rPr>
        <w:t>ражданским законодательством.</w:t>
      </w:r>
    </w:p>
    <w:p w:rsidR="009D2C8A" w:rsidRPr="009D2C8A" w:rsidRDefault="009D2C8A" w:rsidP="009D2C8A">
      <w:pPr>
        <w:rPr>
          <w:szCs w:val="24"/>
        </w:rPr>
      </w:pPr>
      <w:r w:rsidRPr="009D2C8A">
        <w:rPr>
          <w:szCs w:val="24"/>
        </w:rPr>
        <w:t>3. Публичный сервитут в соответствии со статьей 23 Земельного кодекса Российской Федерации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D2C8A" w:rsidRPr="009D2C8A" w:rsidRDefault="009D2C8A" w:rsidP="009D2C8A">
      <w:pPr>
        <w:rPr>
          <w:szCs w:val="24"/>
        </w:rPr>
      </w:pPr>
      <w:r w:rsidRPr="009D2C8A">
        <w:rPr>
          <w:szCs w:val="24"/>
        </w:rPr>
        <w:t>4. Публичные сервитуты могут устанавливаться для:</w:t>
      </w:r>
    </w:p>
    <w:p w:rsidR="009D2C8A" w:rsidRPr="009D2C8A" w:rsidRDefault="009D2C8A" w:rsidP="009D2C8A">
      <w:pPr>
        <w:rPr>
          <w:szCs w:val="24"/>
        </w:rPr>
      </w:pPr>
      <w:bookmarkStart w:id="137" w:name="sub_2331"/>
      <w:r w:rsidRPr="009D2C8A">
        <w:rPr>
          <w:szCs w:val="24"/>
        </w:rPr>
        <w:t>-</w:t>
      </w:r>
      <w:r w:rsidRPr="009D2C8A">
        <w:rPr>
          <w:szCs w:val="24"/>
        </w:rPr>
        <w:tab/>
      </w:r>
      <w:bookmarkEnd w:id="137"/>
      <w:r w:rsidRPr="009D2C8A">
        <w:rPr>
          <w:szCs w:val="24"/>
        </w:rPr>
        <w:t xml:space="preserve">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D2C8A" w:rsidRPr="009D2C8A" w:rsidRDefault="009D2C8A" w:rsidP="009D2C8A">
      <w:pPr>
        <w:rPr>
          <w:szCs w:val="24"/>
        </w:rPr>
      </w:pPr>
      <w:r w:rsidRPr="009D2C8A">
        <w:rPr>
          <w:szCs w:val="24"/>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D2C8A" w:rsidRPr="009D2C8A" w:rsidRDefault="009D2C8A" w:rsidP="009D2C8A">
      <w:pPr>
        <w:rPr>
          <w:szCs w:val="24"/>
        </w:rPr>
      </w:pPr>
      <w:r w:rsidRPr="009D2C8A">
        <w:rPr>
          <w:szCs w:val="24"/>
        </w:rPr>
        <w:t>-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D2C8A" w:rsidRPr="009D2C8A" w:rsidRDefault="009D2C8A" w:rsidP="009D2C8A">
      <w:pPr>
        <w:rPr>
          <w:szCs w:val="24"/>
        </w:rPr>
      </w:pPr>
      <w:r w:rsidRPr="009D2C8A">
        <w:rPr>
          <w:szCs w:val="24"/>
        </w:rPr>
        <w:t>-  проведения дренажных работ на земельном участке;</w:t>
      </w:r>
    </w:p>
    <w:p w:rsidR="009D2C8A" w:rsidRPr="009D2C8A" w:rsidRDefault="009D2C8A" w:rsidP="009D2C8A">
      <w:pPr>
        <w:rPr>
          <w:szCs w:val="24"/>
        </w:rPr>
      </w:pPr>
      <w:r w:rsidRPr="009D2C8A">
        <w:rPr>
          <w:szCs w:val="24"/>
        </w:rPr>
        <w:t>-  забора (изъятия) водных ресурсов из водных объектов и водопоя;</w:t>
      </w:r>
    </w:p>
    <w:p w:rsidR="009D2C8A" w:rsidRPr="009D2C8A" w:rsidRDefault="009D2C8A" w:rsidP="009D2C8A">
      <w:pPr>
        <w:rPr>
          <w:szCs w:val="24"/>
        </w:rPr>
      </w:pPr>
      <w:r w:rsidRPr="009D2C8A">
        <w:rPr>
          <w:szCs w:val="24"/>
        </w:rPr>
        <w:t>-  прогона сельскохозяйственных животных через земельный участок;</w:t>
      </w:r>
    </w:p>
    <w:p w:rsidR="009D2C8A" w:rsidRPr="009D2C8A" w:rsidRDefault="009D2C8A" w:rsidP="009D2C8A">
      <w:pPr>
        <w:rPr>
          <w:szCs w:val="24"/>
        </w:rPr>
      </w:pPr>
      <w:r w:rsidRPr="009D2C8A">
        <w:rPr>
          <w:szCs w:val="24"/>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D2C8A" w:rsidRPr="009D2C8A" w:rsidRDefault="009D2C8A" w:rsidP="009D2C8A">
      <w:pPr>
        <w:rPr>
          <w:szCs w:val="24"/>
        </w:rPr>
      </w:pPr>
      <w:r w:rsidRPr="009D2C8A">
        <w:rPr>
          <w:szCs w:val="24"/>
        </w:rPr>
        <w:t xml:space="preserve">- использования земельного участка в целях охоты, рыболовства, </w:t>
      </w:r>
      <w:proofErr w:type="spellStart"/>
      <w:r w:rsidRPr="009D2C8A">
        <w:rPr>
          <w:szCs w:val="24"/>
        </w:rPr>
        <w:t>аквакультуры</w:t>
      </w:r>
      <w:proofErr w:type="spellEnd"/>
      <w:r w:rsidRPr="009D2C8A">
        <w:rPr>
          <w:szCs w:val="24"/>
        </w:rPr>
        <w:t xml:space="preserve"> (рыбоводства);</w:t>
      </w:r>
    </w:p>
    <w:p w:rsidR="009D2C8A" w:rsidRPr="009D2C8A" w:rsidRDefault="009D2C8A" w:rsidP="009D2C8A">
      <w:pPr>
        <w:rPr>
          <w:szCs w:val="24"/>
        </w:rPr>
      </w:pPr>
      <w:r w:rsidRPr="009D2C8A">
        <w:rPr>
          <w:szCs w:val="24"/>
        </w:rPr>
        <w:t>- временного пользования земельным участком в целях проведения изыскательских, исследовательских и других работ.</w:t>
      </w:r>
    </w:p>
    <w:p w:rsidR="009D2C8A" w:rsidRPr="009D2C8A" w:rsidRDefault="009D2C8A" w:rsidP="009D2C8A">
      <w:pPr>
        <w:rPr>
          <w:szCs w:val="24"/>
        </w:rPr>
      </w:pPr>
      <w:r w:rsidRPr="009D2C8A">
        <w:rPr>
          <w:szCs w:val="24"/>
        </w:rPr>
        <w:t xml:space="preserve"> 5.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D2C8A" w:rsidRPr="009D2C8A" w:rsidRDefault="009D2C8A" w:rsidP="009D2C8A">
      <w:pPr>
        <w:rPr>
          <w:szCs w:val="24"/>
        </w:rPr>
      </w:pPr>
      <w:r w:rsidRPr="009D2C8A">
        <w:rPr>
          <w:szCs w:val="24"/>
        </w:rPr>
        <w:t>6. Лица, права и законные интересы которых затрагиваются установлением сервитута, могут осуществлять защиту своих прав в судебном порядке.</w:t>
      </w:r>
    </w:p>
    <w:p w:rsidR="009D2C8A" w:rsidRDefault="009D2C8A" w:rsidP="009D2C8A">
      <w:pPr>
        <w:rPr>
          <w:szCs w:val="24"/>
        </w:rPr>
      </w:pPr>
      <w:r w:rsidRPr="009D2C8A">
        <w:rPr>
          <w:szCs w:val="24"/>
        </w:rPr>
        <w:t xml:space="preserve">7. Сервитуты подлежат государственной регистрации в соответствии с Федеральным </w:t>
      </w:r>
      <w:hyperlink r:id="rId18" w:history="1">
        <w:r w:rsidRPr="009D2C8A">
          <w:rPr>
            <w:szCs w:val="24"/>
          </w:rPr>
          <w:t>законом</w:t>
        </w:r>
      </w:hyperlink>
      <w:r w:rsidR="00332358">
        <w:rPr>
          <w:szCs w:val="24"/>
        </w:rPr>
        <w:t xml:space="preserve"> от 13.07.2015 № 218-ФЗ</w:t>
      </w:r>
      <w:r w:rsidRPr="009D2C8A">
        <w:rPr>
          <w:szCs w:val="24"/>
        </w:rPr>
        <w:t xml:space="preserve"> </w:t>
      </w:r>
      <w:r w:rsidR="008C7B13">
        <w:rPr>
          <w:szCs w:val="24"/>
        </w:rPr>
        <w:t>«</w:t>
      </w:r>
      <w:r w:rsidRPr="009D2C8A">
        <w:rPr>
          <w:szCs w:val="24"/>
        </w:rPr>
        <w:t>О государственной регистрации недвижимости</w:t>
      </w:r>
      <w:r w:rsidR="008C7B13">
        <w:rPr>
          <w:szCs w:val="24"/>
        </w:rPr>
        <w:t>»</w:t>
      </w:r>
      <w:r w:rsidRPr="009D2C8A">
        <w:rPr>
          <w:szCs w:val="24"/>
        </w:rPr>
        <w:t>.</w:t>
      </w:r>
    </w:p>
    <w:p w:rsidR="009D2C8A" w:rsidRPr="009D2C8A" w:rsidRDefault="009D2C8A" w:rsidP="00EC701D">
      <w:pPr>
        <w:keepNext/>
        <w:numPr>
          <w:ilvl w:val="0"/>
          <w:numId w:val="33"/>
        </w:numPr>
        <w:spacing w:before="240" w:after="120" w:line="240" w:lineRule="auto"/>
        <w:ind w:left="0" w:firstLine="709"/>
        <w:outlineLvl w:val="2"/>
        <w:rPr>
          <w:b/>
          <w:bCs/>
          <w:sz w:val="28"/>
          <w:szCs w:val="20"/>
        </w:rPr>
      </w:pPr>
      <w:bookmarkStart w:id="138" w:name="_Toc499883830"/>
      <w:bookmarkStart w:id="139" w:name="_Toc500863784"/>
      <w:bookmarkStart w:id="140" w:name="_Toc216592431"/>
      <w:bookmarkStart w:id="141" w:name="_Toc216593048"/>
      <w:bookmarkStart w:id="142" w:name="_Toc216594562"/>
      <w:bookmarkStart w:id="143" w:name="_Toc216596215"/>
      <w:bookmarkStart w:id="144" w:name="_Toc217198927"/>
      <w:bookmarkStart w:id="145" w:name="_Toc242154126"/>
      <w:bookmarkEnd w:id="129"/>
      <w:bookmarkEnd w:id="130"/>
      <w:bookmarkEnd w:id="131"/>
      <w:bookmarkEnd w:id="132"/>
      <w:bookmarkEnd w:id="133"/>
      <w:bookmarkEnd w:id="134"/>
      <w:r w:rsidRPr="009D2C8A">
        <w:rPr>
          <w:b/>
          <w:bCs/>
          <w:sz w:val="28"/>
          <w:szCs w:val="20"/>
        </w:rPr>
        <w:lastRenderedPageBreak/>
        <w:t>Виды разрешённого использования земельных участков и объектов капитального строительства</w:t>
      </w:r>
      <w:bookmarkEnd w:id="138"/>
      <w:bookmarkEnd w:id="139"/>
    </w:p>
    <w:p w:rsidR="009D2C8A" w:rsidRPr="009D2C8A" w:rsidRDefault="00FE36D6" w:rsidP="009D2C8A">
      <w:pPr>
        <w:rPr>
          <w:szCs w:val="24"/>
        </w:rPr>
      </w:pPr>
      <w:r>
        <w:rPr>
          <w:szCs w:val="24"/>
        </w:rPr>
        <w:t>1</w:t>
      </w:r>
      <w:r w:rsidR="009D2C8A" w:rsidRPr="009D2C8A">
        <w:rPr>
          <w:szCs w:val="24"/>
        </w:rPr>
        <w:t xml:space="preserve">. </w:t>
      </w:r>
      <w:r w:rsidRPr="00FE36D6">
        <w:rPr>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E36D6" w:rsidRPr="00FE36D6" w:rsidRDefault="00FE36D6" w:rsidP="00FE36D6">
      <w:pPr>
        <w:rPr>
          <w:szCs w:val="24"/>
        </w:rPr>
      </w:pPr>
      <w:r>
        <w:rPr>
          <w:szCs w:val="24"/>
        </w:rPr>
        <w:t>2</w:t>
      </w:r>
      <w:r w:rsidR="009D2C8A" w:rsidRPr="009D2C8A">
        <w:rPr>
          <w:szCs w:val="24"/>
        </w:rPr>
        <w:t xml:space="preserve">. </w:t>
      </w:r>
      <w:r w:rsidRPr="00FE36D6">
        <w:rPr>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2C8A" w:rsidRPr="009D2C8A" w:rsidRDefault="00C23988" w:rsidP="009D2C8A">
      <w:pPr>
        <w:rPr>
          <w:szCs w:val="24"/>
        </w:rPr>
      </w:pPr>
      <w:r>
        <w:rPr>
          <w:szCs w:val="24"/>
        </w:rPr>
        <w:t>3</w:t>
      </w:r>
      <w:r w:rsidR="009D2C8A" w:rsidRPr="009D2C8A">
        <w:rPr>
          <w:szCs w:val="24"/>
        </w:rPr>
        <w:t xml:space="preserve">. </w:t>
      </w:r>
      <w:r w:rsidR="00C54477" w:rsidRPr="00C54477">
        <w:rPr>
          <w:szCs w:val="24"/>
        </w:rPr>
        <w:t xml:space="preserve">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00D761B1">
        <w:rPr>
          <w:szCs w:val="24"/>
        </w:rPr>
        <w:t>принимается</w:t>
      </w:r>
      <w:r w:rsidR="00C54477" w:rsidRPr="00C54477">
        <w:rPr>
          <w:szCs w:val="24"/>
        </w:rPr>
        <w:t xml:space="preserve"> в соответствии с федеральными законами.</w:t>
      </w:r>
    </w:p>
    <w:p w:rsidR="009D2C8A" w:rsidRPr="009D2C8A" w:rsidRDefault="009D2C8A" w:rsidP="00EC701D">
      <w:pPr>
        <w:keepNext/>
        <w:numPr>
          <w:ilvl w:val="0"/>
          <w:numId w:val="33"/>
        </w:numPr>
        <w:spacing w:before="240" w:after="120" w:line="240" w:lineRule="auto"/>
        <w:ind w:left="0" w:firstLine="709"/>
        <w:outlineLvl w:val="2"/>
        <w:rPr>
          <w:b/>
          <w:bCs/>
          <w:sz w:val="28"/>
          <w:szCs w:val="20"/>
        </w:rPr>
      </w:pPr>
      <w:bookmarkStart w:id="146" w:name="_Toc499883831"/>
      <w:bookmarkStart w:id="147" w:name="_Toc500863785"/>
      <w:bookmarkEnd w:id="140"/>
      <w:bookmarkEnd w:id="141"/>
      <w:bookmarkEnd w:id="142"/>
      <w:bookmarkEnd w:id="143"/>
      <w:bookmarkEnd w:id="144"/>
      <w:bookmarkEnd w:id="145"/>
      <w:r w:rsidRPr="009D2C8A">
        <w:rPr>
          <w:b/>
          <w:bCs/>
          <w:sz w:val="28"/>
          <w:szCs w:val="20"/>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146"/>
      <w:bookmarkEnd w:id="147"/>
    </w:p>
    <w:p w:rsidR="009D2C8A" w:rsidRPr="009D2C8A" w:rsidRDefault="009D2C8A" w:rsidP="009D2C8A">
      <w:pPr>
        <w:rPr>
          <w:szCs w:val="24"/>
        </w:rPr>
      </w:pPr>
      <w:r w:rsidRPr="009D2C8A">
        <w:rPr>
          <w:szCs w:val="24"/>
        </w:rPr>
        <w:t>1.</w:t>
      </w:r>
      <w:r w:rsidRPr="009D2C8A">
        <w:rPr>
          <w:szCs w:val="24"/>
        </w:rPr>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указанного разрешения в Комиссию</w:t>
      </w:r>
      <w:r w:rsidR="00F173CE">
        <w:rPr>
          <w:szCs w:val="24"/>
        </w:rPr>
        <w:t>.</w:t>
      </w:r>
    </w:p>
    <w:p w:rsidR="009D2C8A" w:rsidRPr="009D2C8A" w:rsidRDefault="009D2C8A" w:rsidP="009D2C8A">
      <w:pPr>
        <w:rPr>
          <w:szCs w:val="24"/>
        </w:rPr>
      </w:pPr>
      <w:r w:rsidRPr="009D2C8A">
        <w:rPr>
          <w:szCs w:val="24"/>
        </w:rPr>
        <w:t>2.</w:t>
      </w:r>
      <w:r w:rsidRPr="009D2C8A">
        <w:rPr>
          <w:szCs w:val="24"/>
        </w:rPr>
        <w:tab/>
        <w:t xml:space="preserve">Вопрос о предоставлении разрешения на условно разрешённый вид использования подлежит рассмотрению на общественных  обсуждениях или  публичных слушаниях </w:t>
      </w:r>
      <w:r w:rsidR="00C54477">
        <w:rPr>
          <w:szCs w:val="24"/>
        </w:rPr>
        <w:t xml:space="preserve">в порядке, установленном </w:t>
      </w:r>
      <w:r w:rsidRPr="009D2C8A">
        <w:rPr>
          <w:szCs w:val="24"/>
        </w:rPr>
        <w:t>статей 39 Градостроительного кодекса Российской Федерации</w:t>
      </w:r>
      <w:r w:rsidR="00C54477">
        <w:rPr>
          <w:szCs w:val="24"/>
        </w:rPr>
        <w:t xml:space="preserve"> и с учетом положений статьи 5.1</w:t>
      </w:r>
      <w:r w:rsidR="00F173CE">
        <w:rPr>
          <w:szCs w:val="24"/>
        </w:rPr>
        <w:t xml:space="preserve"> вышеуказанного Кодекса</w:t>
      </w:r>
      <w:r w:rsidRPr="009D2C8A">
        <w:rPr>
          <w:szCs w:val="24"/>
        </w:rPr>
        <w:t>.</w:t>
      </w:r>
    </w:p>
    <w:p w:rsidR="009D2C8A" w:rsidRPr="009D2C8A" w:rsidRDefault="009D2C8A" w:rsidP="009D2C8A">
      <w:pPr>
        <w:rPr>
          <w:szCs w:val="24"/>
        </w:rPr>
      </w:pPr>
      <w:r w:rsidRPr="009D2C8A">
        <w:rPr>
          <w:szCs w:val="24"/>
        </w:rPr>
        <w:t xml:space="preserve">3. </w:t>
      </w:r>
      <w:r w:rsidRPr="009D2C8A">
        <w:rPr>
          <w:szCs w:val="24"/>
        </w:rPr>
        <w:tab/>
        <w:t xml:space="preserve">В случае, если условно разрешённый вид/виды использования земельного участка или объекта капитального строительства может оказать негативное воздействие на окружающую среду, </w:t>
      </w:r>
      <w:r w:rsidR="00825FD7">
        <w:rPr>
          <w:szCs w:val="24"/>
        </w:rPr>
        <w:t xml:space="preserve">общественные обсуждения, </w:t>
      </w:r>
      <w:r w:rsidRPr="009D2C8A">
        <w:rPr>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2C8A" w:rsidRPr="009D2C8A" w:rsidRDefault="009D2C8A" w:rsidP="009D2C8A">
      <w:pPr>
        <w:rPr>
          <w:szCs w:val="24"/>
        </w:rPr>
      </w:pPr>
      <w:r w:rsidRPr="009D2C8A">
        <w:rPr>
          <w:szCs w:val="24"/>
        </w:rPr>
        <w:t xml:space="preserve">4. </w:t>
      </w:r>
      <w:r w:rsidRPr="009D2C8A">
        <w:rPr>
          <w:szCs w:val="24"/>
        </w:rPr>
        <w:tab/>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9D2C8A">
        <w:rPr>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D2C8A" w:rsidRPr="009D2C8A" w:rsidRDefault="009D2C8A" w:rsidP="009D2C8A">
      <w:pPr>
        <w:rPr>
          <w:szCs w:val="24"/>
        </w:rPr>
      </w:pPr>
      <w:r w:rsidRPr="009D2C8A">
        <w:rPr>
          <w:szCs w:val="24"/>
        </w:rPr>
        <w:t xml:space="preserve">5. </w:t>
      </w:r>
      <w:r w:rsidRPr="009D2C8A">
        <w:rPr>
          <w:szCs w:val="24"/>
        </w:rPr>
        <w:tab/>
        <w:t xml:space="preserve">Срок проведения общественных обсуждений или публичных слушаний со дня оповещения жителей </w:t>
      </w:r>
      <w:r w:rsidR="00CA5A61">
        <w:rPr>
          <w:szCs w:val="24"/>
        </w:rPr>
        <w:t>города Бузулука</w:t>
      </w:r>
      <w:r w:rsidRPr="009D2C8A">
        <w:rPr>
          <w:szCs w:val="24"/>
        </w:rPr>
        <w:t xml:space="preserve"> об их проведении до дня опубликования заключения о результатах общественных обсуждений или публичных слушаний определяется </w:t>
      </w:r>
      <w:r w:rsidR="00825FD7">
        <w:rPr>
          <w:szCs w:val="24"/>
        </w:rPr>
        <w:t>У</w:t>
      </w:r>
      <w:r w:rsidRPr="009D2C8A">
        <w:rPr>
          <w:szCs w:val="24"/>
        </w:rPr>
        <w:t xml:space="preserve">ставом </w:t>
      </w:r>
      <w:r w:rsidR="00124D47">
        <w:rPr>
          <w:szCs w:val="24"/>
        </w:rPr>
        <w:t>города Бузулука</w:t>
      </w:r>
      <w:r w:rsidRPr="009D2C8A">
        <w:rPr>
          <w:szCs w:val="24"/>
        </w:rPr>
        <w:t xml:space="preserve"> </w:t>
      </w:r>
      <w:r w:rsidR="00825FD7">
        <w:rPr>
          <w:szCs w:val="24"/>
        </w:rPr>
        <w:t xml:space="preserve">и решением городского Совета депутатов </w:t>
      </w:r>
      <w:r w:rsidR="00954C8D">
        <w:rPr>
          <w:szCs w:val="24"/>
        </w:rPr>
        <w:t xml:space="preserve">составляет </w:t>
      </w:r>
      <w:r w:rsidR="006A3455">
        <w:rPr>
          <w:szCs w:val="24"/>
        </w:rPr>
        <w:t xml:space="preserve">не более </w:t>
      </w:r>
      <w:r w:rsidR="00954C8D">
        <w:rPr>
          <w:szCs w:val="24"/>
        </w:rPr>
        <w:t>од</w:t>
      </w:r>
      <w:r w:rsidR="006A3455">
        <w:rPr>
          <w:szCs w:val="24"/>
        </w:rPr>
        <w:t>ного</w:t>
      </w:r>
      <w:r w:rsidR="00954C8D">
        <w:rPr>
          <w:szCs w:val="24"/>
        </w:rPr>
        <w:t xml:space="preserve"> месяц</w:t>
      </w:r>
      <w:r w:rsidR="006A3455">
        <w:rPr>
          <w:szCs w:val="24"/>
        </w:rPr>
        <w:t>а</w:t>
      </w:r>
      <w:r w:rsidR="00954C8D">
        <w:rPr>
          <w:szCs w:val="24"/>
        </w:rPr>
        <w:t>.</w:t>
      </w:r>
    </w:p>
    <w:p w:rsidR="009D2C8A" w:rsidRPr="009D2C8A" w:rsidRDefault="009D2C8A" w:rsidP="009D2C8A">
      <w:pPr>
        <w:rPr>
          <w:szCs w:val="24"/>
        </w:rPr>
      </w:pPr>
      <w:bookmarkStart w:id="148" w:name="P1289"/>
      <w:bookmarkEnd w:id="148"/>
      <w:r w:rsidRPr="009D2C8A">
        <w:rPr>
          <w:szCs w:val="24"/>
        </w:rPr>
        <w:t>6.</w:t>
      </w:r>
      <w:r w:rsidRPr="009D2C8A">
        <w:rPr>
          <w:szCs w:val="24"/>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Бузулука.</w:t>
      </w:r>
    </w:p>
    <w:p w:rsidR="009D2C8A" w:rsidRPr="009D2C8A" w:rsidRDefault="009D2C8A" w:rsidP="009D2C8A">
      <w:pPr>
        <w:rPr>
          <w:szCs w:val="24"/>
        </w:rPr>
      </w:pPr>
      <w:r w:rsidRPr="009D2C8A">
        <w:rPr>
          <w:szCs w:val="24"/>
        </w:rPr>
        <w:t>7.</w:t>
      </w:r>
      <w:r w:rsidRPr="009D2C8A">
        <w:rPr>
          <w:szCs w:val="24"/>
        </w:rPr>
        <w:tab/>
        <w:t xml:space="preserve">Глава города Бузулука на основании указанных в части 6 </w:t>
      </w:r>
      <w:r w:rsidR="006A3455">
        <w:rPr>
          <w:szCs w:val="24"/>
        </w:rPr>
        <w:t xml:space="preserve">ст. 17 </w:t>
      </w:r>
      <w:r w:rsidRPr="009D2C8A">
        <w:rPr>
          <w:szCs w:val="24"/>
        </w:rPr>
        <w:t>настоящ</w:t>
      </w:r>
      <w:r w:rsidR="006A3455">
        <w:rPr>
          <w:szCs w:val="24"/>
        </w:rPr>
        <w:t>их</w:t>
      </w:r>
      <w:r w:rsidRPr="009D2C8A">
        <w:rPr>
          <w:szCs w:val="24"/>
        </w:rPr>
        <w:t xml:space="preserve"> </w:t>
      </w:r>
      <w:r w:rsidR="006A3455">
        <w:rPr>
          <w:szCs w:val="24"/>
        </w:rPr>
        <w:t>Правил</w:t>
      </w:r>
      <w:r w:rsidRPr="009D2C8A">
        <w:rPr>
          <w:szCs w:val="24"/>
        </w:rPr>
        <w:t xml:space="preserve"> рекомендаций, в течении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r w:rsidR="00124D47">
        <w:rPr>
          <w:szCs w:val="24"/>
        </w:rPr>
        <w:t xml:space="preserve"> </w:t>
      </w:r>
      <w:r w:rsidRPr="009D2C8A">
        <w:rPr>
          <w:szCs w:val="24"/>
        </w:rPr>
        <w:t>и размещается на официальном сайте город</w:t>
      </w:r>
      <w:r w:rsidR="00124D47">
        <w:rPr>
          <w:szCs w:val="24"/>
        </w:rPr>
        <w:t>а</w:t>
      </w:r>
      <w:r w:rsidRPr="009D2C8A">
        <w:rPr>
          <w:szCs w:val="24"/>
        </w:rPr>
        <w:t xml:space="preserve"> Бузулук</w:t>
      </w:r>
      <w:r w:rsidR="00124D47">
        <w:rPr>
          <w:szCs w:val="24"/>
        </w:rPr>
        <w:t>а</w:t>
      </w:r>
      <w:r w:rsidRPr="009D2C8A">
        <w:rPr>
          <w:szCs w:val="24"/>
        </w:rPr>
        <w:t xml:space="preserve"> в се</w:t>
      </w:r>
      <w:r w:rsidR="003333CB">
        <w:rPr>
          <w:szCs w:val="24"/>
        </w:rPr>
        <w:t xml:space="preserve">ти </w:t>
      </w:r>
      <w:r w:rsidR="00133C56">
        <w:rPr>
          <w:szCs w:val="24"/>
        </w:rPr>
        <w:t xml:space="preserve">информационных телекоммуникаций </w:t>
      </w:r>
      <w:r w:rsidR="008C7B13">
        <w:rPr>
          <w:szCs w:val="24"/>
        </w:rPr>
        <w:t>«</w:t>
      </w:r>
      <w:r w:rsidR="003333CB">
        <w:rPr>
          <w:szCs w:val="24"/>
        </w:rPr>
        <w:t>И</w:t>
      </w:r>
      <w:r w:rsidRPr="009D2C8A">
        <w:rPr>
          <w:szCs w:val="24"/>
        </w:rPr>
        <w:t>нтернет</w:t>
      </w:r>
      <w:r w:rsidR="008C7B13">
        <w:rPr>
          <w:szCs w:val="24"/>
        </w:rPr>
        <w:t>»</w:t>
      </w:r>
      <w:r w:rsidRPr="009D2C8A">
        <w:rPr>
          <w:szCs w:val="24"/>
        </w:rPr>
        <w:t>.</w:t>
      </w:r>
    </w:p>
    <w:p w:rsidR="009D2C8A" w:rsidRPr="009D2C8A" w:rsidRDefault="009D2C8A" w:rsidP="009D2C8A">
      <w:pPr>
        <w:rPr>
          <w:szCs w:val="24"/>
        </w:rPr>
      </w:pPr>
      <w:r w:rsidRPr="009D2C8A">
        <w:rPr>
          <w:szCs w:val="24"/>
        </w:rPr>
        <w:t xml:space="preserve">8. </w:t>
      </w:r>
      <w:r w:rsidRPr="009D2C8A">
        <w:rPr>
          <w:szCs w:val="24"/>
        </w:rPr>
        <w:tab/>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D2C8A" w:rsidRPr="009D2C8A" w:rsidRDefault="009D2C8A" w:rsidP="009D2C8A">
      <w:pPr>
        <w:rPr>
          <w:szCs w:val="24"/>
        </w:rPr>
      </w:pPr>
      <w:r w:rsidRPr="009D2C8A">
        <w:rPr>
          <w:szCs w:val="24"/>
        </w:rPr>
        <w:t xml:space="preserve">9. </w:t>
      </w:r>
      <w:r w:rsidRPr="009D2C8A">
        <w:rPr>
          <w:szCs w:val="24"/>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D2C8A" w:rsidRPr="009D2C8A" w:rsidRDefault="009D2C8A" w:rsidP="009D2C8A">
      <w:pPr>
        <w:rPr>
          <w:szCs w:val="24"/>
        </w:rPr>
      </w:pPr>
      <w:r w:rsidRPr="009D2C8A">
        <w:rPr>
          <w:szCs w:val="24"/>
        </w:rPr>
        <w:lastRenderedPageBreak/>
        <w:t>10.</w:t>
      </w:r>
      <w:r w:rsidRPr="009D2C8A">
        <w:rPr>
          <w:szCs w:val="24"/>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D2C8A" w:rsidRDefault="009D2C8A" w:rsidP="00EC701D">
      <w:pPr>
        <w:keepNext/>
        <w:numPr>
          <w:ilvl w:val="0"/>
          <w:numId w:val="33"/>
        </w:numPr>
        <w:spacing w:before="240" w:after="120" w:line="240" w:lineRule="auto"/>
        <w:ind w:left="0" w:firstLine="709"/>
        <w:outlineLvl w:val="2"/>
        <w:rPr>
          <w:b/>
          <w:bCs/>
          <w:sz w:val="28"/>
          <w:szCs w:val="20"/>
        </w:rPr>
      </w:pPr>
      <w:bookmarkStart w:id="149" w:name="_Toc499883832"/>
      <w:bookmarkStart w:id="150" w:name="_Toc500863786"/>
      <w:r w:rsidRPr="009D2C8A">
        <w:rPr>
          <w:b/>
          <w:bCs/>
          <w:sz w:val="28"/>
          <w:szCs w:val="20"/>
        </w:rPr>
        <w:t>Отклонение от предельных параметров разрешенного строительства, реконструкции объектов капитального строительства</w:t>
      </w:r>
      <w:bookmarkEnd w:id="149"/>
      <w:bookmarkEnd w:id="150"/>
    </w:p>
    <w:p w:rsidR="009D2C8A" w:rsidRPr="009D2C8A" w:rsidRDefault="009D2C8A" w:rsidP="009D2C8A">
      <w:pPr>
        <w:rPr>
          <w:szCs w:val="24"/>
        </w:rPr>
      </w:pPr>
      <w:r w:rsidRPr="009D2C8A">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2C8A" w:rsidRPr="009D2C8A" w:rsidRDefault="009D2C8A" w:rsidP="009D2C8A">
      <w:pPr>
        <w:rPr>
          <w:szCs w:val="24"/>
        </w:rPr>
      </w:pPr>
      <w:r w:rsidRPr="009D2C8A">
        <w:rPr>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r w:rsidR="003333CB" w:rsidRPr="003333CB">
        <w:rPr>
          <w:szCs w:val="24"/>
        </w:rPr>
        <w:t xml:space="preserve"> в границах территорий исторических поселений федерального или регионального значения </w:t>
      </w:r>
      <w:r w:rsidRPr="009D2C8A">
        <w:rPr>
          <w:szCs w:val="24"/>
        </w:rPr>
        <w:t>города Бузулук</w:t>
      </w:r>
      <w:r w:rsidR="00124D47">
        <w:rPr>
          <w:szCs w:val="24"/>
        </w:rPr>
        <w:t>а</w:t>
      </w:r>
      <w:r w:rsidRPr="009D2C8A">
        <w:rPr>
          <w:szCs w:val="24"/>
        </w:rPr>
        <w:t xml:space="preserve"> не допускается.</w:t>
      </w:r>
    </w:p>
    <w:p w:rsidR="009D2C8A" w:rsidRPr="009D2C8A" w:rsidRDefault="009D2C8A" w:rsidP="009D2C8A">
      <w:pPr>
        <w:rPr>
          <w:szCs w:val="24"/>
        </w:rPr>
      </w:pPr>
      <w:r w:rsidRPr="009D2C8A">
        <w:rPr>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3333CB">
        <w:rPr>
          <w:szCs w:val="24"/>
        </w:rPr>
        <w:t>К</w:t>
      </w:r>
      <w:r w:rsidRPr="009D2C8A">
        <w:rPr>
          <w:szCs w:val="24"/>
        </w:rPr>
        <w:t>омиссию заявление о предоставлении такого разрешения.</w:t>
      </w:r>
    </w:p>
    <w:p w:rsidR="009D2C8A" w:rsidRPr="009D2C8A" w:rsidRDefault="009D2C8A" w:rsidP="009D2C8A">
      <w:pPr>
        <w:rPr>
          <w:szCs w:val="24"/>
        </w:rPr>
      </w:pPr>
      <w:r w:rsidRPr="009D2C8A">
        <w:rPr>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9" w:history="1">
        <w:r w:rsidRPr="009D2C8A">
          <w:rPr>
            <w:szCs w:val="24"/>
          </w:rPr>
          <w:t>статьей</w:t>
        </w:r>
        <w:r w:rsidR="000F08AD">
          <w:rPr>
            <w:szCs w:val="24"/>
          </w:rPr>
          <w:t xml:space="preserve"> </w:t>
        </w:r>
        <w:r w:rsidR="00792459">
          <w:rPr>
            <w:szCs w:val="24"/>
          </w:rPr>
          <w:t>5.1</w:t>
        </w:r>
      </w:hyperlink>
      <w:r w:rsidRPr="009D2C8A">
        <w:rPr>
          <w:szCs w:val="24"/>
        </w:rPr>
        <w:t xml:space="preserve"> Градостроительного Кодекса Российской Федерации</w:t>
      </w:r>
      <w:r w:rsidR="000F08AD">
        <w:rPr>
          <w:szCs w:val="24"/>
        </w:rPr>
        <w:t xml:space="preserve"> </w:t>
      </w:r>
      <w:r w:rsidR="000F08AD" w:rsidRPr="009D2C8A">
        <w:rPr>
          <w:szCs w:val="24"/>
        </w:rPr>
        <w:t xml:space="preserve">с учетом положений </w:t>
      </w:r>
      <w:hyperlink r:id="rId20" w:history="1">
        <w:r w:rsidR="000F08AD" w:rsidRPr="009D2C8A">
          <w:rPr>
            <w:szCs w:val="24"/>
          </w:rPr>
          <w:t>статьи</w:t>
        </w:r>
        <w:r w:rsidR="000F08AD">
          <w:rPr>
            <w:szCs w:val="24"/>
          </w:rPr>
          <w:t xml:space="preserve"> </w:t>
        </w:r>
        <w:r w:rsidR="00792459">
          <w:rPr>
            <w:szCs w:val="24"/>
          </w:rPr>
          <w:t>39</w:t>
        </w:r>
      </w:hyperlink>
      <w:r w:rsidR="003333CB">
        <w:rPr>
          <w:szCs w:val="24"/>
        </w:rPr>
        <w:t xml:space="preserve"> вышеуказанного кодекса</w:t>
      </w:r>
      <w:r w:rsidRPr="009D2C8A">
        <w:rPr>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w:t>
      </w:r>
      <w:r w:rsidR="000001C8">
        <w:rPr>
          <w:szCs w:val="24"/>
        </w:rPr>
        <w:t>ения.</w:t>
      </w:r>
    </w:p>
    <w:p w:rsidR="009D2C8A" w:rsidRPr="009D2C8A" w:rsidRDefault="009D2C8A" w:rsidP="009D2C8A">
      <w:pPr>
        <w:rPr>
          <w:szCs w:val="24"/>
        </w:rPr>
      </w:pPr>
      <w:r w:rsidRPr="009D2C8A">
        <w:rPr>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3333CB">
        <w:rPr>
          <w:szCs w:val="24"/>
        </w:rPr>
        <w:t>К</w:t>
      </w:r>
      <w:r w:rsidRPr="009D2C8A">
        <w:rPr>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Бузулука. </w:t>
      </w:r>
    </w:p>
    <w:p w:rsidR="009D2C8A" w:rsidRPr="009D2C8A" w:rsidRDefault="009D2C8A" w:rsidP="009D2C8A">
      <w:pPr>
        <w:rPr>
          <w:szCs w:val="24"/>
        </w:rPr>
      </w:pPr>
      <w:r w:rsidRPr="009D2C8A">
        <w:rPr>
          <w:szCs w:val="24"/>
        </w:rPr>
        <w:lastRenderedPageBreak/>
        <w:t xml:space="preserve">6. Глава города Бузулука в течение семи дней со дня поступления указанных в </w:t>
      </w:r>
      <w:hyperlink r:id="rId21" w:history="1">
        <w:r w:rsidRPr="009D2C8A">
          <w:rPr>
            <w:szCs w:val="24"/>
          </w:rPr>
          <w:t>части 5</w:t>
        </w:r>
      </w:hyperlink>
      <w:r w:rsidRPr="009D2C8A">
        <w:rPr>
          <w:szCs w:val="24"/>
        </w:rPr>
        <w:t xml:space="preserve"> </w:t>
      </w:r>
      <w:r w:rsidR="007801F0">
        <w:rPr>
          <w:szCs w:val="24"/>
        </w:rPr>
        <w:t xml:space="preserve">ст. 18 </w:t>
      </w:r>
      <w:r w:rsidRPr="009D2C8A">
        <w:rPr>
          <w:szCs w:val="24"/>
        </w:rPr>
        <w:t>настоящ</w:t>
      </w:r>
      <w:r w:rsidR="007801F0">
        <w:rPr>
          <w:szCs w:val="24"/>
        </w:rPr>
        <w:t>их</w:t>
      </w:r>
      <w:r w:rsidRPr="009D2C8A">
        <w:rPr>
          <w:szCs w:val="24"/>
        </w:rPr>
        <w:t xml:space="preserve"> </w:t>
      </w:r>
      <w:r w:rsidR="007801F0">
        <w:rPr>
          <w:szCs w:val="24"/>
        </w:rPr>
        <w:t>Правил</w:t>
      </w:r>
      <w:r w:rsidRPr="009D2C8A">
        <w:rPr>
          <w:szCs w:val="24"/>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2C8A" w:rsidRPr="009D2C8A" w:rsidRDefault="009D2C8A" w:rsidP="009D2C8A">
      <w:pPr>
        <w:rPr>
          <w:szCs w:val="24"/>
        </w:rPr>
      </w:pPr>
      <w:r w:rsidRPr="009D2C8A">
        <w:rPr>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9D2C8A" w:rsidRDefault="009D2C8A" w:rsidP="009D2C8A">
      <w:pPr>
        <w:rPr>
          <w:szCs w:val="24"/>
        </w:rPr>
      </w:pPr>
      <w:r w:rsidRPr="009D2C8A">
        <w:rPr>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D2C8A">
        <w:rPr>
          <w:szCs w:val="24"/>
        </w:rPr>
        <w:t>приаэродромной</w:t>
      </w:r>
      <w:proofErr w:type="spellEnd"/>
      <w:r w:rsidRPr="009D2C8A">
        <w:rPr>
          <w:szCs w:val="24"/>
        </w:rPr>
        <w:t xml:space="preserve"> территории.</w:t>
      </w:r>
    </w:p>
    <w:p w:rsidR="00D2500F" w:rsidRPr="009D2C8A" w:rsidRDefault="00D2500F" w:rsidP="009D2C8A">
      <w:pPr>
        <w:rPr>
          <w:szCs w:val="24"/>
        </w:rPr>
      </w:pPr>
    </w:p>
    <w:p w:rsidR="00685398" w:rsidRDefault="006636DD" w:rsidP="009D2C8A">
      <w:pPr>
        <w:keepNext/>
        <w:numPr>
          <w:ilvl w:val="0"/>
          <w:numId w:val="29"/>
        </w:numPr>
        <w:spacing w:before="120" w:after="120" w:line="240" w:lineRule="auto"/>
        <w:ind w:left="0" w:firstLine="0"/>
        <w:jc w:val="center"/>
        <w:outlineLvl w:val="1"/>
        <w:rPr>
          <w:b/>
          <w:bCs/>
          <w:iCs/>
          <w:caps/>
          <w:sz w:val="28"/>
          <w:szCs w:val="20"/>
        </w:rPr>
      </w:pPr>
      <w:bookmarkStart w:id="151" w:name="_Toc499883833"/>
      <w:bookmarkStart w:id="152" w:name="_Toc500863787"/>
      <w:bookmarkStart w:id="153" w:name="_Toc216592447"/>
      <w:bookmarkStart w:id="154" w:name="_Toc216593064"/>
      <w:bookmarkStart w:id="155" w:name="_Toc216594579"/>
      <w:bookmarkStart w:id="156" w:name="_Toc216596232"/>
      <w:bookmarkStart w:id="157" w:name="_Toc217198945"/>
      <w:bookmarkStart w:id="158" w:name="_Toc242154144"/>
      <w:r>
        <w:rPr>
          <w:b/>
          <w:bCs/>
          <w:iCs/>
          <w:caps/>
          <w:sz w:val="28"/>
          <w:szCs w:val="20"/>
        </w:rPr>
        <w:t>ОБЩ</w:t>
      </w:r>
      <w:r w:rsidR="00181E39">
        <w:rPr>
          <w:b/>
          <w:bCs/>
          <w:iCs/>
          <w:caps/>
          <w:sz w:val="28"/>
          <w:szCs w:val="20"/>
        </w:rPr>
        <w:t>и</w:t>
      </w:r>
      <w:r>
        <w:rPr>
          <w:b/>
          <w:bCs/>
          <w:iCs/>
          <w:caps/>
          <w:sz w:val="28"/>
          <w:szCs w:val="20"/>
        </w:rPr>
        <w:t xml:space="preserve">Е </w:t>
      </w:r>
      <w:r w:rsidR="00181E39">
        <w:rPr>
          <w:b/>
          <w:bCs/>
          <w:iCs/>
          <w:caps/>
          <w:sz w:val="28"/>
          <w:szCs w:val="20"/>
        </w:rPr>
        <w:t>требования к документации</w:t>
      </w:r>
      <w:r>
        <w:rPr>
          <w:b/>
          <w:bCs/>
          <w:iCs/>
          <w:caps/>
          <w:sz w:val="28"/>
          <w:szCs w:val="20"/>
        </w:rPr>
        <w:t xml:space="preserve"> </w:t>
      </w:r>
      <w:r w:rsidR="00181E39">
        <w:rPr>
          <w:b/>
          <w:bCs/>
          <w:iCs/>
          <w:caps/>
          <w:sz w:val="28"/>
          <w:szCs w:val="20"/>
        </w:rPr>
        <w:t>п</w:t>
      </w:r>
      <w:r>
        <w:rPr>
          <w:b/>
          <w:bCs/>
          <w:iCs/>
          <w:caps/>
          <w:sz w:val="28"/>
          <w:szCs w:val="20"/>
        </w:rPr>
        <w:t>О ПЛАНИРОВКЕ ТЕРРИТОРИИ</w:t>
      </w:r>
    </w:p>
    <w:p w:rsidR="00685398" w:rsidRPr="009D2C8A" w:rsidRDefault="00685398" w:rsidP="00685398">
      <w:pPr>
        <w:keepNext/>
        <w:numPr>
          <w:ilvl w:val="0"/>
          <w:numId w:val="33"/>
        </w:numPr>
        <w:spacing w:before="240" w:after="120" w:line="240" w:lineRule="auto"/>
        <w:outlineLvl w:val="2"/>
        <w:rPr>
          <w:b/>
          <w:bCs/>
          <w:sz w:val="28"/>
          <w:szCs w:val="20"/>
        </w:rPr>
      </w:pPr>
      <w:r>
        <w:rPr>
          <w:b/>
          <w:bCs/>
          <w:sz w:val="28"/>
          <w:szCs w:val="20"/>
        </w:rPr>
        <w:t>Подготовка документации по планировке территории органов местного самоуправления</w:t>
      </w:r>
    </w:p>
    <w:p w:rsidR="006636DD" w:rsidRDefault="006636DD" w:rsidP="006636DD">
      <w:pPr>
        <w:autoSpaceDE w:val="0"/>
        <w:autoSpaceDN w:val="0"/>
        <w:adjustRightInd w:val="0"/>
        <w:contextualSpacing w:val="0"/>
        <w:rPr>
          <w:rFonts w:eastAsiaTheme="minorHAnsi"/>
          <w:szCs w:val="24"/>
          <w:lang w:eastAsia="en-US"/>
        </w:rPr>
      </w:pPr>
      <w:r w:rsidRPr="006636DD">
        <w:rPr>
          <w:bCs/>
          <w:iCs/>
          <w:caps/>
          <w:szCs w:val="24"/>
        </w:rPr>
        <w:t xml:space="preserve">1. </w:t>
      </w:r>
      <w:r>
        <w:rPr>
          <w:rFonts w:eastAsiaTheme="minorHAnsi"/>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636DD" w:rsidRDefault="006636DD" w:rsidP="006636DD">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1.1.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w:t>
      </w:r>
      <w:r w:rsidRPr="006636DD">
        <w:rPr>
          <w:rFonts w:eastAsiaTheme="minorHAnsi"/>
          <w:szCs w:val="24"/>
          <w:lang w:eastAsia="en-US"/>
        </w:rPr>
        <w:t>статьей 41</w:t>
      </w:r>
      <w:r>
        <w:rPr>
          <w:rFonts w:eastAsiaTheme="minorHAnsi"/>
          <w:szCs w:val="24"/>
          <w:lang w:eastAsia="en-US"/>
        </w:rPr>
        <w:t xml:space="preserve"> Градостроительного кодекса </w:t>
      </w:r>
      <w:r w:rsidR="000C1732">
        <w:rPr>
          <w:rFonts w:eastAsiaTheme="minorHAnsi"/>
          <w:szCs w:val="24"/>
          <w:lang w:eastAsia="en-US"/>
        </w:rPr>
        <w:t>Российской Федерации</w:t>
      </w:r>
      <w:r>
        <w:rPr>
          <w:rFonts w:eastAsiaTheme="minorHAnsi"/>
          <w:szCs w:val="24"/>
          <w:lang w:eastAsia="en-US"/>
        </w:rPr>
        <w:t>.</w:t>
      </w:r>
    </w:p>
    <w:p w:rsidR="006636DD" w:rsidRDefault="006636DD" w:rsidP="006636DD">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2. </w:t>
      </w:r>
      <w:r w:rsidR="004B23BA">
        <w:rPr>
          <w:rFonts w:eastAsiaTheme="minorHAnsi"/>
          <w:szCs w:val="24"/>
          <w:lang w:eastAsia="en-US"/>
        </w:rPr>
        <w:t>Видами документации по планировке территории являются</w:t>
      </w:r>
      <w:r>
        <w:rPr>
          <w:rFonts w:eastAsiaTheme="minorHAnsi"/>
          <w:szCs w:val="24"/>
          <w:lang w:eastAsia="en-US"/>
        </w:rPr>
        <w:t>:</w:t>
      </w:r>
    </w:p>
    <w:p w:rsidR="006636DD" w:rsidRDefault="006636DD" w:rsidP="006636DD">
      <w:pPr>
        <w:autoSpaceDE w:val="0"/>
        <w:autoSpaceDN w:val="0"/>
        <w:adjustRightInd w:val="0"/>
        <w:ind w:firstLine="540"/>
        <w:contextualSpacing w:val="0"/>
        <w:rPr>
          <w:rFonts w:eastAsiaTheme="minorHAnsi"/>
          <w:szCs w:val="24"/>
          <w:lang w:eastAsia="en-US"/>
        </w:rPr>
      </w:pPr>
      <w:r>
        <w:rPr>
          <w:rFonts w:eastAsiaTheme="minorHAnsi"/>
          <w:szCs w:val="24"/>
          <w:lang w:eastAsia="en-US"/>
        </w:rPr>
        <w:t>- проект планировки территории;</w:t>
      </w:r>
    </w:p>
    <w:p w:rsidR="006636DD" w:rsidRDefault="006636DD" w:rsidP="006636DD">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 </w:t>
      </w:r>
      <w:r w:rsidR="00181E39">
        <w:rPr>
          <w:rFonts w:eastAsiaTheme="minorHAnsi"/>
          <w:szCs w:val="24"/>
          <w:lang w:eastAsia="en-US"/>
        </w:rPr>
        <w:t>проект межевания территории</w:t>
      </w:r>
      <w:r>
        <w:rPr>
          <w:rFonts w:eastAsiaTheme="minorHAnsi"/>
          <w:szCs w:val="24"/>
          <w:lang w:eastAsia="en-US"/>
        </w:rPr>
        <w:t>.</w:t>
      </w:r>
    </w:p>
    <w:p w:rsidR="006636DD" w:rsidRDefault="006636DD" w:rsidP="006636DD">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3. Подготовка </w:t>
      </w:r>
      <w:r w:rsidR="000C1732">
        <w:rPr>
          <w:rFonts w:eastAsiaTheme="minorHAnsi"/>
          <w:szCs w:val="24"/>
          <w:lang w:eastAsia="en-US"/>
        </w:rPr>
        <w:t xml:space="preserve">графической части документации по </w:t>
      </w:r>
      <w:r>
        <w:rPr>
          <w:rFonts w:eastAsiaTheme="minorHAnsi"/>
          <w:szCs w:val="24"/>
          <w:lang w:eastAsia="en-US"/>
        </w:rPr>
        <w:t>планировк</w:t>
      </w:r>
      <w:r w:rsidR="000C1732">
        <w:rPr>
          <w:rFonts w:eastAsiaTheme="minorHAnsi"/>
          <w:szCs w:val="24"/>
          <w:lang w:eastAsia="en-US"/>
        </w:rPr>
        <w:t>е</w:t>
      </w:r>
      <w:r>
        <w:rPr>
          <w:rFonts w:eastAsiaTheme="minorHAnsi"/>
          <w:szCs w:val="24"/>
          <w:lang w:eastAsia="en-US"/>
        </w:rPr>
        <w:t xml:space="preserve"> территории осуществляется:</w:t>
      </w:r>
    </w:p>
    <w:p w:rsidR="006636DD" w:rsidRDefault="006636DD" w:rsidP="00297996">
      <w:pPr>
        <w:autoSpaceDE w:val="0"/>
        <w:autoSpaceDN w:val="0"/>
        <w:adjustRightInd w:val="0"/>
        <w:ind w:firstLine="540"/>
        <w:contextualSpacing w:val="0"/>
        <w:rPr>
          <w:rFonts w:eastAsiaTheme="minorHAnsi"/>
          <w:szCs w:val="24"/>
          <w:lang w:eastAsia="en-US"/>
        </w:rPr>
      </w:pPr>
      <w:r>
        <w:rPr>
          <w:rFonts w:eastAsiaTheme="minorHAnsi"/>
          <w:szCs w:val="24"/>
          <w:lang w:eastAsia="en-US"/>
        </w:rPr>
        <w:t>1) в соответствии с системой координат, используемой для ведения Единого государственного реестра недвижимости;</w:t>
      </w:r>
    </w:p>
    <w:p w:rsidR="006636DD" w:rsidRDefault="006636DD" w:rsidP="00297996">
      <w:pPr>
        <w:autoSpaceDE w:val="0"/>
        <w:autoSpaceDN w:val="0"/>
        <w:adjustRightInd w:val="0"/>
        <w:ind w:firstLine="540"/>
        <w:contextualSpacing w:val="0"/>
        <w:rPr>
          <w:rFonts w:eastAsiaTheme="minorHAnsi"/>
          <w:szCs w:val="24"/>
          <w:lang w:eastAsia="en-US"/>
        </w:rPr>
      </w:pPr>
      <w:r>
        <w:rPr>
          <w:rFonts w:eastAsiaTheme="minorHAnsi"/>
          <w:szCs w:val="24"/>
          <w:lang w:eastAsia="en-U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F2089" w:rsidRDefault="006636DD" w:rsidP="000F2089">
      <w:pPr>
        <w:autoSpaceDE w:val="0"/>
        <w:autoSpaceDN w:val="0"/>
        <w:adjustRightInd w:val="0"/>
        <w:ind w:firstLine="540"/>
        <w:contextualSpacing w:val="0"/>
        <w:rPr>
          <w:rFonts w:eastAsiaTheme="minorHAnsi"/>
          <w:szCs w:val="24"/>
          <w:lang w:eastAsia="en-US"/>
        </w:rPr>
      </w:pPr>
      <w:r>
        <w:rPr>
          <w:rFonts w:eastAsiaTheme="minorHAnsi"/>
          <w:szCs w:val="24"/>
          <w:lang w:eastAsia="en-US"/>
        </w:rPr>
        <w:lastRenderedPageBreak/>
        <w:t xml:space="preserve">4. Проект планировки территории состоит из основной части, которая подлежит утверждению, и материалов по ее обоснованию, состав которых определяется Градостроительным </w:t>
      </w:r>
      <w:hyperlink r:id="rId22" w:history="1">
        <w:r w:rsidRPr="00183FB9">
          <w:rPr>
            <w:rFonts w:eastAsiaTheme="minorHAnsi"/>
            <w:szCs w:val="24"/>
            <w:lang w:eastAsia="en-US"/>
          </w:rPr>
          <w:t>кодексом</w:t>
        </w:r>
      </w:hyperlink>
      <w:r>
        <w:rPr>
          <w:rFonts w:eastAsiaTheme="minorHAnsi"/>
          <w:szCs w:val="24"/>
          <w:lang w:eastAsia="en-US"/>
        </w:rPr>
        <w:t xml:space="preserve"> Российской Федерации.</w:t>
      </w:r>
    </w:p>
    <w:p w:rsidR="006636DD" w:rsidRDefault="000F2089" w:rsidP="000F2089">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5. Проект планировки территории является основой для разработки проектов межевания </w:t>
      </w:r>
      <w:r w:rsidR="006636DD">
        <w:rPr>
          <w:rFonts w:eastAsiaTheme="minorHAnsi"/>
          <w:szCs w:val="24"/>
          <w:lang w:eastAsia="en-US"/>
        </w:rPr>
        <w:t>территорий</w:t>
      </w:r>
      <w:r>
        <w:rPr>
          <w:rFonts w:eastAsiaTheme="minorHAnsi"/>
          <w:szCs w:val="24"/>
          <w:lang w:eastAsia="en-US"/>
        </w:rPr>
        <w:t>, за исключением случаев предусмотренных законодательством Российской Федерации</w:t>
      </w:r>
      <w:r w:rsidR="006636DD">
        <w:rPr>
          <w:rFonts w:eastAsiaTheme="minorHAnsi"/>
          <w:szCs w:val="24"/>
          <w:lang w:eastAsia="en-US"/>
        </w:rPr>
        <w:t>.</w:t>
      </w:r>
    </w:p>
    <w:p w:rsidR="006636DD" w:rsidRDefault="006636DD" w:rsidP="000F2089">
      <w:pPr>
        <w:autoSpaceDE w:val="0"/>
        <w:autoSpaceDN w:val="0"/>
        <w:adjustRightInd w:val="0"/>
        <w:ind w:firstLine="540"/>
        <w:contextualSpacing w:val="0"/>
        <w:rPr>
          <w:rFonts w:eastAsiaTheme="minorHAnsi"/>
          <w:szCs w:val="24"/>
          <w:lang w:eastAsia="en-US"/>
        </w:rPr>
      </w:pPr>
      <w:r>
        <w:rPr>
          <w:rFonts w:eastAsiaTheme="minorHAnsi"/>
          <w:szCs w:val="24"/>
          <w:lang w:eastAsia="en-US"/>
        </w:rPr>
        <w:t>6. Подготовка проектов межевания территорий осуществляется в составе проектов планировки территорий или в виде отдельного документа.</w:t>
      </w:r>
    </w:p>
    <w:p w:rsidR="006636DD" w:rsidRDefault="006636DD" w:rsidP="000F2089">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7. Проект межевания территории состоит из основной части, которая подлежит утверждению, и материалов по обоснованию этого проекта, состав которых определяется </w:t>
      </w:r>
      <w:r w:rsidRPr="000F2089">
        <w:rPr>
          <w:rFonts w:eastAsiaTheme="minorHAnsi"/>
          <w:szCs w:val="24"/>
          <w:lang w:eastAsia="en-US"/>
        </w:rPr>
        <w:t>статьей 43</w:t>
      </w:r>
      <w:r>
        <w:rPr>
          <w:rFonts w:eastAsiaTheme="minorHAnsi"/>
          <w:szCs w:val="24"/>
          <w:lang w:eastAsia="en-US"/>
        </w:rPr>
        <w:t xml:space="preserve"> Градостроительного кодекса Российской Федерации.</w:t>
      </w:r>
    </w:p>
    <w:p w:rsidR="006636DD" w:rsidRDefault="006636DD" w:rsidP="000F2089">
      <w:pPr>
        <w:autoSpaceDE w:val="0"/>
        <w:autoSpaceDN w:val="0"/>
        <w:adjustRightInd w:val="0"/>
        <w:ind w:firstLine="540"/>
        <w:contextualSpacing w:val="0"/>
        <w:rPr>
          <w:rFonts w:eastAsiaTheme="minorHAnsi"/>
          <w:szCs w:val="24"/>
          <w:lang w:eastAsia="en-US"/>
        </w:rPr>
      </w:pPr>
      <w:r>
        <w:rPr>
          <w:rFonts w:eastAsiaTheme="minorHAnsi"/>
          <w:szCs w:val="24"/>
          <w:lang w:eastAsia="en-US"/>
        </w:rPr>
        <w:t xml:space="preserve">7.1. Исключительно в соответствии с утвержденным проектом межевания территории осуществляется образование земельных участков в случаях, предусмотренных </w:t>
      </w:r>
      <w:hyperlink r:id="rId23" w:history="1">
        <w:r w:rsidRPr="000F2089">
          <w:rPr>
            <w:rFonts w:eastAsiaTheme="minorHAnsi"/>
            <w:szCs w:val="24"/>
            <w:lang w:eastAsia="en-US"/>
          </w:rPr>
          <w:t>статьей 11.3</w:t>
        </w:r>
      </w:hyperlink>
      <w:r>
        <w:rPr>
          <w:rFonts w:eastAsiaTheme="minorHAnsi"/>
          <w:szCs w:val="24"/>
          <w:lang w:eastAsia="en-US"/>
        </w:rPr>
        <w:t xml:space="preserve"> Земельного кодекса Российской Федерации.</w:t>
      </w:r>
    </w:p>
    <w:bookmarkEnd w:id="151"/>
    <w:bookmarkEnd w:id="152"/>
    <w:bookmarkEnd w:id="153"/>
    <w:bookmarkEnd w:id="154"/>
    <w:bookmarkEnd w:id="155"/>
    <w:bookmarkEnd w:id="156"/>
    <w:bookmarkEnd w:id="157"/>
    <w:bookmarkEnd w:id="158"/>
    <w:p w:rsidR="009D2C8A" w:rsidRPr="009D2C8A" w:rsidRDefault="009D2C8A" w:rsidP="00162075">
      <w:pPr>
        <w:spacing w:line="240" w:lineRule="auto"/>
        <w:rPr>
          <w:szCs w:val="24"/>
        </w:rPr>
      </w:pPr>
    </w:p>
    <w:p w:rsidR="009D2C8A" w:rsidRPr="002831D4" w:rsidRDefault="009D2C8A" w:rsidP="009D2C8A">
      <w:pPr>
        <w:keepNext/>
        <w:numPr>
          <w:ilvl w:val="0"/>
          <w:numId w:val="29"/>
        </w:numPr>
        <w:spacing w:before="120" w:after="120" w:line="240" w:lineRule="auto"/>
        <w:ind w:left="0" w:firstLine="0"/>
        <w:jc w:val="center"/>
        <w:outlineLvl w:val="1"/>
        <w:rPr>
          <w:b/>
          <w:bCs/>
          <w:iCs/>
          <w:caps/>
          <w:sz w:val="28"/>
          <w:szCs w:val="20"/>
        </w:rPr>
      </w:pPr>
      <w:bookmarkStart w:id="159" w:name="_Toc499883837"/>
      <w:bookmarkStart w:id="160" w:name="_Toc500863791"/>
      <w:bookmarkStart w:id="161" w:name="_Toc216594584"/>
      <w:bookmarkStart w:id="162" w:name="_Toc216596237"/>
      <w:bookmarkStart w:id="163" w:name="_Toc217198950"/>
      <w:bookmarkStart w:id="164" w:name="_Toc242154149"/>
      <w:r w:rsidRPr="009D2C8A">
        <w:rPr>
          <w:b/>
          <w:bCs/>
          <w:iCs/>
          <w:caps/>
          <w:sz w:val="28"/>
          <w:szCs w:val="20"/>
        </w:rPr>
        <w:t xml:space="preserve">Строительные изменения </w:t>
      </w:r>
      <w:r w:rsidR="00F96227" w:rsidRPr="002831D4">
        <w:rPr>
          <w:b/>
          <w:bCs/>
          <w:iCs/>
          <w:caps/>
          <w:sz w:val="28"/>
          <w:szCs w:val="20"/>
        </w:rPr>
        <w:t xml:space="preserve">объектов </w:t>
      </w:r>
      <w:r w:rsidRPr="002831D4">
        <w:rPr>
          <w:b/>
          <w:bCs/>
          <w:iCs/>
          <w:caps/>
          <w:sz w:val="28"/>
          <w:szCs w:val="20"/>
        </w:rPr>
        <w:t>недвижимости</w:t>
      </w:r>
      <w:bookmarkEnd w:id="159"/>
      <w:bookmarkEnd w:id="160"/>
    </w:p>
    <w:p w:rsidR="009D2C8A" w:rsidRPr="002831D4" w:rsidRDefault="009D2C8A" w:rsidP="00685398">
      <w:pPr>
        <w:keepNext/>
        <w:numPr>
          <w:ilvl w:val="0"/>
          <w:numId w:val="33"/>
        </w:numPr>
        <w:spacing w:before="240" w:after="120" w:line="240" w:lineRule="auto"/>
        <w:outlineLvl w:val="2"/>
        <w:rPr>
          <w:b/>
          <w:bCs/>
          <w:sz w:val="28"/>
          <w:szCs w:val="20"/>
        </w:rPr>
      </w:pPr>
      <w:bookmarkStart w:id="165" w:name="_Toc499883838"/>
      <w:bookmarkStart w:id="166" w:name="_Toc500863792"/>
      <w:r w:rsidRPr="002831D4">
        <w:rPr>
          <w:b/>
          <w:bCs/>
          <w:sz w:val="28"/>
          <w:szCs w:val="20"/>
        </w:rPr>
        <w:t xml:space="preserve">Право на строительные изменения </w:t>
      </w:r>
      <w:r w:rsidR="00CA236A" w:rsidRPr="002831D4">
        <w:rPr>
          <w:b/>
          <w:bCs/>
          <w:sz w:val="28"/>
          <w:szCs w:val="20"/>
        </w:rPr>
        <w:t xml:space="preserve">объектов </w:t>
      </w:r>
      <w:r w:rsidRPr="002831D4">
        <w:rPr>
          <w:b/>
          <w:bCs/>
          <w:sz w:val="28"/>
          <w:szCs w:val="20"/>
        </w:rPr>
        <w:t>недвижимости</w:t>
      </w:r>
      <w:bookmarkEnd w:id="165"/>
      <w:bookmarkEnd w:id="166"/>
    </w:p>
    <w:p w:rsidR="009D2C8A" w:rsidRPr="002831D4" w:rsidRDefault="009D2C8A" w:rsidP="009D2C8A">
      <w:pPr>
        <w:rPr>
          <w:szCs w:val="24"/>
        </w:rPr>
      </w:pPr>
      <w:r w:rsidRPr="002831D4">
        <w:rPr>
          <w:szCs w:val="24"/>
        </w:rPr>
        <w:t xml:space="preserve">Правообладатели земельных участков, иных объектов недвижимости, их доверенные лица вправе производить строительные изменения </w:t>
      </w:r>
      <w:r w:rsidR="00F96227" w:rsidRPr="002831D4">
        <w:rPr>
          <w:szCs w:val="24"/>
        </w:rPr>
        <w:t xml:space="preserve">объектов </w:t>
      </w:r>
      <w:r w:rsidRPr="002831D4">
        <w:rPr>
          <w:szCs w:val="24"/>
        </w:rPr>
        <w:t>недвижимости.</w:t>
      </w:r>
    </w:p>
    <w:p w:rsidR="009D2C8A" w:rsidRPr="002831D4" w:rsidRDefault="009D2C8A" w:rsidP="009D2C8A">
      <w:pPr>
        <w:rPr>
          <w:szCs w:val="24"/>
        </w:rPr>
      </w:pPr>
      <w:r w:rsidRPr="002831D4">
        <w:rPr>
          <w:szCs w:val="24"/>
        </w:rPr>
        <w:t xml:space="preserve">Право на строительные изменения недвижимости может быть реализовано при наличии разрешения на строительство, </w:t>
      </w:r>
      <w:r w:rsidR="00F96227" w:rsidRPr="002831D4">
        <w:rPr>
          <w:szCs w:val="24"/>
        </w:rPr>
        <w:t>за исключением случаев, установленных частью 17 статьи 51 Градостроительного кодекса Российской Федерации.</w:t>
      </w:r>
    </w:p>
    <w:p w:rsidR="009D2C8A" w:rsidRPr="002831D4" w:rsidRDefault="009D2C8A" w:rsidP="00685398">
      <w:pPr>
        <w:keepNext/>
        <w:numPr>
          <w:ilvl w:val="0"/>
          <w:numId w:val="33"/>
        </w:numPr>
        <w:spacing w:before="240" w:after="120" w:line="240" w:lineRule="auto"/>
        <w:outlineLvl w:val="2"/>
        <w:rPr>
          <w:b/>
          <w:bCs/>
          <w:sz w:val="28"/>
          <w:szCs w:val="20"/>
        </w:rPr>
      </w:pPr>
      <w:bookmarkStart w:id="167" w:name="_Toc499883839"/>
      <w:bookmarkStart w:id="168" w:name="_Toc500863793"/>
      <w:bookmarkStart w:id="169" w:name="_Toc216594585"/>
      <w:bookmarkStart w:id="170" w:name="_Toc216596238"/>
      <w:bookmarkStart w:id="171" w:name="_Toc217198951"/>
      <w:bookmarkStart w:id="172" w:name="_Toc242154150"/>
      <w:bookmarkEnd w:id="161"/>
      <w:bookmarkEnd w:id="162"/>
      <w:bookmarkEnd w:id="163"/>
      <w:bookmarkEnd w:id="164"/>
      <w:r w:rsidRPr="002831D4">
        <w:rPr>
          <w:b/>
          <w:bCs/>
          <w:sz w:val="28"/>
          <w:szCs w:val="20"/>
        </w:rPr>
        <w:t>Подготовка проектной документации</w:t>
      </w:r>
      <w:bookmarkEnd w:id="167"/>
      <w:bookmarkEnd w:id="168"/>
    </w:p>
    <w:p w:rsidR="009D2C8A" w:rsidRPr="002831D4" w:rsidRDefault="00937E2D" w:rsidP="009D2C8A">
      <w:pPr>
        <w:rPr>
          <w:spacing w:val="-8"/>
          <w:kern w:val="1"/>
          <w:szCs w:val="24"/>
        </w:rPr>
      </w:pPr>
      <w:r w:rsidRPr="002831D4">
        <w:rPr>
          <w:szCs w:val="24"/>
        </w:rPr>
        <w:t xml:space="preserve">1. </w:t>
      </w:r>
      <w:r w:rsidR="009D2C8A" w:rsidRPr="002831D4">
        <w:rPr>
          <w:szCs w:val="24"/>
        </w:rPr>
        <w:t xml:space="preserve">Назначение, состав, содержание, порядок подготовки и утверждения </w:t>
      </w:r>
      <w:r w:rsidR="009D2C8A" w:rsidRPr="002831D4">
        <w:rPr>
          <w:spacing w:val="-8"/>
          <w:kern w:val="1"/>
          <w:szCs w:val="24"/>
        </w:rPr>
        <w:t>проектной документации определен Градостроительным кодексом Российской Федерации.</w:t>
      </w:r>
    </w:p>
    <w:p w:rsidR="009D2C8A" w:rsidRPr="002831D4" w:rsidRDefault="00F45594" w:rsidP="009D2C8A">
      <w:pPr>
        <w:rPr>
          <w:szCs w:val="24"/>
        </w:rPr>
      </w:pPr>
      <w:r w:rsidRPr="002831D4">
        <w:rPr>
          <w:szCs w:val="24"/>
        </w:rPr>
        <w:t>2</w:t>
      </w:r>
      <w:r w:rsidR="00937E2D" w:rsidRPr="002831D4">
        <w:rPr>
          <w:szCs w:val="24"/>
        </w:rPr>
        <w:t xml:space="preserve">. </w:t>
      </w:r>
      <w:r w:rsidR="009D2C8A" w:rsidRPr="002831D4">
        <w:rPr>
          <w:szCs w:val="24"/>
        </w:rPr>
        <w:t>Не допускается подготовка и реализация проектной документации без выполнения соответствующих инженерных изысканий.</w:t>
      </w:r>
    </w:p>
    <w:p w:rsidR="00074081" w:rsidRPr="002831D4" w:rsidRDefault="00074081" w:rsidP="009D2C8A">
      <w:pPr>
        <w:rPr>
          <w:szCs w:val="24"/>
        </w:rPr>
      </w:pPr>
      <w:r w:rsidRPr="002831D4">
        <w:rPr>
          <w:szCs w:val="24"/>
        </w:rPr>
        <w:t>В соответствии с п. 6 статьи 47 Градостроительного кодекса Российской Федерации в</w:t>
      </w:r>
      <w:r w:rsidR="009D2C8A" w:rsidRPr="002831D4">
        <w:rPr>
          <w:szCs w:val="24"/>
        </w:rPr>
        <w:t xml:space="preserve">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w:t>
      </w:r>
      <w:r w:rsidRPr="002831D4">
        <w:rPr>
          <w:szCs w:val="24"/>
        </w:rPr>
        <w:t xml:space="preserve">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074081" w:rsidRPr="002831D4" w:rsidRDefault="00074081" w:rsidP="00074081">
      <w:pPr>
        <w:autoSpaceDE w:val="0"/>
        <w:autoSpaceDN w:val="0"/>
        <w:adjustRightInd w:val="0"/>
        <w:ind w:firstLine="0"/>
        <w:rPr>
          <w:rFonts w:eastAsiaTheme="minorHAnsi"/>
          <w:szCs w:val="24"/>
          <w:lang w:eastAsia="en-US"/>
        </w:rPr>
      </w:pPr>
      <w:r w:rsidRPr="002831D4">
        <w:rPr>
          <w:rFonts w:eastAsiaTheme="minorHAnsi"/>
          <w:szCs w:val="24"/>
          <w:lang w:eastAsia="en-US"/>
        </w:rPr>
        <w:t xml:space="preserve">            </w:t>
      </w:r>
      <w:r w:rsidR="00D62FDC" w:rsidRPr="002831D4">
        <w:rPr>
          <w:rFonts w:eastAsiaTheme="minorHAnsi"/>
          <w:szCs w:val="24"/>
          <w:lang w:eastAsia="en-US"/>
        </w:rPr>
        <w:t xml:space="preserve">3. </w:t>
      </w:r>
      <w:r w:rsidRPr="002831D4">
        <w:rPr>
          <w:rFonts w:eastAsiaTheme="minorHAnsi"/>
          <w:szCs w:val="24"/>
          <w:lang w:eastAsia="en-US"/>
        </w:rPr>
        <w:t xml:space="preserve">На основании п. 5 статьи 48 Градостроительного кодекса Российской Федерации лицом, осуществляющим подготовку проектной документации, может являться застройщик либо </w:t>
      </w:r>
      <w:r w:rsidRPr="002831D4">
        <w:rPr>
          <w:rFonts w:eastAsiaTheme="minorHAnsi"/>
          <w:szCs w:val="24"/>
          <w:lang w:eastAsia="en-US"/>
        </w:rPr>
        <w:lastRenderedPageBreak/>
        <w:t>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D2C8A" w:rsidRPr="002831D4" w:rsidRDefault="00937E2D" w:rsidP="009D2C8A">
      <w:pPr>
        <w:rPr>
          <w:szCs w:val="24"/>
        </w:rPr>
      </w:pPr>
      <w:r w:rsidRPr="002831D4">
        <w:rPr>
          <w:szCs w:val="24"/>
        </w:rPr>
        <w:t xml:space="preserve">4. Осуществление подготовки </w:t>
      </w:r>
      <w:r w:rsidR="009D2C8A" w:rsidRPr="002831D4">
        <w:rPr>
          <w:szCs w:val="24"/>
        </w:rPr>
        <w:t>проектной документации не требуется при строительстве, реконструкции, капитальном ремонте объектов индивидуального жилищного строительства</w:t>
      </w:r>
      <w:r w:rsidRPr="002831D4">
        <w:rPr>
          <w:szCs w:val="24"/>
        </w:rPr>
        <w:t xml:space="preserve"> (отдельно стоящих жилых домов с количеством этажей не более чем тр</w:t>
      </w:r>
      <w:r w:rsidR="00DC4474" w:rsidRPr="002831D4">
        <w:rPr>
          <w:szCs w:val="24"/>
        </w:rPr>
        <w:t>и</w:t>
      </w:r>
      <w:r w:rsidRPr="002831D4">
        <w:rPr>
          <w:szCs w:val="24"/>
        </w:rPr>
        <w:t>, предназначенных для проживания одной семьи)</w:t>
      </w:r>
      <w:r w:rsidR="009D2C8A" w:rsidRPr="002831D4">
        <w:rPr>
          <w:szCs w:val="24"/>
        </w:rPr>
        <w:t xml:space="preserve">. </w:t>
      </w:r>
      <w:r w:rsidRPr="002831D4">
        <w:rPr>
          <w:szCs w:val="24"/>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D2C8A" w:rsidRPr="002831D4" w:rsidRDefault="00937E2D" w:rsidP="009D2C8A">
      <w:pPr>
        <w:rPr>
          <w:szCs w:val="24"/>
        </w:rPr>
      </w:pPr>
      <w:r w:rsidRPr="002831D4">
        <w:rPr>
          <w:szCs w:val="24"/>
        </w:rPr>
        <w:t xml:space="preserve">5. </w:t>
      </w:r>
      <w:r w:rsidR="009D2C8A" w:rsidRPr="002831D4">
        <w:rPr>
          <w:szCs w:val="24"/>
        </w:rPr>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9D2C8A" w:rsidRPr="002831D4" w:rsidRDefault="00937E2D" w:rsidP="009D2C8A">
      <w:pPr>
        <w:rPr>
          <w:szCs w:val="24"/>
        </w:rPr>
      </w:pPr>
      <w:r w:rsidRPr="002831D4">
        <w:rPr>
          <w:szCs w:val="24"/>
        </w:rPr>
        <w:t xml:space="preserve">6. </w:t>
      </w:r>
      <w:r w:rsidR="009D2C8A" w:rsidRPr="002831D4">
        <w:rPr>
          <w:szCs w:val="24"/>
        </w:rPr>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876712" w:rsidRPr="002831D4" w:rsidRDefault="00937E2D" w:rsidP="009D2C8A">
      <w:pPr>
        <w:rPr>
          <w:szCs w:val="24"/>
        </w:rPr>
      </w:pPr>
      <w:r w:rsidRPr="002831D4">
        <w:rPr>
          <w:szCs w:val="24"/>
        </w:rPr>
        <w:t>7</w:t>
      </w:r>
      <w:r w:rsidR="009D2C8A" w:rsidRPr="002831D4">
        <w:rPr>
          <w:szCs w:val="24"/>
        </w:rPr>
        <w:t>.</w:t>
      </w:r>
      <w:r w:rsidR="00032B61" w:rsidRPr="002831D4">
        <w:rPr>
          <w:szCs w:val="24"/>
        </w:rPr>
        <w:t xml:space="preserve"> </w:t>
      </w:r>
      <w:r w:rsidR="00876712" w:rsidRPr="002831D4">
        <w:rPr>
          <w:szCs w:val="24"/>
        </w:rPr>
        <w:t>Подготовку проектной документации вправе осуществлять лица, указанные в части 5 статьи 48 Градостроительного кодекса Российской Федерации.</w:t>
      </w:r>
    </w:p>
    <w:p w:rsidR="00876712" w:rsidRPr="002831D4" w:rsidRDefault="00876712" w:rsidP="009D2C8A">
      <w:pPr>
        <w:rPr>
          <w:szCs w:val="24"/>
        </w:rPr>
      </w:pPr>
      <w:r w:rsidRPr="002831D4">
        <w:rPr>
          <w:szCs w:val="24"/>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 документы, указанные в части 6 статьи 48 Градостроительного кодекса РФ.</w:t>
      </w:r>
    </w:p>
    <w:p w:rsidR="00876712" w:rsidRPr="002831D4" w:rsidRDefault="00937E2D" w:rsidP="009D2C8A">
      <w:pPr>
        <w:rPr>
          <w:szCs w:val="24"/>
        </w:rPr>
      </w:pPr>
      <w:r w:rsidRPr="002831D4">
        <w:rPr>
          <w:szCs w:val="24"/>
        </w:rPr>
        <w:t>8</w:t>
      </w:r>
      <w:r w:rsidR="00032B61" w:rsidRPr="002831D4">
        <w:rPr>
          <w:szCs w:val="24"/>
        </w:rPr>
        <w:t xml:space="preserve">. </w:t>
      </w:r>
      <w:r w:rsidR="00876712" w:rsidRPr="002831D4">
        <w:rPr>
          <w:szCs w:val="24"/>
        </w:rPr>
        <w:t xml:space="preserve">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w:t>
      </w:r>
      <w:r w:rsidR="008C7B13">
        <w:rPr>
          <w:szCs w:val="24"/>
        </w:rPr>
        <w:t>№</w:t>
      </w:r>
      <w:r w:rsidR="00876712" w:rsidRPr="002831D4">
        <w:rPr>
          <w:szCs w:val="24"/>
        </w:rPr>
        <w:t xml:space="preserve"> 83, а также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w:t>
      </w:r>
      <w:r w:rsidR="008C7B13">
        <w:rPr>
          <w:szCs w:val="24"/>
        </w:rPr>
        <w:t>№</w:t>
      </w:r>
      <w:r w:rsidR="00876712" w:rsidRPr="002831D4">
        <w:rPr>
          <w:szCs w:val="24"/>
        </w:rPr>
        <w:t xml:space="preserve"> 1314.</w:t>
      </w:r>
    </w:p>
    <w:p w:rsidR="009D2C8A" w:rsidRPr="002831D4" w:rsidRDefault="00F024F4" w:rsidP="009D2C8A">
      <w:pPr>
        <w:rPr>
          <w:szCs w:val="24"/>
        </w:rPr>
      </w:pPr>
      <w:r w:rsidRPr="002831D4">
        <w:rPr>
          <w:szCs w:val="24"/>
        </w:rPr>
        <w:lastRenderedPageBreak/>
        <w:t>9</w:t>
      </w:r>
      <w:r w:rsidR="00F9196E" w:rsidRPr="002831D4">
        <w:rPr>
          <w:szCs w:val="24"/>
        </w:rPr>
        <w:t xml:space="preserve">. </w:t>
      </w:r>
      <w:r w:rsidR="009D2C8A" w:rsidRPr="002831D4">
        <w:rPr>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D2C8A" w:rsidRPr="002831D4" w:rsidRDefault="00F9196E" w:rsidP="009D2C8A">
      <w:pPr>
        <w:rPr>
          <w:szCs w:val="24"/>
        </w:rPr>
      </w:pPr>
      <w:r w:rsidRPr="002831D4">
        <w:rPr>
          <w:szCs w:val="24"/>
        </w:rPr>
        <w:t>1</w:t>
      </w:r>
      <w:r w:rsidR="00D62FDC" w:rsidRPr="002831D4">
        <w:rPr>
          <w:szCs w:val="24"/>
        </w:rPr>
        <w:t>0</w:t>
      </w:r>
      <w:r w:rsidRPr="002831D4">
        <w:rPr>
          <w:szCs w:val="24"/>
        </w:rPr>
        <w:t xml:space="preserve">. </w:t>
      </w:r>
      <w:r w:rsidR="009D2C8A" w:rsidRPr="002831D4">
        <w:rPr>
          <w:szCs w:val="24"/>
        </w:rPr>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w:t>
      </w:r>
      <w:r w:rsidR="00566B17" w:rsidRPr="002831D4">
        <w:rPr>
          <w:szCs w:val="24"/>
        </w:rPr>
        <w:t>одного и техногенного характера, мероприятий по противодействию терроризма.</w:t>
      </w:r>
    </w:p>
    <w:p w:rsidR="009D2C8A" w:rsidRPr="002831D4" w:rsidRDefault="00F9196E" w:rsidP="009D2C8A">
      <w:pPr>
        <w:rPr>
          <w:szCs w:val="24"/>
        </w:rPr>
      </w:pPr>
      <w:r w:rsidRPr="002831D4">
        <w:rPr>
          <w:szCs w:val="24"/>
        </w:rPr>
        <w:t>1</w:t>
      </w:r>
      <w:r w:rsidR="00D62FDC" w:rsidRPr="002831D4">
        <w:rPr>
          <w:szCs w:val="24"/>
        </w:rPr>
        <w:t>1</w:t>
      </w:r>
      <w:r w:rsidRPr="002831D4">
        <w:rPr>
          <w:szCs w:val="24"/>
        </w:rPr>
        <w:t xml:space="preserve">. </w:t>
      </w:r>
      <w:r w:rsidR="00D62FDC" w:rsidRPr="002831D4">
        <w:rPr>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w:t>
      </w:r>
      <w:r w:rsidR="009D2C8A" w:rsidRPr="002831D4">
        <w:rPr>
          <w:szCs w:val="24"/>
        </w:rPr>
        <w:t xml:space="preserve"> 49 Градостроительного кодекса Российской Федерации, </w:t>
      </w:r>
      <w:r w:rsidR="00D62FDC" w:rsidRPr="002831D4">
        <w:rPr>
          <w:szCs w:val="24"/>
        </w:rPr>
        <w:t>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D2C8A" w:rsidRPr="002831D4" w:rsidRDefault="009D2C8A" w:rsidP="00685398">
      <w:pPr>
        <w:keepNext/>
        <w:numPr>
          <w:ilvl w:val="0"/>
          <w:numId w:val="33"/>
        </w:numPr>
        <w:spacing w:before="240" w:after="120" w:line="240" w:lineRule="auto"/>
        <w:outlineLvl w:val="2"/>
        <w:rPr>
          <w:b/>
          <w:bCs/>
          <w:sz w:val="28"/>
          <w:szCs w:val="20"/>
        </w:rPr>
      </w:pPr>
      <w:bookmarkStart w:id="173" w:name="_Toc499883840"/>
      <w:bookmarkStart w:id="174" w:name="_Toc500863794"/>
      <w:bookmarkStart w:id="175" w:name="_Toc216594586"/>
      <w:bookmarkStart w:id="176" w:name="_Toc216596239"/>
      <w:bookmarkStart w:id="177" w:name="_Toc217198952"/>
      <w:bookmarkStart w:id="178" w:name="_Toc242154151"/>
      <w:bookmarkEnd w:id="169"/>
      <w:bookmarkEnd w:id="170"/>
      <w:bookmarkEnd w:id="171"/>
      <w:bookmarkEnd w:id="172"/>
      <w:r w:rsidRPr="002831D4">
        <w:rPr>
          <w:b/>
          <w:bCs/>
          <w:sz w:val="28"/>
          <w:szCs w:val="20"/>
        </w:rPr>
        <w:t>Согласование проектной документации</w:t>
      </w:r>
      <w:bookmarkEnd w:id="173"/>
      <w:bookmarkEnd w:id="174"/>
    </w:p>
    <w:p w:rsidR="009D2C8A" w:rsidRPr="002831D4" w:rsidRDefault="00F9196E" w:rsidP="00D62FDC">
      <w:pPr>
        <w:autoSpaceDE w:val="0"/>
        <w:autoSpaceDN w:val="0"/>
        <w:adjustRightInd w:val="0"/>
        <w:ind w:firstLine="0"/>
        <w:contextualSpacing w:val="0"/>
        <w:rPr>
          <w:szCs w:val="24"/>
        </w:rPr>
      </w:pPr>
      <w:r w:rsidRPr="002831D4">
        <w:rPr>
          <w:szCs w:val="24"/>
        </w:rPr>
        <w:t xml:space="preserve">            </w:t>
      </w:r>
      <w:r w:rsidR="00D62FDC" w:rsidRPr="002831D4">
        <w:rPr>
          <w:szCs w:val="24"/>
        </w:rPr>
        <w:t>Согласование проектной документации применительно к объектам капитального строительства и их частям осуществляется в случаях, предусмотренных действующим законодательством</w:t>
      </w:r>
      <w:r w:rsidR="009D2C8A" w:rsidRPr="002831D4">
        <w:rPr>
          <w:szCs w:val="24"/>
        </w:rPr>
        <w:t>.</w:t>
      </w:r>
    </w:p>
    <w:p w:rsidR="009D2C8A" w:rsidRPr="002831D4" w:rsidRDefault="009D2C8A" w:rsidP="00D62FDC">
      <w:pPr>
        <w:keepNext/>
        <w:numPr>
          <w:ilvl w:val="0"/>
          <w:numId w:val="33"/>
        </w:numPr>
        <w:spacing w:before="240" w:after="120" w:line="240" w:lineRule="auto"/>
        <w:ind w:left="0" w:firstLine="568"/>
        <w:outlineLvl w:val="2"/>
        <w:rPr>
          <w:b/>
          <w:bCs/>
          <w:sz w:val="28"/>
          <w:szCs w:val="20"/>
        </w:rPr>
      </w:pPr>
      <w:bookmarkStart w:id="179" w:name="_Toc499883841"/>
      <w:bookmarkStart w:id="180" w:name="_Toc500863795"/>
      <w:bookmarkStart w:id="181" w:name="_Toc216594587"/>
      <w:bookmarkStart w:id="182" w:name="_Toc216596240"/>
      <w:bookmarkStart w:id="183" w:name="_Toc217198953"/>
      <w:bookmarkStart w:id="184" w:name="_Toc242154152"/>
      <w:bookmarkEnd w:id="175"/>
      <w:bookmarkEnd w:id="176"/>
      <w:bookmarkEnd w:id="177"/>
      <w:bookmarkEnd w:id="178"/>
      <w:r w:rsidRPr="002831D4">
        <w:rPr>
          <w:b/>
          <w:bCs/>
          <w:sz w:val="28"/>
          <w:szCs w:val="20"/>
        </w:rPr>
        <w:t>Государственная экспертиза проектной документации и результатов инженерных изысканий</w:t>
      </w:r>
      <w:bookmarkEnd w:id="179"/>
      <w:bookmarkEnd w:id="180"/>
    </w:p>
    <w:p w:rsidR="009D2C8A" w:rsidRPr="002831D4" w:rsidRDefault="009D2C8A" w:rsidP="009D2C8A">
      <w:pPr>
        <w:rPr>
          <w:szCs w:val="24"/>
        </w:rPr>
      </w:pPr>
      <w:r w:rsidRPr="002831D4">
        <w:rPr>
          <w:szCs w:val="24"/>
        </w:rPr>
        <w:t>1.</w:t>
      </w:r>
      <w:r w:rsidRPr="002831D4">
        <w:rPr>
          <w:szCs w:val="24"/>
        </w:rPr>
        <w:tab/>
      </w:r>
      <w:r w:rsidR="00496B6F" w:rsidRPr="002831D4">
        <w:rPr>
          <w:szCs w:val="24"/>
        </w:rPr>
        <w:t>П</w:t>
      </w:r>
      <w:r w:rsidRPr="002831D4">
        <w:rPr>
          <w:szCs w:val="24"/>
        </w:rPr>
        <w:t>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w:t>
      </w:r>
      <w:r w:rsidR="00183FB9" w:rsidRPr="002831D4">
        <w:rPr>
          <w:szCs w:val="24"/>
        </w:rPr>
        <w:t>, 3.1</w:t>
      </w:r>
      <w:r w:rsidRPr="002831D4">
        <w:rPr>
          <w:szCs w:val="24"/>
        </w:rPr>
        <w:t xml:space="preserve"> статьи 49 Градостроительного кодекса Российской Федерации.</w:t>
      </w:r>
    </w:p>
    <w:p w:rsidR="009D2C8A" w:rsidRPr="002831D4" w:rsidRDefault="009D2C8A" w:rsidP="009D2C8A">
      <w:pPr>
        <w:rPr>
          <w:szCs w:val="24"/>
        </w:rPr>
      </w:pPr>
      <w:r w:rsidRPr="002831D4">
        <w:rPr>
          <w:szCs w:val="24"/>
        </w:rPr>
        <w:t>2.</w:t>
      </w:r>
      <w:r w:rsidRPr="002831D4">
        <w:rPr>
          <w:szCs w:val="24"/>
        </w:rPr>
        <w:tab/>
        <w:t>Государственная экспертиза проектной документации и результат</w:t>
      </w:r>
      <w:r w:rsidR="00496B6F" w:rsidRPr="002831D4">
        <w:rPr>
          <w:szCs w:val="24"/>
        </w:rPr>
        <w:t>ов</w:t>
      </w:r>
      <w:r w:rsidRPr="002831D4">
        <w:rPr>
          <w:szCs w:val="24"/>
        </w:rPr>
        <w:t xml:space="preserve">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9D2C8A" w:rsidRPr="002831D4" w:rsidRDefault="009D2C8A" w:rsidP="00685398">
      <w:pPr>
        <w:keepNext/>
        <w:numPr>
          <w:ilvl w:val="0"/>
          <w:numId w:val="33"/>
        </w:numPr>
        <w:spacing w:before="240" w:after="120" w:line="240" w:lineRule="auto"/>
        <w:outlineLvl w:val="2"/>
        <w:rPr>
          <w:b/>
          <w:bCs/>
          <w:sz w:val="28"/>
          <w:szCs w:val="20"/>
        </w:rPr>
      </w:pPr>
      <w:bookmarkStart w:id="185" w:name="_Toc499883843"/>
      <w:bookmarkStart w:id="186" w:name="_Toc500863797"/>
      <w:bookmarkStart w:id="187" w:name="_Toc216594589"/>
      <w:bookmarkStart w:id="188" w:name="_Toc216596242"/>
      <w:bookmarkStart w:id="189" w:name="_Toc217198955"/>
      <w:bookmarkStart w:id="190" w:name="_Toc242154154"/>
      <w:bookmarkEnd w:id="181"/>
      <w:bookmarkEnd w:id="182"/>
      <w:bookmarkEnd w:id="183"/>
      <w:bookmarkEnd w:id="184"/>
      <w:r w:rsidRPr="002831D4">
        <w:rPr>
          <w:b/>
          <w:bCs/>
          <w:sz w:val="28"/>
          <w:szCs w:val="20"/>
        </w:rPr>
        <w:t>Разрешение на строительство</w:t>
      </w:r>
      <w:bookmarkEnd w:id="185"/>
      <w:bookmarkEnd w:id="186"/>
    </w:p>
    <w:p w:rsidR="009D2C8A" w:rsidRPr="002831D4" w:rsidRDefault="009D2C8A" w:rsidP="009D2C8A">
      <w:pPr>
        <w:rPr>
          <w:szCs w:val="24"/>
        </w:rPr>
      </w:pPr>
      <w:r w:rsidRPr="002831D4">
        <w:rPr>
          <w:szCs w:val="24"/>
        </w:rPr>
        <w:t xml:space="preserve">Строительство, реконструкция объектов капитального строительства, осуществляется </w:t>
      </w:r>
      <w:r w:rsidR="0025143A" w:rsidRPr="002831D4">
        <w:rPr>
          <w:szCs w:val="24"/>
        </w:rPr>
        <w:t>в соответствии со</w:t>
      </w:r>
      <w:r w:rsidR="00323EAD" w:rsidRPr="002831D4">
        <w:rPr>
          <w:szCs w:val="24"/>
        </w:rPr>
        <w:t xml:space="preserve"> ст. 51</w:t>
      </w:r>
      <w:r w:rsidR="0025143A" w:rsidRPr="002831D4">
        <w:rPr>
          <w:szCs w:val="24"/>
        </w:rPr>
        <w:t>, 51.1</w:t>
      </w:r>
      <w:r w:rsidR="00323EAD" w:rsidRPr="002831D4">
        <w:rPr>
          <w:szCs w:val="24"/>
        </w:rPr>
        <w:t xml:space="preserve"> </w:t>
      </w:r>
      <w:r w:rsidR="000C642E" w:rsidRPr="002831D4">
        <w:rPr>
          <w:szCs w:val="24"/>
        </w:rPr>
        <w:t>Градостроительного кодекса Российской Федерации</w:t>
      </w:r>
      <w:r w:rsidRPr="002831D4">
        <w:rPr>
          <w:szCs w:val="24"/>
        </w:rPr>
        <w:t>.</w:t>
      </w:r>
    </w:p>
    <w:p w:rsidR="009D2C8A" w:rsidRPr="002831D4" w:rsidRDefault="0005051D" w:rsidP="00685398">
      <w:pPr>
        <w:keepNext/>
        <w:numPr>
          <w:ilvl w:val="0"/>
          <w:numId w:val="33"/>
        </w:numPr>
        <w:spacing w:before="240" w:after="120" w:line="240" w:lineRule="auto"/>
        <w:outlineLvl w:val="2"/>
        <w:rPr>
          <w:b/>
          <w:bCs/>
          <w:sz w:val="28"/>
          <w:szCs w:val="20"/>
        </w:rPr>
      </w:pPr>
      <w:bookmarkStart w:id="191" w:name="_Toc499883844"/>
      <w:bookmarkStart w:id="192" w:name="_Toc500863798"/>
      <w:bookmarkStart w:id="193" w:name="_Toc216594590"/>
      <w:bookmarkStart w:id="194" w:name="_Toc216596243"/>
      <w:bookmarkStart w:id="195" w:name="_Toc217198956"/>
      <w:bookmarkStart w:id="196" w:name="_Toc242154155"/>
      <w:bookmarkEnd w:id="187"/>
      <w:bookmarkEnd w:id="188"/>
      <w:bookmarkEnd w:id="189"/>
      <w:bookmarkEnd w:id="190"/>
      <w:r w:rsidRPr="002831D4">
        <w:rPr>
          <w:b/>
          <w:bCs/>
          <w:sz w:val="28"/>
          <w:szCs w:val="20"/>
        </w:rPr>
        <w:lastRenderedPageBreak/>
        <w:t>Строительство, реконструкция</w:t>
      </w:r>
      <w:r w:rsidR="009D2C8A" w:rsidRPr="002831D4">
        <w:rPr>
          <w:b/>
          <w:bCs/>
          <w:sz w:val="28"/>
          <w:szCs w:val="20"/>
        </w:rPr>
        <w:t xml:space="preserve">, </w:t>
      </w:r>
      <w:r w:rsidRPr="002831D4">
        <w:rPr>
          <w:b/>
          <w:bCs/>
          <w:sz w:val="28"/>
          <w:szCs w:val="20"/>
        </w:rPr>
        <w:t xml:space="preserve">объектов </w:t>
      </w:r>
      <w:r w:rsidR="009D2C8A" w:rsidRPr="002831D4">
        <w:rPr>
          <w:b/>
          <w:bCs/>
          <w:sz w:val="28"/>
          <w:szCs w:val="20"/>
        </w:rPr>
        <w:t>капитального строительства</w:t>
      </w:r>
      <w:bookmarkEnd w:id="191"/>
      <w:bookmarkEnd w:id="192"/>
    </w:p>
    <w:p w:rsidR="00BE1607" w:rsidRPr="002831D4" w:rsidRDefault="00BE1607" w:rsidP="00BE1607">
      <w:pPr>
        <w:rPr>
          <w:szCs w:val="24"/>
        </w:rPr>
      </w:pPr>
      <w:r w:rsidRPr="002831D4">
        <w:rPr>
          <w:szCs w:val="24"/>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BE1607" w:rsidRPr="002831D4" w:rsidRDefault="00BE1607" w:rsidP="00BE1607">
      <w:pPr>
        <w:autoSpaceDE w:val="0"/>
        <w:autoSpaceDN w:val="0"/>
        <w:adjustRightInd w:val="0"/>
        <w:ind w:firstLine="0"/>
        <w:contextualSpacing w:val="0"/>
        <w:rPr>
          <w:rFonts w:eastAsiaTheme="minorHAnsi"/>
          <w:szCs w:val="24"/>
          <w:lang w:eastAsia="en-US"/>
        </w:rPr>
      </w:pPr>
      <w:r w:rsidRPr="002831D4">
        <w:rPr>
          <w:rFonts w:eastAsia="Arial"/>
          <w:szCs w:val="24"/>
        </w:rPr>
        <w:t xml:space="preserve">            2. </w:t>
      </w:r>
      <w:r w:rsidRPr="002831D4">
        <w:rPr>
          <w:rFonts w:eastAsiaTheme="minorHAnsi"/>
          <w:szCs w:val="24"/>
          <w:lang w:eastAsia="en-US"/>
        </w:rPr>
        <w:t xml:space="preserve"> Лицом, осуществляющим строительство, реконструкцию, капитальный ремонт объекта капитального строительства,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D2C8A" w:rsidRPr="002831D4" w:rsidRDefault="009D2C8A" w:rsidP="00BE1607">
      <w:pPr>
        <w:keepNext/>
        <w:numPr>
          <w:ilvl w:val="0"/>
          <w:numId w:val="33"/>
        </w:numPr>
        <w:spacing w:before="240" w:after="120" w:line="240" w:lineRule="auto"/>
        <w:outlineLvl w:val="2"/>
        <w:rPr>
          <w:b/>
          <w:bCs/>
          <w:sz w:val="28"/>
          <w:szCs w:val="20"/>
        </w:rPr>
      </w:pPr>
      <w:bookmarkStart w:id="197" w:name="_Toc499883845"/>
      <w:bookmarkStart w:id="198" w:name="_Toc500863799"/>
      <w:bookmarkEnd w:id="193"/>
      <w:bookmarkEnd w:id="194"/>
      <w:bookmarkEnd w:id="195"/>
      <w:bookmarkEnd w:id="196"/>
      <w:r w:rsidRPr="002831D4">
        <w:rPr>
          <w:b/>
          <w:bCs/>
          <w:sz w:val="28"/>
          <w:szCs w:val="20"/>
        </w:rPr>
        <w:t>Осуществление строительного контроля и государственного строительного надзора</w:t>
      </w:r>
      <w:bookmarkEnd w:id="197"/>
      <w:bookmarkEnd w:id="198"/>
    </w:p>
    <w:p w:rsidR="009D2C8A" w:rsidRPr="002831D4" w:rsidRDefault="009D2C8A" w:rsidP="009D2C8A">
      <w:pPr>
        <w:rPr>
          <w:szCs w:val="24"/>
        </w:rPr>
      </w:pPr>
      <w:r w:rsidRPr="002831D4">
        <w:rPr>
          <w:szCs w:val="24"/>
        </w:rPr>
        <w:t xml:space="preserve">1. </w:t>
      </w:r>
      <w:r w:rsidR="00BE1607" w:rsidRPr="002831D4">
        <w:rPr>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D2C8A" w:rsidRPr="002831D4" w:rsidRDefault="00710F4B" w:rsidP="009D2C8A">
      <w:pPr>
        <w:rPr>
          <w:szCs w:val="24"/>
        </w:rPr>
      </w:pPr>
      <w:r w:rsidRPr="002831D4">
        <w:rPr>
          <w:szCs w:val="24"/>
        </w:rPr>
        <w:t xml:space="preserve">2. </w:t>
      </w:r>
      <w:r w:rsidR="00803C04" w:rsidRPr="002831D4">
        <w:rPr>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009D2C8A" w:rsidRPr="002831D4">
        <w:rPr>
          <w:szCs w:val="24"/>
        </w:rPr>
        <w:t>.</w:t>
      </w:r>
    </w:p>
    <w:p w:rsidR="009D2C8A" w:rsidRPr="002831D4" w:rsidRDefault="009D2C8A" w:rsidP="00710F4B">
      <w:pPr>
        <w:rPr>
          <w:szCs w:val="24"/>
        </w:rPr>
      </w:pPr>
      <w:r w:rsidRPr="002831D4">
        <w:rPr>
          <w:szCs w:val="24"/>
        </w:rPr>
        <w:lastRenderedPageBreak/>
        <w:t>3. В процессе строительства, реконструкции, капитального ремонта проводится государственный строительный надзор в соответствии со статьей 54 Градостроительного кодекса Российской Федерации</w:t>
      </w:r>
      <w:r w:rsidR="00710F4B" w:rsidRPr="002831D4">
        <w:rPr>
          <w:szCs w:val="24"/>
        </w:rPr>
        <w:t>.</w:t>
      </w:r>
      <w:r w:rsidRPr="002831D4">
        <w:rPr>
          <w:szCs w:val="24"/>
        </w:rPr>
        <w:t xml:space="preserve"> </w:t>
      </w:r>
    </w:p>
    <w:p w:rsidR="009D2C8A" w:rsidRPr="002831D4" w:rsidRDefault="00710F4B" w:rsidP="009D2C8A">
      <w:pPr>
        <w:rPr>
          <w:spacing w:val="-2"/>
          <w:szCs w:val="24"/>
        </w:rPr>
      </w:pPr>
      <w:r w:rsidRPr="002831D4">
        <w:rPr>
          <w:spacing w:val="-2"/>
          <w:szCs w:val="24"/>
        </w:rPr>
        <w:t>4</w:t>
      </w:r>
      <w:r w:rsidR="009D2C8A" w:rsidRPr="002831D4">
        <w:rPr>
          <w:spacing w:val="-2"/>
          <w:szCs w:val="24"/>
        </w:rPr>
        <w:t xml:space="preserve">. В границах городского </w:t>
      </w:r>
      <w:r w:rsidRPr="002831D4">
        <w:rPr>
          <w:spacing w:val="-2"/>
          <w:szCs w:val="24"/>
        </w:rPr>
        <w:t>округа</w:t>
      </w:r>
      <w:r w:rsidR="009D2C8A" w:rsidRPr="002831D4">
        <w:rPr>
          <w:spacing w:val="-2"/>
          <w:szCs w:val="24"/>
        </w:rPr>
        <w:t xml:space="preserve">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Оренбургской области в соответствии с Градостроительным кодексом Российской Федерации.</w:t>
      </w:r>
    </w:p>
    <w:p w:rsidR="009D2C8A" w:rsidRPr="002831D4" w:rsidRDefault="009D2C8A" w:rsidP="00685398">
      <w:pPr>
        <w:keepNext/>
        <w:numPr>
          <w:ilvl w:val="0"/>
          <w:numId w:val="33"/>
        </w:numPr>
        <w:spacing w:before="240" w:after="120" w:line="240" w:lineRule="auto"/>
        <w:outlineLvl w:val="2"/>
        <w:rPr>
          <w:b/>
          <w:bCs/>
          <w:sz w:val="28"/>
          <w:szCs w:val="20"/>
        </w:rPr>
      </w:pPr>
      <w:bookmarkStart w:id="199" w:name="_Toc499883846"/>
      <w:bookmarkStart w:id="200" w:name="_Toc500863800"/>
      <w:bookmarkStart w:id="201" w:name="_Toc216592451"/>
      <w:bookmarkStart w:id="202" w:name="_Toc216593068"/>
      <w:bookmarkStart w:id="203" w:name="_Toc216594593"/>
      <w:bookmarkStart w:id="204" w:name="_Toc216596246"/>
      <w:bookmarkStart w:id="205" w:name="_Toc217198959"/>
      <w:bookmarkStart w:id="206" w:name="_Toc242154158"/>
      <w:r w:rsidRPr="002831D4">
        <w:rPr>
          <w:b/>
          <w:bCs/>
          <w:sz w:val="28"/>
          <w:szCs w:val="20"/>
        </w:rPr>
        <w:t>Выдача разрешения на ввод объекта в эксплуатацию</w:t>
      </w:r>
      <w:bookmarkEnd w:id="199"/>
      <w:bookmarkEnd w:id="200"/>
    </w:p>
    <w:p w:rsidR="00BA6996" w:rsidRPr="002831D4" w:rsidRDefault="00B2722C" w:rsidP="00AB1360">
      <w:pPr>
        <w:autoSpaceDE w:val="0"/>
        <w:autoSpaceDN w:val="0"/>
        <w:adjustRightInd w:val="0"/>
        <w:contextualSpacing w:val="0"/>
        <w:rPr>
          <w:rFonts w:eastAsiaTheme="minorHAnsi"/>
          <w:szCs w:val="24"/>
          <w:lang w:eastAsia="en-US"/>
        </w:rPr>
      </w:pPr>
      <w:r w:rsidRPr="002831D4">
        <w:rPr>
          <w:szCs w:val="24"/>
        </w:rPr>
        <w:t xml:space="preserve">1. </w:t>
      </w:r>
      <w:r w:rsidR="00BA6996" w:rsidRPr="002831D4">
        <w:rPr>
          <w:rFonts w:eastAsiaTheme="minorHAnsi"/>
          <w:szCs w:val="24"/>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w:t>
      </w:r>
      <w:r w:rsidR="000C538A" w:rsidRPr="002831D4">
        <w:rPr>
          <w:rFonts w:eastAsiaTheme="minorHAnsi"/>
          <w:szCs w:val="24"/>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A6996" w:rsidRPr="002831D4">
        <w:rPr>
          <w:rFonts w:eastAsiaTheme="minorHAnsi"/>
          <w:szCs w:val="24"/>
          <w:lang w:eastAsia="en-US"/>
        </w:rPr>
        <w:t xml:space="preserve"> а также ограничениям, установленным в соответствии с земельным и иным законодательством Российской Федерации.</w:t>
      </w:r>
    </w:p>
    <w:p w:rsidR="00AB1360" w:rsidRPr="002831D4" w:rsidRDefault="00B2722C" w:rsidP="00AB1360">
      <w:pPr>
        <w:autoSpaceDE w:val="0"/>
        <w:autoSpaceDN w:val="0"/>
        <w:adjustRightInd w:val="0"/>
        <w:contextualSpacing w:val="0"/>
        <w:rPr>
          <w:rFonts w:eastAsiaTheme="minorHAnsi"/>
          <w:szCs w:val="24"/>
          <w:lang w:eastAsia="en-US"/>
        </w:rPr>
      </w:pPr>
      <w:r w:rsidRPr="002831D4">
        <w:rPr>
          <w:szCs w:val="24"/>
        </w:rPr>
        <w:t xml:space="preserve">2. </w:t>
      </w:r>
      <w:r w:rsidR="000C538A" w:rsidRPr="002831D4">
        <w:rPr>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00AB1360" w:rsidRPr="002831D4">
        <w:rPr>
          <w:szCs w:val="24"/>
        </w:rPr>
        <w:t xml:space="preserve"> </w:t>
      </w:r>
      <w:r w:rsidR="001D4FA2" w:rsidRPr="002831D4">
        <w:rPr>
          <w:szCs w:val="24"/>
        </w:rPr>
        <w:t>направляет</w:t>
      </w:r>
      <w:r w:rsidR="00AB1360" w:rsidRPr="002831D4">
        <w:rPr>
          <w:szCs w:val="24"/>
        </w:rPr>
        <w:t xml:space="preserve"> в Управление </w:t>
      </w:r>
      <w:r w:rsidR="001D4FA2" w:rsidRPr="002831D4">
        <w:rPr>
          <w:szCs w:val="24"/>
        </w:rPr>
        <w:t>уведомление об окончании строительства или реконструкции объекта индивидуального жилищного строительства или садового дома</w:t>
      </w:r>
      <w:r w:rsidR="004A6B9E" w:rsidRPr="002831D4">
        <w:rPr>
          <w:rFonts w:eastAsiaTheme="minorHAnsi"/>
          <w:szCs w:val="24"/>
          <w:lang w:eastAsia="en-US"/>
        </w:rPr>
        <w:t xml:space="preserve"> </w:t>
      </w:r>
      <w:r w:rsidR="00AB1360" w:rsidRPr="002831D4">
        <w:rPr>
          <w:rFonts w:eastAsiaTheme="minorHAnsi"/>
          <w:szCs w:val="24"/>
          <w:lang w:eastAsia="en-US"/>
        </w:rPr>
        <w:t xml:space="preserve">в порядке установленным ст. 55 </w:t>
      </w:r>
      <w:r w:rsidR="00AB1360" w:rsidRPr="002831D4">
        <w:rPr>
          <w:szCs w:val="24"/>
        </w:rPr>
        <w:t>Градостроительного кодекса Российской Федерации</w:t>
      </w:r>
      <w:r w:rsidR="001D4FA2" w:rsidRPr="002831D4">
        <w:rPr>
          <w:szCs w:val="24"/>
        </w:rPr>
        <w:t>.</w:t>
      </w:r>
      <w:r w:rsidR="004A6B9E" w:rsidRPr="002831D4">
        <w:rPr>
          <w:rFonts w:eastAsiaTheme="minorHAnsi"/>
          <w:szCs w:val="24"/>
          <w:lang w:eastAsia="en-US"/>
        </w:rPr>
        <w:t xml:space="preserve">         </w:t>
      </w:r>
    </w:p>
    <w:p w:rsidR="004A6B9E" w:rsidRPr="002831D4" w:rsidRDefault="004A6B9E" w:rsidP="00AB1360">
      <w:pPr>
        <w:autoSpaceDE w:val="0"/>
        <w:autoSpaceDN w:val="0"/>
        <w:adjustRightInd w:val="0"/>
        <w:contextualSpacing w:val="0"/>
        <w:rPr>
          <w:rFonts w:eastAsiaTheme="minorHAnsi"/>
          <w:szCs w:val="24"/>
          <w:lang w:eastAsia="en-US"/>
        </w:rPr>
      </w:pPr>
      <w:r w:rsidRPr="002831D4">
        <w:rPr>
          <w:rFonts w:eastAsiaTheme="minorHAnsi"/>
          <w:szCs w:val="24"/>
          <w:lang w:eastAsia="en-US"/>
        </w:rPr>
        <w:t>3. Не требуется получение разрешения на ввод объекта в эксплуатацию в случаях, предусмотренных нормами действующего законодательства.</w:t>
      </w:r>
    </w:p>
    <w:p w:rsidR="004A6B9E" w:rsidRPr="002831D4" w:rsidRDefault="004A6B9E" w:rsidP="00B2722C">
      <w:pPr>
        <w:autoSpaceDE w:val="0"/>
        <w:autoSpaceDN w:val="0"/>
        <w:adjustRightInd w:val="0"/>
        <w:ind w:firstLine="0"/>
        <w:contextualSpacing w:val="0"/>
        <w:rPr>
          <w:rFonts w:eastAsiaTheme="minorHAnsi"/>
          <w:szCs w:val="24"/>
          <w:lang w:eastAsia="en-US"/>
        </w:rPr>
      </w:pPr>
    </w:p>
    <w:p w:rsidR="009D2C8A" w:rsidRPr="002831D4" w:rsidRDefault="009D2C8A" w:rsidP="009D2C8A">
      <w:pPr>
        <w:keepNext/>
        <w:numPr>
          <w:ilvl w:val="0"/>
          <w:numId w:val="29"/>
        </w:numPr>
        <w:spacing w:before="120" w:after="120" w:line="240" w:lineRule="auto"/>
        <w:ind w:left="0" w:firstLine="0"/>
        <w:jc w:val="center"/>
        <w:outlineLvl w:val="1"/>
        <w:rPr>
          <w:b/>
          <w:bCs/>
          <w:iCs/>
          <w:caps/>
          <w:sz w:val="28"/>
          <w:szCs w:val="20"/>
        </w:rPr>
      </w:pPr>
      <w:bookmarkStart w:id="207" w:name="_Toc499883847"/>
      <w:bookmarkStart w:id="208" w:name="_Toc500863801"/>
      <w:bookmarkStart w:id="209" w:name="_Toc216592452"/>
      <w:bookmarkStart w:id="210" w:name="_Toc216593069"/>
      <w:bookmarkStart w:id="211" w:name="_Toc216594594"/>
      <w:bookmarkStart w:id="212" w:name="_Toc216596247"/>
      <w:bookmarkEnd w:id="201"/>
      <w:bookmarkEnd w:id="202"/>
      <w:bookmarkEnd w:id="203"/>
      <w:bookmarkEnd w:id="204"/>
      <w:bookmarkEnd w:id="205"/>
      <w:bookmarkEnd w:id="206"/>
      <w:r w:rsidRPr="002831D4">
        <w:rPr>
          <w:b/>
          <w:bCs/>
          <w:iCs/>
          <w:caps/>
          <w:sz w:val="28"/>
          <w:szCs w:val="20"/>
        </w:rPr>
        <w:t>Внесение изменений и дополнений в правила землепользования и застройки</w:t>
      </w:r>
      <w:bookmarkEnd w:id="207"/>
      <w:bookmarkEnd w:id="208"/>
    </w:p>
    <w:p w:rsidR="009D2C8A" w:rsidRPr="002831D4" w:rsidRDefault="009D2C8A" w:rsidP="00685398">
      <w:pPr>
        <w:keepNext/>
        <w:numPr>
          <w:ilvl w:val="0"/>
          <w:numId w:val="33"/>
        </w:numPr>
        <w:spacing w:before="240" w:after="120" w:line="240" w:lineRule="auto"/>
        <w:outlineLvl w:val="2"/>
        <w:rPr>
          <w:b/>
          <w:bCs/>
          <w:sz w:val="28"/>
          <w:szCs w:val="20"/>
        </w:rPr>
      </w:pPr>
      <w:bookmarkStart w:id="213" w:name="_Toc499883848"/>
      <w:bookmarkStart w:id="214" w:name="_Toc500863802"/>
      <w:r w:rsidRPr="002831D4">
        <w:rPr>
          <w:b/>
          <w:bCs/>
          <w:sz w:val="28"/>
          <w:szCs w:val="20"/>
        </w:rPr>
        <w:t>Порядок внесения изменений в Правила</w:t>
      </w:r>
      <w:bookmarkEnd w:id="213"/>
      <w:bookmarkEnd w:id="214"/>
      <w:r w:rsidR="00110BB0" w:rsidRPr="002831D4">
        <w:rPr>
          <w:b/>
          <w:bCs/>
          <w:sz w:val="28"/>
          <w:szCs w:val="20"/>
        </w:rPr>
        <w:t xml:space="preserve"> </w:t>
      </w:r>
    </w:p>
    <w:p w:rsidR="009D2C8A" w:rsidRPr="002831D4" w:rsidRDefault="009D2C8A" w:rsidP="009D2C8A">
      <w:pPr>
        <w:rPr>
          <w:szCs w:val="24"/>
        </w:rPr>
      </w:pPr>
      <w:r w:rsidRPr="002831D4">
        <w:rPr>
          <w:szCs w:val="24"/>
        </w:rPr>
        <w:t xml:space="preserve">1. Основания </w:t>
      </w:r>
      <w:r w:rsidR="00504FB1" w:rsidRPr="002831D4">
        <w:rPr>
          <w:szCs w:val="24"/>
        </w:rPr>
        <w:t>для рассмотрения главой города вопроса о</w:t>
      </w:r>
      <w:r w:rsidRPr="002831D4">
        <w:rPr>
          <w:szCs w:val="24"/>
        </w:rPr>
        <w:t xml:space="preserve"> внесени</w:t>
      </w:r>
      <w:r w:rsidR="00504FB1" w:rsidRPr="002831D4">
        <w:rPr>
          <w:szCs w:val="24"/>
        </w:rPr>
        <w:t>и</w:t>
      </w:r>
      <w:r w:rsidRPr="002831D4">
        <w:rPr>
          <w:szCs w:val="24"/>
        </w:rPr>
        <w:t xml:space="preserve"> изменений в Правила </w:t>
      </w:r>
      <w:r w:rsidR="00943834" w:rsidRPr="002831D4">
        <w:rPr>
          <w:szCs w:val="24"/>
        </w:rPr>
        <w:t xml:space="preserve">регулируются п. 2 ст. 33 </w:t>
      </w:r>
      <w:r w:rsidR="00934B5C" w:rsidRPr="002831D4">
        <w:rPr>
          <w:szCs w:val="24"/>
        </w:rPr>
        <w:t>Градостроительного кодекса Российской Федерации.</w:t>
      </w:r>
    </w:p>
    <w:p w:rsidR="009D2C8A" w:rsidRPr="002831D4" w:rsidRDefault="009D2C8A" w:rsidP="009D2C8A">
      <w:pPr>
        <w:rPr>
          <w:szCs w:val="24"/>
        </w:rPr>
      </w:pPr>
      <w:r w:rsidRPr="002831D4">
        <w:rPr>
          <w:szCs w:val="24"/>
        </w:rPr>
        <w:lastRenderedPageBreak/>
        <w:t>2. Правом инициативы внесения изменений в Правила обладают:</w:t>
      </w:r>
    </w:p>
    <w:p w:rsidR="009D2C8A" w:rsidRPr="002831D4" w:rsidRDefault="009D2C8A" w:rsidP="009D2C8A">
      <w:pPr>
        <w:rPr>
          <w:szCs w:val="24"/>
        </w:rPr>
      </w:pPr>
      <w:r w:rsidRPr="002831D4">
        <w:rPr>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D2C8A" w:rsidRPr="002831D4" w:rsidRDefault="009D2C8A" w:rsidP="009D2C8A">
      <w:pPr>
        <w:rPr>
          <w:szCs w:val="24"/>
        </w:rPr>
      </w:pPr>
      <w:r w:rsidRPr="002831D4">
        <w:rPr>
          <w:szCs w:val="24"/>
        </w:rPr>
        <w:t xml:space="preserve">2) органы исполнительной власти </w:t>
      </w:r>
      <w:r w:rsidR="00934B5C" w:rsidRPr="002831D4">
        <w:rPr>
          <w:szCs w:val="24"/>
        </w:rPr>
        <w:t>Оренбургской области</w:t>
      </w:r>
      <w:r w:rsidRPr="002831D4">
        <w:rPr>
          <w:szCs w:val="24"/>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9D2C8A" w:rsidRPr="002831D4" w:rsidRDefault="00C8536F" w:rsidP="009D2C8A">
      <w:pPr>
        <w:rPr>
          <w:szCs w:val="24"/>
        </w:rPr>
      </w:pPr>
      <w:r w:rsidRPr="002831D4">
        <w:rPr>
          <w:szCs w:val="24"/>
        </w:rPr>
        <w:t>3</w:t>
      </w:r>
      <w:r w:rsidR="009D2C8A" w:rsidRPr="002831D4">
        <w:rPr>
          <w:szCs w:val="24"/>
        </w:rPr>
        <w:t xml:space="preserve">) органы местного самоуправления </w:t>
      </w:r>
      <w:r w:rsidRPr="002831D4">
        <w:rPr>
          <w:szCs w:val="24"/>
        </w:rPr>
        <w:t xml:space="preserve">города Бузулука </w:t>
      </w:r>
      <w:r w:rsidR="009D2C8A" w:rsidRPr="002831D4">
        <w:rPr>
          <w:szCs w:val="24"/>
        </w:rPr>
        <w:t>в случаях, если необходимо совершенствовать порядок регулирования землепользования и застройки на территории городского округа;</w:t>
      </w:r>
    </w:p>
    <w:p w:rsidR="009D2C8A" w:rsidRPr="002831D4" w:rsidRDefault="004B729B" w:rsidP="009D2C8A">
      <w:pPr>
        <w:rPr>
          <w:szCs w:val="24"/>
        </w:rPr>
      </w:pPr>
      <w:r>
        <w:rPr>
          <w:szCs w:val="24"/>
        </w:rPr>
        <w:t>4</w:t>
      </w:r>
      <w:r w:rsidR="009D2C8A" w:rsidRPr="002831D4">
        <w:rPr>
          <w:szCs w:val="24"/>
        </w:rPr>
        <w:t>)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2C8A" w:rsidRPr="002831D4" w:rsidRDefault="009D2C8A" w:rsidP="009D2C8A">
      <w:pPr>
        <w:rPr>
          <w:szCs w:val="24"/>
        </w:rPr>
      </w:pPr>
      <w:r w:rsidRPr="002831D4">
        <w:rPr>
          <w:szCs w:val="24"/>
        </w:rPr>
        <w:t>3. Предложения о внесении изменений в Правила направляются в Комиссию</w:t>
      </w:r>
      <w:r w:rsidR="00934B5C" w:rsidRPr="002831D4">
        <w:rPr>
          <w:szCs w:val="24"/>
        </w:rPr>
        <w:t>.</w:t>
      </w:r>
    </w:p>
    <w:p w:rsidR="009D2C8A" w:rsidRPr="002831D4" w:rsidRDefault="009D2C8A" w:rsidP="00685398">
      <w:pPr>
        <w:keepNext/>
        <w:numPr>
          <w:ilvl w:val="0"/>
          <w:numId w:val="33"/>
        </w:numPr>
        <w:spacing w:before="240" w:after="120" w:line="240" w:lineRule="auto"/>
        <w:outlineLvl w:val="2"/>
        <w:rPr>
          <w:b/>
          <w:bCs/>
          <w:sz w:val="28"/>
          <w:szCs w:val="20"/>
        </w:rPr>
      </w:pPr>
      <w:bookmarkStart w:id="215" w:name="_Toc499883849"/>
      <w:bookmarkStart w:id="216" w:name="_Toc500863803"/>
      <w:r w:rsidRPr="002831D4">
        <w:rPr>
          <w:b/>
          <w:bCs/>
          <w:sz w:val="28"/>
          <w:szCs w:val="20"/>
        </w:rPr>
        <w:t xml:space="preserve">Проведение </w:t>
      </w:r>
      <w:r w:rsidR="00BB31C5" w:rsidRPr="002831D4">
        <w:rPr>
          <w:b/>
          <w:bCs/>
          <w:sz w:val="28"/>
          <w:szCs w:val="20"/>
        </w:rPr>
        <w:t xml:space="preserve">общественных обсуждений, </w:t>
      </w:r>
      <w:r w:rsidRPr="002831D4">
        <w:rPr>
          <w:b/>
          <w:bCs/>
          <w:sz w:val="28"/>
          <w:szCs w:val="20"/>
        </w:rPr>
        <w:t>публичных слушаний по вопросам землепользования и застройки</w:t>
      </w:r>
      <w:bookmarkEnd w:id="215"/>
      <w:bookmarkEnd w:id="216"/>
    </w:p>
    <w:p w:rsidR="009D2C8A" w:rsidRPr="002831D4" w:rsidRDefault="009D2C8A" w:rsidP="009D2C8A">
      <w:pPr>
        <w:rPr>
          <w:szCs w:val="24"/>
        </w:rPr>
      </w:pPr>
      <w:r w:rsidRPr="002831D4">
        <w:rPr>
          <w:szCs w:val="24"/>
        </w:rPr>
        <w:t xml:space="preserve">1. В соответствии со статьями </w:t>
      </w:r>
      <w:r w:rsidR="00C8536F" w:rsidRPr="002831D4">
        <w:rPr>
          <w:szCs w:val="24"/>
        </w:rPr>
        <w:t xml:space="preserve">5.1, </w:t>
      </w:r>
      <w:r w:rsidRPr="002831D4">
        <w:rPr>
          <w:szCs w:val="24"/>
        </w:rPr>
        <w:t>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D2C8A" w:rsidRPr="002831D4" w:rsidRDefault="009D2C8A" w:rsidP="009D2C8A">
      <w:pPr>
        <w:rPr>
          <w:szCs w:val="24"/>
        </w:rPr>
      </w:pPr>
      <w:r w:rsidRPr="002831D4">
        <w:rPr>
          <w:szCs w:val="24"/>
        </w:rPr>
        <w:t xml:space="preserve">2. </w:t>
      </w:r>
      <w:r w:rsidR="00C8536F" w:rsidRPr="002831D4">
        <w:rPr>
          <w:szCs w:val="24"/>
        </w:rPr>
        <w:t>Общественные обсуждения, п</w:t>
      </w:r>
      <w:r w:rsidRPr="002831D4">
        <w:rPr>
          <w:szCs w:val="24"/>
        </w:rPr>
        <w:t>убличные слушания по вопросам землепользования и застройки организуются и проводятся Комиссией в порядке, определяемом Положением о</w:t>
      </w:r>
      <w:r w:rsidR="00C8536F" w:rsidRPr="002831D4">
        <w:rPr>
          <w:szCs w:val="24"/>
        </w:rPr>
        <w:t>б общественных обсуждениях,</w:t>
      </w:r>
      <w:r w:rsidRPr="002831D4">
        <w:rPr>
          <w:szCs w:val="24"/>
        </w:rPr>
        <w:t xml:space="preserve"> публичных слушаниях на территории муниципального образования город Бузулук Оренбургской области, утвержденным решением городского Совета депутатов от 21.12.2005 № 758. </w:t>
      </w:r>
    </w:p>
    <w:p w:rsidR="009D2C8A" w:rsidRPr="002831D4" w:rsidRDefault="009D2C8A" w:rsidP="009D2C8A">
      <w:pPr>
        <w:rPr>
          <w:szCs w:val="24"/>
        </w:rPr>
      </w:pPr>
      <w:r w:rsidRPr="002831D4">
        <w:rPr>
          <w:szCs w:val="24"/>
        </w:rPr>
        <w:t xml:space="preserve">3. </w:t>
      </w:r>
      <w:r w:rsidR="00C8536F" w:rsidRPr="002831D4">
        <w:rPr>
          <w:szCs w:val="24"/>
        </w:rPr>
        <w:t>Обязательному рассмотрению</w:t>
      </w:r>
      <w:r w:rsidRPr="002831D4">
        <w:rPr>
          <w:szCs w:val="24"/>
        </w:rPr>
        <w:t xml:space="preserve"> на </w:t>
      </w:r>
      <w:r w:rsidR="00C8536F" w:rsidRPr="002831D4">
        <w:rPr>
          <w:szCs w:val="24"/>
        </w:rPr>
        <w:t xml:space="preserve">общественных обсуждениях, </w:t>
      </w:r>
      <w:r w:rsidRPr="002831D4">
        <w:rPr>
          <w:szCs w:val="24"/>
        </w:rPr>
        <w:t>публичных слушаниях подлежат:</w:t>
      </w:r>
    </w:p>
    <w:p w:rsidR="009D2C8A" w:rsidRPr="002831D4" w:rsidRDefault="009D2C8A" w:rsidP="009D2C8A">
      <w:pPr>
        <w:rPr>
          <w:szCs w:val="24"/>
        </w:rPr>
      </w:pPr>
      <w:r w:rsidRPr="002831D4">
        <w:rPr>
          <w:szCs w:val="24"/>
        </w:rPr>
        <w:t xml:space="preserve">-проект Генерального плана города Бузулука; </w:t>
      </w:r>
    </w:p>
    <w:p w:rsidR="009D2C8A" w:rsidRPr="002831D4" w:rsidRDefault="009D2C8A" w:rsidP="00955A56">
      <w:pPr>
        <w:autoSpaceDE w:val="0"/>
        <w:autoSpaceDN w:val="0"/>
        <w:adjustRightInd w:val="0"/>
        <w:contextualSpacing w:val="0"/>
        <w:rPr>
          <w:rFonts w:eastAsiaTheme="minorHAnsi"/>
          <w:szCs w:val="24"/>
          <w:lang w:eastAsia="en-US"/>
        </w:rPr>
      </w:pPr>
      <w:r w:rsidRPr="002831D4">
        <w:rPr>
          <w:szCs w:val="24"/>
        </w:rPr>
        <w:t>-проекты планировки территорий и проекты межевания территорий</w:t>
      </w:r>
      <w:r w:rsidR="00955A56" w:rsidRPr="002831D4">
        <w:rPr>
          <w:szCs w:val="24"/>
        </w:rPr>
        <w:t xml:space="preserve">, за исключением </w:t>
      </w:r>
      <w:r w:rsidR="00955A56" w:rsidRPr="002831D4">
        <w:rPr>
          <w:rFonts w:eastAsiaTheme="minorHAnsi"/>
          <w:szCs w:val="24"/>
          <w:lang w:eastAsia="en-US"/>
        </w:rPr>
        <w:t>случаев, предусмотренных Градостроительным кодексом и другими федеральными законами;</w:t>
      </w:r>
    </w:p>
    <w:p w:rsidR="009D2C8A" w:rsidRPr="002831D4" w:rsidRDefault="009D2C8A" w:rsidP="00955A56">
      <w:pPr>
        <w:rPr>
          <w:szCs w:val="24"/>
        </w:rPr>
      </w:pPr>
      <w:r w:rsidRPr="002831D4">
        <w:rPr>
          <w:szCs w:val="24"/>
        </w:rPr>
        <w:t>-вопросы внесения изменений в Правила</w:t>
      </w:r>
      <w:r w:rsidR="00955A56" w:rsidRPr="002831D4">
        <w:rPr>
          <w:szCs w:val="24"/>
        </w:rPr>
        <w:t xml:space="preserve">, за исключением </w:t>
      </w:r>
      <w:r w:rsidR="00955A56" w:rsidRPr="002831D4">
        <w:rPr>
          <w:rFonts w:eastAsiaTheme="minorHAnsi"/>
          <w:szCs w:val="24"/>
          <w:lang w:eastAsia="en-US"/>
        </w:rPr>
        <w:t>случаев, предусмотренных Градостроительным кодексом и другими федеральными законами</w:t>
      </w:r>
      <w:r w:rsidRPr="002831D4">
        <w:rPr>
          <w:szCs w:val="24"/>
        </w:rPr>
        <w:t>;</w:t>
      </w:r>
    </w:p>
    <w:p w:rsidR="00110BB0" w:rsidRPr="002831D4" w:rsidRDefault="009D2C8A" w:rsidP="009D2C8A">
      <w:pPr>
        <w:rPr>
          <w:szCs w:val="24"/>
        </w:rPr>
      </w:pPr>
      <w:r w:rsidRPr="002831D4">
        <w:rPr>
          <w:szCs w:val="24"/>
        </w:rPr>
        <w:t>-вопросы о предоставлении разрешений на условно разрешенный вид использования земельных участков или объе</w:t>
      </w:r>
      <w:r w:rsidR="00110BB0" w:rsidRPr="002831D4">
        <w:rPr>
          <w:szCs w:val="24"/>
        </w:rPr>
        <w:t>ктов капитального строительства;</w:t>
      </w:r>
      <w:r w:rsidRPr="002831D4">
        <w:rPr>
          <w:szCs w:val="24"/>
        </w:rPr>
        <w:t xml:space="preserve"> </w:t>
      </w:r>
    </w:p>
    <w:p w:rsidR="009D2C8A" w:rsidRPr="002831D4" w:rsidRDefault="009D2C8A" w:rsidP="009D2C8A">
      <w:pPr>
        <w:rPr>
          <w:szCs w:val="24"/>
        </w:rPr>
      </w:pPr>
      <w:r w:rsidRPr="002831D4">
        <w:rPr>
          <w:szCs w:val="24"/>
        </w:rPr>
        <w:lastRenderedPageBreak/>
        <w:t>-вопросы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9D2C8A" w:rsidRDefault="00657464" w:rsidP="009D2C8A">
      <w:pPr>
        <w:rPr>
          <w:szCs w:val="24"/>
        </w:rPr>
      </w:pPr>
      <w:r w:rsidRPr="002831D4">
        <w:rPr>
          <w:szCs w:val="24"/>
        </w:rPr>
        <w:t>4</w:t>
      </w:r>
      <w:r w:rsidR="009D2C8A" w:rsidRPr="002831D4">
        <w:rPr>
          <w:szCs w:val="24"/>
        </w:rPr>
        <w:t xml:space="preserve">. Участники публичных слушаний вправе представить в Комиссию свои предложения и замечания, касающиеся обсуждаемого вопроса для включения их в протокол </w:t>
      </w:r>
      <w:r w:rsidRPr="002831D4">
        <w:rPr>
          <w:szCs w:val="24"/>
        </w:rPr>
        <w:t xml:space="preserve">публичных </w:t>
      </w:r>
      <w:r w:rsidR="009D2C8A" w:rsidRPr="002831D4">
        <w:rPr>
          <w:szCs w:val="24"/>
        </w:rPr>
        <w:t>слушаний</w:t>
      </w:r>
      <w:r w:rsidR="007801F0" w:rsidRPr="002831D4">
        <w:rPr>
          <w:szCs w:val="24"/>
        </w:rPr>
        <w:t xml:space="preserve"> или</w:t>
      </w:r>
      <w:r w:rsidRPr="002831D4">
        <w:rPr>
          <w:szCs w:val="24"/>
        </w:rPr>
        <w:t xml:space="preserve"> общественных обсуждений</w:t>
      </w:r>
      <w:r w:rsidR="009D2C8A" w:rsidRPr="002831D4">
        <w:rPr>
          <w:szCs w:val="24"/>
        </w:rPr>
        <w:t>.</w:t>
      </w:r>
    </w:p>
    <w:p w:rsidR="002831D4" w:rsidRPr="002831D4" w:rsidRDefault="002831D4" w:rsidP="009D2C8A">
      <w:pPr>
        <w:rPr>
          <w:szCs w:val="24"/>
        </w:rPr>
      </w:pPr>
    </w:p>
    <w:p w:rsidR="009D2C8A" w:rsidRPr="002831D4" w:rsidRDefault="009D2C8A" w:rsidP="009D2C8A">
      <w:pPr>
        <w:keepNext/>
        <w:numPr>
          <w:ilvl w:val="0"/>
          <w:numId w:val="29"/>
        </w:numPr>
        <w:spacing w:before="120" w:after="120" w:line="240" w:lineRule="auto"/>
        <w:ind w:left="502"/>
        <w:jc w:val="center"/>
        <w:outlineLvl w:val="1"/>
        <w:rPr>
          <w:b/>
          <w:bCs/>
          <w:iCs/>
          <w:caps/>
          <w:sz w:val="28"/>
          <w:szCs w:val="20"/>
        </w:rPr>
      </w:pPr>
      <w:bookmarkStart w:id="217" w:name="_Toc499883850"/>
      <w:bookmarkStart w:id="218" w:name="_Toc500863804"/>
      <w:bookmarkStart w:id="219" w:name="_Toc216594596"/>
      <w:bookmarkStart w:id="220" w:name="_Toc216596249"/>
      <w:bookmarkStart w:id="221" w:name="_Toc217198962"/>
      <w:bookmarkStart w:id="222" w:name="_Toc242154161"/>
      <w:bookmarkEnd w:id="209"/>
      <w:bookmarkEnd w:id="210"/>
      <w:bookmarkEnd w:id="211"/>
      <w:bookmarkEnd w:id="212"/>
      <w:r w:rsidRPr="002831D4">
        <w:rPr>
          <w:b/>
          <w:bCs/>
          <w:iCs/>
          <w:caps/>
          <w:sz w:val="28"/>
          <w:szCs w:val="20"/>
        </w:rPr>
        <w:t>Информационная система обеспечения градостроительной деятельности</w:t>
      </w:r>
      <w:bookmarkEnd w:id="217"/>
      <w:bookmarkEnd w:id="218"/>
    </w:p>
    <w:p w:rsidR="009D2C8A" w:rsidRPr="002831D4" w:rsidRDefault="009D2C8A" w:rsidP="00685398">
      <w:pPr>
        <w:keepNext/>
        <w:numPr>
          <w:ilvl w:val="0"/>
          <w:numId w:val="33"/>
        </w:numPr>
        <w:spacing w:before="240" w:after="120" w:line="240" w:lineRule="auto"/>
        <w:outlineLvl w:val="2"/>
        <w:rPr>
          <w:b/>
          <w:bCs/>
          <w:sz w:val="28"/>
          <w:szCs w:val="20"/>
        </w:rPr>
      </w:pPr>
      <w:bookmarkStart w:id="223" w:name="_Toc499883851"/>
      <w:bookmarkStart w:id="224" w:name="_Toc500863805"/>
      <w:r w:rsidRPr="002831D4">
        <w:rPr>
          <w:b/>
          <w:bCs/>
          <w:sz w:val="28"/>
          <w:szCs w:val="20"/>
        </w:rPr>
        <w:t>Общие положения об информационной системе обеспечения градостроительной деятельности в городе Бузулуке</w:t>
      </w:r>
      <w:bookmarkEnd w:id="223"/>
      <w:bookmarkEnd w:id="224"/>
    </w:p>
    <w:p w:rsidR="009D2C8A" w:rsidRPr="009D2C8A" w:rsidRDefault="009D2C8A" w:rsidP="009D2C8A">
      <w:pPr>
        <w:rPr>
          <w:szCs w:val="24"/>
        </w:rPr>
      </w:pPr>
      <w:r w:rsidRPr="009D2C8A">
        <w:rPr>
          <w:szCs w:val="24"/>
        </w:rPr>
        <w:t xml:space="preserve">1. Информационная система обеспечения градостроительной деятельности – организованный в соответствии с требованиями Градостроительного кодекса Российской </w:t>
      </w:r>
      <w:r w:rsidR="00875172">
        <w:rPr>
          <w:szCs w:val="24"/>
        </w:rPr>
        <w:t>Ф</w:t>
      </w:r>
      <w:r w:rsidRPr="009D2C8A">
        <w:rPr>
          <w:szCs w:val="24"/>
        </w:rPr>
        <w:t>едерации, систематизированный свод документированных сведений о развитии территорий, о</w:t>
      </w:r>
      <w:r w:rsidR="00875172">
        <w:rPr>
          <w:szCs w:val="24"/>
        </w:rPr>
        <w:t>б</w:t>
      </w:r>
      <w:r w:rsidRPr="009D2C8A">
        <w:rPr>
          <w:szCs w:val="24"/>
        </w:rPr>
        <w:t xml:space="preserve">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D2C8A" w:rsidRPr="009D2C8A" w:rsidRDefault="009D2C8A" w:rsidP="009D2C8A">
      <w:pPr>
        <w:rPr>
          <w:szCs w:val="24"/>
        </w:rPr>
      </w:pPr>
      <w:r w:rsidRPr="009D2C8A">
        <w:rPr>
          <w:szCs w:val="24"/>
        </w:rPr>
        <w:t>2. Целью ведения информационн</w:t>
      </w:r>
      <w:r w:rsidR="00875172">
        <w:rPr>
          <w:szCs w:val="24"/>
        </w:rPr>
        <w:t>ой</w:t>
      </w:r>
      <w:r w:rsidRPr="009D2C8A">
        <w:rPr>
          <w:szCs w:val="24"/>
        </w:rPr>
        <w:t xml:space="preserve"> систем</w:t>
      </w:r>
      <w:r w:rsidR="00875172">
        <w:rPr>
          <w:szCs w:val="24"/>
        </w:rPr>
        <w:t>ы</w:t>
      </w:r>
      <w:r w:rsidRPr="009D2C8A">
        <w:rPr>
          <w:szCs w:val="24"/>
        </w:rPr>
        <w:t xml:space="preserve">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D2C8A" w:rsidRPr="009D2C8A" w:rsidRDefault="009D2C8A" w:rsidP="009D2C8A">
      <w:pPr>
        <w:rPr>
          <w:szCs w:val="24"/>
        </w:rPr>
      </w:pPr>
      <w:r w:rsidRPr="009D2C8A">
        <w:rPr>
          <w:szCs w:val="24"/>
        </w:rPr>
        <w:t>3.</w:t>
      </w:r>
      <w:r w:rsidRPr="009D2C8A">
        <w:rPr>
          <w:szCs w:val="24"/>
        </w:rPr>
        <w:tab/>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D2C8A" w:rsidRPr="009D2C8A" w:rsidRDefault="009D2C8A" w:rsidP="009D2C8A">
      <w:pPr>
        <w:rPr>
          <w:szCs w:val="24"/>
        </w:rPr>
      </w:pPr>
      <w:r w:rsidRPr="009D2C8A">
        <w:rPr>
          <w:szCs w:val="24"/>
        </w:rPr>
        <w:t>4. Органом, уполномоченным на ведение информационной системы обеспечения градостроительной деятельности, является Управление градообразования и капитального строительства города Бузулука.</w:t>
      </w:r>
    </w:p>
    <w:p w:rsidR="009D2C8A" w:rsidRPr="009D2C8A" w:rsidRDefault="009D2C8A" w:rsidP="009D2C8A">
      <w:pPr>
        <w:rPr>
          <w:szCs w:val="24"/>
        </w:rPr>
      </w:pPr>
      <w:r w:rsidRPr="009D2C8A">
        <w:rPr>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 Федеральным.</w:t>
      </w:r>
    </w:p>
    <w:p w:rsidR="009D2C8A" w:rsidRPr="009D2C8A" w:rsidRDefault="009D2C8A" w:rsidP="009D2C8A">
      <w:pPr>
        <w:rPr>
          <w:szCs w:val="24"/>
        </w:rPr>
      </w:pPr>
      <w:r w:rsidRPr="009D2C8A">
        <w:rPr>
          <w:szCs w:val="24"/>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D2C8A" w:rsidRPr="009D2C8A" w:rsidRDefault="009D2C8A" w:rsidP="00685398">
      <w:pPr>
        <w:keepNext/>
        <w:numPr>
          <w:ilvl w:val="0"/>
          <w:numId w:val="33"/>
        </w:numPr>
        <w:spacing w:before="240" w:after="120" w:line="240" w:lineRule="auto"/>
        <w:outlineLvl w:val="2"/>
        <w:rPr>
          <w:b/>
          <w:bCs/>
          <w:sz w:val="28"/>
          <w:szCs w:val="20"/>
        </w:rPr>
      </w:pPr>
      <w:bookmarkStart w:id="225" w:name="_Toc499883852"/>
      <w:bookmarkStart w:id="226" w:name="_Toc500863806"/>
      <w:r w:rsidRPr="009D2C8A">
        <w:rPr>
          <w:b/>
          <w:bCs/>
          <w:sz w:val="28"/>
          <w:szCs w:val="20"/>
        </w:rPr>
        <w:lastRenderedPageBreak/>
        <w:t>Состав документов и материалов, размещаемых в информационной системе обеспечения градостроительной деятельности</w:t>
      </w:r>
      <w:bookmarkEnd w:id="225"/>
      <w:bookmarkEnd w:id="226"/>
    </w:p>
    <w:bookmarkEnd w:id="219"/>
    <w:bookmarkEnd w:id="220"/>
    <w:bookmarkEnd w:id="221"/>
    <w:bookmarkEnd w:id="222"/>
    <w:p w:rsidR="009D2C8A" w:rsidRDefault="00654C73" w:rsidP="009D2C8A">
      <w:pPr>
        <w:rPr>
          <w:szCs w:val="24"/>
        </w:rPr>
      </w:pPr>
      <w:r>
        <w:rPr>
          <w:szCs w:val="24"/>
        </w:rPr>
        <w:t>1. Состав документов и материалов, размещаемых в информационной системе обеспечения градостроительной деятельности, определяется в соответствии со ст. 56 Градостроительного кодекса Российской Федерации.</w:t>
      </w:r>
    </w:p>
    <w:p w:rsidR="002831D4" w:rsidRPr="009D2C8A" w:rsidRDefault="002831D4" w:rsidP="009D2C8A">
      <w:pPr>
        <w:rPr>
          <w:szCs w:val="24"/>
        </w:rPr>
      </w:pPr>
    </w:p>
    <w:p w:rsidR="009D2C8A" w:rsidRPr="009D2C8A" w:rsidRDefault="009D2C8A" w:rsidP="009D2C8A">
      <w:pPr>
        <w:keepNext/>
        <w:numPr>
          <w:ilvl w:val="0"/>
          <w:numId w:val="29"/>
        </w:numPr>
        <w:spacing w:before="120" w:after="120" w:line="240" w:lineRule="auto"/>
        <w:ind w:left="502"/>
        <w:jc w:val="center"/>
        <w:outlineLvl w:val="1"/>
        <w:rPr>
          <w:b/>
          <w:bCs/>
          <w:iCs/>
          <w:caps/>
          <w:sz w:val="28"/>
          <w:szCs w:val="20"/>
        </w:rPr>
      </w:pPr>
      <w:bookmarkStart w:id="227" w:name="_Toc499883853"/>
      <w:bookmarkStart w:id="228" w:name="_Toc500863807"/>
      <w:r w:rsidRPr="009D2C8A">
        <w:rPr>
          <w:b/>
          <w:bCs/>
          <w:iCs/>
          <w:caps/>
          <w:sz w:val="28"/>
          <w:szCs w:val="20"/>
        </w:rPr>
        <w:t>Муниципальный земельный контроль. Ответственность за нарушение правил</w:t>
      </w:r>
      <w:bookmarkEnd w:id="227"/>
      <w:bookmarkEnd w:id="228"/>
    </w:p>
    <w:p w:rsidR="009D2C8A" w:rsidRPr="009D2C8A" w:rsidRDefault="009D2C8A" w:rsidP="00685398">
      <w:pPr>
        <w:keepNext/>
        <w:numPr>
          <w:ilvl w:val="0"/>
          <w:numId w:val="33"/>
        </w:numPr>
        <w:spacing w:before="240" w:after="120" w:line="240" w:lineRule="auto"/>
        <w:outlineLvl w:val="2"/>
        <w:rPr>
          <w:b/>
          <w:bCs/>
          <w:sz w:val="28"/>
          <w:szCs w:val="20"/>
        </w:rPr>
      </w:pPr>
      <w:bookmarkStart w:id="229" w:name="_Toc499883854"/>
      <w:bookmarkStart w:id="230" w:name="_Toc500863808"/>
      <w:r w:rsidRPr="009D2C8A">
        <w:rPr>
          <w:b/>
          <w:bCs/>
          <w:sz w:val="28"/>
          <w:szCs w:val="20"/>
        </w:rPr>
        <w:t>Муниципальный земельный контроль</w:t>
      </w:r>
      <w:bookmarkEnd w:id="229"/>
      <w:bookmarkEnd w:id="230"/>
    </w:p>
    <w:p w:rsidR="004115B5" w:rsidRPr="004115B5" w:rsidRDefault="004115B5" w:rsidP="004115B5">
      <w:pPr>
        <w:autoSpaceDE w:val="0"/>
        <w:autoSpaceDN w:val="0"/>
        <w:adjustRightInd w:val="0"/>
        <w:ind w:firstLine="568"/>
        <w:contextualSpacing w:val="0"/>
        <w:rPr>
          <w:rFonts w:eastAsiaTheme="minorHAnsi"/>
          <w:szCs w:val="24"/>
          <w:lang w:eastAsia="en-US"/>
        </w:rPr>
      </w:pPr>
      <w:r w:rsidRPr="004115B5">
        <w:rPr>
          <w:rFonts w:eastAsiaTheme="minorHAnsi"/>
          <w:szCs w:val="24"/>
          <w:lang w:eastAsia="en-US"/>
        </w:rPr>
        <w:t>1. 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4115B5" w:rsidRPr="004115B5" w:rsidRDefault="004115B5" w:rsidP="004115B5">
      <w:pPr>
        <w:autoSpaceDE w:val="0"/>
        <w:autoSpaceDN w:val="0"/>
        <w:adjustRightInd w:val="0"/>
        <w:ind w:firstLine="568"/>
        <w:contextualSpacing w:val="0"/>
        <w:rPr>
          <w:rFonts w:eastAsiaTheme="minorHAnsi"/>
          <w:szCs w:val="24"/>
          <w:lang w:eastAsia="en-US"/>
        </w:rPr>
      </w:pPr>
      <w:r>
        <w:rPr>
          <w:rFonts w:eastAsiaTheme="minorHAnsi"/>
          <w:szCs w:val="24"/>
          <w:lang w:eastAsia="en-US"/>
        </w:rPr>
        <w:t xml:space="preserve">2. </w:t>
      </w:r>
      <w:proofErr w:type="gramStart"/>
      <w:r w:rsidRPr="004115B5">
        <w:rPr>
          <w:rFonts w:eastAsiaTheme="minorHAnsi"/>
          <w:szCs w:val="24"/>
          <w:lang w:eastAsia="en-US"/>
        </w:rPr>
        <w:t xml:space="preserve">Муниципальный земельный контроль на территории города </w:t>
      </w:r>
      <w:r>
        <w:rPr>
          <w:rFonts w:eastAsiaTheme="minorHAnsi"/>
          <w:szCs w:val="24"/>
          <w:lang w:eastAsia="en-US"/>
        </w:rPr>
        <w:t>Бузулука</w:t>
      </w:r>
      <w:r w:rsidRPr="004115B5">
        <w:rPr>
          <w:rFonts w:eastAsiaTheme="minorHAnsi"/>
          <w:szCs w:val="24"/>
          <w:lang w:eastAsia="en-US"/>
        </w:rPr>
        <w:t xml:space="preserve"> осуществляется в соответствии с законодательством Российской Федерации и в порядке, установленном </w:t>
      </w:r>
      <w:hyperlink r:id="rId24" w:history="1">
        <w:r w:rsidRPr="004115B5">
          <w:rPr>
            <w:rFonts w:eastAsiaTheme="minorHAnsi"/>
            <w:szCs w:val="24"/>
            <w:lang w:eastAsia="en-US"/>
          </w:rPr>
          <w:t>Законом</w:t>
        </w:r>
      </w:hyperlink>
      <w:r w:rsidRPr="004115B5">
        <w:rPr>
          <w:rFonts w:eastAsiaTheme="minorHAnsi"/>
          <w:szCs w:val="24"/>
          <w:lang w:eastAsia="en-US"/>
        </w:rPr>
        <w:t xml:space="preserve"> Оренбургской области от </w:t>
      </w:r>
      <w:smartTag w:uri="urn:schemas-microsoft-com:office:smarttags" w:element="date">
        <w:smartTagPr>
          <w:attr w:name="Year" w:val="2016"/>
          <w:attr w:name="Day" w:val="27"/>
          <w:attr w:name="Month" w:val="10"/>
          <w:attr w:name="ls" w:val="trans"/>
        </w:smartTagPr>
        <w:r w:rsidRPr="004115B5">
          <w:rPr>
            <w:rFonts w:eastAsiaTheme="minorHAnsi"/>
            <w:szCs w:val="24"/>
            <w:lang w:eastAsia="en-US"/>
          </w:rPr>
          <w:t>27.10.2016</w:t>
        </w:r>
      </w:smartTag>
      <w:r w:rsidRPr="004115B5">
        <w:rPr>
          <w:rFonts w:eastAsiaTheme="minorHAnsi"/>
          <w:szCs w:val="24"/>
          <w:lang w:eastAsia="en-US"/>
        </w:rPr>
        <w:t xml:space="preserve"> </w:t>
      </w:r>
      <w:r w:rsidR="00B739A9">
        <w:rPr>
          <w:rFonts w:eastAsiaTheme="minorHAnsi"/>
          <w:szCs w:val="24"/>
          <w:lang w:eastAsia="en-US"/>
        </w:rPr>
        <w:t>№</w:t>
      </w:r>
      <w:r w:rsidRPr="004115B5">
        <w:rPr>
          <w:rFonts w:eastAsiaTheme="minorHAnsi"/>
          <w:szCs w:val="24"/>
          <w:lang w:eastAsia="en-US"/>
        </w:rPr>
        <w:t xml:space="preserve"> 30/8-VI-ОЗ </w:t>
      </w:r>
      <w:r w:rsidR="008C7B13">
        <w:rPr>
          <w:rFonts w:eastAsiaTheme="minorHAnsi"/>
          <w:szCs w:val="24"/>
          <w:lang w:eastAsia="en-US"/>
        </w:rPr>
        <w:t>«</w:t>
      </w:r>
      <w:r w:rsidRPr="004115B5">
        <w:rPr>
          <w:rFonts w:eastAsiaTheme="minorHAnsi"/>
          <w:szCs w:val="24"/>
          <w:lang w:eastAsia="en-US"/>
        </w:rPr>
        <w:t>О порядке осуществления муниципального земельного контроля на территории Оренбургской области</w:t>
      </w:r>
      <w:r w:rsidR="008C7B13">
        <w:rPr>
          <w:rFonts w:eastAsiaTheme="minorHAnsi"/>
          <w:szCs w:val="24"/>
          <w:lang w:eastAsia="en-US"/>
        </w:rPr>
        <w:t>»</w:t>
      </w:r>
      <w:r w:rsidRPr="004115B5">
        <w:rPr>
          <w:rFonts w:eastAsiaTheme="minorHAnsi"/>
          <w:szCs w:val="24"/>
          <w:lang w:eastAsia="en-US"/>
        </w:rPr>
        <w:t xml:space="preserve">, а также принятыми в соответствии с ними муниципальными правовыми актами города </w:t>
      </w:r>
      <w:r>
        <w:rPr>
          <w:rFonts w:eastAsiaTheme="minorHAnsi"/>
          <w:szCs w:val="24"/>
          <w:lang w:eastAsia="en-US"/>
        </w:rPr>
        <w:t>Бузулука</w:t>
      </w:r>
      <w:r w:rsidRPr="004115B5">
        <w:rPr>
          <w:rFonts w:eastAsiaTheme="minorHAnsi"/>
          <w:szCs w:val="24"/>
          <w:lang w:eastAsia="en-US"/>
        </w:rPr>
        <w:t xml:space="preserve">, с учетом положений </w:t>
      </w:r>
      <w:hyperlink r:id="rId25" w:history="1">
        <w:r w:rsidRPr="004115B5">
          <w:rPr>
            <w:rFonts w:eastAsiaTheme="minorHAnsi"/>
            <w:szCs w:val="24"/>
            <w:lang w:eastAsia="en-US"/>
          </w:rPr>
          <w:t>статьи 72</w:t>
        </w:r>
      </w:hyperlink>
      <w:r w:rsidRPr="004115B5">
        <w:rPr>
          <w:rFonts w:eastAsiaTheme="minorHAnsi"/>
          <w:szCs w:val="24"/>
          <w:lang w:eastAsia="en-US"/>
        </w:rPr>
        <w:t xml:space="preserve"> Земельного кодекса РФ.</w:t>
      </w:r>
      <w:proofErr w:type="gramEnd"/>
    </w:p>
    <w:p w:rsidR="009D2C8A" w:rsidRPr="009D2C8A" w:rsidRDefault="008E0DE7" w:rsidP="00787B81">
      <w:pPr>
        <w:ind w:firstLine="539"/>
        <w:rPr>
          <w:spacing w:val="-2"/>
          <w:szCs w:val="24"/>
        </w:rPr>
      </w:pPr>
      <w:r>
        <w:rPr>
          <w:spacing w:val="-2"/>
          <w:szCs w:val="24"/>
        </w:rPr>
        <w:t>3</w:t>
      </w:r>
      <w:r w:rsidR="009D2C8A" w:rsidRPr="009D2C8A">
        <w:rPr>
          <w:spacing w:val="-2"/>
          <w:szCs w:val="24"/>
        </w:rPr>
        <w:t xml:space="preserve">. </w:t>
      </w:r>
      <w:r w:rsidR="0034301C" w:rsidRPr="0034301C">
        <w:rPr>
          <w:spacing w:val="-2"/>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r w:rsidR="009D2C8A" w:rsidRPr="009D2C8A">
        <w:rPr>
          <w:spacing w:val="-2"/>
          <w:szCs w:val="24"/>
        </w:rPr>
        <w:t xml:space="preserve"> </w:t>
      </w:r>
    </w:p>
    <w:p w:rsidR="009D2C8A" w:rsidRPr="009D2C8A" w:rsidRDefault="009D2C8A" w:rsidP="00685398">
      <w:pPr>
        <w:keepNext/>
        <w:numPr>
          <w:ilvl w:val="0"/>
          <w:numId w:val="33"/>
        </w:numPr>
        <w:spacing w:before="240" w:after="120" w:line="240" w:lineRule="auto"/>
        <w:outlineLvl w:val="2"/>
        <w:rPr>
          <w:b/>
          <w:bCs/>
          <w:sz w:val="28"/>
          <w:szCs w:val="20"/>
        </w:rPr>
      </w:pPr>
      <w:bookmarkStart w:id="231" w:name="_Toc499883855"/>
      <w:bookmarkStart w:id="232" w:name="_Toc500863809"/>
      <w:r w:rsidRPr="009D2C8A">
        <w:rPr>
          <w:b/>
          <w:bCs/>
          <w:sz w:val="28"/>
          <w:szCs w:val="20"/>
        </w:rPr>
        <w:t>Ответственность за нарушение Правил</w:t>
      </w:r>
      <w:bookmarkEnd w:id="231"/>
      <w:bookmarkEnd w:id="232"/>
    </w:p>
    <w:p w:rsidR="009D2C8A" w:rsidRPr="009D2C8A" w:rsidRDefault="009D2C8A" w:rsidP="009D2C8A">
      <w:pPr>
        <w:rPr>
          <w:szCs w:val="24"/>
        </w:rPr>
      </w:pPr>
      <w:r w:rsidRPr="009D2C8A">
        <w:rPr>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bookmarkStart w:id="233" w:name="_Toc208921466"/>
      <w:bookmarkStart w:id="234" w:name="_Toc208922083"/>
      <w:bookmarkStart w:id="235" w:name="_Toc216592454"/>
      <w:bookmarkStart w:id="236" w:name="_Toc216593071"/>
      <w:bookmarkStart w:id="237" w:name="_Toc216594600"/>
      <w:bookmarkStart w:id="238" w:name="_Toc216596253"/>
      <w:bookmarkStart w:id="239" w:name="_Toc217198966"/>
      <w:bookmarkStart w:id="240" w:name="_Toc242154165"/>
      <w:r w:rsidRPr="009D2C8A">
        <w:rPr>
          <w:szCs w:val="24"/>
        </w:rPr>
        <w:t>.</w:t>
      </w:r>
    </w:p>
    <w:p w:rsidR="009D2C8A" w:rsidRPr="009D2C8A" w:rsidRDefault="009D2C8A" w:rsidP="009D2C8A">
      <w:pPr>
        <w:keepNext/>
        <w:pageBreakBefore/>
        <w:numPr>
          <w:ilvl w:val="0"/>
          <w:numId w:val="28"/>
        </w:numPr>
        <w:spacing w:after="240" w:line="240" w:lineRule="auto"/>
        <w:ind w:left="0" w:firstLine="0"/>
        <w:jc w:val="center"/>
        <w:outlineLvl w:val="0"/>
        <w:rPr>
          <w:b/>
          <w:iCs/>
          <w:caps/>
          <w:sz w:val="28"/>
          <w:szCs w:val="20"/>
        </w:rPr>
      </w:pPr>
      <w:bookmarkStart w:id="241" w:name="_Toc499883856"/>
      <w:bookmarkStart w:id="242" w:name="_Toc500863810"/>
      <w:bookmarkStart w:id="243" w:name="_Toc216594604"/>
      <w:bookmarkStart w:id="244" w:name="_Toc216596257"/>
      <w:bookmarkStart w:id="245" w:name="_Toc217198970"/>
      <w:bookmarkStart w:id="246" w:name="_Toc242154169"/>
      <w:bookmarkEnd w:id="233"/>
      <w:bookmarkEnd w:id="234"/>
      <w:bookmarkEnd w:id="235"/>
      <w:bookmarkEnd w:id="236"/>
      <w:bookmarkEnd w:id="237"/>
      <w:bookmarkEnd w:id="238"/>
      <w:bookmarkEnd w:id="239"/>
      <w:bookmarkEnd w:id="240"/>
      <w:r w:rsidRPr="009D2C8A">
        <w:rPr>
          <w:b/>
          <w:iCs/>
          <w:caps/>
          <w:sz w:val="28"/>
          <w:szCs w:val="20"/>
        </w:rPr>
        <w:lastRenderedPageBreak/>
        <w:t>Регулирование землепользования и застройки на основе градостроительного зонирования</w:t>
      </w:r>
      <w:bookmarkEnd w:id="241"/>
      <w:bookmarkEnd w:id="242"/>
    </w:p>
    <w:p w:rsidR="009D2C8A" w:rsidRPr="009D2C8A" w:rsidRDefault="009D2C8A" w:rsidP="009D2C8A">
      <w:pPr>
        <w:keepNext/>
        <w:numPr>
          <w:ilvl w:val="0"/>
          <w:numId w:val="29"/>
        </w:numPr>
        <w:spacing w:before="120" w:after="120" w:line="240" w:lineRule="auto"/>
        <w:ind w:left="502"/>
        <w:jc w:val="center"/>
        <w:outlineLvl w:val="1"/>
        <w:rPr>
          <w:b/>
          <w:bCs/>
          <w:iCs/>
          <w:caps/>
          <w:sz w:val="28"/>
          <w:szCs w:val="20"/>
        </w:rPr>
      </w:pPr>
      <w:bookmarkStart w:id="247" w:name="_Toc499883857"/>
      <w:bookmarkStart w:id="248" w:name="_Toc500863811"/>
      <w:r w:rsidRPr="009D2C8A">
        <w:rPr>
          <w:b/>
          <w:bCs/>
          <w:iCs/>
          <w:caps/>
          <w:sz w:val="28"/>
          <w:szCs w:val="20"/>
        </w:rPr>
        <w:t>Градостроительное зонирование территории</w:t>
      </w:r>
      <w:bookmarkEnd w:id="247"/>
      <w:bookmarkEnd w:id="248"/>
    </w:p>
    <w:p w:rsidR="009D2C8A" w:rsidRPr="009D2C8A" w:rsidRDefault="009D2C8A" w:rsidP="00685398">
      <w:pPr>
        <w:keepNext/>
        <w:numPr>
          <w:ilvl w:val="0"/>
          <w:numId w:val="33"/>
        </w:numPr>
        <w:spacing w:before="240" w:after="120" w:line="240" w:lineRule="auto"/>
        <w:outlineLvl w:val="2"/>
        <w:rPr>
          <w:b/>
          <w:bCs/>
          <w:sz w:val="28"/>
          <w:szCs w:val="20"/>
        </w:rPr>
      </w:pPr>
      <w:bookmarkStart w:id="249" w:name="_Toc499883858"/>
      <w:bookmarkStart w:id="250" w:name="_Toc500863812"/>
      <w:r w:rsidRPr="009D2C8A">
        <w:rPr>
          <w:b/>
          <w:bCs/>
          <w:sz w:val="28"/>
          <w:szCs w:val="20"/>
        </w:rPr>
        <w:t>Порядок установления территориальных зон</w:t>
      </w:r>
      <w:bookmarkEnd w:id="249"/>
      <w:bookmarkEnd w:id="250"/>
    </w:p>
    <w:p w:rsidR="009D2C8A" w:rsidRPr="009D2C8A" w:rsidRDefault="009D2C8A" w:rsidP="009D2C8A">
      <w:pPr>
        <w:rPr>
          <w:szCs w:val="24"/>
        </w:rPr>
      </w:pPr>
      <w:r w:rsidRPr="009D2C8A">
        <w:rPr>
          <w:szCs w:val="24"/>
        </w:rPr>
        <w:t xml:space="preserve">1. </w:t>
      </w:r>
      <w:r w:rsidR="00F75DD0">
        <w:rPr>
          <w:szCs w:val="24"/>
        </w:rPr>
        <w:t>Н</w:t>
      </w:r>
      <w:r w:rsidRPr="009D2C8A">
        <w:rPr>
          <w:szCs w:val="24"/>
        </w:rPr>
        <w:t xml:space="preserve">а территории города Бузулука вводится градостроительное зонирование </w:t>
      </w:r>
      <w:r w:rsidR="00F75DD0">
        <w:rPr>
          <w:szCs w:val="24"/>
        </w:rPr>
        <w:t>для определения территориальных зон и применения градостроительных регламентов установленных настоящими Правилами</w:t>
      </w:r>
      <w:r w:rsidRPr="009D2C8A">
        <w:rPr>
          <w:szCs w:val="24"/>
        </w:rPr>
        <w:t>.</w:t>
      </w:r>
    </w:p>
    <w:p w:rsidR="009D2C8A" w:rsidRPr="009D2C8A" w:rsidRDefault="009D2C8A" w:rsidP="009D2C8A">
      <w:pPr>
        <w:rPr>
          <w:szCs w:val="24"/>
        </w:rPr>
      </w:pPr>
      <w:r w:rsidRPr="009D2C8A">
        <w:rPr>
          <w:szCs w:val="24"/>
        </w:rPr>
        <w:t>2. Порядок установления территориальных зон определен статьей 34 Градостроительного кодекса Российской Федерации.</w:t>
      </w:r>
    </w:p>
    <w:p w:rsidR="009D2C8A" w:rsidRPr="009D2C8A" w:rsidRDefault="009D2C8A" w:rsidP="009D2C8A">
      <w:pPr>
        <w:rPr>
          <w:szCs w:val="24"/>
        </w:rPr>
      </w:pPr>
      <w:r w:rsidRPr="009D2C8A">
        <w:rPr>
          <w:szCs w:val="24"/>
        </w:rPr>
        <w:t>3. Границы территориальных зон установлены с учётом:</w:t>
      </w:r>
    </w:p>
    <w:p w:rsidR="009D2C8A" w:rsidRPr="009D2C8A" w:rsidRDefault="009D2C8A" w:rsidP="009D2C8A">
      <w:pPr>
        <w:rPr>
          <w:szCs w:val="24"/>
          <w:shd w:val="clear" w:color="auto" w:fill="FFFFFF"/>
        </w:rPr>
      </w:pPr>
      <w:r w:rsidRPr="009D2C8A">
        <w:rPr>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D2C8A" w:rsidRPr="009D2C8A" w:rsidRDefault="009D2C8A" w:rsidP="009D2C8A">
      <w:pPr>
        <w:rPr>
          <w:szCs w:val="24"/>
          <w:shd w:val="clear" w:color="auto" w:fill="FFFFFF"/>
        </w:rPr>
      </w:pPr>
      <w:r w:rsidRPr="009D2C8A">
        <w:rPr>
          <w:szCs w:val="24"/>
          <w:shd w:val="clear" w:color="auto" w:fill="FFFFFF"/>
        </w:rPr>
        <w:t xml:space="preserve">2) функциональных зон и параметров их планируемого развития, определенных генеральным планом </w:t>
      </w:r>
      <w:r w:rsidR="00521A7C">
        <w:rPr>
          <w:szCs w:val="24"/>
          <w:shd w:val="clear" w:color="auto" w:fill="FFFFFF"/>
        </w:rPr>
        <w:t xml:space="preserve">муниципального образования </w:t>
      </w:r>
      <w:r w:rsidRPr="009D2C8A">
        <w:rPr>
          <w:szCs w:val="24"/>
          <w:shd w:val="clear" w:color="auto" w:fill="FFFFFF"/>
        </w:rPr>
        <w:t>город Бузулук</w:t>
      </w:r>
      <w:r w:rsidR="00521A7C">
        <w:rPr>
          <w:szCs w:val="24"/>
          <w:shd w:val="clear" w:color="auto" w:fill="FFFFFF"/>
        </w:rPr>
        <w:t xml:space="preserve"> Оренбургской области</w:t>
      </w:r>
      <w:r w:rsidRPr="009D2C8A">
        <w:rPr>
          <w:szCs w:val="24"/>
          <w:shd w:val="clear" w:color="auto" w:fill="FFFFFF"/>
        </w:rPr>
        <w:t>;</w:t>
      </w:r>
    </w:p>
    <w:p w:rsidR="009D2C8A" w:rsidRPr="009D2C8A" w:rsidRDefault="009D2C8A" w:rsidP="009D2C8A">
      <w:pPr>
        <w:rPr>
          <w:szCs w:val="24"/>
          <w:shd w:val="clear" w:color="auto" w:fill="FFFFFF"/>
        </w:rPr>
      </w:pPr>
      <w:r w:rsidRPr="009D2C8A">
        <w:rPr>
          <w:szCs w:val="24"/>
          <w:shd w:val="clear" w:color="auto" w:fill="FFFFFF"/>
        </w:rPr>
        <w:t>3) определенных Градостроительным кодексом Российской Федерации территориальных зон;</w:t>
      </w:r>
    </w:p>
    <w:p w:rsidR="009D2C8A" w:rsidRPr="009D2C8A" w:rsidRDefault="009D2C8A" w:rsidP="009D2C8A">
      <w:pPr>
        <w:rPr>
          <w:szCs w:val="24"/>
          <w:shd w:val="clear" w:color="auto" w:fill="FFFFFF"/>
        </w:rPr>
      </w:pPr>
      <w:r w:rsidRPr="009D2C8A">
        <w:rPr>
          <w:szCs w:val="24"/>
          <w:shd w:val="clear" w:color="auto" w:fill="FFFFFF"/>
        </w:rPr>
        <w:t>4) сложившейся планировки территории и существующего землепользования;</w:t>
      </w:r>
    </w:p>
    <w:p w:rsidR="009D2C8A" w:rsidRPr="00BB49D4" w:rsidRDefault="009D2C8A" w:rsidP="009D2C8A">
      <w:pPr>
        <w:rPr>
          <w:szCs w:val="24"/>
          <w:shd w:val="clear" w:color="auto" w:fill="FFFFFF"/>
        </w:rPr>
      </w:pPr>
      <w:r w:rsidRPr="00BB49D4">
        <w:rPr>
          <w:szCs w:val="24"/>
          <w:shd w:val="clear" w:color="auto" w:fill="FFFFFF"/>
        </w:rPr>
        <w:t>5) планируемых изменений границ земель различных категорий;</w:t>
      </w:r>
    </w:p>
    <w:p w:rsidR="009D2C8A" w:rsidRPr="00BB49D4" w:rsidRDefault="009D2C8A" w:rsidP="009D2C8A">
      <w:pPr>
        <w:rPr>
          <w:szCs w:val="24"/>
          <w:shd w:val="clear" w:color="auto" w:fill="FFFFFF"/>
        </w:rPr>
      </w:pPr>
      <w:r w:rsidRPr="00BB49D4">
        <w:rPr>
          <w:szCs w:val="24"/>
          <w:shd w:val="clear" w:color="auto" w:fill="FFFFFF"/>
        </w:rPr>
        <w:t>6) предотвращения возможности причинения вреда объектам капитального строительства, расположенным на смежных земельных участках;</w:t>
      </w:r>
    </w:p>
    <w:p w:rsidR="009D2C8A" w:rsidRPr="009D2C8A" w:rsidRDefault="009D2C8A" w:rsidP="009D2C8A">
      <w:pPr>
        <w:rPr>
          <w:szCs w:val="24"/>
          <w:shd w:val="clear" w:color="auto" w:fill="FFFFFF"/>
        </w:rPr>
      </w:pPr>
      <w:r w:rsidRPr="009D2C8A">
        <w:rPr>
          <w:szCs w:val="24"/>
          <w:shd w:val="clear" w:color="auto" w:fill="FFFFFF"/>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D2C8A" w:rsidRPr="009D2C8A" w:rsidRDefault="008E0DE7" w:rsidP="009D2C8A">
      <w:pPr>
        <w:rPr>
          <w:szCs w:val="24"/>
          <w:shd w:val="clear" w:color="auto" w:fill="FFFFFF"/>
        </w:rPr>
      </w:pPr>
      <w:r>
        <w:rPr>
          <w:szCs w:val="24"/>
          <w:shd w:val="clear" w:color="auto" w:fill="FFFFFF"/>
        </w:rPr>
        <w:t>4</w:t>
      </w:r>
      <w:r w:rsidR="009D2C8A" w:rsidRPr="009D2C8A">
        <w:rPr>
          <w:szCs w:val="24"/>
          <w:shd w:val="clear" w:color="auto" w:fill="FFFFFF"/>
        </w:rPr>
        <w:t>. Границы территориальных зон устан</w:t>
      </w:r>
      <w:r w:rsidR="00521A7C">
        <w:rPr>
          <w:szCs w:val="24"/>
          <w:shd w:val="clear" w:color="auto" w:fill="FFFFFF"/>
        </w:rPr>
        <w:t>о</w:t>
      </w:r>
      <w:r w:rsidR="009D2C8A" w:rsidRPr="009D2C8A">
        <w:rPr>
          <w:szCs w:val="24"/>
          <w:shd w:val="clear" w:color="auto" w:fill="FFFFFF"/>
        </w:rPr>
        <w:t>вл</w:t>
      </w:r>
      <w:r w:rsidR="00521A7C">
        <w:rPr>
          <w:szCs w:val="24"/>
          <w:shd w:val="clear" w:color="auto" w:fill="FFFFFF"/>
        </w:rPr>
        <w:t>ены</w:t>
      </w:r>
      <w:r w:rsidR="009D2C8A" w:rsidRPr="009D2C8A">
        <w:rPr>
          <w:szCs w:val="24"/>
          <w:shd w:val="clear" w:color="auto" w:fill="FFFFFF"/>
        </w:rPr>
        <w:t xml:space="preserve"> по:</w:t>
      </w:r>
    </w:p>
    <w:p w:rsidR="009D2C8A" w:rsidRPr="009D2C8A" w:rsidRDefault="009D2C8A" w:rsidP="009D2C8A">
      <w:pPr>
        <w:rPr>
          <w:szCs w:val="24"/>
          <w:shd w:val="clear" w:color="auto" w:fill="FFFFFF"/>
        </w:rPr>
      </w:pPr>
      <w:r w:rsidRPr="009D2C8A">
        <w:rPr>
          <w:szCs w:val="24"/>
          <w:shd w:val="clear" w:color="auto" w:fill="FFFFFF"/>
        </w:rPr>
        <w:t>1) линиям магистралей, улиц, проездов, разделяющим транспортные потоки противоположных направлений;</w:t>
      </w:r>
    </w:p>
    <w:p w:rsidR="009D2C8A" w:rsidRPr="009D2C8A" w:rsidRDefault="009D2C8A" w:rsidP="009D2C8A">
      <w:pPr>
        <w:rPr>
          <w:szCs w:val="24"/>
          <w:shd w:val="clear" w:color="auto" w:fill="FFFFFF"/>
        </w:rPr>
      </w:pPr>
      <w:r w:rsidRPr="009D2C8A">
        <w:rPr>
          <w:szCs w:val="24"/>
          <w:shd w:val="clear" w:color="auto" w:fill="FFFFFF"/>
        </w:rPr>
        <w:t>2) красным линиям;</w:t>
      </w:r>
    </w:p>
    <w:p w:rsidR="009D2C8A" w:rsidRPr="009D2C8A" w:rsidRDefault="009D2C8A" w:rsidP="009D2C8A">
      <w:pPr>
        <w:rPr>
          <w:szCs w:val="24"/>
          <w:shd w:val="clear" w:color="auto" w:fill="FFFFFF"/>
        </w:rPr>
      </w:pPr>
      <w:r w:rsidRPr="009D2C8A">
        <w:rPr>
          <w:szCs w:val="24"/>
          <w:shd w:val="clear" w:color="auto" w:fill="FFFFFF"/>
        </w:rPr>
        <w:t>3) границам земельных участков;</w:t>
      </w:r>
    </w:p>
    <w:p w:rsidR="009D2C8A" w:rsidRPr="009D2C8A" w:rsidRDefault="00521A7C" w:rsidP="009D2C8A">
      <w:pPr>
        <w:rPr>
          <w:szCs w:val="24"/>
          <w:shd w:val="clear" w:color="auto" w:fill="FFFFFF"/>
        </w:rPr>
      </w:pPr>
      <w:r>
        <w:rPr>
          <w:szCs w:val="24"/>
          <w:shd w:val="clear" w:color="auto" w:fill="FFFFFF"/>
        </w:rPr>
        <w:t>4</w:t>
      </w:r>
      <w:r w:rsidR="009D2C8A" w:rsidRPr="009D2C8A">
        <w:rPr>
          <w:szCs w:val="24"/>
          <w:shd w:val="clear" w:color="auto" w:fill="FFFFFF"/>
        </w:rPr>
        <w:t>) границ</w:t>
      </w:r>
      <w:r>
        <w:rPr>
          <w:szCs w:val="24"/>
          <w:shd w:val="clear" w:color="auto" w:fill="FFFFFF"/>
        </w:rPr>
        <w:t>е</w:t>
      </w:r>
      <w:r w:rsidR="009D2C8A" w:rsidRPr="009D2C8A">
        <w:rPr>
          <w:szCs w:val="24"/>
          <w:shd w:val="clear" w:color="auto" w:fill="FFFFFF"/>
        </w:rPr>
        <w:t xml:space="preserve"> муниципальн</w:t>
      </w:r>
      <w:r>
        <w:rPr>
          <w:szCs w:val="24"/>
          <w:shd w:val="clear" w:color="auto" w:fill="FFFFFF"/>
        </w:rPr>
        <w:t>ого</w:t>
      </w:r>
      <w:r w:rsidR="009D2C8A" w:rsidRPr="009D2C8A">
        <w:rPr>
          <w:szCs w:val="24"/>
          <w:shd w:val="clear" w:color="auto" w:fill="FFFFFF"/>
        </w:rPr>
        <w:t xml:space="preserve"> образовани</w:t>
      </w:r>
      <w:r>
        <w:rPr>
          <w:szCs w:val="24"/>
          <w:shd w:val="clear" w:color="auto" w:fill="FFFFFF"/>
        </w:rPr>
        <w:t>я</w:t>
      </w:r>
      <w:r w:rsidR="009D2C8A" w:rsidRPr="009D2C8A">
        <w:rPr>
          <w:szCs w:val="24"/>
          <w:shd w:val="clear" w:color="auto" w:fill="FFFFFF"/>
        </w:rPr>
        <w:t>;</w:t>
      </w:r>
    </w:p>
    <w:p w:rsidR="009D2C8A" w:rsidRPr="009D2C8A" w:rsidRDefault="00521A7C" w:rsidP="009D2C8A">
      <w:pPr>
        <w:rPr>
          <w:szCs w:val="24"/>
          <w:shd w:val="clear" w:color="auto" w:fill="FFFFFF"/>
        </w:rPr>
      </w:pPr>
      <w:r>
        <w:rPr>
          <w:szCs w:val="24"/>
          <w:shd w:val="clear" w:color="auto" w:fill="FFFFFF"/>
        </w:rPr>
        <w:t>5</w:t>
      </w:r>
      <w:r w:rsidR="009D2C8A" w:rsidRPr="009D2C8A">
        <w:rPr>
          <w:szCs w:val="24"/>
          <w:shd w:val="clear" w:color="auto" w:fill="FFFFFF"/>
        </w:rPr>
        <w:t>) естественным границам природных объектов;</w:t>
      </w:r>
    </w:p>
    <w:p w:rsidR="009D2C8A" w:rsidRPr="009D2C8A" w:rsidRDefault="00521A7C" w:rsidP="009D2C8A">
      <w:pPr>
        <w:rPr>
          <w:szCs w:val="24"/>
          <w:shd w:val="clear" w:color="auto" w:fill="FFFFFF"/>
        </w:rPr>
      </w:pPr>
      <w:r>
        <w:rPr>
          <w:szCs w:val="24"/>
          <w:shd w:val="clear" w:color="auto" w:fill="FFFFFF"/>
        </w:rPr>
        <w:t>6</w:t>
      </w:r>
      <w:r w:rsidR="009D2C8A" w:rsidRPr="009D2C8A">
        <w:rPr>
          <w:szCs w:val="24"/>
          <w:shd w:val="clear" w:color="auto" w:fill="FFFFFF"/>
        </w:rPr>
        <w:t>) иным границам.</w:t>
      </w:r>
    </w:p>
    <w:p w:rsidR="009D2C8A" w:rsidRPr="009D2C8A" w:rsidRDefault="008E0DE7" w:rsidP="009D2C8A">
      <w:pPr>
        <w:rPr>
          <w:szCs w:val="24"/>
          <w:shd w:val="clear" w:color="auto" w:fill="FFFFFF"/>
        </w:rPr>
      </w:pPr>
      <w:r>
        <w:rPr>
          <w:szCs w:val="24"/>
          <w:shd w:val="clear" w:color="auto" w:fill="FFFFFF"/>
        </w:rPr>
        <w:t>5</w:t>
      </w:r>
      <w:r w:rsidR="009D2C8A" w:rsidRPr="009D2C8A">
        <w:rPr>
          <w:szCs w:val="24"/>
          <w:shd w:val="clear" w:color="auto" w:fill="FFFFFF"/>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43"/>
    <w:bookmarkEnd w:id="244"/>
    <w:bookmarkEnd w:id="245"/>
    <w:bookmarkEnd w:id="246"/>
    <w:p w:rsidR="00FC6530" w:rsidRPr="00CE1541" w:rsidRDefault="00FC6530" w:rsidP="00685398">
      <w:pPr>
        <w:pStyle w:val="3"/>
        <w:numPr>
          <w:ilvl w:val="0"/>
          <w:numId w:val="33"/>
        </w:numPr>
      </w:pPr>
      <w:r w:rsidRPr="00CE1541">
        <w:t>Виды и состав территориальных зон</w:t>
      </w:r>
      <w:bookmarkEnd w:id="58"/>
      <w:bookmarkEnd w:id="59"/>
    </w:p>
    <w:p w:rsidR="00FC6530" w:rsidRDefault="00FC6530" w:rsidP="000858F8">
      <w:pPr>
        <w:rPr>
          <w:szCs w:val="24"/>
        </w:rPr>
      </w:pPr>
      <w:r w:rsidRPr="00CE1541">
        <w:rPr>
          <w:szCs w:val="24"/>
        </w:rPr>
        <w:t xml:space="preserve">Виды и состав территориальных зон, а также их кодовое обозначение приведены ниже. </w:t>
      </w:r>
    </w:p>
    <w:tbl>
      <w:tblPr>
        <w:tblW w:w="10065" w:type="dxa"/>
        <w:tblInd w:w="108" w:type="dxa"/>
        <w:tblLayout w:type="fixed"/>
        <w:tblLook w:val="0000" w:firstRow="0" w:lastRow="0" w:firstColumn="0" w:lastColumn="0" w:noHBand="0" w:noVBand="0"/>
      </w:tblPr>
      <w:tblGrid>
        <w:gridCol w:w="4219"/>
        <w:gridCol w:w="5846"/>
      </w:tblGrid>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color w:val="000000"/>
                <w:szCs w:val="24"/>
              </w:rPr>
            </w:pPr>
            <w:r w:rsidRPr="00947F36">
              <w:rPr>
                <w:color w:val="000000"/>
                <w:szCs w:val="24"/>
              </w:rPr>
              <w:lastRenderedPageBreak/>
              <w:t>Виды</w:t>
            </w:r>
          </w:p>
          <w:p w:rsidR="00947F36" w:rsidRPr="00947F36" w:rsidRDefault="00947F36" w:rsidP="00947F36">
            <w:pPr>
              <w:suppressAutoHyphens/>
              <w:spacing w:line="240" w:lineRule="auto"/>
              <w:ind w:left="34" w:firstLine="0"/>
              <w:contextualSpacing w:val="0"/>
              <w:jc w:val="left"/>
              <w:rPr>
                <w:color w:val="000000"/>
                <w:szCs w:val="24"/>
              </w:rPr>
            </w:pPr>
            <w:r w:rsidRPr="00947F36">
              <w:rPr>
                <w:color w:val="000000"/>
                <w:szCs w:val="24"/>
              </w:rPr>
              <w:t>территориальных зон</w:t>
            </w: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Состав территориальных зон</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color w:val="000000"/>
                <w:szCs w:val="24"/>
              </w:rPr>
            </w:pPr>
          </w:p>
          <w:p w:rsidR="00947F36" w:rsidRPr="00947F36" w:rsidRDefault="00947F36" w:rsidP="00947F36">
            <w:pPr>
              <w:suppressAutoHyphens/>
              <w:spacing w:line="240" w:lineRule="auto"/>
              <w:ind w:left="34" w:firstLine="0"/>
              <w:contextualSpacing w:val="0"/>
              <w:jc w:val="left"/>
              <w:rPr>
                <w:color w:val="000000"/>
                <w:szCs w:val="24"/>
              </w:rPr>
            </w:pPr>
            <w:r w:rsidRPr="00947F36">
              <w:rPr>
                <w:color w:val="000000"/>
                <w:szCs w:val="24"/>
              </w:rPr>
              <w:t>Жилые зоны - Ж</w:t>
            </w:r>
          </w:p>
          <w:p w:rsidR="00947F36" w:rsidRPr="00947F36" w:rsidRDefault="00947F36" w:rsidP="00947F36">
            <w:pPr>
              <w:suppressAutoHyphens/>
              <w:spacing w:line="240" w:lineRule="auto"/>
              <w:ind w:left="34" w:firstLine="0"/>
              <w:contextualSpacing w:val="0"/>
              <w:jc w:val="left"/>
              <w:rPr>
                <w:color w:val="000000"/>
                <w:szCs w:val="24"/>
              </w:rPr>
            </w:pP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Ж4 – зона застройки </w:t>
            </w:r>
            <w:proofErr w:type="spellStart"/>
            <w:r w:rsidR="002E7786">
              <w:rPr>
                <w:color w:val="000000"/>
                <w:szCs w:val="24"/>
              </w:rPr>
              <w:t>среднеэтажными</w:t>
            </w:r>
            <w:proofErr w:type="spellEnd"/>
            <w:r w:rsidR="002E7786">
              <w:rPr>
                <w:color w:val="000000"/>
                <w:szCs w:val="24"/>
              </w:rPr>
              <w:t xml:space="preserve"> жилыми домами (до 8 этажей) и </w:t>
            </w:r>
            <w:r w:rsidRPr="00947F36">
              <w:rPr>
                <w:color w:val="000000"/>
                <w:szCs w:val="24"/>
              </w:rPr>
              <w:t xml:space="preserve">многоэтажными жилыми домами (от 9 этажей и выше)  </w:t>
            </w:r>
          </w:p>
          <w:p w:rsidR="00947F36" w:rsidRPr="00947F36" w:rsidRDefault="00947F36" w:rsidP="00947F36">
            <w:pPr>
              <w:suppressAutoHyphens/>
              <w:spacing w:line="240" w:lineRule="auto"/>
              <w:ind w:left="68" w:firstLine="0"/>
              <w:contextualSpacing w:val="0"/>
              <w:jc w:val="left"/>
              <w:rPr>
                <w:szCs w:val="24"/>
              </w:rPr>
            </w:pPr>
            <w:r w:rsidRPr="00947F36">
              <w:rPr>
                <w:color w:val="000000"/>
                <w:szCs w:val="24"/>
              </w:rPr>
              <w:t xml:space="preserve">Ж3 – зона застройки </w:t>
            </w:r>
            <w:r w:rsidR="002860CA">
              <w:rPr>
                <w:color w:val="000000"/>
                <w:szCs w:val="24"/>
              </w:rPr>
              <w:t>малоэтажными</w:t>
            </w:r>
            <w:r w:rsidRPr="00947F36">
              <w:rPr>
                <w:color w:val="000000"/>
                <w:szCs w:val="24"/>
              </w:rPr>
              <w:t xml:space="preserve"> жилыми домами (</w:t>
            </w:r>
            <w:r w:rsidR="001F1D17">
              <w:rPr>
                <w:color w:val="000000"/>
                <w:szCs w:val="24"/>
              </w:rPr>
              <w:t>до</w:t>
            </w:r>
            <w:r w:rsidRPr="00947F36">
              <w:rPr>
                <w:color w:val="000000"/>
                <w:szCs w:val="24"/>
              </w:rPr>
              <w:t xml:space="preserve"> </w:t>
            </w:r>
            <w:r w:rsidR="002860CA">
              <w:rPr>
                <w:color w:val="000000"/>
                <w:szCs w:val="24"/>
              </w:rPr>
              <w:t>4</w:t>
            </w:r>
            <w:r w:rsidRPr="00947F36">
              <w:rPr>
                <w:color w:val="000000"/>
                <w:szCs w:val="24"/>
              </w:rPr>
              <w:t xml:space="preserve"> этажей)</w:t>
            </w:r>
            <w:r w:rsidR="0079260C">
              <w:rPr>
                <w:color w:val="000000"/>
                <w:szCs w:val="24"/>
              </w:rPr>
              <w:t xml:space="preserve"> и</w:t>
            </w:r>
            <w:r w:rsidRPr="00947F36">
              <w:rPr>
                <w:color w:val="000000"/>
                <w:szCs w:val="24"/>
              </w:rPr>
              <w:t xml:space="preserve"> </w:t>
            </w:r>
            <w:proofErr w:type="spellStart"/>
            <w:r w:rsidR="0079260C">
              <w:rPr>
                <w:color w:val="000000"/>
                <w:szCs w:val="24"/>
              </w:rPr>
              <w:t>среднеэтажными</w:t>
            </w:r>
            <w:proofErr w:type="spellEnd"/>
            <w:r w:rsidR="0079260C">
              <w:rPr>
                <w:color w:val="000000"/>
                <w:szCs w:val="24"/>
              </w:rPr>
              <w:t xml:space="preserve"> жилыми домами (до 8 этажей)</w:t>
            </w:r>
          </w:p>
          <w:p w:rsidR="00947F36" w:rsidRPr="00947F36" w:rsidRDefault="00947F36" w:rsidP="0079260C">
            <w:pPr>
              <w:suppressAutoHyphens/>
              <w:spacing w:line="240" w:lineRule="auto"/>
              <w:ind w:left="68" w:firstLine="0"/>
              <w:contextualSpacing w:val="0"/>
              <w:jc w:val="left"/>
              <w:rPr>
                <w:color w:val="000000"/>
                <w:szCs w:val="24"/>
              </w:rPr>
            </w:pPr>
            <w:r w:rsidRPr="00947F36">
              <w:rPr>
                <w:color w:val="000000"/>
                <w:szCs w:val="24"/>
              </w:rPr>
              <w:t>Ж2 – зона з</w:t>
            </w:r>
            <w:r w:rsidR="0079260C">
              <w:rPr>
                <w:color w:val="000000"/>
                <w:szCs w:val="24"/>
              </w:rPr>
              <w:t xml:space="preserve">астройки индивидуальными жилыми </w:t>
            </w:r>
            <w:r w:rsidRPr="00947F36">
              <w:rPr>
                <w:color w:val="000000"/>
                <w:szCs w:val="24"/>
              </w:rPr>
              <w:t>домами</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color w:val="000000"/>
                <w:szCs w:val="24"/>
              </w:rPr>
            </w:pPr>
          </w:p>
          <w:p w:rsidR="00947F36" w:rsidRPr="00947F36" w:rsidRDefault="00947F36" w:rsidP="00947F36">
            <w:pPr>
              <w:suppressAutoHyphens/>
              <w:spacing w:line="240" w:lineRule="auto"/>
              <w:ind w:left="34" w:firstLine="0"/>
              <w:contextualSpacing w:val="0"/>
              <w:jc w:val="left"/>
              <w:rPr>
                <w:color w:val="000000"/>
                <w:szCs w:val="24"/>
              </w:rPr>
            </w:pPr>
            <w:r w:rsidRPr="00947F36">
              <w:rPr>
                <w:color w:val="000000"/>
                <w:szCs w:val="24"/>
              </w:rPr>
              <w:t xml:space="preserve">Общественно-деловые зоны - </w:t>
            </w:r>
            <w:r w:rsidRPr="00947F36">
              <w:rPr>
                <w:rFonts w:eastAsia="Lucida Sans Unicode"/>
                <w:color w:val="000000"/>
                <w:kern w:val="1"/>
                <w:szCs w:val="24"/>
              </w:rPr>
              <w:t>ОД</w:t>
            </w:r>
          </w:p>
          <w:p w:rsidR="00947F36" w:rsidRPr="00947F36" w:rsidRDefault="00947F36" w:rsidP="00947F36">
            <w:pPr>
              <w:suppressAutoHyphens/>
              <w:spacing w:line="240" w:lineRule="auto"/>
              <w:ind w:left="34" w:firstLine="0"/>
              <w:contextualSpacing w:val="0"/>
              <w:jc w:val="left"/>
              <w:rPr>
                <w:color w:val="000000"/>
                <w:szCs w:val="24"/>
              </w:rPr>
            </w:pP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rPr>
                <w:color w:val="000000"/>
                <w:szCs w:val="24"/>
              </w:rPr>
            </w:pPr>
            <w:r w:rsidRPr="00947F36">
              <w:rPr>
                <w:color w:val="000000"/>
                <w:szCs w:val="24"/>
              </w:rPr>
              <w:t xml:space="preserve">ОД1 – зона делового, общественного и </w:t>
            </w:r>
          </w:p>
          <w:p w:rsidR="00947F36" w:rsidRPr="00947F36" w:rsidRDefault="00947F36" w:rsidP="00947F36">
            <w:pPr>
              <w:suppressAutoHyphens/>
              <w:spacing w:line="240" w:lineRule="auto"/>
              <w:ind w:left="68" w:firstLine="0"/>
              <w:contextualSpacing w:val="0"/>
              <w:rPr>
                <w:color w:val="000000"/>
                <w:szCs w:val="24"/>
              </w:rPr>
            </w:pPr>
            <w:r w:rsidRPr="00947F36">
              <w:rPr>
                <w:color w:val="000000"/>
                <w:szCs w:val="24"/>
              </w:rPr>
              <w:t xml:space="preserve">коммерческого назначения </w:t>
            </w:r>
          </w:p>
          <w:p w:rsidR="00947F36" w:rsidRPr="00947F36" w:rsidRDefault="00947F36" w:rsidP="00947F36">
            <w:pPr>
              <w:suppressAutoHyphens/>
              <w:spacing w:line="240" w:lineRule="auto"/>
              <w:ind w:left="68" w:firstLine="0"/>
              <w:contextualSpacing w:val="0"/>
              <w:rPr>
                <w:color w:val="000000"/>
                <w:szCs w:val="24"/>
              </w:rPr>
            </w:pPr>
            <w:r w:rsidRPr="00947F36">
              <w:rPr>
                <w:color w:val="000000"/>
                <w:szCs w:val="24"/>
              </w:rPr>
              <w:t>ОД2 – зона объектов дошкольного образования</w:t>
            </w:r>
          </w:p>
          <w:p w:rsidR="001406E3" w:rsidRDefault="00947F36" w:rsidP="001406E3">
            <w:pPr>
              <w:autoSpaceDE w:val="0"/>
              <w:autoSpaceDN w:val="0"/>
              <w:adjustRightInd w:val="0"/>
              <w:spacing w:line="240" w:lineRule="auto"/>
              <w:ind w:firstLine="0"/>
              <w:contextualSpacing w:val="0"/>
              <w:rPr>
                <w:rFonts w:eastAsiaTheme="minorHAnsi"/>
                <w:szCs w:val="24"/>
                <w:lang w:eastAsia="en-US"/>
              </w:rPr>
            </w:pPr>
            <w:r w:rsidRPr="00947F36">
              <w:rPr>
                <w:color w:val="000000"/>
                <w:szCs w:val="24"/>
              </w:rPr>
              <w:t xml:space="preserve">ОД3 – зона </w:t>
            </w:r>
            <w:r w:rsidR="006024B6">
              <w:rPr>
                <w:rFonts w:eastAsiaTheme="minorHAnsi"/>
                <w:szCs w:val="24"/>
                <w:lang w:eastAsia="en-US"/>
              </w:rPr>
              <w:t>средних, общеобразовательных и профессиональных учебных организаций</w:t>
            </w:r>
          </w:p>
          <w:p w:rsidR="00947F36" w:rsidRPr="00947F36" w:rsidRDefault="00947F36" w:rsidP="00947F36">
            <w:pPr>
              <w:suppressAutoHyphens/>
              <w:spacing w:line="240" w:lineRule="auto"/>
              <w:ind w:left="68" w:firstLine="0"/>
              <w:contextualSpacing w:val="0"/>
              <w:rPr>
                <w:color w:val="000000"/>
                <w:szCs w:val="24"/>
              </w:rPr>
            </w:pPr>
            <w:r w:rsidRPr="00947F36">
              <w:rPr>
                <w:color w:val="000000"/>
                <w:szCs w:val="24"/>
              </w:rPr>
              <w:t>ОД4 – зона объектов здравоохранения</w:t>
            </w:r>
          </w:p>
          <w:p w:rsidR="00947F36" w:rsidRPr="00947F36" w:rsidRDefault="00947F36" w:rsidP="00947F36">
            <w:pPr>
              <w:suppressAutoHyphens/>
              <w:spacing w:line="240" w:lineRule="auto"/>
              <w:ind w:left="68" w:firstLine="0"/>
              <w:contextualSpacing w:val="0"/>
              <w:rPr>
                <w:color w:val="000000"/>
                <w:szCs w:val="24"/>
              </w:rPr>
            </w:pPr>
            <w:r w:rsidRPr="00947F36">
              <w:rPr>
                <w:color w:val="000000"/>
                <w:szCs w:val="24"/>
              </w:rPr>
              <w:t xml:space="preserve">ОД5 – зона культовых сооружений </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p>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r w:rsidRPr="00947F36">
              <w:rPr>
                <w:rFonts w:eastAsia="Lucida Sans Unicode"/>
                <w:color w:val="000000"/>
                <w:kern w:val="1"/>
                <w:szCs w:val="24"/>
              </w:rPr>
              <w:t>Рекреационные зоны - Р</w:t>
            </w:r>
          </w:p>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Р1 – озеленённые территории общего            пользования </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Р2 – зона природного ландшафта</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Р3 – зона спортивных сооружений</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r w:rsidRPr="00947F36">
              <w:rPr>
                <w:rFonts w:eastAsia="Lucida Sans Unicode"/>
                <w:color w:val="000000"/>
                <w:kern w:val="1"/>
                <w:szCs w:val="24"/>
              </w:rPr>
              <w:t>Зоны сельскохозяйственного</w:t>
            </w:r>
          </w:p>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r w:rsidRPr="00947F36">
              <w:rPr>
                <w:rFonts w:eastAsia="Lucida Sans Unicode"/>
                <w:color w:val="000000"/>
                <w:kern w:val="1"/>
                <w:szCs w:val="24"/>
              </w:rPr>
              <w:t>использования – СХ</w:t>
            </w: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jc w:val="left"/>
              <w:rPr>
                <w:bCs/>
                <w:color w:val="000000"/>
                <w:szCs w:val="24"/>
              </w:rPr>
            </w:pPr>
            <w:r w:rsidRPr="00947F36">
              <w:rPr>
                <w:color w:val="000000"/>
                <w:szCs w:val="24"/>
              </w:rPr>
              <w:t xml:space="preserve">СХ1 – зона </w:t>
            </w:r>
            <w:r w:rsidRPr="00947F36">
              <w:rPr>
                <w:bCs/>
                <w:color w:val="000000"/>
                <w:szCs w:val="24"/>
              </w:rPr>
              <w:t xml:space="preserve">садоводческих и </w:t>
            </w:r>
            <w:r w:rsidR="003A586A">
              <w:rPr>
                <w:bCs/>
                <w:color w:val="000000"/>
                <w:szCs w:val="24"/>
              </w:rPr>
              <w:t>огородных</w:t>
            </w:r>
            <w:r w:rsidRPr="00947F36">
              <w:rPr>
                <w:bCs/>
                <w:color w:val="000000"/>
                <w:szCs w:val="24"/>
              </w:rPr>
              <w:t xml:space="preserve"> </w:t>
            </w:r>
          </w:p>
          <w:p w:rsidR="00947F36" w:rsidRPr="00947F36" w:rsidRDefault="00947F36" w:rsidP="00947F36">
            <w:pPr>
              <w:suppressAutoHyphens/>
              <w:spacing w:line="240" w:lineRule="auto"/>
              <w:ind w:left="68" w:firstLine="0"/>
              <w:contextualSpacing w:val="0"/>
              <w:jc w:val="left"/>
              <w:rPr>
                <w:color w:val="000000"/>
                <w:szCs w:val="24"/>
              </w:rPr>
            </w:pPr>
            <w:r w:rsidRPr="00947F36">
              <w:rPr>
                <w:bCs/>
                <w:color w:val="000000"/>
                <w:szCs w:val="24"/>
              </w:rPr>
              <w:t>объединений</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СХ2 – земли </w:t>
            </w:r>
            <w:r w:rsidRPr="00947F36">
              <w:rPr>
                <w:bCs/>
                <w:color w:val="000000"/>
                <w:szCs w:val="24"/>
              </w:rPr>
              <w:t>сельскохозяйственных угодий</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rFonts w:eastAsia="Lucida Sans Unicode"/>
                <w:color w:val="000000"/>
                <w:spacing w:val="-4"/>
                <w:kern w:val="1"/>
                <w:szCs w:val="24"/>
              </w:rPr>
            </w:pPr>
          </w:p>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r w:rsidRPr="00947F36">
              <w:rPr>
                <w:rFonts w:eastAsia="Lucida Sans Unicode"/>
                <w:color w:val="000000"/>
                <w:spacing w:val="-4"/>
                <w:kern w:val="1"/>
                <w:szCs w:val="24"/>
              </w:rPr>
              <w:t xml:space="preserve">Производственные зоны – </w:t>
            </w:r>
            <w:r w:rsidRPr="00947F36">
              <w:rPr>
                <w:rFonts w:eastAsia="Lucida Sans Unicode"/>
                <w:color w:val="000000"/>
                <w:kern w:val="1"/>
                <w:szCs w:val="24"/>
              </w:rPr>
              <w:t>П</w:t>
            </w:r>
          </w:p>
          <w:p w:rsidR="00947F36" w:rsidRPr="00947F36" w:rsidRDefault="00947F36" w:rsidP="00947F36">
            <w:pPr>
              <w:suppressAutoHyphens/>
              <w:spacing w:line="240" w:lineRule="auto"/>
              <w:ind w:left="34" w:firstLine="0"/>
              <w:contextualSpacing w:val="0"/>
              <w:jc w:val="left"/>
              <w:rPr>
                <w:color w:val="000000"/>
                <w:szCs w:val="24"/>
              </w:rPr>
            </w:pPr>
          </w:p>
        </w:tc>
        <w:tc>
          <w:tcPr>
            <w:tcW w:w="5846" w:type="dxa"/>
            <w:tcBorders>
              <w:top w:val="single" w:sz="4" w:space="0" w:color="000000"/>
              <w:left w:val="single" w:sz="4" w:space="0" w:color="000000"/>
              <w:bottom w:val="single" w:sz="4" w:space="0" w:color="000000"/>
              <w:right w:val="single" w:sz="4" w:space="0" w:color="000000"/>
            </w:tcBorders>
            <w:vAlign w:val="center"/>
          </w:tcPr>
          <w:p w:rsidR="00D30788" w:rsidRDefault="00947F36" w:rsidP="00D30788">
            <w:pPr>
              <w:suppressAutoHyphens/>
              <w:spacing w:line="240" w:lineRule="auto"/>
              <w:ind w:left="68" w:firstLine="0"/>
              <w:contextualSpacing w:val="0"/>
              <w:jc w:val="left"/>
              <w:rPr>
                <w:color w:val="000000"/>
                <w:szCs w:val="24"/>
              </w:rPr>
            </w:pPr>
            <w:r w:rsidRPr="00947F36">
              <w:rPr>
                <w:color w:val="000000"/>
                <w:szCs w:val="24"/>
              </w:rPr>
              <w:t xml:space="preserve">П1 – зона производственных предприятий </w:t>
            </w:r>
            <w:r w:rsidRPr="00947F36">
              <w:rPr>
                <w:color w:val="000000"/>
                <w:szCs w:val="24"/>
                <w:lang w:val="en-US"/>
              </w:rPr>
              <w:t>I</w:t>
            </w:r>
            <w:r w:rsidRPr="00947F36">
              <w:rPr>
                <w:color w:val="000000"/>
                <w:szCs w:val="24"/>
              </w:rPr>
              <w:t xml:space="preserve"> класса опасности</w:t>
            </w:r>
          </w:p>
          <w:p w:rsidR="00D30788" w:rsidRPr="00947F36" w:rsidRDefault="00947F36" w:rsidP="00D30788">
            <w:pPr>
              <w:suppressAutoHyphens/>
              <w:spacing w:line="240" w:lineRule="auto"/>
              <w:ind w:left="68" w:firstLine="0"/>
              <w:contextualSpacing w:val="0"/>
              <w:jc w:val="left"/>
              <w:rPr>
                <w:color w:val="000000"/>
                <w:szCs w:val="24"/>
              </w:rPr>
            </w:pPr>
            <w:r w:rsidRPr="00947F36">
              <w:rPr>
                <w:color w:val="000000"/>
                <w:szCs w:val="24"/>
              </w:rPr>
              <w:t xml:space="preserve"> </w:t>
            </w:r>
            <w:r w:rsidR="00D30788" w:rsidRPr="00947F36">
              <w:rPr>
                <w:color w:val="000000"/>
                <w:szCs w:val="24"/>
              </w:rPr>
              <w:t>П</w:t>
            </w:r>
            <w:r w:rsidR="00D30788">
              <w:rPr>
                <w:color w:val="000000"/>
                <w:szCs w:val="24"/>
              </w:rPr>
              <w:t>2</w:t>
            </w:r>
            <w:r w:rsidR="00D30788" w:rsidRPr="00947F36">
              <w:rPr>
                <w:color w:val="000000"/>
                <w:szCs w:val="24"/>
              </w:rPr>
              <w:t xml:space="preserve"> – зона производственных предприятий </w:t>
            </w:r>
            <w:r w:rsidR="00D30788">
              <w:rPr>
                <w:color w:val="000000"/>
                <w:szCs w:val="24"/>
                <w:lang w:val="en-US"/>
              </w:rPr>
              <w:t>II</w:t>
            </w:r>
            <w:r w:rsidR="00D30788" w:rsidRPr="00947F36">
              <w:rPr>
                <w:color w:val="000000"/>
                <w:szCs w:val="24"/>
              </w:rPr>
              <w:t xml:space="preserve"> класса опасности </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П3 – зона производственных предприятий </w:t>
            </w:r>
            <w:r w:rsidRPr="00947F36">
              <w:rPr>
                <w:color w:val="000000"/>
                <w:szCs w:val="24"/>
                <w:lang w:val="en-US"/>
              </w:rPr>
              <w:t>III</w:t>
            </w:r>
            <w:r w:rsidRPr="00947F36">
              <w:rPr>
                <w:color w:val="000000"/>
                <w:szCs w:val="24"/>
              </w:rPr>
              <w:t xml:space="preserve"> класса опасности</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П4 – зона производственных предприятий </w:t>
            </w:r>
            <w:r w:rsidRPr="00947F36">
              <w:rPr>
                <w:color w:val="000000"/>
                <w:szCs w:val="24"/>
                <w:lang w:val="en-US"/>
              </w:rPr>
              <w:t>IV</w:t>
            </w:r>
            <w:r w:rsidRPr="00947F36">
              <w:rPr>
                <w:color w:val="000000"/>
                <w:szCs w:val="24"/>
              </w:rPr>
              <w:t xml:space="preserve"> класса опасности</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П5 – зона производственных предприятий </w:t>
            </w:r>
            <w:r w:rsidRPr="00947F36">
              <w:rPr>
                <w:color w:val="000000"/>
                <w:szCs w:val="24"/>
                <w:lang w:val="en-US"/>
              </w:rPr>
              <w:t>V</w:t>
            </w:r>
            <w:r w:rsidRPr="00947F36">
              <w:rPr>
                <w:color w:val="000000"/>
                <w:szCs w:val="24"/>
              </w:rPr>
              <w:t xml:space="preserve"> класса опасности</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П6 – зона коммунально-складских предприятий и гаражных кооперативов</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color w:val="000000"/>
                <w:spacing w:val="-4"/>
                <w:szCs w:val="24"/>
              </w:rPr>
            </w:pPr>
            <w:r w:rsidRPr="00947F36">
              <w:rPr>
                <w:color w:val="000000"/>
                <w:spacing w:val="-4"/>
                <w:szCs w:val="24"/>
              </w:rPr>
              <w:t>Зоны объектов инженерно-транспортной инфраструктуры  - ИТ</w:t>
            </w: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ИТ1 – зона инженерно-транспортной </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инфраструктуры</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ИТ2 – полоса отвода железной дороги</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ИТ3 – зона воздушного транспорта</w:t>
            </w:r>
          </w:p>
        </w:tc>
      </w:tr>
      <w:tr w:rsidR="00947F36" w:rsidRPr="00947F36" w:rsidTr="00947F36">
        <w:tc>
          <w:tcPr>
            <w:tcW w:w="4219" w:type="dxa"/>
            <w:tcBorders>
              <w:top w:val="single" w:sz="4" w:space="0" w:color="000000"/>
              <w:left w:val="single" w:sz="4" w:space="0" w:color="000000"/>
              <w:bottom w:val="single" w:sz="4" w:space="0" w:color="000000"/>
            </w:tcBorders>
            <w:vAlign w:val="center"/>
          </w:tcPr>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p>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r w:rsidRPr="00947F36">
              <w:rPr>
                <w:rFonts w:eastAsia="Lucida Sans Unicode"/>
                <w:color w:val="000000"/>
                <w:kern w:val="1"/>
                <w:szCs w:val="24"/>
              </w:rPr>
              <w:t>Зоны объектов специального</w:t>
            </w:r>
          </w:p>
          <w:p w:rsidR="00947F36" w:rsidRPr="00947F36" w:rsidRDefault="00947F36" w:rsidP="00947F36">
            <w:pPr>
              <w:suppressAutoHyphens/>
              <w:spacing w:line="240" w:lineRule="auto"/>
              <w:ind w:left="34" w:firstLine="0"/>
              <w:contextualSpacing w:val="0"/>
              <w:jc w:val="left"/>
              <w:rPr>
                <w:rFonts w:eastAsia="Lucida Sans Unicode"/>
                <w:color w:val="000000"/>
                <w:kern w:val="1"/>
                <w:szCs w:val="24"/>
              </w:rPr>
            </w:pPr>
            <w:r w:rsidRPr="00947F36">
              <w:rPr>
                <w:rFonts w:eastAsia="Lucida Sans Unicode"/>
                <w:color w:val="000000"/>
                <w:kern w:val="1"/>
                <w:szCs w:val="24"/>
              </w:rPr>
              <w:t>назначения – СП</w:t>
            </w:r>
          </w:p>
          <w:p w:rsidR="00947F36" w:rsidRPr="00947F36" w:rsidRDefault="00947F36" w:rsidP="00947F36">
            <w:pPr>
              <w:suppressAutoHyphens/>
              <w:spacing w:line="240" w:lineRule="auto"/>
              <w:ind w:left="34" w:firstLine="0"/>
              <w:contextualSpacing w:val="0"/>
              <w:jc w:val="left"/>
              <w:rPr>
                <w:color w:val="000000"/>
                <w:szCs w:val="24"/>
              </w:rPr>
            </w:pPr>
          </w:p>
        </w:tc>
        <w:tc>
          <w:tcPr>
            <w:tcW w:w="5846" w:type="dxa"/>
            <w:tcBorders>
              <w:top w:val="single" w:sz="4" w:space="0" w:color="000000"/>
              <w:left w:val="single" w:sz="4" w:space="0" w:color="000000"/>
              <w:bottom w:val="single" w:sz="4" w:space="0" w:color="000000"/>
              <w:right w:val="single" w:sz="4" w:space="0" w:color="000000"/>
            </w:tcBorders>
            <w:vAlign w:val="center"/>
          </w:tcPr>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СП1 – зона ритуального назначения</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СП2 – зона режимных объектов</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СП3 – зона складирования и захоронения </w:t>
            </w:r>
          </w:p>
          <w:p w:rsidR="00947F36" w:rsidRPr="00947F36" w:rsidRDefault="00947F36" w:rsidP="00947F36">
            <w:pPr>
              <w:suppressAutoHyphens/>
              <w:spacing w:line="240" w:lineRule="auto"/>
              <w:ind w:left="68" w:firstLine="0"/>
              <w:contextualSpacing w:val="0"/>
              <w:jc w:val="left"/>
              <w:rPr>
                <w:color w:val="000000"/>
                <w:szCs w:val="24"/>
              </w:rPr>
            </w:pPr>
            <w:r w:rsidRPr="00947F36">
              <w:rPr>
                <w:color w:val="000000"/>
                <w:szCs w:val="24"/>
              </w:rPr>
              <w:t xml:space="preserve">отходов </w:t>
            </w:r>
          </w:p>
        </w:tc>
      </w:tr>
    </w:tbl>
    <w:p w:rsidR="003D0CE5" w:rsidRPr="003D0CE5" w:rsidRDefault="003D0CE5" w:rsidP="00685398">
      <w:pPr>
        <w:keepNext/>
        <w:numPr>
          <w:ilvl w:val="0"/>
          <w:numId w:val="33"/>
        </w:numPr>
        <w:spacing w:before="240" w:after="120" w:line="240" w:lineRule="auto"/>
        <w:outlineLvl w:val="2"/>
        <w:rPr>
          <w:b/>
          <w:bCs/>
          <w:sz w:val="28"/>
          <w:szCs w:val="20"/>
        </w:rPr>
      </w:pPr>
      <w:bookmarkStart w:id="251" w:name="_Toc499883860"/>
      <w:bookmarkStart w:id="252" w:name="_Toc500863814"/>
      <w:bookmarkStart w:id="253" w:name="_Toc216592478"/>
      <w:bookmarkStart w:id="254" w:name="_Toc216593095"/>
      <w:bookmarkStart w:id="255" w:name="_Toc216594628"/>
      <w:bookmarkStart w:id="256" w:name="_Toc216596276"/>
      <w:bookmarkStart w:id="257" w:name="_Toc217198981"/>
      <w:bookmarkStart w:id="258" w:name="_Toc242154173"/>
      <w:bookmarkStart w:id="259" w:name="_Toc208921471"/>
      <w:bookmarkStart w:id="260" w:name="_Toc208922088"/>
      <w:bookmarkStart w:id="261" w:name="_Toc216592476"/>
      <w:bookmarkStart w:id="262" w:name="_Toc216593093"/>
      <w:bookmarkStart w:id="263" w:name="_Toc216594625"/>
      <w:bookmarkStart w:id="264" w:name="_Toc216596273"/>
      <w:bookmarkStart w:id="265" w:name="_Toc217198979"/>
      <w:bookmarkStart w:id="266" w:name="_Toc242154171"/>
      <w:r w:rsidRPr="003D0CE5">
        <w:rPr>
          <w:b/>
          <w:bCs/>
          <w:sz w:val="28"/>
          <w:szCs w:val="20"/>
        </w:rPr>
        <w:t>Особенности размещения линейных объектов инженерной инфраструктуры</w:t>
      </w:r>
      <w:bookmarkEnd w:id="251"/>
      <w:bookmarkEnd w:id="252"/>
    </w:p>
    <w:p w:rsidR="001D792E" w:rsidRDefault="001D792E" w:rsidP="001D792E">
      <w:pPr>
        <w:autoSpaceDE w:val="0"/>
        <w:autoSpaceDN w:val="0"/>
        <w:adjustRightInd w:val="0"/>
        <w:contextualSpacing w:val="0"/>
        <w:rPr>
          <w:szCs w:val="24"/>
        </w:rPr>
      </w:pPr>
      <w:r>
        <w:rPr>
          <w:szCs w:val="24"/>
        </w:rPr>
        <w:t>1. Общие положения</w:t>
      </w:r>
    </w:p>
    <w:p w:rsidR="003D0CE5" w:rsidRPr="003D0CE5" w:rsidRDefault="000F3DF9" w:rsidP="003A586A">
      <w:pPr>
        <w:autoSpaceDE w:val="0"/>
        <w:autoSpaceDN w:val="0"/>
        <w:adjustRightInd w:val="0"/>
        <w:contextualSpacing w:val="0"/>
        <w:rPr>
          <w:szCs w:val="24"/>
        </w:rPr>
      </w:pPr>
      <w:r>
        <w:rPr>
          <w:szCs w:val="24"/>
        </w:rPr>
        <w:t xml:space="preserve">1) </w:t>
      </w:r>
      <w:r w:rsidR="007477FF">
        <w:rPr>
          <w:szCs w:val="24"/>
        </w:rPr>
        <w:t xml:space="preserve">В </w:t>
      </w:r>
      <w:r w:rsidR="001D792E" w:rsidRPr="003D0CE5">
        <w:rPr>
          <w:szCs w:val="24"/>
        </w:rPr>
        <w:t xml:space="preserve">пределах территориальных зон всех видов </w:t>
      </w:r>
      <w:r w:rsidR="001D792E">
        <w:rPr>
          <w:rFonts w:eastAsiaTheme="minorHAnsi"/>
          <w:szCs w:val="24"/>
          <w:lang w:eastAsia="en-US"/>
        </w:rPr>
        <w:t>(кроме специально оговоренных в</w:t>
      </w:r>
      <w:r w:rsidR="003A586A">
        <w:rPr>
          <w:rFonts w:eastAsiaTheme="minorHAnsi"/>
          <w:szCs w:val="24"/>
          <w:lang w:eastAsia="en-US"/>
        </w:rPr>
        <w:t xml:space="preserve"> </w:t>
      </w:r>
      <w:r w:rsidR="006C667B">
        <w:rPr>
          <w:rFonts w:eastAsiaTheme="minorHAnsi"/>
          <w:szCs w:val="24"/>
          <w:lang w:eastAsia="en-US"/>
        </w:rPr>
        <w:t>соответствующих регламентах)</w:t>
      </w:r>
      <w:r w:rsidR="006C667B" w:rsidRPr="003D0CE5">
        <w:rPr>
          <w:szCs w:val="24"/>
        </w:rPr>
        <w:t xml:space="preserve"> </w:t>
      </w:r>
      <w:r w:rsidR="003D0CE5" w:rsidRPr="003D0CE5">
        <w:rPr>
          <w:szCs w:val="24"/>
        </w:rPr>
        <w:t xml:space="preserve">могут находиться линейные объекты, на которые в соответствии </w:t>
      </w:r>
      <w:r w:rsidR="003D0CE5" w:rsidRPr="003D0CE5">
        <w:rPr>
          <w:szCs w:val="24"/>
        </w:rPr>
        <w:lastRenderedPageBreak/>
        <w:t>со статьей 36 Градостроительного кодекса Российской Федерации не распространяется действие градостроительного регламента данной территориальной зоны.</w:t>
      </w:r>
    </w:p>
    <w:p w:rsidR="003D0CE5" w:rsidRDefault="006C667B" w:rsidP="006C667B">
      <w:pPr>
        <w:rPr>
          <w:szCs w:val="24"/>
        </w:rPr>
      </w:pPr>
      <w:r>
        <w:rPr>
          <w:szCs w:val="24"/>
        </w:rPr>
        <w:t>К</w:t>
      </w:r>
      <w:r w:rsidR="003D0CE5" w:rsidRPr="003D0CE5">
        <w:rPr>
          <w:szCs w:val="24"/>
        </w:rPr>
        <w:t xml:space="preserve"> линейны</w:t>
      </w:r>
      <w:r>
        <w:rPr>
          <w:szCs w:val="24"/>
        </w:rPr>
        <w:t>м объектам относятся</w:t>
      </w:r>
      <w:r w:rsidR="003D0CE5" w:rsidRPr="003D0CE5">
        <w:rPr>
          <w:szCs w:val="24"/>
        </w:rPr>
        <w:t xml:space="preserve"> </w:t>
      </w:r>
      <w:r w:rsidRPr="006C667B">
        <w:rPr>
          <w:szCs w:val="24"/>
        </w:rPr>
        <w:t>линии электропередачи, линии связи (в том числе линейно-кабельные сооружения), трубопроводы, автомобильные дороги, железнодорожные лин</w:t>
      </w:r>
      <w:r>
        <w:rPr>
          <w:szCs w:val="24"/>
        </w:rPr>
        <w:t>ии и другие подобные сооружения</w:t>
      </w:r>
      <w:r w:rsidR="003D0CE5" w:rsidRPr="003D0CE5">
        <w:rPr>
          <w:szCs w:val="24"/>
        </w:rPr>
        <w:t>.</w:t>
      </w:r>
    </w:p>
    <w:p w:rsidR="003D0CE5" w:rsidRPr="003D0CE5" w:rsidRDefault="000F3DF9" w:rsidP="003D0CE5">
      <w:pPr>
        <w:rPr>
          <w:szCs w:val="24"/>
        </w:rPr>
      </w:pPr>
      <w:r>
        <w:rPr>
          <w:szCs w:val="24"/>
        </w:rPr>
        <w:t>2)</w:t>
      </w:r>
      <w:r w:rsidR="001D792E">
        <w:rPr>
          <w:szCs w:val="24"/>
        </w:rPr>
        <w:t xml:space="preserve"> </w:t>
      </w:r>
      <w:r w:rsidR="003D0CE5" w:rsidRPr="003D0CE5">
        <w:rPr>
          <w:szCs w:val="24"/>
        </w:rPr>
        <w:t>Для целей строительства, ремонта и реконструкции линейных объектов производится выбор места размещения такого объекта</w:t>
      </w:r>
      <w:r>
        <w:rPr>
          <w:szCs w:val="24"/>
        </w:rPr>
        <w:t xml:space="preserve"> </w:t>
      </w:r>
      <w:r w:rsidR="003D0CE5" w:rsidRPr="003D0CE5">
        <w:rPr>
          <w:szCs w:val="24"/>
        </w:rPr>
        <w:t xml:space="preserve">и предоставление на праве аренды земельного участка на срок не более одного года в соответствии с требованиями </w:t>
      </w:r>
      <w:r w:rsidR="008C7B13">
        <w:rPr>
          <w:szCs w:val="24"/>
        </w:rPr>
        <w:t>«</w:t>
      </w:r>
      <w:r w:rsidR="003D0CE5" w:rsidRPr="003D0CE5">
        <w:rPr>
          <w:szCs w:val="24"/>
        </w:rPr>
        <w:t>Норм отвода земель для магистральных трубопроводов</w:t>
      </w:r>
      <w:r w:rsidR="008C7B13">
        <w:rPr>
          <w:szCs w:val="24"/>
        </w:rPr>
        <w:t>»</w:t>
      </w:r>
      <w:r w:rsidR="003D0CE5" w:rsidRPr="003D0CE5">
        <w:rPr>
          <w:szCs w:val="24"/>
        </w:rPr>
        <w:t xml:space="preserve"> СН 452-73, утвержденными Постановлением Госстроя СССР от 30.03.1973 года и ВСН </w:t>
      </w:r>
      <w:r w:rsidR="008C7B13">
        <w:rPr>
          <w:szCs w:val="24"/>
        </w:rPr>
        <w:t>«</w:t>
      </w:r>
      <w:r w:rsidR="003D0CE5" w:rsidRPr="003D0CE5">
        <w:rPr>
          <w:szCs w:val="24"/>
        </w:rPr>
        <w:t xml:space="preserve">Нормы отвода земель для электрических сетей напряжением 0,38-750 </w:t>
      </w:r>
      <w:proofErr w:type="spellStart"/>
      <w:r w:rsidR="003D0CE5" w:rsidRPr="003D0CE5">
        <w:rPr>
          <w:szCs w:val="24"/>
        </w:rPr>
        <w:t>кВ</w:t>
      </w:r>
      <w:proofErr w:type="spellEnd"/>
      <w:r w:rsidR="008C7B13">
        <w:rPr>
          <w:szCs w:val="24"/>
        </w:rPr>
        <w:t>»</w:t>
      </w:r>
      <w:r w:rsidR="003D0CE5" w:rsidRPr="003D0CE5">
        <w:rPr>
          <w:szCs w:val="24"/>
        </w:rPr>
        <w:t>, утвержденными</w:t>
      </w:r>
      <w:r>
        <w:rPr>
          <w:szCs w:val="24"/>
        </w:rPr>
        <w:t xml:space="preserve"> </w:t>
      </w:r>
      <w:r w:rsidR="003D0CE5" w:rsidRPr="003D0CE5">
        <w:rPr>
          <w:szCs w:val="24"/>
        </w:rPr>
        <w:t>Приказом Минэнерго России от 20.05.1994 №14278тм-т1, а также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 августа 2003 года №486. К договору аренды должен быть приложен план-схема размещения линейного объекта.</w:t>
      </w:r>
    </w:p>
    <w:p w:rsidR="003D0CE5" w:rsidRPr="003D0CE5" w:rsidRDefault="003D0CE5" w:rsidP="003D0CE5">
      <w:pPr>
        <w:rPr>
          <w:szCs w:val="24"/>
        </w:rPr>
      </w:pPr>
      <w:r w:rsidRPr="003D0CE5">
        <w:rPr>
          <w:szCs w:val="24"/>
        </w:rPr>
        <w:t>Порядок и режим использования земельных участков, в пределах которых находятся линейные объекты, определяются законодательством в сфере регулирования отношений в этой области, уполномоченными органами исполнительной власти субъекта Российской Федерации или уполномоченными органами местного самоуправления в каждом конкретном случае отдельно. Проведение государственного кадастрового учета земельного участка в данном случае не требуется.</w:t>
      </w:r>
    </w:p>
    <w:p w:rsidR="003D0CE5" w:rsidRPr="003D0CE5" w:rsidRDefault="003D0CE5" w:rsidP="003D0CE5">
      <w:pPr>
        <w:rPr>
          <w:szCs w:val="24"/>
        </w:rPr>
      </w:pPr>
      <w:r w:rsidRPr="003D0CE5">
        <w:rPr>
          <w:szCs w:val="24"/>
        </w:rPr>
        <w:t xml:space="preserve"> </w:t>
      </w:r>
      <w:r w:rsidR="000F3DF9">
        <w:rPr>
          <w:szCs w:val="24"/>
        </w:rPr>
        <w:t xml:space="preserve">3) </w:t>
      </w:r>
      <w:r w:rsidRPr="003D0CE5">
        <w:rPr>
          <w:szCs w:val="24"/>
        </w:rPr>
        <w:t xml:space="preserve">Для объектов электросетевого хозяйства устанавливаются охранные зоны согласно Постановлению Правительства РФ от 24.02.2009 №160 </w:t>
      </w:r>
      <w:r w:rsidR="008C7B13">
        <w:rPr>
          <w:szCs w:val="24"/>
        </w:rPr>
        <w:t>«</w:t>
      </w:r>
      <w:r w:rsidRPr="003D0CE5">
        <w:rPr>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8C7B13">
        <w:rPr>
          <w:szCs w:val="24"/>
        </w:rPr>
        <w:t>»</w:t>
      </w:r>
      <w:r w:rsidRPr="003D0CE5">
        <w:rPr>
          <w:szCs w:val="24"/>
        </w:rPr>
        <w:t>.</w:t>
      </w:r>
    </w:p>
    <w:p w:rsidR="003D0CE5" w:rsidRPr="003D0CE5" w:rsidRDefault="000F3DF9" w:rsidP="003D0CE5">
      <w:pPr>
        <w:rPr>
          <w:szCs w:val="24"/>
        </w:rPr>
      </w:pPr>
      <w:r>
        <w:rPr>
          <w:szCs w:val="24"/>
        </w:rPr>
        <w:t>4)</w:t>
      </w:r>
      <w:r w:rsidR="003D0CE5" w:rsidRPr="003D0CE5">
        <w:rPr>
          <w:szCs w:val="24"/>
        </w:rPr>
        <w:t xml:space="preserve"> Вдоль линейных объектов устанавливается публичный сервитут в случае, если это необходимо в соответстви</w:t>
      </w:r>
      <w:r w:rsidR="006C667B">
        <w:rPr>
          <w:szCs w:val="24"/>
        </w:rPr>
        <w:t>и</w:t>
      </w:r>
      <w:r w:rsidR="003D0CE5" w:rsidRPr="003D0CE5">
        <w:rPr>
          <w:szCs w:val="24"/>
        </w:rPr>
        <w:t xml:space="preserve"> с действующим законодательством.</w:t>
      </w:r>
    </w:p>
    <w:p w:rsidR="003D0CE5" w:rsidRPr="003D0CE5" w:rsidRDefault="003D0CE5" w:rsidP="003D0CE5">
      <w:pPr>
        <w:rPr>
          <w:szCs w:val="24"/>
        </w:rPr>
      </w:pPr>
      <w:r w:rsidRPr="003D0CE5">
        <w:rPr>
          <w:szCs w:val="24"/>
        </w:rPr>
        <w:t xml:space="preserve">Земельные участки предоставляются в виде полос по всей длине трассы </w:t>
      </w:r>
      <w:r w:rsidR="006C667B">
        <w:rPr>
          <w:szCs w:val="24"/>
        </w:rPr>
        <w:t>линейных сооружений</w:t>
      </w:r>
      <w:r w:rsidRPr="003D0CE5">
        <w:rPr>
          <w:szCs w:val="24"/>
        </w:rPr>
        <w:t xml:space="preserve">. Размеры этих участков определяются соответствующими нормативами, </w:t>
      </w:r>
      <w:r w:rsidR="00E06245">
        <w:rPr>
          <w:szCs w:val="24"/>
        </w:rPr>
        <w:t>или в соответствии с утвержденными проектами планировки территории</w:t>
      </w:r>
      <w:r w:rsidRPr="003D0CE5">
        <w:rPr>
          <w:szCs w:val="24"/>
        </w:rPr>
        <w:t xml:space="preserve">. </w:t>
      </w:r>
    </w:p>
    <w:p w:rsidR="003D0CE5" w:rsidRPr="003D0CE5" w:rsidRDefault="003D0CE5" w:rsidP="003D0CE5">
      <w:pPr>
        <w:rPr>
          <w:szCs w:val="24"/>
        </w:rPr>
      </w:pPr>
      <w:r w:rsidRPr="003D0CE5">
        <w:rPr>
          <w:szCs w:val="24"/>
        </w:rPr>
        <w:t xml:space="preserve"> </w:t>
      </w:r>
      <w:r w:rsidR="000F3DF9">
        <w:rPr>
          <w:szCs w:val="24"/>
        </w:rPr>
        <w:t>5)</w:t>
      </w:r>
      <w:r w:rsidRPr="003D0CE5">
        <w:rPr>
          <w:szCs w:val="24"/>
        </w:rPr>
        <w:t xml:space="preserve"> </w:t>
      </w:r>
      <w:r w:rsidR="00C75E8A">
        <w:rPr>
          <w:szCs w:val="24"/>
        </w:rPr>
        <w:t>П</w:t>
      </w:r>
      <w:r w:rsidRPr="003D0CE5">
        <w:rPr>
          <w:szCs w:val="24"/>
        </w:rPr>
        <w:t>одготовк</w:t>
      </w:r>
      <w:r w:rsidR="00C75E8A">
        <w:rPr>
          <w:szCs w:val="24"/>
        </w:rPr>
        <w:t>а</w:t>
      </w:r>
      <w:r w:rsidRPr="003D0CE5">
        <w:rPr>
          <w:szCs w:val="24"/>
        </w:rPr>
        <w:t xml:space="preserve"> и проведени</w:t>
      </w:r>
      <w:r w:rsidR="00C75E8A">
        <w:rPr>
          <w:szCs w:val="24"/>
        </w:rPr>
        <w:t>е</w:t>
      </w:r>
      <w:r w:rsidRPr="003D0CE5">
        <w:rPr>
          <w:szCs w:val="24"/>
        </w:rPr>
        <w:t xml:space="preserve"> земляных, строительных и дорожных работ, работ по реконструкции и ремонту инженерных коммуникаций города Бузулука </w:t>
      </w:r>
      <w:r w:rsidR="00C75E8A">
        <w:rPr>
          <w:szCs w:val="24"/>
        </w:rPr>
        <w:t>устанавливается муниципальным нормативным правовым актом</w:t>
      </w:r>
      <w:r w:rsidRPr="003D0CE5">
        <w:rPr>
          <w:szCs w:val="24"/>
        </w:rPr>
        <w:t>.</w:t>
      </w:r>
    </w:p>
    <w:p w:rsidR="003D0CE5" w:rsidRPr="003D0CE5" w:rsidRDefault="003D0CE5" w:rsidP="003D0CE5">
      <w:pPr>
        <w:rPr>
          <w:b/>
          <w:szCs w:val="24"/>
        </w:rPr>
      </w:pPr>
      <w:r w:rsidRPr="003D0CE5">
        <w:rPr>
          <w:szCs w:val="24"/>
        </w:rPr>
        <w:t xml:space="preserve"> </w:t>
      </w:r>
      <w:r w:rsidR="000F3DF9" w:rsidRPr="000F3DF9">
        <w:rPr>
          <w:spacing w:val="-6"/>
          <w:szCs w:val="24"/>
        </w:rPr>
        <w:t>2</w:t>
      </w:r>
      <w:r w:rsidRPr="000F3DF9">
        <w:rPr>
          <w:spacing w:val="-6"/>
          <w:szCs w:val="24"/>
        </w:rPr>
        <w:t>. О</w:t>
      </w:r>
      <w:r w:rsidRPr="000F3DF9">
        <w:rPr>
          <w:szCs w:val="24"/>
        </w:rPr>
        <w:t>бъекты водоснабжения и канализации</w:t>
      </w:r>
      <w:r w:rsidRPr="003D0CE5">
        <w:rPr>
          <w:b/>
          <w:szCs w:val="24"/>
        </w:rPr>
        <w:t xml:space="preserve"> </w:t>
      </w:r>
      <w:r w:rsidRPr="003D0CE5">
        <w:rPr>
          <w:szCs w:val="24"/>
        </w:rPr>
        <w:t>(точечные и линейные)</w:t>
      </w:r>
    </w:p>
    <w:p w:rsidR="003D0CE5" w:rsidRPr="003D0CE5" w:rsidRDefault="003D0CE5" w:rsidP="003D0CE5">
      <w:pPr>
        <w:rPr>
          <w:szCs w:val="24"/>
        </w:rPr>
      </w:pPr>
      <w:r w:rsidRPr="003D0CE5">
        <w:rPr>
          <w:szCs w:val="24"/>
        </w:rPr>
        <w:t>1</w:t>
      </w:r>
      <w:r w:rsidR="000F3DF9">
        <w:rPr>
          <w:szCs w:val="24"/>
        </w:rPr>
        <w:t>)</w:t>
      </w:r>
      <w:r w:rsidRPr="003D0CE5">
        <w:rPr>
          <w:szCs w:val="24"/>
        </w:rPr>
        <w:t xml:space="preserve"> К линейным и точечным объектам применяются следующие требования:</w:t>
      </w:r>
    </w:p>
    <w:p w:rsidR="003D0CE5" w:rsidRPr="003D0CE5" w:rsidRDefault="000F3DF9" w:rsidP="003D0CE5">
      <w:pPr>
        <w:rPr>
          <w:szCs w:val="24"/>
        </w:rPr>
      </w:pPr>
      <w:r>
        <w:rPr>
          <w:szCs w:val="24"/>
        </w:rPr>
        <w:lastRenderedPageBreak/>
        <w:t xml:space="preserve">- </w:t>
      </w:r>
      <w:r w:rsidR="003D0CE5" w:rsidRPr="003D0CE5">
        <w:rPr>
          <w:szCs w:val="24"/>
        </w:rPr>
        <w:t xml:space="preserve">территории водозаборных и водопроводных сооружений изымаются из рекреационного и хозяйственного использования, их использование возможно только под профильные функции; </w:t>
      </w:r>
    </w:p>
    <w:p w:rsidR="003D0CE5" w:rsidRPr="003D0CE5" w:rsidRDefault="000F3DF9" w:rsidP="003D0CE5">
      <w:pPr>
        <w:rPr>
          <w:szCs w:val="24"/>
        </w:rPr>
      </w:pPr>
      <w:r>
        <w:rPr>
          <w:szCs w:val="24"/>
        </w:rPr>
        <w:t xml:space="preserve">- </w:t>
      </w:r>
      <w:r w:rsidR="003D0CE5" w:rsidRPr="003D0CE5">
        <w:rPr>
          <w:szCs w:val="24"/>
        </w:rPr>
        <w:t xml:space="preserve">на территории запрещаются все виды строительства, а также все виды хозяйственной деятельности, не имеющие непосредственного отношения к эксплуатации, реконструкции, капитальному ремонту и расширению водопроводных сооружений. На территории поверхностного водозабора запрещаются все иные виды водопользования, оказывающие влияние на качество воды; </w:t>
      </w:r>
    </w:p>
    <w:p w:rsidR="003D0CE5" w:rsidRPr="003D0CE5" w:rsidRDefault="000F3DF9" w:rsidP="003D0CE5">
      <w:pPr>
        <w:rPr>
          <w:szCs w:val="24"/>
        </w:rPr>
      </w:pPr>
      <w:r>
        <w:rPr>
          <w:szCs w:val="24"/>
        </w:rPr>
        <w:t xml:space="preserve">- </w:t>
      </w:r>
      <w:r w:rsidR="003D0CE5" w:rsidRPr="003D0CE5">
        <w:rPr>
          <w:szCs w:val="24"/>
        </w:rPr>
        <w:t xml:space="preserve">на территории водозаборных и водопроводных сооружений возможно: </w:t>
      </w:r>
      <w:proofErr w:type="spellStart"/>
      <w:r w:rsidR="003D0CE5" w:rsidRPr="003D0CE5">
        <w:rPr>
          <w:szCs w:val="24"/>
        </w:rPr>
        <w:t>залужение</w:t>
      </w:r>
      <w:proofErr w:type="spellEnd"/>
      <w:r w:rsidR="003D0CE5" w:rsidRPr="003D0CE5">
        <w:rPr>
          <w:szCs w:val="24"/>
        </w:rPr>
        <w:t>, организация газонов и посадка древесно-кустарниковых защитных насаждений.</w:t>
      </w:r>
    </w:p>
    <w:p w:rsidR="003D0CE5" w:rsidRPr="003D0CE5" w:rsidRDefault="000F3DF9" w:rsidP="003D0CE5">
      <w:pPr>
        <w:rPr>
          <w:szCs w:val="24"/>
        </w:rPr>
      </w:pPr>
      <w:r>
        <w:rPr>
          <w:color w:val="000000"/>
          <w:szCs w:val="24"/>
        </w:rPr>
        <w:t xml:space="preserve">- </w:t>
      </w:r>
      <w:r w:rsidR="003D0CE5" w:rsidRPr="003D0CE5">
        <w:rPr>
          <w:szCs w:val="24"/>
        </w:rPr>
        <w:t xml:space="preserve">необходимое условие для существующих в санитарно-защитной полосе водоводов объектов – отсутствие источников загрязнения почвы и грунтовых вод. 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 Вдоль линии водоводов устанавливается сервитут; </w:t>
      </w:r>
    </w:p>
    <w:p w:rsidR="003D0CE5" w:rsidRPr="003D0CE5" w:rsidRDefault="000F3DF9" w:rsidP="003D0CE5">
      <w:pPr>
        <w:rPr>
          <w:szCs w:val="24"/>
        </w:rPr>
      </w:pPr>
      <w:r>
        <w:rPr>
          <w:szCs w:val="24"/>
        </w:rPr>
        <w:t xml:space="preserve">- </w:t>
      </w:r>
      <w:r w:rsidR="003D0CE5" w:rsidRPr="003D0CE5">
        <w:rPr>
          <w:szCs w:val="24"/>
        </w:rPr>
        <w:t>территории очистных сооружений канализации и канализационных насосных станций изымаются из рекреационного и хозяйственного использования, их использование возможно только под профильные функции;</w:t>
      </w:r>
    </w:p>
    <w:p w:rsidR="003D0CE5" w:rsidRPr="003D0CE5" w:rsidRDefault="000F3DF9" w:rsidP="003D0CE5">
      <w:pPr>
        <w:rPr>
          <w:szCs w:val="24"/>
        </w:rPr>
      </w:pPr>
      <w:r>
        <w:rPr>
          <w:szCs w:val="24"/>
        </w:rPr>
        <w:t xml:space="preserve">- </w:t>
      </w:r>
      <w:r w:rsidR="003D0CE5" w:rsidRPr="003D0CE5">
        <w:rPr>
          <w:szCs w:val="24"/>
        </w:rPr>
        <w:t xml:space="preserve">на территории очистных сооружений канализации допускается проведение работ по озеленению и утилизации осадка; </w:t>
      </w:r>
    </w:p>
    <w:p w:rsidR="003D0CE5" w:rsidRPr="003D0CE5" w:rsidRDefault="000F3DF9" w:rsidP="003D0CE5">
      <w:pPr>
        <w:rPr>
          <w:color w:val="000000"/>
          <w:szCs w:val="24"/>
        </w:rPr>
      </w:pPr>
      <w:r>
        <w:rPr>
          <w:szCs w:val="24"/>
        </w:rPr>
        <w:t xml:space="preserve">- </w:t>
      </w:r>
      <w:r w:rsidR="003D0CE5" w:rsidRPr="003D0CE5">
        <w:rPr>
          <w:szCs w:val="24"/>
        </w:rPr>
        <w:t xml:space="preserve">вдоль линии канализационных коллекторов устанавливается </w:t>
      </w:r>
      <w:r w:rsidR="003D0CE5" w:rsidRPr="003D0CE5">
        <w:rPr>
          <w:color w:val="000000"/>
          <w:szCs w:val="24"/>
        </w:rPr>
        <w:t>сервитут.</w:t>
      </w:r>
    </w:p>
    <w:p w:rsidR="003D0CE5" w:rsidRPr="000F3DF9" w:rsidRDefault="000F3DF9" w:rsidP="003D0CE5">
      <w:pPr>
        <w:keepNext/>
        <w:rPr>
          <w:szCs w:val="24"/>
        </w:rPr>
      </w:pPr>
      <w:r w:rsidRPr="000F3DF9">
        <w:rPr>
          <w:szCs w:val="24"/>
        </w:rPr>
        <w:t xml:space="preserve">2) </w:t>
      </w:r>
      <w:r w:rsidR="003D0CE5" w:rsidRPr="000F3DF9">
        <w:rPr>
          <w:szCs w:val="24"/>
        </w:rPr>
        <w:t>Нормативные документы</w:t>
      </w:r>
    </w:p>
    <w:p w:rsidR="003D0CE5" w:rsidRPr="003D0CE5" w:rsidRDefault="000F3DF9" w:rsidP="003D0CE5">
      <w:pPr>
        <w:rPr>
          <w:szCs w:val="24"/>
        </w:rPr>
      </w:pPr>
      <w:r>
        <w:rPr>
          <w:szCs w:val="24"/>
        </w:rPr>
        <w:t xml:space="preserve">- </w:t>
      </w:r>
      <w:r w:rsidR="003D0CE5" w:rsidRPr="003D0CE5">
        <w:rPr>
          <w:szCs w:val="24"/>
        </w:rPr>
        <w:t xml:space="preserve">СанПиН 2.1.4.1110-02 </w:t>
      </w:r>
      <w:r w:rsidR="008C7B13">
        <w:rPr>
          <w:szCs w:val="24"/>
        </w:rPr>
        <w:t>«</w:t>
      </w:r>
      <w:r w:rsidR="003D0CE5" w:rsidRPr="003D0CE5">
        <w:rPr>
          <w:szCs w:val="24"/>
        </w:rPr>
        <w:t>Зоны санитарной охраны источников водоснабжения и водопроводов питьевого назначения</w:t>
      </w:r>
      <w:r w:rsidR="008C7B13">
        <w:rPr>
          <w:szCs w:val="24"/>
        </w:rPr>
        <w:t>»</w:t>
      </w:r>
      <w:r w:rsidR="003D0CE5" w:rsidRPr="003D0CE5">
        <w:rPr>
          <w:szCs w:val="24"/>
        </w:rPr>
        <w:t xml:space="preserve">, утвержденные </w:t>
      </w:r>
      <w:r w:rsidR="00A54379">
        <w:rPr>
          <w:szCs w:val="24"/>
        </w:rPr>
        <w:t xml:space="preserve">постановлением </w:t>
      </w:r>
      <w:r w:rsidR="003D0CE5" w:rsidRPr="003D0CE5">
        <w:rPr>
          <w:szCs w:val="24"/>
        </w:rPr>
        <w:t>Главн</w:t>
      </w:r>
      <w:r w:rsidR="00A54379">
        <w:rPr>
          <w:szCs w:val="24"/>
        </w:rPr>
        <w:t>ого</w:t>
      </w:r>
      <w:r w:rsidR="003D0CE5" w:rsidRPr="003D0CE5">
        <w:rPr>
          <w:szCs w:val="24"/>
        </w:rPr>
        <w:t xml:space="preserve"> государственн</w:t>
      </w:r>
      <w:r w:rsidR="00A54379">
        <w:rPr>
          <w:szCs w:val="24"/>
        </w:rPr>
        <w:t>ого</w:t>
      </w:r>
      <w:r w:rsidR="003D0CE5" w:rsidRPr="003D0CE5">
        <w:rPr>
          <w:szCs w:val="24"/>
        </w:rPr>
        <w:t xml:space="preserve"> санитарн</w:t>
      </w:r>
      <w:r w:rsidR="00A54379">
        <w:rPr>
          <w:szCs w:val="24"/>
        </w:rPr>
        <w:t>ого</w:t>
      </w:r>
      <w:r w:rsidR="003D0CE5" w:rsidRPr="003D0CE5">
        <w:rPr>
          <w:szCs w:val="24"/>
        </w:rPr>
        <w:t xml:space="preserve"> врач</w:t>
      </w:r>
      <w:r w:rsidR="00A54379">
        <w:rPr>
          <w:szCs w:val="24"/>
        </w:rPr>
        <w:t>а</w:t>
      </w:r>
      <w:r w:rsidR="003D0CE5" w:rsidRPr="003D0CE5">
        <w:rPr>
          <w:szCs w:val="24"/>
        </w:rPr>
        <w:t xml:space="preserve"> Российской Федерации 14 марта </w:t>
      </w:r>
      <w:smartTag w:uri="urn:schemas-microsoft-com:office:smarttags" w:element="metricconverter">
        <w:smartTagPr>
          <w:attr w:name="ProductID" w:val="2002 г"/>
        </w:smartTagPr>
        <w:r w:rsidR="003D0CE5" w:rsidRPr="003D0CE5">
          <w:rPr>
            <w:szCs w:val="24"/>
          </w:rPr>
          <w:t>2002 г</w:t>
        </w:r>
      </w:smartTag>
      <w:r w:rsidR="003D0CE5" w:rsidRPr="003D0CE5">
        <w:rPr>
          <w:szCs w:val="24"/>
        </w:rPr>
        <w:t>. №</w:t>
      </w:r>
      <w:r w:rsidR="00A54379">
        <w:rPr>
          <w:szCs w:val="24"/>
        </w:rPr>
        <w:t xml:space="preserve"> </w:t>
      </w:r>
      <w:r w:rsidR="003D0CE5" w:rsidRPr="003D0CE5">
        <w:rPr>
          <w:szCs w:val="24"/>
        </w:rPr>
        <w:t>10</w:t>
      </w:r>
      <w:r w:rsidR="00A54379">
        <w:rPr>
          <w:szCs w:val="24"/>
        </w:rPr>
        <w:t>;</w:t>
      </w:r>
    </w:p>
    <w:p w:rsidR="003D0CE5" w:rsidRPr="003D0CE5" w:rsidRDefault="000F3DF9" w:rsidP="003D0CE5">
      <w:pPr>
        <w:rPr>
          <w:szCs w:val="24"/>
        </w:rPr>
      </w:pPr>
      <w:r>
        <w:rPr>
          <w:szCs w:val="24"/>
        </w:rPr>
        <w:t>- СП 31.13330.2012</w:t>
      </w:r>
      <w:r w:rsidR="003D0CE5" w:rsidRPr="003D0CE5">
        <w:rPr>
          <w:szCs w:val="24"/>
        </w:rPr>
        <w:t xml:space="preserve"> </w:t>
      </w:r>
      <w:r w:rsidR="008C7B13">
        <w:rPr>
          <w:szCs w:val="24"/>
        </w:rPr>
        <w:t>«</w:t>
      </w:r>
      <w:r w:rsidR="003D0CE5" w:rsidRPr="003D0CE5">
        <w:rPr>
          <w:szCs w:val="24"/>
        </w:rPr>
        <w:t>Водоснабжение. Наружные сети и сооружения</w:t>
      </w:r>
      <w:r w:rsidR="008C7B13">
        <w:rPr>
          <w:szCs w:val="24"/>
        </w:rPr>
        <w:t>»</w:t>
      </w:r>
      <w:r w:rsidR="003D0CE5" w:rsidRPr="003D0CE5">
        <w:rPr>
          <w:szCs w:val="24"/>
        </w:rPr>
        <w:t xml:space="preserve">, утвержденные </w:t>
      </w:r>
      <w:r>
        <w:rPr>
          <w:szCs w:val="24"/>
        </w:rPr>
        <w:t>Приказом Министерства регионального развития Российской Федерации от 29.12.2011 № 635/14</w:t>
      </w:r>
      <w:r w:rsidR="00A54379">
        <w:rPr>
          <w:szCs w:val="24"/>
        </w:rPr>
        <w:t>;</w:t>
      </w:r>
      <w:r w:rsidR="003D0CE5" w:rsidRPr="003D0CE5">
        <w:rPr>
          <w:szCs w:val="24"/>
        </w:rPr>
        <w:t xml:space="preserve"> </w:t>
      </w:r>
    </w:p>
    <w:p w:rsidR="003D0CE5" w:rsidRPr="003D0CE5" w:rsidRDefault="000F3DF9" w:rsidP="003D0CE5">
      <w:pPr>
        <w:rPr>
          <w:szCs w:val="24"/>
        </w:rPr>
      </w:pPr>
      <w:r>
        <w:rPr>
          <w:szCs w:val="24"/>
        </w:rPr>
        <w:t xml:space="preserve">- </w:t>
      </w:r>
      <w:r w:rsidR="003D0CE5" w:rsidRPr="003D0CE5">
        <w:rPr>
          <w:szCs w:val="24"/>
        </w:rPr>
        <w:t xml:space="preserve">СН 456-73 </w:t>
      </w:r>
      <w:r w:rsidR="008C7B13">
        <w:rPr>
          <w:szCs w:val="24"/>
        </w:rPr>
        <w:t>«</w:t>
      </w:r>
      <w:r w:rsidR="003D0CE5" w:rsidRPr="003D0CE5">
        <w:rPr>
          <w:szCs w:val="24"/>
        </w:rPr>
        <w:t>Нормы отвода земель для магистральных водоводов и канализационных коллекторов</w:t>
      </w:r>
      <w:r w:rsidR="008C7B13">
        <w:rPr>
          <w:szCs w:val="24"/>
        </w:rPr>
        <w:t>»</w:t>
      </w:r>
      <w:r w:rsidR="003D0CE5" w:rsidRPr="003D0CE5">
        <w:rPr>
          <w:szCs w:val="24"/>
        </w:rPr>
        <w:t xml:space="preserve">, утвержденные постановлением Госстроя СССР от 28 декабря </w:t>
      </w:r>
      <w:smartTag w:uri="urn:schemas-microsoft-com:office:smarttags" w:element="metricconverter">
        <w:smartTagPr>
          <w:attr w:name="ProductID" w:val="1973 г"/>
        </w:smartTagPr>
        <w:r w:rsidR="003D0CE5" w:rsidRPr="003D0CE5">
          <w:rPr>
            <w:szCs w:val="24"/>
          </w:rPr>
          <w:t>1973 г</w:t>
        </w:r>
      </w:smartTag>
      <w:r w:rsidR="003D0CE5" w:rsidRPr="003D0CE5">
        <w:rPr>
          <w:szCs w:val="24"/>
        </w:rPr>
        <w:t>. №</w:t>
      </w:r>
      <w:r w:rsidR="00A54379">
        <w:rPr>
          <w:szCs w:val="24"/>
        </w:rPr>
        <w:t xml:space="preserve"> </w:t>
      </w:r>
      <w:r w:rsidR="003D0CE5" w:rsidRPr="003D0CE5">
        <w:rPr>
          <w:szCs w:val="24"/>
        </w:rPr>
        <w:t>256</w:t>
      </w:r>
      <w:r w:rsidR="00A54379">
        <w:rPr>
          <w:szCs w:val="24"/>
        </w:rPr>
        <w:t>;</w:t>
      </w:r>
    </w:p>
    <w:p w:rsidR="003D0CE5" w:rsidRPr="003D0CE5" w:rsidRDefault="000F3DF9" w:rsidP="003D0CE5">
      <w:pPr>
        <w:rPr>
          <w:szCs w:val="24"/>
        </w:rPr>
      </w:pPr>
      <w:r>
        <w:rPr>
          <w:szCs w:val="24"/>
        </w:rPr>
        <w:t xml:space="preserve">- </w:t>
      </w:r>
      <w:r w:rsidR="006F1218">
        <w:rPr>
          <w:szCs w:val="24"/>
        </w:rPr>
        <w:t>СП 42.13330.</w:t>
      </w:r>
      <w:r w:rsidR="00E44859">
        <w:rPr>
          <w:szCs w:val="24"/>
        </w:rPr>
        <w:t xml:space="preserve">2016 </w:t>
      </w:r>
      <w:r w:rsidR="008C7B13">
        <w:rPr>
          <w:szCs w:val="24"/>
        </w:rPr>
        <w:t>«</w:t>
      </w:r>
      <w:r w:rsidR="003D0CE5" w:rsidRPr="003D0CE5">
        <w:rPr>
          <w:szCs w:val="24"/>
        </w:rPr>
        <w:t>Градостроительство. Планировка и застройка городских и сельских поселен</w:t>
      </w:r>
      <w:r w:rsidR="00E44859">
        <w:rPr>
          <w:szCs w:val="24"/>
        </w:rPr>
        <w:t>ий</w:t>
      </w:r>
      <w:r w:rsidR="008C7B13">
        <w:rPr>
          <w:szCs w:val="24"/>
        </w:rPr>
        <w:t>»</w:t>
      </w:r>
      <w:r w:rsidR="00E44859">
        <w:rPr>
          <w:szCs w:val="24"/>
        </w:rPr>
        <w:t>, утвержденные Приказом Министерства строительства и жилищно-коммунального хозяйства Российской Федерации от 30.12.201</w:t>
      </w:r>
      <w:r w:rsidR="00A407B2">
        <w:rPr>
          <w:szCs w:val="24"/>
        </w:rPr>
        <w:t>6</w:t>
      </w:r>
      <w:r w:rsidR="00E44859">
        <w:rPr>
          <w:szCs w:val="24"/>
        </w:rPr>
        <w:t xml:space="preserve"> № 1034/</w:t>
      </w:r>
      <w:proofErr w:type="spellStart"/>
      <w:proofErr w:type="gramStart"/>
      <w:r w:rsidR="00E44859">
        <w:rPr>
          <w:szCs w:val="24"/>
        </w:rPr>
        <w:t>пр</w:t>
      </w:r>
      <w:proofErr w:type="spellEnd"/>
      <w:proofErr w:type="gramEnd"/>
      <w:r w:rsidR="00A54379">
        <w:rPr>
          <w:szCs w:val="24"/>
        </w:rPr>
        <w:t>;</w:t>
      </w:r>
    </w:p>
    <w:p w:rsidR="006F1218" w:rsidRDefault="000F3DF9" w:rsidP="003D0CE5">
      <w:pPr>
        <w:rPr>
          <w:szCs w:val="24"/>
        </w:rPr>
      </w:pPr>
      <w:r>
        <w:rPr>
          <w:szCs w:val="24"/>
        </w:rPr>
        <w:t>-</w:t>
      </w:r>
      <w:r w:rsidR="006F1218">
        <w:rPr>
          <w:szCs w:val="24"/>
        </w:rPr>
        <w:t xml:space="preserve"> СП</w:t>
      </w:r>
      <w:r>
        <w:rPr>
          <w:szCs w:val="24"/>
        </w:rPr>
        <w:t xml:space="preserve"> </w:t>
      </w:r>
      <w:r w:rsidR="006F1218">
        <w:rPr>
          <w:szCs w:val="24"/>
        </w:rPr>
        <w:t>32.13330.2012</w:t>
      </w:r>
      <w:r w:rsidR="003D0CE5" w:rsidRPr="003D0CE5">
        <w:rPr>
          <w:szCs w:val="24"/>
        </w:rPr>
        <w:t xml:space="preserve"> </w:t>
      </w:r>
      <w:r w:rsidR="008C7B13">
        <w:rPr>
          <w:szCs w:val="24"/>
        </w:rPr>
        <w:t>«</w:t>
      </w:r>
      <w:r w:rsidR="003D0CE5" w:rsidRPr="003D0CE5">
        <w:rPr>
          <w:szCs w:val="24"/>
        </w:rPr>
        <w:t>Канализация. Наружные сети и сооружения</w:t>
      </w:r>
      <w:r w:rsidR="008C7B13">
        <w:rPr>
          <w:szCs w:val="24"/>
        </w:rPr>
        <w:t>»</w:t>
      </w:r>
      <w:r w:rsidR="003D0CE5" w:rsidRPr="003D0CE5">
        <w:rPr>
          <w:szCs w:val="24"/>
        </w:rPr>
        <w:t xml:space="preserve">, утвержденные </w:t>
      </w:r>
      <w:r w:rsidR="006F1218">
        <w:rPr>
          <w:szCs w:val="24"/>
        </w:rPr>
        <w:t xml:space="preserve">Приказом </w:t>
      </w:r>
      <w:proofErr w:type="spellStart"/>
      <w:r w:rsidR="00A54379">
        <w:rPr>
          <w:szCs w:val="24"/>
        </w:rPr>
        <w:t>Минрегиона</w:t>
      </w:r>
      <w:proofErr w:type="spellEnd"/>
      <w:r w:rsidR="006F1218">
        <w:rPr>
          <w:szCs w:val="24"/>
        </w:rPr>
        <w:t xml:space="preserve"> от 29.12.2011 № 635/11</w:t>
      </w:r>
      <w:r w:rsidR="00A54379">
        <w:rPr>
          <w:szCs w:val="24"/>
        </w:rPr>
        <w:t>;</w:t>
      </w:r>
      <w:r w:rsidR="006F1218">
        <w:rPr>
          <w:szCs w:val="24"/>
        </w:rPr>
        <w:t xml:space="preserve"> </w:t>
      </w:r>
    </w:p>
    <w:p w:rsidR="003D0CE5" w:rsidRPr="003D0CE5" w:rsidRDefault="000F3DF9" w:rsidP="003D0CE5">
      <w:pPr>
        <w:rPr>
          <w:szCs w:val="24"/>
        </w:rPr>
      </w:pPr>
      <w:r>
        <w:rPr>
          <w:szCs w:val="24"/>
        </w:rPr>
        <w:lastRenderedPageBreak/>
        <w:t xml:space="preserve">- </w:t>
      </w:r>
      <w:r w:rsidR="003D0CE5" w:rsidRPr="003D0CE5">
        <w:rPr>
          <w:szCs w:val="24"/>
        </w:rPr>
        <w:t>СанПиН 2.2.1/2.1.1.1200-03</w:t>
      </w:r>
      <w:r w:rsidR="003D0CE5" w:rsidRPr="003D0CE5">
        <w:rPr>
          <w:b/>
          <w:szCs w:val="24"/>
        </w:rPr>
        <w:t xml:space="preserve"> </w:t>
      </w:r>
      <w:r w:rsidR="008C7B13">
        <w:rPr>
          <w:szCs w:val="24"/>
        </w:rPr>
        <w:t>«</w:t>
      </w:r>
      <w:r w:rsidR="003D0CE5" w:rsidRPr="00A54379">
        <w:rPr>
          <w:bCs/>
          <w:szCs w:val="24"/>
        </w:rPr>
        <w:t>Санитарно-защитные зоны и санитарная классификация предприятий, сооружений и иных объектов</w:t>
      </w:r>
      <w:r w:rsidR="008C7B13">
        <w:rPr>
          <w:bCs/>
          <w:szCs w:val="24"/>
        </w:rPr>
        <w:t>»</w:t>
      </w:r>
      <w:r w:rsidR="003D0CE5" w:rsidRPr="00A54379">
        <w:rPr>
          <w:bCs/>
          <w:szCs w:val="24"/>
        </w:rPr>
        <w:t>, утверждены</w:t>
      </w:r>
      <w:r w:rsidR="003D0CE5" w:rsidRPr="003D0CE5">
        <w:rPr>
          <w:b/>
          <w:bCs/>
          <w:szCs w:val="24"/>
        </w:rPr>
        <w:t xml:space="preserve"> </w:t>
      </w:r>
      <w:r w:rsidR="003D0CE5" w:rsidRPr="003D0CE5">
        <w:rPr>
          <w:szCs w:val="24"/>
        </w:rPr>
        <w:t>постановлением Главного государственного санитарного врача Российской Федерации от 25.09.2007 №74</w:t>
      </w:r>
      <w:r w:rsidR="00A54379">
        <w:rPr>
          <w:szCs w:val="24"/>
        </w:rPr>
        <w:t>.</w:t>
      </w:r>
    </w:p>
    <w:p w:rsidR="003D0CE5" w:rsidRPr="000F3DF9" w:rsidRDefault="000F3DF9" w:rsidP="003D0CE5">
      <w:pPr>
        <w:keepNext/>
        <w:rPr>
          <w:szCs w:val="24"/>
        </w:rPr>
      </w:pPr>
      <w:r w:rsidRPr="000F3DF9">
        <w:rPr>
          <w:szCs w:val="24"/>
        </w:rPr>
        <w:t>3</w:t>
      </w:r>
      <w:r w:rsidR="003D0CE5" w:rsidRPr="000F3DF9">
        <w:rPr>
          <w:szCs w:val="24"/>
        </w:rPr>
        <w:t>. Объекты энергоснабжения</w:t>
      </w:r>
    </w:p>
    <w:p w:rsidR="003D0CE5" w:rsidRPr="003D0CE5" w:rsidRDefault="00A54379" w:rsidP="003D0CE5">
      <w:pPr>
        <w:rPr>
          <w:i/>
          <w:color w:val="000000"/>
          <w:szCs w:val="24"/>
        </w:rPr>
      </w:pPr>
      <w:r>
        <w:rPr>
          <w:i/>
          <w:color w:val="000000"/>
          <w:szCs w:val="24"/>
        </w:rPr>
        <w:t>3.1.</w:t>
      </w:r>
      <w:r w:rsidR="003D0CE5" w:rsidRPr="003D0CE5">
        <w:rPr>
          <w:i/>
          <w:color w:val="000000"/>
          <w:szCs w:val="24"/>
        </w:rPr>
        <w:t xml:space="preserve"> Электроснабжение</w:t>
      </w:r>
    </w:p>
    <w:p w:rsidR="00160616" w:rsidRPr="00160616" w:rsidRDefault="00160616" w:rsidP="00160616">
      <w:pPr>
        <w:rPr>
          <w:color w:val="000000"/>
          <w:szCs w:val="24"/>
        </w:rPr>
      </w:pPr>
      <w:r w:rsidRPr="00160616">
        <w:rPr>
          <w:color w:val="000000"/>
          <w:szCs w:val="24"/>
        </w:rPr>
        <w:t xml:space="preserve">В постоянное (бессрочное) пользование земельные участки предоставляются государственным и муниципальным учреждениям, казенным предприятиям для размещения стационарных элементов сетей и линий: опоры линий связи и электрических линий; мачт и башен радиорелейных линий связи, линий электропередачи; надземных сооружений кабельных и воздушных линий связи и электропередачи. Как правило, размеры этих участков нормируются в соответствии с ВСН </w:t>
      </w:r>
      <w:r w:rsidR="008C7B13">
        <w:rPr>
          <w:color w:val="000000"/>
          <w:szCs w:val="24"/>
        </w:rPr>
        <w:t>«</w:t>
      </w:r>
      <w:r w:rsidRPr="00160616">
        <w:rPr>
          <w:color w:val="000000"/>
          <w:szCs w:val="24"/>
        </w:rPr>
        <w:t xml:space="preserve">Нормы отвода земель для электрических сетей напряжением 0,38 - 750 </w:t>
      </w:r>
      <w:proofErr w:type="spellStart"/>
      <w:r w:rsidRPr="00160616">
        <w:rPr>
          <w:color w:val="000000"/>
          <w:szCs w:val="24"/>
        </w:rPr>
        <w:t>кВ</w:t>
      </w:r>
      <w:proofErr w:type="spellEnd"/>
      <w:r w:rsidR="008C7B13">
        <w:rPr>
          <w:color w:val="000000"/>
          <w:szCs w:val="24"/>
        </w:rPr>
        <w:t>»</w:t>
      </w:r>
      <w:r>
        <w:rPr>
          <w:color w:val="000000"/>
          <w:szCs w:val="24"/>
        </w:rPr>
        <w:t>, утвержденными Минтопэнерго России 20.05.1994</w:t>
      </w:r>
      <w:r w:rsidRPr="00160616">
        <w:rPr>
          <w:color w:val="000000"/>
          <w:szCs w:val="24"/>
        </w:rPr>
        <w:t>. Они изымаются из состава тех землепользований, на территории которых проходит линия связи или электролиния.</w:t>
      </w:r>
    </w:p>
    <w:p w:rsidR="00160616" w:rsidRDefault="00160616" w:rsidP="00160616">
      <w:pPr>
        <w:rPr>
          <w:color w:val="000000"/>
          <w:szCs w:val="24"/>
        </w:rPr>
      </w:pPr>
      <w:r w:rsidRPr="00160616">
        <w:rPr>
          <w:color w:val="000000"/>
          <w:szCs w:val="24"/>
        </w:rPr>
        <w:t xml:space="preserve">Во временное пользование (на период строительства) участки предоставляются в виде полос всей длины трассы прокладки подземного кабеля или подвески проводов воздушных линий. Размеры этих участков определяются в соответствии с ВСН </w:t>
      </w:r>
      <w:r w:rsidR="008C7B13">
        <w:rPr>
          <w:color w:val="000000"/>
          <w:szCs w:val="24"/>
        </w:rPr>
        <w:t>«</w:t>
      </w:r>
      <w:r w:rsidRPr="00160616">
        <w:rPr>
          <w:color w:val="000000"/>
          <w:szCs w:val="24"/>
        </w:rPr>
        <w:t xml:space="preserve">Нормы отвода земель для электрических сетей напряжением 0,38 - 750 </w:t>
      </w:r>
      <w:proofErr w:type="spellStart"/>
      <w:r w:rsidRPr="00160616">
        <w:rPr>
          <w:color w:val="000000"/>
          <w:szCs w:val="24"/>
        </w:rPr>
        <w:t>кВ</w:t>
      </w:r>
      <w:proofErr w:type="spellEnd"/>
      <w:r w:rsidR="008C7B13">
        <w:rPr>
          <w:color w:val="000000"/>
          <w:szCs w:val="24"/>
        </w:rPr>
        <w:t>»</w:t>
      </w:r>
      <w:r w:rsidR="005708C9">
        <w:rPr>
          <w:color w:val="000000"/>
          <w:szCs w:val="24"/>
        </w:rPr>
        <w:t>, утвержденными Минтопэнерго России 20.05.1994,</w:t>
      </w:r>
      <w:r w:rsidRPr="00160616">
        <w:rPr>
          <w:color w:val="000000"/>
          <w:szCs w:val="24"/>
        </w:rPr>
        <w:t xml:space="preserve"> по проектам.</w:t>
      </w:r>
    </w:p>
    <w:p w:rsidR="003D0CE5" w:rsidRPr="003D0CE5" w:rsidRDefault="003D0CE5" w:rsidP="00160616">
      <w:pPr>
        <w:rPr>
          <w:color w:val="000000"/>
          <w:szCs w:val="24"/>
        </w:rPr>
      </w:pPr>
      <w:r w:rsidRPr="003D0CE5">
        <w:rPr>
          <w:color w:val="000000"/>
          <w:szCs w:val="24"/>
        </w:rPr>
        <w:t>К линейным объектам применяются следующие требования:</w:t>
      </w:r>
    </w:p>
    <w:p w:rsidR="003D0CE5" w:rsidRPr="003D0CE5" w:rsidRDefault="000F3DF9" w:rsidP="003D0CE5">
      <w:pPr>
        <w:rPr>
          <w:color w:val="000000"/>
          <w:szCs w:val="24"/>
        </w:rPr>
      </w:pPr>
      <w:r>
        <w:rPr>
          <w:color w:val="000000"/>
          <w:szCs w:val="24"/>
        </w:rPr>
        <w:t xml:space="preserve">- </w:t>
      </w:r>
      <w:r w:rsidR="003D0CE5" w:rsidRPr="003D0CE5">
        <w:rPr>
          <w:color w:val="000000"/>
          <w:szCs w:val="24"/>
        </w:rPr>
        <w:t>использование земель над кабельными линиями и под проводами воздушных линий, а также в створе радиорелейных станций должно осуществляться землепользователями и собственниками земли с соблюдением мер, обеспечивающих сохранность и бесперебойную работу указанных объектов в соответствии с правилами охраны линий связи и электрических сетей в соответстви</w:t>
      </w:r>
      <w:r w:rsidR="003D0CE5" w:rsidRPr="003D0CE5">
        <w:rPr>
          <w:szCs w:val="24"/>
        </w:rPr>
        <w:t>и</w:t>
      </w:r>
      <w:r w:rsidR="003D0CE5" w:rsidRPr="003D0CE5">
        <w:rPr>
          <w:color w:val="000000"/>
          <w:szCs w:val="24"/>
        </w:rPr>
        <w:t xml:space="preserve"> с Постановлением Правительства РФ от 24.02.2009 </w:t>
      </w:r>
      <w:r w:rsidR="003D0CE5" w:rsidRPr="003D0CE5">
        <w:rPr>
          <w:szCs w:val="24"/>
        </w:rPr>
        <w:t>№</w:t>
      </w:r>
      <w:r w:rsidR="007832B4">
        <w:rPr>
          <w:szCs w:val="24"/>
        </w:rPr>
        <w:t xml:space="preserve"> </w:t>
      </w:r>
      <w:r w:rsidR="003D0CE5" w:rsidRPr="003D0CE5">
        <w:rPr>
          <w:szCs w:val="24"/>
        </w:rPr>
        <w:t>160</w:t>
      </w:r>
      <w:r w:rsidR="003D0CE5" w:rsidRPr="003D0CE5">
        <w:rPr>
          <w:color w:val="000000"/>
          <w:szCs w:val="24"/>
        </w:rPr>
        <w:t xml:space="preserve"> </w:t>
      </w:r>
      <w:r w:rsidR="008C7B13">
        <w:rPr>
          <w:color w:val="000000"/>
          <w:szCs w:val="24"/>
        </w:rPr>
        <w:t>«</w:t>
      </w:r>
      <w:r w:rsidR="003D0CE5" w:rsidRPr="003D0CE5">
        <w:rPr>
          <w:color w:val="000000"/>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8C7B13">
        <w:rPr>
          <w:color w:val="000000"/>
          <w:szCs w:val="24"/>
        </w:rPr>
        <w:t>»</w:t>
      </w:r>
      <w:r w:rsidR="003D0CE5" w:rsidRPr="003D0CE5">
        <w:rPr>
          <w:color w:val="000000"/>
          <w:szCs w:val="24"/>
        </w:rPr>
        <w:t>;</w:t>
      </w:r>
    </w:p>
    <w:p w:rsidR="003D0CE5" w:rsidRPr="003D0CE5" w:rsidRDefault="003D0CE5" w:rsidP="003D0CE5">
      <w:pPr>
        <w:rPr>
          <w:szCs w:val="24"/>
        </w:rPr>
      </w:pPr>
      <w:r w:rsidRPr="003D0CE5">
        <w:rPr>
          <w:color w:val="000000"/>
          <w:szCs w:val="24"/>
        </w:rPr>
        <w:t>-</w:t>
      </w:r>
      <w:r w:rsidRPr="003D0CE5">
        <w:rPr>
          <w:color w:val="000000"/>
          <w:szCs w:val="24"/>
        </w:rPr>
        <w:tab/>
      </w:r>
      <w:r w:rsidRPr="003D0CE5">
        <w:rPr>
          <w:szCs w:val="24"/>
        </w:rPr>
        <w:t>предприятия связи вправе сооружать воздушные, кабельные и радиорелейные линии связи и устраивать различные приспособления для их обслуживания и ремонта на всех земельных участках, в т. ч. и в полосах отвода, и запретных зонах, независимо от их ведомственной подчиненности;</w:t>
      </w:r>
    </w:p>
    <w:p w:rsidR="003D0CE5" w:rsidRPr="003D0CE5" w:rsidRDefault="003D0CE5" w:rsidP="003D0CE5">
      <w:pPr>
        <w:rPr>
          <w:color w:val="000000"/>
          <w:szCs w:val="24"/>
        </w:rPr>
      </w:pPr>
      <w:r w:rsidRPr="003D0CE5">
        <w:rPr>
          <w:color w:val="000000"/>
          <w:szCs w:val="24"/>
        </w:rPr>
        <w:t>-</w:t>
      </w:r>
      <w:r w:rsidRPr="003D0CE5">
        <w:rPr>
          <w:color w:val="000000"/>
          <w:szCs w:val="24"/>
        </w:rPr>
        <w:tab/>
        <w:t>сроки, содержание и условия проведения работ согласовываются с соответствующими землепользователями;</w:t>
      </w:r>
    </w:p>
    <w:p w:rsidR="003D0CE5" w:rsidRPr="003D0CE5" w:rsidRDefault="003D0CE5" w:rsidP="003D0CE5">
      <w:pPr>
        <w:rPr>
          <w:color w:val="000000"/>
          <w:szCs w:val="24"/>
        </w:rPr>
      </w:pPr>
      <w:r w:rsidRPr="003D0CE5">
        <w:rPr>
          <w:color w:val="000000"/>
          <w:szCs w:val="24"/>
        </w:rPr>
        <w:t>-</w:t>
      </w:r>
      <w:r w:rsidRPr="003D0CE5">
        <w:rPr>
          <w:color w:val="000000"/>
          <w:szCs w:val="24"/>
        </w:rPr>
        <w:tab/>
        <w:t>для проведения работ по техническому обслуживанию и ремонту электрических сетей и линий связи вдоль них устанавливаются охранные зоны, в пределах которых вводится особый режим использования земель;</w:t>
      </w:r>
    </w:p>
    <w:p w:rsidR="003D0CE5" w:rsidRPr="003D0CE5" w:rsidRDefault="003D0CE5" w:rsidP="003D0CE5">
      <w:pPr>
        <w:rPr>
          <w:color w:val="000000"/>
          <w:szCs w:val="24"/>
        </w:rPr>
      </w:pPr>
      <w:r w:rsidRPr="003D0CE5">
        <w:rPr>
          <w:color w:val="000000"/>
          <w:szCs w:val="24"/>
        </w:rPr>
        <w:lastRenderedPageBreak/>
        <w:t>-</w:t>
      </w:r>
      <w:r w:rsidRPr="003D0CE5">
        <w:rPr>
          <w:color w:val="000000"/>
          <w:szCs w:val="24"/>
        </w:rPr>
        <w:tab/>
        <w:t>ширина зон устанавливается различной в зависимости от вольтажа электрических линий и от местности прохождения линий;</w:t>
      </w:r>
    </w:p>
    <w:p w:rsidR="003D0CE5" w:rsidRPr="003D0CE5" w:rsidRDefault="003D0CE5" w:rsidP="003D0CE5">
      <w:pPr>
        <w:rPr>
          <w:szCs w:val="24"/>
        </w:rPr>
      </w:pPr>
      <w:r w:rsidRPr="003D0CE5">
        <w:rPr>
          <w:color w:val="000000"/>
          <w:szCs w:val="24"/>
        </w:rPr>
        <w:t>-</w:t>
      </w:r>
      <w:r w:rsidRPr="003D0CE5">
        <w:rPr>
          <w:color w:val="76923C"/>
          <w:szCs w:val="24"/>
        </w:rPr>
        <w:tab/>
      </w:r>
      <w:r w:rsidRPr="003D0CE5">
        <w:rPr>
          <w:szCs w:val="24"/>
        </w:rPr>
        <w:t xml:space="preserve">при прохождении воздушных линий связи по </w:t>
      </w:r>
      <w:proofErr w:type="spellStart"/>
      <w:r w:rsidRPr="003D0CE5">
        <w:rPr>
          <w:szCs w:val="24"/>
        </w:rPr>
        <w:t>залесенной</w:t>
      </w:r>
      <w:proofErr w:type="spellEnd"/>
      <w:r w:rsidRPr="003D0CE5">
        <w:rPr>
          <w:szCs w:val="24"/>
        </w:rPr>
        <w:t xml:space="preserve"> местности вдоль нее устраивается просека, ширина которой зависит от нормативных требований;</w:t>
      </w:r>
    </w:p>
    <w:p w:rsidR="003D0CE5" w:rsidRPr="003D0CE5" w:rsidRDefault="003D0CE5" w:rsidP="003D0CE5">
      <w:pPr>
        <w:rPr>
          <w:szCs w:val="24"/>
        </w:rPr>
      </w:pPr>
      <w:r w:rsidRPr="003D0CE5">
        <w:rPr>
          <w:color w:val="000000"/>
          <w:szCs w:val="24"/>
        </w:rPr>
        <w:t>-</w:t>
      </w:r>
      <w:r w:rsidRPr="003D0CE5">
        <w:rPr>
          <w:color w:val="76923C"/>
          <w:szCs w:val="24"/>
        </w:rPr>
        <w:tab/>
      </w:r>
      <w:r w:rsidRPr="003D0CE5">
        <w:rPr>
          <w:szCs w:val="24"/>
        </w:rPr>
        <w:t>при прохождении линий электропередачи и связи в парках, заповедниках, по территории зеленых зон вокруг населенных пунктов, ценным лесным массивам, защитным, охранным или запретным зонам ширина просек устанавливается в соответствии с нормативными требованиями;</w:t>
      </w:r>
    </w:p>
    <w:p w:rsidR="003D0CE5" w:rsidRPr="003D0CE5" w:rsidRDefault="003D0CE5" w:rsidP="003D0CE5">
      <w:pPr>
        <w:rPr>
          <w:color w:val="000000"/>
          <w:szCs w:val="24"/>
        </w:rPr>
      </w:pPr>
      <w:r w:rsidRPr="003D0CE5">
        <w:rPr>
          <w:color w:val="000000"/>
          <w:szCs w:val="24"/>
        </w:rPr>
        <w:t>-</w:t>
      </w:r>
      <w:r w:rsidRPr="003D0CE5">
        <w:rPr>
          <w:color w:val="000000"/>
          <w:szCs w:val="24"/>
        </w:rPr>
        <w:tab/>
        <w:t xml:space="preserve">при прохождении линий через территорию садов с насаждениями высотой не более </w:t>
      </w:r>
      <w:smartTag w:uri="urn:schemas-microsoft-com:office:smarttags" w:element="metricconverter">
        <w:smartTagPr>
          <w:attr w:name="ProductID" w:val="4 м"/>
        </w:smartTagPr>
        <w:r w:rsidRPr="003D0CE5">
          <w:rPr>
            <w:color w:val="000000"/>
            <w:szCs w:val="24"/>
          </w:rPr>
          <w:t>4 м</w:t>
        </w:r>
      </w:smartTag>
      <w:r w:rsidRPr="003D0CE5">
        <w:rPr>
          <w:color w:val="000000"/>
          <w:szCs w:val="24"/>
        </w:rPr>
        <w:t xml:space="preserve"> вырубка просек может не производиться;</w:t>
      </w:r>
    </w:p>
    <w:p w:rsidR="003D0CE5" w:rsidRPr="003D0CE5" w:rsidRDefault="003D0CE5" w:rsidP="003D0CE5">
      <w:pPr>
        <w:rPr>
          <w:szCs w:val="24"/>
        </w:rPr>
      </w:pPr>
      <w:r w:rsidRPr="003D0CE5">
        <w:rPr>
          <w:color w:val="000000"/>
          <w:szCs w:val="24"/>
        </w:rPr>
        <w:t>-</w:t>
      </w:r>
      <w:r w:rsidRPr="003D0CE5">
        <w:rPr>
          <w:color w:val="000000"/>
          <w:szCs w:val="24"/>
        </w:rPr>
        <w:tab/>
      </w:r>
      <w:r w:rsidRPr="003D0CE5">
        <w:rPr>
          <w:szCs w:val="24"/>
        </w:rPr>
        <w:t>земельная площадь охранных зон линий электропередачи и связи не подлежит изъятию у землепользователей, по территории которых они проходят, но права их ограничиваются требованиями, предъявляемыми к охранной зоне или установлением сервитута. Организациям, эксплуатирующим линии электропередачи и связи, разрешается производить в охранных зонах земляные работы, необходимые для ремонта этих линий;</w:t>
      </w:r>
    </w:p>
    <w:p w:rsidR="003D0CE5" w:rsidRPr="003D0CE5" w:rsidRDefault="003D0CE5" w:rsidP="003D0CE5">
      <w:pPr>
        <w:rPr>
          <w:szCs w:val="24"/>
        </w:rPr>
      </w:pPr>
      <w:r w:rsidRPr="003D0CE5">
        <w:rPr>
          <w:szCs w:val="24"/>
        </w:rPr>
        <w:t>-</w:t>
      </w:r>
      <w:r w:rsidRPr="003D0CE5">
        <w:rPr>
          <w:szCs w:val="24"/>
        </w:rPr>
        <w:tab/>
        <w:t>плановые работы по ремонту и реконструкции электролиний и линий связи, проходящих по сельскохозяйственным угодьям, производятся по согласованию с землепользователями в период, когда эти угодья не заняты сельскохозяйственными культурами или когда есть возможность обеспечить сохранность этих культур.</w:t>
      </w:r>
    </w:p>
    <w:p w:rsidR="003D0CE5" w:rsidRPr="003D0CE5" w:rsidRDefault="00A54379" w:rsidP="003D0CE5">
      <w:pPr>
        <w:rPr>
          <w:i/>
          <w:color w:val="000000"/>
          <w:szCs w:val="24"/>
        </w:rPr>
      </w:pPr>
      <w:r>
        <w:rPr>
          <w:i/>
          <w:color w:val="000000"/>
          <w:szCs w:val="24"/>
        </w:rPr>
        <w:t>3.</w:t>
      </w:r>
      <w:r w:rsidR="00DD340D">
        <w:rPr>
          <w:i/>
          <w:color w:val="000000"/>
          <w:szCs w:val="24"/>
        </w:rPr>
        <w:t>2</w:t>
      </w:r>
      <w:r w:rsidR="003D0CE5" w:rsidRPr="003D0CE5">
        <w:rPr>
          <w:i/>
          <w:color w:val="000000"/>
          <w:szCs w:val="24"/>
        </w:rPr>
        <w:t>. Газоснабжение</w:t>
      </w:r>
    </w:p>
    <w:p w:rsidR="003D0CE5" w:rsidRPr="003D0CE5" w:rsidRDefault="003D0CE5" w:rsidP="003D0CE5">
      <w:pPr>
        <w:rPr>
          <w:color w:val="000000"/>
          <w:szCs w:val="24"/>
        </w:rPr>
      </w:pPr>
      <w:r w:rsidRPr="003D0CE5">
        <w:rPr>
          <w:color w:val="000000"/>
          <w:szCs w:val="24"/>
        </w:rP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3D0CE5" w:rsidRPr="003D0CE5" w:rsidRDefault="002E5E11" w:rsidP="003D0CE5">
      <w:pPr>
        <w:rPr>
          <w:szCs w:val="24"/>
        </w:rPr>
      </w:pPr>
      <w:r>
        <w:rPr>
          <w:color w:val="000000"/>
          <w:szCs w:val="24"/>
        </w:rPr>
        <w:t xml:space="preserve">Условия использования земельных участков расположенных в границах охранных зон установлены </w:t>
      </w:r>
      <w:r w:rsidR="003D0CE5" w:rsidRPr="003D0CE5">
        <w:rPr>
          <w:szCs w:val="24"/>
        </w:rPr>
        <w:t>Постановлени</w:t>
      </w:r>
      <w:r>
        <w:rPr>
          <w:szCs w:val="24"/>
        </w:rPr>
        <w:t>ем</w:t>
      </w:r>
      <w:r w:rsidR="003D0CE5" w:rsidRPr="003D0CE5">
        <w:rPr>
          <w:szCs w:val="24"/>
        </w:rPr>
        <w:t xml:space="preserve"> Правительства РФ от 20 ноября 2000 года №</w:t>
      </w:r>
      <w:r w:rsidR="00F80401">
        <w:rPr>
          <w:szCs w:val="24"/>
        </w:rPr>
        <w:t xml:space="preserve"> </w:t>
      </w:r>
      <w:r w:rsidR="003D0CE5" w:rsidRPr="003D0CE5">
        <w:rPr>
          <w:szCs w:val="24"/>
        </w:rPr>
        <w:t xml:space="preserve">878 </w:t>
      </w:r>
      <w:r w:rsidR="008C7B13">
        <w:rPr>
          <w:szCs w:val="24"/>
        </w:rPr>
        <w:t>«</w:t>
      </w:r>
      <w:r w:rsidR="003D0CE5" w:rsidRPr="003D0CE5">
        <w:rPr>
          <w:szCs w:val="24"/>
        </w:rPr>
        <w:t>Об утверждении Правил охра</w:t>
      </w:r>
      <w:r>
        <w:rPr>
          <w:szCs w:val="24"/>
        </w:rPr>
        <w:t>ны газораспределительных сетей</w:t>
      </w:r>
      <w:r w:rsidR="008C7B13">
        <w:rPr>
          <w:szCs w:val="24"/>
        </w:rPr>
        <w:t>»</w:t>
      </w:r>
      <w:r>
        <w:rPr>
          <w:szCs w:val="24"/>
        </w:rPr>
        <w:t>.</w:t>
      </w:r>
      <w:r w:rsidR="003D0CE5" w:rsidRPr="003D0CE5">
        <w:rPr>
          <w:szCs w:val="24"/>
        </w:rPr>
        <w:t xml:space="preserve"> </w:t>
      </w:r>
    </w:p>
    <w:p w:rsidR="003D0CE5" w:rsidRPr="003D0CE5" w:rsidRDefault="001406E3" w:rsidP="003D0CE5">
      <w:pPr>
        <w:rPr>
          <w:color w:val="000000"/>
          <w:szCs w:val="24"/>
        </w:rPr>
      </w:pPr>
      <w:r>
        <w:rPr>
          <w:color w:val="000000"/>
          <w:szCs w:val="24"/>
        </w:rPr>
        <w:t>К</w:t>
      </w:r>
      <w:r w:rsidR="003D0CE5" w:rsidRPr="003D0CE5">
        <w:rPr>
          <w:color w:val="000000"/>
          <w:szCs w:val="24"/>
        </w:rPr>
        <w:t xml:space="preserve"> линейным объектам применяются следующие требования:</w:t>
      </w:r>
    </w:p>
    <w:p w:rsidR="003D0CE5" w:rsidRPr="003D0CE5" w:rsidRDefault="003D0CE5" w:rsidP="003D0CE5">
      <w:pPr>
        <w:rPr>
          <w:color w:val="000000"/>
          <w:szCs w:val="24"/>
        </w:rPr>
      </w:pPr>
      <w:r w:rsidRPr="003D0CE5">
        <w:rPr>
          <w:color w:val="000000"/>
          <w:szCs w:val="24"/>
        </w:rPr>
        <w:t>-</w:t>
      </w:r>
      <w:r w:rsidRPr="003D0CE5">
        <w:rPr>
          <w:color w:val="000000"/>
          <w:szCs w:val="24"/>
        </w:rPr>
        <w:tab/>
        <w:t>использование полосы земель над трубопроводами осуществляется землепользователем, по территории которого проложен трубопровод, по своему усмотрению без каких-либо официально установленных ограничений при общем установленном условии: оно должно осуществляться с соблюдением мер по обеспечению сохранности трубопроводов;</w:t>
      </w:r>
    </w:p>
    <w:p w:rsidR="003D0CE5" w:rsidRPr="003D0CE5" w:rsidRDefault="003D0CE5" w:rsidP="003D0CE5">
      <w:pPr>
        <w:rPr>
          <w:color w:val="000000"/>
          <w:szCs w:val="24"/>
        </w:rPr>
      </w:pPr>
      <w:r w:rsidRPr="003D0CE5">
        <w:rPr>
          <w:color w:val="000000"/>
          <w:szCs w:val="24"/>
        </w:rPr>
        <w:t>-</w:t>
      </w:r>
      <w:r w:rsidRPr="003D0CE5">
        <w:rPr>
          <w:color w:val="000000"/>
          <w:szCs w:val="24"/>
        </w:rPr>
        <w:tab/>
        <w:t>запрещаются действия, которые могли бы причинить вред трубопроводу (глубокое бурение, взрывные работы, строительство сооружений, построек и др.);</w:t>
      </w:r>
    </w:p>
    <w:p w:rsidR="003D0CE5" w:rsidRPr="003D0CE5" w:rsidRDefault="003D0CE5" w:rsidP="003D0CE5">
      <w:pPr>
        <w:rPr>
          <w:color w:val="000000"/>
          <w:szCs w:val="24"/>
        </w:rPr>
      </w:pPr>
      <w:r w:rsidRPr="003D0CE5">
        <w:rPr>
          <w:color w:val="000000"/>
          <w:szCs w:val="24"/>
        </w:rPr>
        <w:lastRenderedPageBreak/>
        <w:t>-</w:t>
      </w:r>
      <w:r w:rsidRPr="003D0CE5">
        <w:rPr>
          <w:color w:val="000000"/>
          <w:szCs w:val="24"/>
        </w:rPr>
        <w:tab/>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обозначены действующие трубопроводы;</w:t>
      </w:r>
    </w:p>
    <w:p w:rsidR="003D0CE5" w:rsidRPr="003D0CE5" w:rsidRDefault="003D0CE5" w:rsidP="003D0CE5">
      <w:pPr>
        <w:rPr>
          <w:color w:val="000000"/>
          <w:szCs w:val="24"/>
        </w:rPr>
      </w:pPr>
      <w:r w:rsidRPr="003D0CE5">
        <w:rPr>
          <w:color w:val="000000"/>
          <w:szCs w:val="24"/>
        </w:rPr>
        <w:t>-</w:t>
      </w:r>
      <w:r w:rsidRPr="003D0CE5">
        <w:rPr>
          <w:color w:val="000000"/>
          <w:szCs w:val="24"/>
        </w:rPr>
        <w:tab/>
        <w:t>после завершения строительства трубопровода, временно занимаемые полосы земель приводятся в состояние, пригодное для использования по основному целевому назначению и возвращаются прежнему землепользователю;</w:t>
      </w:r>
    </w:p>
    <w:p w:rsidR="003D0CE5" w:rsidRPr="003D0CE5" w:rsidRDefault="0029686A" w:rsidP="003D0CE5">
      <w:pPr>
        <w:rPr>
          <w:i/>
          <w:color w:val="000000"/>
          <w:szCs w:val="24"/>
        </w:rPr>
      </w:pPr>
      <w:r>
        <w:rPr>
          <w:i/>
          <w:color w:val="000000"/>
          <w:szCs w:val="24"/>
        </w:rPr>
        <w:t>3</w:t>
      </w:r>
      <w:r w:rsidR="001406E3">
        <w:rPr>
          <w:i/>
          <w:color w:val="000000"/>
          <w:szCs w:val="24"/>
        </w:rPr>
        <w:t>.3.</w:t>
      </w:r>
      <w:r w:rsidR="003D0CE5" w:rsidRPr="003D0CE5">
        <w:rPr>
          <w:i/>
          <w:color w:val="000000"/>
          <w:szCs w:val="24"/>
        </w:rPr>
        <w:t xml:space="preserve"> Теплоснабжение</w:t>
      </w:r>
    </w:p>
    <w:p w:rsidR="003D0CE5" w:rsidRPr="003D0CE5" w:rsidRDefault="003D0CE5" w:rsidP="003D0CE5">
      <w:pPr>
        <w:rPr>
          <w:color w:val="000000"/>
          <w:szCs w:val="24"/>
        </w:rPr>
      </w:pPr>
      <w:r w:rsidRPr="003D0CE5">
        <w:rPr>
          <w:color w:val="000000"/>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3D0CE5" w:rsidRPr="003D0CE5" w:rsidRDefault="003D0CE5" w:rsidP="003D0CE5">
      <w:pPr>
        <w:rPr>
          <w:color w:val="000000"/>
          <w:szCs w:val="24"/>
        </w:rPr>
      </w:pPr>
      <w:r w:rsidRPr="003D0CE5">
        <w:rPr>
          <w:color w:val="000000"/>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3D0CE5" w:rsidRPr="003D0CE5" w:rsidRDefault="003D0CE5" w:rsidP="003D0CE5">
      <w:pPr>
        <w:rPr>
          <w:color w:val="000000"/>
          <w:szCs w:val="24"/>
        </w:rPr>
      </w:pPr>
      <w:r w:rsidRPr="003D0CE5">
        <w:rPr>
          <w:color w:val="000000"/>
          <w:szCs w:val="24"/>
        </w:rPr>
        <w:t>Охрана тепловых сетей осуществляется предприятием, в ведении которого находятся тепловые сети, независимо от его организационно - правовой формы.</w:t>
      </w:r>
    </w:p>
    <w:p w:rsidR="003D0CE5" w:rsidRPr="003D0CE5" w:rsidRDefault="003D0CE5" w:rsidP="003D0CE5">
      <w:pPr>
        <w:rPr>
          <w:color w:val="000000"/>
          <w:szCs w:val="24"/>
        </w:rPr>
      </w:pPr>
      <w:r w:rsidRPr="003D0CE5">
        <w:rPr>
          <w:color w:val="000000"/>
          <w:szCs w:val="24"/>
        </w:rP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3D0CE5" w:rsidRPr="003D0CE5" w:rsidRDefault="003D0CE5" w:rsidP="003D0CE5">
      <w:pPr>
        <w:rPr>
          <w:color w:val="000000"/>
          <w:szCs w:val="24"/>
        </w:rPr>
      </w:pPr>
      <w:r w:rsidRPr="003D0CE5">
        <w:rPr>
          <w:color w:val="000000"/>
          <w:szCs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3D0CE5">
          <w:rPr>
            <w:color w:val="000000"/>
            <w:szCs w:val="24"/>
          </w:rPr>
          <w:t>3 метров</w:t>
        </w:r>
      </w:smartTag>
      <w:r w:rsidRPr="003D0CE5">
        <w:rPr>
          <w:color w:val="000000"/>
          <w:szCs w:val="24"/>
        </w:rPr>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3D0CE5">
        <w:rPr>
          <w:color w:val="000000"/>
          <w:szCs w:val="24"/>
        </w:rPr>
        <w:t>бесканальной</w:t>
      </w:r>
      <w:proofErr w:type="spellEnd"/>
      <w:r w:rsidRPr="003D0CE5">
        <w:rPr>
          <w:color w:val="000000"/>
          <w:szCs w:val="24"/>
        </w:rPr>
        <w:t xml:space="preserve"> прокладки.</w:t>
      </w:r>
    </w:p>
    <w:p w:rsidR="003D0CE5" w:rsidRPr="003D0CE5" w:rsidRDefault="003D0CE5" w:rsidP="003D0CE5">
      <w:pPr>
        <w:rPr>
          <w:szCs w:val="24"/>
        </w:rPr>
      </w:pPr>
      <w:r w:rsidRPr="003D0CE5">
        <w:rPr>
          <w:color w:val="000000"/>
          <w:szCs w:val="24"/>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r w:rsidRPr="003D0CE5">
        <w:rPr>
          <w:szCs w:val="24"/>
        </w:rPr>
        <w:t xml:space="preserve">СНиП 2.04.07-86 </w:t>
      </w:r>
      <w:r w:rsidR="008C7B13">
        <w:rPr>
          <w:szCs w:val="24"/>
        </w:rPr>
        <w:t>«</w:t>
      </w:r>
      <w:r w:rsidRPr="003D0CE5">
        <w:rPr>
          <w:szCs w:val="24"/>
        </w:rPr>
        <w:t>Тепловые сети</w:t>
      </w:r>
      <w:r w:rsidR="008C7B13">
        <w:rPr>
          <w:szCs w:val="24"/>
        </w:rPr>
        <w:t>»</w:t>
      </w:r>
      <w:r w:rsidRPr="003D0CE5">
        <w:rPr>
          <w:szCs w:val="24"/>
        </w:rPr>
        <w:t>.</w:t>
      </w:r>
    </w:p>
    <w:p w:rsidR="003D0CE5" w:rsidRPr="003D0CE5" w:rsidRDefault="003D0CE5" w:rsidP="003D0CE5">
      <w:pPr>
        <w:rPr>
          <w:color w:val="000000"/>
          <w:szCs w:val="24"/>
        </w:rPr>
      </w:pPr>
      <w:r w:rsidRPr="003D0CE5">
        <w:rPr>
          <w:color w:val="000000"/>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D0CE5" w:rsidRPr="003D0CE5" w:rsidRDefault="003D0CE5" w:rsidP="003D0CE5">
      <w:pPr>
        <w:rPr>
          <w:color w:val="000000"/>
          <w:szCs w:val="24"/>
        </w:rPr>
      </w:pPr>
      <w:r w:rsidRPr="003D0CE5">
        <w:rPr>
          <w:color w:val="000000"/>
          <w:szCs w:val="24"/>
        </w:rPr>
        <w:t>-</w:t>
      </w:r>
      <w:r w:rsidRPr="003D0CE5">
        <w:rPr>
          <w:color w:val="000000"/>
          <w:szCs w:val="24"/>
        </w:rPr>
        <w:tab/>
        <w:t>размещать автозаправочные станции, хранилища горюче-смазочных материалов, складировать агрессивные химические материалы;</w:t>
      </w:r>
    </w:p>
    <w:p w:rsidR="003D0CE5" w:rsidRPr="003D0CE5" w:rsidRDefault="003D0CE5" w:rsidP="003D0CE5">
      <w:pPr>
        <w:rPr>
          <w:color w:val="000000"/>
          <w:szCs w:val="24"/>
        </w:rPr>
      </w:pPr>
      <w:r w:rsidRPr="003D0CE5">
        <w:rPr>
          <w:color w:val="000000"/>
          <w:szCs w:val="24"/>
        </w:rPr>
        <w:lastRenderedPageBreak/>
        <w:t>-</w:t>
      </w:r>
      <w:r w:rsidRPr="003D0CE5">
        <w:rPr>
          <w:color w:val="000000"/>
          <w:szCs w:val="24"/>
        </w:rPr>
        <w:tab/>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D0CE5" w:rsidRPr="003D0CE5" w:rsidRDefault="003D0CE5" w:rsidP="003D0CE5">
      <w:pPr>
        <w:rPr>
          <w:color w:val="000000"/>
          <w:szCs w:val="24"/>
        </w:rPr>
      </w:pPr>
      <w:r w:rsidRPr="003D0CE5">
        <w:rPr>
          <w:color w:val="000000"/>
          <w:szCs w:val="24"/>
        </w:rPr>
        <w:t>-</w:t>
      </w:r>
      <w:r w:rsidRPr="003D0CE5">
        <w:rPr>
          <w:color w:val="000000"/>
          <w:szCs w:val="24"/>
        </w:rPr>
        <w:tab/>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D0CE5" w:rsidRPr="003D0CE5" w:rsidRDefault="003D0CE5" w:rsidP="003D0CE5">
      <w:pPr>
        <w:rPr>
          <w:color w:val="000000"/>
          <w:szCs w:val="24"/>
        </w:rPr>
      </w:pPr>
      <w:r w:rsidRPr="003D0CE5">
        <w:rPr>
          <w:color w:val="000000"/>
          <w:szCs w:val="24"/>
        </w:rPr>
        <w:t>-</w:t>
      </w:r>
      <w:r w:rsidRPr="003D0CE5">
        <w:rPr>
          <w:color w:val="000000"/>
          <w:szCs w:val="24"/>
        </w:rPr>
        <w:tab/>
        <w:t>устраивать всякого рода свалки, разжигать костры, сжигать бытовой мусор или промышленные отходы;</w:t>
      </w:r>
    </w:p>
    <w:p w:rsidR="003D0CE5" w:rsidRPr="003D0CE5" w:rsidRDefault="003D0CE5" w:rsidP="003D0CE5">
      <w:pPr>
        <w:rPr>
          <w:color w:val="000000"/>
          <w:szCs w:val="24"/>
        </w:rPr>
      </w:pPr>
      <w:r w:rsidRPr="003D0CE5">
        <w:rPr>
          <w:color w:val="000000"/>
          <w:szCs w:val="24"/>
        </w:rPr>
        <w:t>-</w:t>
      </w:r>
      <w:r w:rsidRPr="003D0CE5">
        <w:rPr>
          <w:color w:val="000000"/>
          <w:szCs w:val="24"/>
        </w:rPr>
        <w:tab/>
        <w:t>производить работы ударными механизмами, производить сброс и слив едких и коррозионно-активных веществ и горюче-смазочных материалов;</w:t>
      </w:r>
    </w:p>
    <w:p w:rsidR="003D0CE5" w:rsidRPr="003D0CE5" w:rsidRDefault="003D0CE5" w:rsidP="003D0CE5">
      <w:pPr>
        <w:rPr>
          <w:color w:val="000000"/>
          <w:szCs w:val="24"/>
        </w:rPr>
      </w:pPr>
      <w:r w:rsidRPr="003D0CE5">
        <w:rPr>
          <w:color w:val="000000"/>
          <w:szCs w:val="24"/>
        </w:rPr>
        <w:t>-</w:t>
      </w:r>
      <w:r w:rsidRPr="003D0CE5">
        <w:rPr>
          <w:color w:val="000000"/>
          <w:szCs w:val="24"/>
        </w:rPr>
        <w:tab/>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3D0CE5" w:rsidRPr="003D0CE5" w:rsidRDefault="003D0CE5" w:rsidP="003D0CE5">
      <w:pPr>
        <w:rPr>
          <w:color w:val="000000"/>
          <w:szCs w:val="24"/>
        </w:rPr>
      </w:pPr>
      <w:r w:rsidRPr="003D0CE5">
        <w:rPr>
          <w:color w:val="000000"/>
          <w:szCs w:val="24"/>
        </w:rPr>
        <w:t>-</w:t>
      </w:r>
      <w:r w:rsidRPr="003D0CE5">
        <w:rPr>
          <w:color w:val="000000"/>
          <w:szCs w:val="24"/>
        </w:rPr>
        <w:tab/>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D0CE5" w:rsidRPr="003D0CE5" w:rsidRDefault="003D0CE5" w:rsidP="003D0CE5">
      <w:pPr>
        <w:rPr>
          <w:color w:val="000000"/>
          <w:szCs w:val="24"/>
        </w:rPr>
      </w:pPr>
      <w:r w:rsidRPr="003D0CE5">
        <w:rPr>
          <w:color w:val="000000"/>
          <w:szCs w:val="24"/>
        </w:rPr>
        <w:t>-</w:t>
      </w:r>
      <w:r w:rsidRPr="003D0CE5">
        <w:rPr>
          <w:color w:val="000000"/>
          <w:szCs w:val="24"/>
        </w:rPr>
        <w:tab/>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3D0CE5">
        <w:rPr>
          <w:color w:val="000000"/>
          <w:szCs w:val="24"/>
        </w:rPr>
        <w:t>загерметизированы</w:t>
      </w:r>
      <w:proofErr w:type="spellEnd"/>
      <w:r w:rsidRPr="003D0CE5">
        <w:rPr>
          <w:color w:val="000000"/>
          <w:szCs w:val="24"/>
        </w:rPr>
        <w:t>.</w:t>
      </w:r>
    </w:p>
    <w:p w:rsidR="003D0CE5" w:rsidRPr="003D0CE5" w:rsidRDefault="003D0CE5" w:rsidP="003D0CE5">
      <w:pPr>
        <w:rPr>
          <w:color w:val="000000"/>
          <w:szCs w:val="24"/>
        </w:rPr>
      </w:pPr>
      <w:r w:rsidRPr="003D0CE5">
        <w:rPr>
          <w:color w:val="000000"/>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D0CE5" w:rsidRPr="003D0CE5" w:rsidRDefault="003D0CE5" w:rsidP="003D0CE5">
      <w:pPr>
        <w:rPr>
          <w:color w:val="000000"/>
          <w:szCs w:val="24"/>
        </w:rPr>
      </w:pPr>
      <w:r w:rsidRPr="003D0CE5">
        <w:rPr>
          <w:color w:val="000000"/>
          <w:szCs w:val="24"/>
        </w:rPr>
        <w:t>-</w:t>
      </w:r>
      <w:r w:rsidRPr="003D0CE5">
        <w:rPr>
          <w:color w:val="000000"/>
          <w:szCs w:val="24"/>
        </w:rPr>
        <w:tab/>
        <w:t>производить строительство, капитальный ремонт, реконструкцию или снос любых зданий и сооружений;</w:t>
      </w:r>
    </w:p>
    <w:p w:rsidR="003D0CE5" w:rsidRPr="003D0CE5" w:rsidRDefault="003D0CE5" w:rsidP="003D0CE5">
      <w:pPr>
        <w:rPr>
          <w:color w:val="000000"/>
          <w:szCs w:val="24"/>
        </w:rPr>
      </w:pPr>
      <w:r w:rsidRPr="003D0CE5">
        <w:rPr>
          <w:color w:val="000000"/>
          <w:szCs w:val="24"/>
        </w:rPr>
        <w:t>-</w:t>
      </w:r>
      <w:r w:rsidRPr="003D0CE5">
        <w:rPr>
          <w:color w:val="000000"/>
          <w:szCs w:val="24"/>
        </w:rPr>
        <w:tab/>
        <w:t>производить земляные работы, планировку грунта, посадку деревьев и кустарников, устраивать монументальные клумбы;</w:t>
      </w:r>
    </w:p>
    <w:p w:rsidR="003D0CE5" w:rsidRPr="003D0CE5" w:rsidRDefault="003D0CE5" w:rsidP="003D0CE5">
      <w:pPr>
        <w:rPr>
          <w:color w:val="000000"/>
          <w:szCs w:val="24"/>
        </w:rPr>
      </w:pPr>
      <w:r w:rsidRPr="003D0CE5">
        <w:rPr>
          <w:color w:val="000000"/>
          <w:szCs w:val="24"/>
        </w:rPr>
        <w:t>-</w:t>
      </w:r>
      <w:r w:rsidRPr="003D0CE5">
        <w:rPr>
          <w:color w:val="000000"/>
          <w:szCs w:val="24"/>
        </w:rPr>
        <w:tab/>
        <w:t>производить погрузочно-разгрузочные работы, а также работы, связанные с разбиванием грунта и дорожных покрытий;</w:t>
      </w:r>
    </w:p>
    <w:p w:rsidR="003D0CE5" w:rsidRPr="003D0CE5" w:rsidRDefault="003D0CE5" w:rsidP="003D0CE5">
      <w:pPr>
        <w:rPr>
          <w:color w:val="000000"/>
          <w:szCs w:val="24"/>
        </w:rPr>
      </w:pPr>
      <w:r w:rsidRPr="003D0CE5">
        <w:rPr>
          <w:color w:val="000000"/>
          <w:szCs w:val="24"/>
        </w:rPr>
        <w:t>-</w:t>
      </w:r>
      <w:r w:rsidRPr="003D0CE5">
        <w:rPr>
          <w:color w:val="000000"/>
          <w:szCs w:val="24"/>
        </w:rPr>
        <w:tab/>
        <w:t>сооружать переезды и переходы через трубопроводы тепловых сетей.</w:t>
      </w:r>
    </w:p>
    <w:p w:rsidR="003D0CE5" w:rsidRPr="003D0CE5" w:rsidRDefault="003D0CE5" w:rsidP="003D0CE5">
      <w:pPr>
        <w:rPr>
          <w:color w:val="000000"/>
          <w:szCs w:val="24"/>
        </w:rPr>
      </w:pPr>
      <w:r w:rsidRPr="003D0CE5">
        <w:rPr>
          <w:color w:val="000000"/>
          <w:szCs w:val="24"/>
        </w:rPr>
        <w:t>Проведение вышеперечисленных работ должно согласовываться с владельцами тепловых сетей не менее, чем за 3 дня до начала работ.</w:t>
      </w:r>
    </w:p>
    <w:p w:rsidR="003D0CE5" w:rsidRPr="003D0CE5" w:rsidRDefault="003D0CE5" w:rsidP="003D0CE5">
      <w:pPr>
        <w:rPr>
          <w:szCs w:val="24"/>
        </w:rPr>
      </w:pPr>
      <w:r w:rsidRPr="003D0CE5">
        <w:rPr>
          <w:szCs w:val="24"/>
        </w:rPr>
        <w:t>Присутствие представителя владельца тепловых сетей необязательно, если это предусмотрено согласованием.</w:t>
      </w:r>
    </w:p>
    <w:p w:rsidR="003D0CE5" w:rsidRPr="003D0CE5" w:rsidRDefault="003D0CE5" w:rsidP="003D0CE5">
      <w:pPr>
        <w:rPr>
          <w:color w:val="000000"/>
          <w:szCs w:val="24"/>
        </w:rPr>
      </w:pPr>
      <w:r w:rsidRPr="003D0CE5">
        <w:rPr>
          <w:color w:val="000000"/>
          <w:szCs w:val="24"/>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3D0CE5" w:rsidRPr="003D0CE5" w:rsidRDefault="003D0CE5" w:rsidP="003D0CE5">
      <w:pPr>
        <w:rPr>
          <w:color w:val="000000"/>
          <w:szCs w:val="24"/>
        </w:rPr>
      </w:pPr>
      <w:r w:rsidRPr="003D0CE5">
        <w:rPr>
          <w:color w:val="000000"/>
          <w:szCs w:val="24"/>
        </w:rPr>
        <w:lastRenderedPageBreak/>
        <w:t>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3D0CE5" w:rsidRPr="003D0CE5" w:rsidRDefault="003D0CE5" w:rsidP="003D0CE5">
      <w:pPr>
        <w:rPr>
          <w:color w:val="000000"/>
          <w:szCs w:val="24"/>
        </w:rPr>
      </w:pPr>
      <w:r w:rsidRPr="003D0CE5">
        <w:rPr>
          <w:color w:val="000000"/>
          <w:szCs w:val="24"/>
        </w:rPr>
        <w:t>При обнаружении утечки пара или воды из-за повреждений трубопроводов тепловой сети, при обнаружении теплопроводов, не указанных в документации, производитель работ обязан прекратить проведение работ и немедленно поставить в известность предприятие, в ведении которого находятся данные тепловые сети.</w:t>
      </w:r>
    </w:p>
    <w:p w:rsidR="003D0CE5" w:rsidRPr="003D0CE5" w:rsidRDefault="003D0CE5" w:rsidP="003D0CE5">
      <w:pPr>
        <w:rPr>
          <w:color w:val="000000"/>
          <w:szCs w:val="24"/>
        </w:rPr>
      </w:pPr>
      <w:r w:rsidRPr="003D0CE5">
        <w:rPr>
          <w:color w:val="000000"/>
          <w:szCs w:val="24"/>
        </w:rPr>
        <w:t>Место утечки пара или воды должно быть ограждено, установлены предупреждающие знаки и сигнальное освещение (в необходимых случаях должны быть выставлены наблюдающие).</w:t>
      </w:r>
    </w:p>
    <w:p w:rsidR="003D0CE5" w:rsidRPr="003D0CE5" w:rsidRDefault="003D0CE5" w:rsidP="003D0CE5">
      <w:pPr>
        <w:rPr>
          <w:color w:val="000000"/>
          <w:szCs w:val="24"/>
        </w:rPr>
      </w:pPr>
      <w:r w:rsidRPr="003D0CE5">
        <w:rPr>
          <w:color w:val="000000"/>
          <w:szCs w:val="24"/>
        </w:rPr>
        <w:t>Предприятия, в ведении которых находятся тепловые сети, обязаны регулярно оповещать население о соблюдении данных требований через средства массовой информации.</w:t>
      </w:r>
    </w:p>
    <w:p w:rsidR="003D0CE5" w:rsidRPr="003D0CE5" w:rsidRDefault="003D0CE5" w:rsidP="003D0CE5">
      <w:pPr>
        <w:rPr>
          <w:color w:val="000000"/>
          <w:szCs w:val="24"/>
        </w:rPr>
      </w:pPr>
      <w:r w:rsidRPr="003D0CE5">
        <w:rPr>
          <w:color w:val="000000"/>
          <w:szCs w:val="24"/>
        </w:rPr>
        <w:t>Предприятия, выполняющие работы, которые вызывают необходимость переустройства тепловых сетей или защиты их от повреждений, должны проводить их при обязательном наличии и в строгом соответствии с проектной документацией на эти работы за счет своих средств по согласованию с владельцем тепловых сетей.</w:t>
      </w:r>
    </w:p>
    <w:p w:rsidR="003D0CE5" w:rsidRPr="003D0CE5" w:rsidRDefault="003D0CE5" w:rsidP="003D0CE5">
      <w:pPr>
        <w:rPr>
          <w:color w:val="000000"/>
          <w:szCs w:val="24"/>
        </w:rPr>
      </w:pPr>
      <w:r w:rsidRPr="003D0CE5">
        <w:rPr>
          <w:color w:val="000000"/>
          <w:szCs w:val="24"/>
        </w:rPr>
        <w:t xml:space="preserve">Предприятия, производственная деятельность которых вызывает загрязнение или коррозию тепловых сетей, должны проводить мероприятия, направленные на устранение причин, вызывающих загрязнение и коррозию, а также мероприятия по защите тепловых сетей от </w:t>
      </w:r>
      <w:proofErr w:type="spellStart"/>
      <w:r w:rsidRPr="003D0CE5">
        <w:rPr>
          <w:color w:val="000000"/>
          <w:szCs w:val="24"/>
        </w:rPr>
        <w:t>электрокоррозии</w:t>
      </w:r>
      <w:proofErr w:type="spellEnd"/>
      <w:r w:rsidRPr="003D0CE5">
        <w:rPr>
          <w:color w:val="000000"/>
          <w:szCs w:val="24"/>
        </w:rPr>
        <w:t>.</w:t>
      </w:r>
    </w:p>
    <w:p w:rsidR="003D0CE5" w:rsidRPr="003D0CE5" w:rsidRDefault="003D0CE5" w:rsidP="003D0CE5">
      <w:pPr>
        <w:rPr>
          <w:color w:val="000000"/>
          <w:szCs w:val="24"/>
        </w:rPr>
      </w:pPr>
      <w:r w:rsidRPr="003D0CE5">
        <w:rPr>
          <w:color w:val="000000"/>
          <w:szCs w:val="24"/>
        </w:rPr>
        <w:t>Ущерб, причиненный тепловым сетям при проведении в охранных зонах согласованных работ, должен быть возмещен за счет средств предприятия – производителя работ в установленном законодательством порядке.</w:t>
      </w:r>
    </w:p>
    <w:p w:rsidR="003D0CE5" w:rsidRPr="003D0CE5" w:rsidRDefault="003D0CE5" w:rsidP="003D0CE5">
      <w:pPr>
        <w:rPr>
          <w:color w:val="000000"/>
          <w:szCs w:val="24"/>
        </w:rPr>
      </w:pPr>
      <w:r w:rsidRPr="003D0CE5">
        <w:rPr>
          <w:color w:val="000000"/>
          <w:szCs w:val="24"/>
        </w:rP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3D0CE5" w:rsidRPr="003D0CE5" w:rsidRDefault="003D0CE5" w:rsidP="003D0CE5">
      <w:pPr>
        <w:rPr>
          <w:szCs w:val="24"/>
        </w:rPr>
      </w:pPr>
      <w:r w:rsidRPr="003D0CE5">
        <w:rPr>
          <w:color w:val="000000"/>
          <w:szCs w:val="24"/>
        </w:rPr>
        <w:t xml:space="preserve">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w:t>
      </w:r>
      <w:r w:rsidR="001406E3">
        <w:rPr>
          <w:szCs w:val="24"/>
        </w:rPr>
        <w:t>раздела</w:t>
      </w:r>
      <w:r w:rsidR="005F7DF7">
        <w:rPr>
          <w:szCs w:val="24"/>
        </w:rPr>
        <w:t xml:space="preserve"> 7 </w:t>
      </w:r>
      <w:r w:rsidR="005F7DF7" w:rsidRPr="005F7DF7">
        <w:t xml:space="preserve"> </w:t>
      </w:r>
      <w:r w:rsidR="005F7DF7">
        <w:rPr>
          <w:szCs w:val="24"/>
        </w:rPr>
        <w:t>п</w:t>
      </w:r>
      <w:r w:rsidR="005F7DF7" w:rsidRPr="005F7DF7">
        <w:rPr>
          <w:szCs w:val="24"/>
        </w:rPr>
        <w:t>риказ</w:t>
      </w:r>
      <w:r w:rsidR="005F7DF7">
        <w:rPr>
          <w:szCs w:val="24"/>
        </w:rPr>
        <w:t>а</w:t>
      </w:r>
      <w:r w:rsidR="005F7DF7" w:rsidRPr="005F7DF7">
        <w:rPr>
          <w:szCs w:val="24"/>
        </w:rPr>
        <w:t xml:space="preserve"> Госстроя РФ от 13.12.2000 </w:t>
      </w:r>
      <w:r w:rsidR="008C7B13">
        <w:rPr>
          <w:szCs w:val="24"/>
        </w:rPr>
        <w:t>№</w:t>
      </w:r>
      <w:r w:rsidR="005F7DF7" w:rsidRPr="005F7DF7">
        <w:rPr>
          <w:szCs w:val="24"/>
        </w:rPr>
        <w:t xml:space="preserve"> 285 </w:t>
      </w:r>
      <w:r w:rsidR="008C7B13">
        <w:rPr>
          <w:szCs w:val="24"/>
        </w:rPr>
        <w:t>«</w:t>
      </w:r>
      <w:r w:rsidR="005F7DF7" w:rsidRPr="005F7DF7">
        <w:rPr>
          <w:szCs w:val="24"/>
        </w:rPr>
        <w:t>Об утверждении Типовой инструкции по технической эксплуатации тепловых сетей систем коммунального теплоснабжения</w:t>
      </w:r>
      <w:r w:rsidR="008C7B13">
        <w:rPr>
          <w:szCs w:val="24"/>
        </w:rPr>
        <w:t>»</w:t>
      </w:r>
      <w:r w:rsidR="005F7DF7">
        <w:rPr>
          <w:szCs w:val="24"/>
        </w:rPr>
        <w:t>.</w:t>
      </w:r>
    </w:p>
    <w:p w:rsidR="003D0CE5" w:rsidRPr="003D0CE5" w:rsidRDefault="003D0CE5" w:rsidP="003D0CE5">
      <w:pPr>
        <w:rPr>
          <w:color w:val="000000"/>
          <w:szCs w:val="24"/>
        </w:rPr>
      </w:pPr>
      <w:r w:rsidRPr="003D0CE5">
        <w:rPr>
          <w:color w:val="000000"/>
          <w:szCs w:val="24"/>
        </w:rPr>
        <w:t>Предприятия, в ведении которых находятся сети водопровода, канализации, должны незамедлительно принять меры к устранению причин, вызывающих попадание воды в соседние тепловые сети, при поступлении в их адрес соответствующих уведомлений от владельцев тепловых сетей.</w:t>
      </w:r>
    </w:p>
    <w:p w:rsidR="003D0CE5" w:rsidRPr="003D0CE5" w:rsidRDefault="003D0CE5" w:rsidP="003D0CE5">
      <w:pPr>
        <w:rPr>
          <w:color w:val="000000"/>
          <w:szCs w:val="24"/>
        </w:rPr>
      </w:pPr>
      <w:r w:rsidRPr="003D0CE5">
        <w:rPr>
          <w:color w:val="000000"/>
          <w:szCs w:val="24"/>
        </w:rPr>
        <w:lastRenderedPageBreak/>
        <w:t>Предприятия, на территории которых проходят тепловые сети, или эксплуатирующие сооружения, в которых расположены трубопроводы тепловых сетей (мосты, коллекторы, путепроводы), обязаны проводить мероприятия по предупреждению и предотвращению факторов, отрицательно влияющих на надежность тепловых сооружений.</w:t>
      </w:r>
    </w:p>
    <w:p w:rsidR="003D0CE5" w:rsidRPr="003D0CE5" w:rsidRDefault="003D0CE5" w:rsidP="003D0CE5">
      <w:pPr>
        <w:rPr>
          <w:color w:val="000000"/>
          <w:szCs w:val="24"/>
        </w:rPr>
      </w:pPr>
      <w:r w:rsidRPr="003D0CE5">
        <w:rPr>
          <w:color w:val="000000"/>
          <w:szCs w:val="24"/>
        </w:rPr>
        <w:t>Работникам предприятий, в ведении которых находятся тепловые сети, должна быть обеспечена возможность беспрепятственного доступа к объектам тепловых сетей, находящихся на территории других предприятий, для их обслуживания и ремонта.</w:t>
      </w:r>
    </w:p>
    <w:p w:rsidR="003D0CE5" w:rsidRPr="003D0CE5" w:rsidRDefault="003D0CE5" w:rsidP="003D0CE5">
      <w:pPr>
        <w:rPr>
          <w:color w:val="000000"/>
          <w:szCs w:val="24"/>
        </w:rPr>
      </w:pPr>
      <w:r w:rsidRPr="003D0CE5">
        <w:rPr>
          <w:color w:val="000000"/>
          <w:szCs w:val="24"/>
        </w:rPr>
        <w:t>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3D0CE5" w:rsidRPr="003D0CE5" w:rsidRDefault="003D0CE5" w:rsidP="003D0CE5">
      <w:pPr>
        <w:rPr>
          <w:color w:val="000000"/>
          <w:szCs w:val="24"/>
        </w:rPr>
      </w:pPr>
      <w:r w:rsidRPr="003D0CE5">
        <w:rPr>
          <w:color w:val="000000"/>
          <w:szCs w:val="24"/>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w:t>
      </w:r>
    </w:p>
    <w:p w:rsidR="003D0CE5" w:rsidRPr="003D0CE5" w:rsidRDefault="003D0CE5" w:rsidP="003D0CE5">
      <w:pPr>
        <w:rPr>
          <w:color w:val="000000"/>
          <w:szCs w:val="24"/>
        </w:rPr>
      </w:pPr>
      <w:r w:rsidRPr="003D0CE5">
        <w:rPr>
          <w:color w:val="000000"/>
          <w:szCs w:val="24"/>
        </w:rPr>
        <w:t xml:space="preserve">Места пересечения тепловых сетей с реками, каналами обозначаются сигнальными знаками согласно </w:t>
      </w:r>
      <w:r w:rsidRPr="003D0CE5">
        <w:rPr>
          <w:szCs w:val="24"/>
        </w:rPr>
        <w:t>Кодексу внутреннего водного транспорта Российской Федерации. Во</w:t>
      </w:r>
      <w:r w:rsidRPr="003D0CE5">
        <w:rPr>
          <w:color w:val="000000"/>
          <w:szCs w:val="24"/>
        </w:rPr>
        <w:t xml:space="preserve"> избежание повреждений трубопроводов надземной прокладки, проходящих вдоль автомобильных дорог, при дорожно-транспортных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w:t>
      </w:r>
      <w:proofErr w:type="spellStart"/>
      <w:r w:rsidRPr="003D0CE5">
        <w:rPr>
          <w:color w:val="000000"/>
          <w:szCs w:val="24"/>
        </w:rPr>
        <w:t>тепломагистрали</w:t>
      </w:r>
      <w:proofErr w:type="spellEnd"/>
      <w:r w:rsidRPr="003D0CE5">
        <w:rPr>
          <w:color w:val="000000"/>
          <w:szCs w:val="24"/>
        </w:rPr>
        <w:t>.</w:t>
      </w:r>
    </w:p>
    <w:p w:rsidR="003D0CE5" w:rsidRPr="002227D1" w:rsidRDefault="004F0B15" w:rsidP="003D0CE5">
      <w:pPr>
        <w:keepNext/>
        <w:rPr>
          <w:szCs w:val="24"/>
        </w:rPr>
      </w:pPr>
      <w:r w:rsidRPr="002227D1">
        <w:rPr>
          <w:szCs w:val="24"/>
        </w:rPr>
        <w:t>4</w:t>
      </w:r>
      <w:r w:rsidR="003D0CE5" w:rsidRPr="002227D1">
        <w:rPr>
          <w:szCs w:val="24"/>
        </w:rPr>
        <w:t xml:space="preserve">. Сооружения ливневой канализации </w:t>
      </w:r>
    </w:p>
    <w:p w:rsidR="003D0CE5" w:rsidRPr="003D0CE5" w:rsidRDefault="003D0CE5" w:rsidP="003D0CE5">
      <w:pPr>
        <w:rPr>
          <w:szCs w:val="24"/>
        </w:rPr>
      </w:pPr>
      <w:r w:rsidRPr="003D0CE5">
        <w:rPr>
          <w:szCs w:val="24"/>
        </w:rPr>
        <w:t>1</w:t>
      </w:r>
      <w:r w:rsidR="002D4FC5">
        <w:rPr>
          <w:szCs w:val="24"/>
        </w:rPr>
        <w:t>)</w:t>
      </w:r>
      <w:r w:rsidRPr="003D0CE5">
        <w:rPr>
          <w:szCs w:val="24"/>
        </w:rPr>
        <w:t xml:space="preserve"> Ливневая канализация предназначена для обеспечения организации и отвода поверхностного стока в целях повышения общего уровня благоустройства городской территории, создания необходимых условий работы автомобильных дорог и пешеходных проходов, а также в соответствии с требованиями градостроительных норм и правил. </w:t>
      </w:r>
    </w:p>
    <w:p w:rsidR="003D0CE5" w:rsidRPr="003D0CE5" w:rsidRDefault="003D0CE5" w:rsidP="003D0CE5">
      <w:pPr>
        <w:rPr>
          <w:szCs w:val="24"/>
        </w:rPr>
      </w:pPr>
      <w:r w:rsidRPr="003D0CE5">
        <w:rPr>
          <w:szCs w:val="24"/>
        </w:rPr>
        <w:t>2</w:t>
      </w:r>
      <w:r w:rsidR="002D4FC5">
        <w:rPr>
          <w:szCs w:val="24"/>
        </w:rPr>
        <w:t>)</w:t>
      </w:r>
      <w:r w:rsidRPr="003D0CE5">
        <w:rPr>
          <w:szCs w:val="24"/>
        </w:rPr>
        <w:t xml:space="preserve"> Ливневая канализация состоит из магистральных ливневых коллекторов открытого и закрытого типов.</w:t>
      </w:r>
    </w:p>
    <w:p w:rsidR="003D0CE5" w:rsidRPr="003D0CE5" w:rsidRDefault="003D0CE5" w:rsidP="003D0CE5">
      <w:pPr>
        <w:rPr>
          <w:szCs w:val="24"/>
        </w:rPr>
      </w:pPr>
      <w:r w:rsidRPr="003D0CE5">
        <w:rPr>
          <w:szCs w:val="24"/>
        </w:rPr>
        <w:t>3</w:t>
      </w:r>
      <w:r w:rsidR="002D4FC5">
        <w:rPr>
          <w:szCs w:val="24"/>
        </w:rPr>
        <w:t>)</w:t>
      </w:r>
      <w:r w:rsidRPr="003D0CE5">
        <w:rPr>
          <w:szCs w:val="24"/>
        </w:rPr>
        <w:t xml:space="preserve">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D0CE5" w:rsidRPr="003D0CE5" w:rsidRDefault="003D0CE5" w:rsidP="003D0CE5">
      <w:pPr>
        <w:rPr>
          <w:szCs w:val="24"/>
        </w:rPr>
      </w:pPr>
      <w:r w:rsidRPr="003D0CE5">
        <w:rPr>
          <w:szCs w:val="24"/>
        </w:rPr>
        <w:lastRenderedPageBreak/>
        <w:t>4</w:t>
      </w:r>
      <w:r w:rsidR="002D4FC5">
        <w:rPr>
          <w:szCs w:val="24"/>
        </w:rPr>
        <w:t>)</w:t>
      </w:r>
      <w:r w:rsidRPr="003D0CE5">
        <w:rPr>
          <w:szCs w:val="24"/>
        </w:rPr>
        <w:t xml:space="preserve"> К линейным и точечным объектам ливневой канализации применяются следующие требования:</w:t>
      </w:r>
    </w:p>
    <w:p w:rsidR="003D0CE5" w:rsidRPr="003D0CE5" w:rsidRDefault="003D0CE5" w:rsidP="003D0CE5">
      <w:pPr>
        <w:rPr>
          <w:szCs w:val="24"/>
        </w:rPr>
      </w:pPr>
      <w:r w:rsidRPr="003D0CE5">
        <w:rPr>
          <w:szCs w:val="24"/>
        </w:rPr>
        <w:t>-</w:t>
      </w:r>
      <w:r w:rsidRPr="003D0CE5">
        <w:rPr>
          <w:szCs w:val="24"/>
        </w:rPr>
        <w:tab/>
        <w:t>территории линейных и точечных объектов ливневой канализации изымаются из рекреационного и хозяйственного использования, их использование возможно только под профильные функции;</w:t>
      </w:r>
    </w:p>
    <w:p w:rsidR="003D0CE5" w:rsidRPr="003D0CE5" w:rsidRDefault="003D0CE5" w:rsidP="003D0CE5">
      <w:pPr>
        <w:rPr>
          <w:szCs w:val="24"/>
        </w:rPr>
      </w:pPr>
      <w:r w:rsidRPr="003D0CE5">
        <w:rPr>
          <w:szCs w:val="24"/>
        </w:rPr>
        <w:t>-</w:t>
      </w:r>
      <w:r w:rsidRPr="003D0CE5">
        <w:rPr>
          <w:szCs w:val="24"/>
        </w:rPr>
        <w:tab/>
        <w:t>на территории линейных и точечных объектов ливневой канализации запрещаются все виды строительства, а также все виды хозяйственной деятельности, не относящиеся к эксплуатации, реконструкции и капитальному ремонту этих сооружений;</w:t>
      </w:r>
    </w:p>
    <w:p w:rsidR="003D0CE5" w:rsidRPr="003D0CE5" w:rsidRDefault="003D0CE5" w:rsidP="003D0CE5">
      <w:pPr>
        <w:rPr>
          <w:szCs w:val="24"/>
        </w:rPr>
      </w:pPr>
      <w:r w:rsidRPr="003D0CE5">
        <w:rPr>
          <w:szCs w:val="24"/>
        </w:rPr>
        <w:t>-</w:t>
      </w:r>
      <w:r w:rsidRPr="003D0CE5">
        <w:rPr>
          <w:szCs w:val="24"/>
        </w:rPr>
        <w:tab/>
        <w:t xml:space="preserve">использование полосы земель над линейными и точечными объектами ливневой канализации осуществляется землепользователем, по территории которого проложен ливневой коллектор; </w:t>
      </w:r>
    </w:p>
    <w:p w:rsidR="003D0CE5" w:rsidRPr="003D0CE5" w:rsidRDefault="003D0CE5" w:rsidP="003D0CE5">
      <w:pPr>
        <w:rPr>
          <w:szCs w:val="24"/>
        </w:rPr>
      </w:pPr>
      <w:r w:rsidRPr="003D0CE5">
        <w:rPr>
          <w:szCs w:val="24"/>
        </w:rPr>
        <w:t>-</w:t>
      </w:r>
      <w:r w:rsidRPr="003D0CE5">
        <w:rPr>
          <w:szCs w:val="24"/>
        </w:rPr>
        <w:tab/>
        <w:t>запрещаются действия, которые могли бы причинить вред линейным и точечным объектам ливневой канализации (глубокое бурение, взрывные работы, строительство сооружений, построек и др.);</w:t>
      </w:r>
    </w:p>
    <w:p w:rsidR="003D0CE5" w:rsidRPr="003D0CE5" w:rsidRDefault="003D0CE5" w:rsidP="003D0CE5">
      <w:pPr>
        <w:rPr>
          <w:szCs w:val="24"/>
        </w:rPr>
      </w:pPr>
      <w:r w:rsidRPr="003D0CE5">
        <w:rPr>
          <w:szCs w:val="24"/>
        </w:rPr>
        <w:t>-</w:t>
      </w:r>
      <w:r w:rsidRPr="003D0CE5">
        <w:rPr>
          <w:szCs w:val="24"/>
        </w:rPr>
        <w:tab/>
        <w:t xml:space="preserve">любые работы и действия, производимые в охранных зонах линейных и точечных объектов ливневой канализации,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ливневого коллектора от владельца; </w:t>
      </w:r>
    </w:p>
    <w:p w:rsidR="003D0CE5" w:rsidRPr="003D0CE5" w:rsidRDefault="003D0CE5" w:rsidP="003D0CE5">
      <w:pPr>
        <w:rPr>
          <w:szCs w:val="24"/>
        </w:rPr>
      </w:pPr>
      <w:r w:rsidRPr="003D0CE5">
        <w:rPr>
          <w:szCs w:val="24"/>
        </w:rPr>
        <w:t>-</w:t>
      </w:r>
      <w:r w:rsidRPr="003D0CE5">
        <w:rPr>
          <w:szCs w:val="24"/>
        </w:rPr>
        <w:tab/>
        <w:t xml:space="preserve">разрешение на производство работ в охранных зонах линейных и точечных объектов ливневой канализации может быть выдано только при условии наличия у производителя работ проектной и исполнительной документации, на которой нанесены действующие линейные и </w:t>
      </w:r>
    </w:p>
    <w:p w:rsidR="003D0CE5" w:rsidRPr="003D0CE5" w:rsidRDefault="003D0CE5" w:rsidP="003D0CE5">
      <w:pPr>
        <w:rPr>
          <w:szCs w:val="24"/>
        </w:rPr>
      </w:pPr>
      <w:r w:rsidRPr="003D0CE5">
        <w:rPr>
          <w:szCs w:val="24"/>
        </w:rPr>
        <w:t>-</w:t>
      </w:r>
      <w:r w:rsidRPr="003D0CE5">
        <w:rPr>
          <w:szCs w:val="24"/>
        </w:rPr>
        <w:tab/>
        <w:t>вдоль линейных объектов (линий канализационных коллекторов ливневой канализации) устанавливается публичный сервитут в порядке, определенном законодательством.</w:t>
      </w:r>
    </w:p>
    <w:bookmarkEnd w:id="253"/>
    <w:bookmarkEnd w:id="254"/>
    <w:bookmarkEnd w:id="255"/>
    <w:bookmarkEnd w:id="256"/>
    <w:bookmarkEnd w:id="257"/>
    <w:bookmarkEnd w:id="258"/>
    <w:p w:rsidR="003D0CE5" w:rsidRPr="003D0CE5" w:rsidRDefault="003D0CE5" w:rsidP="003D0CE5">
      <w:pPr>
        <w:rPr>
          <w:szCs w:val="24"/>
        </w:rPr>
      </w:pPr>
    </w:p>
    <w:p w:rsidR="00FC6530" w:rsidRPr="00CE1541" w:rsidRDefault="001F58AB" w:rsidP="00F24773">
      <w:pPr>
        <w:pStyle w:val="2"/>
        <w:numPr>
          <w:ilvl w:val="0"/>
          <w:numId w:val="29"/>
        </w:numPr>
        <w:ind w:left="0" w:firstLine="0"/>
      </w:pPr>
      <w:bookmarkStart w:id="267" w:name="_Toc499883861"/>
      <w:bookmarkStart w:id="268" w:name="_Toc500863815"/>
      <w:r>
        <w:t xml:space="preserve"> </w:t>
      </w:r>
      <w:r w:rsidR="00FC6530" w:rsidRPr="00CE1541">
        <w:t xml:space="preserve">Градостроительные регламенты по видам и параметрам разрешенного использования земельных участков </w:t>
      </w:r>
      <w:bookmarkEnd w:id="259"/>
      <w:bookmarkEnd w:id="260"/>
      <w:bookmarkEnd w:id="261"/>
      <w:bookmarkEnd w:id="262"/>
      <w:bookmarkEnd w:id="263"/>
      <w:bookmarkEnd w:id="264"/>
      <w:bookmarkEnd w:id="265"/>
      <w:bookmarkEnd w:id="266"/>
      <w:r w:rsidR="00FC6530" w:rsidRPr="00CE1541">
        <w:t>(ТИП 1)</w:t>
      </w:r>
      <w:bookmarkEnd w:id="267"/>
      <w:bookmarkEnd w:id="268"/>
    </w:p>
    <w:p w:rsidR="00FC6530" w:rsidRPr="00CE1541" w:rsidRDefault="00FC6530" w:rsidP="00685398">
      <w:pPr>
        <w:pStyle w:val="3"/>
        <w:numPr>
          <w:ilvl w:val="0"/>
          <w:numId w:val="33"/>
        </w:numPr>
      </w:pPr>
      <w:bookmarkStart w:id="269" w:name="_Toc499883862"/>
      <w:bookmarkStart w:id="270" w:name="_Toc500863816"/>
      <w:bookmarkStart w:id="271" w:name="_Toc216592479"/>
      <w:bookmarkStart w:id="272" w:name="_Toc216593096"/>
      <w:bookmarkStart w:id="273" w:name="_Toc216594629"/>
      <w:bookmarkStart w:id="274" w:name="_Toc216596277"/>
      <w:bookmarkStart w:id="275" w:name="_Toc217198982"/>
      <w:bookmarkStart w:id="276" w:name="_Toc242154174"/>
      <w:r w:rsidRPr="00CE1541">
        <w:t>Общие положения</w:t>
      </w:r>
      <w:bookmarkEnd w:id="269"/>
      <w:bookmarkEnd w:id="270"/>
    </w:p>
    <w:p w:rsidR="00FC6530" w:rsidRPr="00CE1541" w:rsidRDefault="00FC6530" w:rsidP="000858F8">
      <w:pPr>
        <w:rPr>
          <w:szCs w:val="24"/>
        </w:rPr>
      </w:pPr>
      <w:r w:rsidRPr="00CE1541">
        <w:rPr>
          <w:szCs w:val="24"/>
        </w:rPr>
        <w:t xml:space="preserve">1. В регламентах перечислены все возможные виды разрешённого использования территории, вытекающие из </w:t>
      </w:r>
      <w:r w:rsidR="002D4FC5">
        <w:rPr>
          <w:szCs w:val="24"/>
        </w:rPr>
        <w:t>основного</w:t>
      </w:r>
      <w:r w:rsidRPr="00CE1541">
        <w:rPr>
          <w:szCs w:val="24"/>
        </w:rPr>
        <w:t xml:space="preserve"> функционального назначения конкретного вида территориальных зон, определенного Генеральным планом </w:t>
      </w:r>
      <w:r w:rsidR="002D4FC5">
        <w:rPr>
          <w:szCs w:val="24"/>
        </w:rPr>
        <w:t>города</w:t>
      </w:r>
      <w:r w:rsidRPr="00CE1541">
        <w:rPr>
          <w:szCs w:val="24"/>
        </w:rPr>
        <w:t>.</w:t>
      </w:r>
    </w:p>
    <w:p w:rsidR="00FC6530" w:rsidRPr="00CE1541" w:rsidRDefault="00FC6530" w:rsidP="000858F8">
      <w:pPr>
        <w:rPr>
          <w:szCs w:val="24"/>
        </w:rPr>
      </w:pPr>
      <w:r w:rsidRPr="00CE1541">
        <w:rPr>
          <w:szCs w:val="24"/>
        </w:rPr>
        <w:t xml:space="preserve">2. Территориальным зонам одного вида, расположенным в разных частях города, </w:t>
      </w:r>
      <w:r w:rsidR="002D4FC5">
        <w:rPr>
          <w:szCs w:val="24"/>
        </w:rPr>
        <w:t>устанавливается</w:t>
      </w:r>
      <w:r w:rsidRPr="00CE1541">
        <w:rPr>
          <w:szCs w:val="24"/>
        </w:rPr>
        <w:t xml:space="preserve"> один и тот же регламент разрешенного использования.</w:t>
      </w:r>
    </w:p>
    <w:p w:rsidR="00FC6530" w:rsidRPr="00BB49D4" w:rsidRDefault="00FC6530" w:rsidP="000858F8">
      <w:pPr>
        <w:rPr>
          <w:szCs w:val="24"/>
        </w:rPr>
      </w:pPr>
      <w:r w:rsidRPr="00BB49D4">
        <w:rPr>
          <w:szCs w:val="24"/>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rsidRPr="00BB49D4">
        <w:rPr>
          <w:szCs w:val="24"/>
        </w:rPr>
        <w:lastRenderedPageBreak/>
        <w:t>территориальной зоны, обозначенной на карте градостроительного зонирования в соответствии со статьей 36 Градостроительного кодекса Российской Федерации.</w:t>
      </w:r>
    </w:p>
    <w:p w:rsidR="002D4FC5" w:rsidRDefault="00FC6530" w:rsidP="002D4FC5">
      <w:pPr>
        <w:rPr>
          <w:szCs w:val="24"/>
        </w:rPr>
      </w:pPr>
      <w:r w:rsidRPr="00BB49D4">
        <w:rPr>
          <w:szCs w:val="24"/>
        </w:rPr>
        <w:t xml:space="preserve">4. </w:t>
      </w:r>
      <w:r w:rsidR="002D4FC5" w:rsidRPr="002D4FC5">
        <w:rPr>
          <w:szCs w:val="24"/>
        </w:rPr>
        <w:t xml:space="preserve">Действие градостроительных регламентов не распространяется на земельные участки, перечень которых определен частью 4 статьи 36 Градостроительного кодекса </w:t>
      </w:r>
      <w:r w:rsidR="00441609" w:rsidRPr="00BB49D4">
        <w:rPr>
          <w:szCs w:val="24"/>
        </w:rPr>
        <w:t>Российской Федерации</w:t>
      </w:r>
      <w:r w:rsidR="002D4FC5" w:rsidRPr="002D4FC5">
        <w:rPr>
          <w:szCs w:val="24"/>
        </w:rPr>
        <w:t>.</w:t>
      </w:r>
    </w:p>
    <w:p w:rsidR="00FC6530" w:rsidRPr="00BB49D4" w:rsidRDefault="00FC6530" w:rsidP="002D4FC5">
      <w:pPr>
        <w:rPr>
          <w:szCs w:val="24"/>
        </w:rPr>
      </w:pPr>
      <w:r w:rsidRPr="00BB49D4">
        <w:rPr>
          <w:szCs w:val="24"/>
        </w:rPr>
        <w:t xml:space="preserve">5. </w:t>
      </w:r>
      <w:r w:rsidR="002D4FC5" w:rsidRPr="002D4FC5">
        <w:rPr>
          <w:szCs w:val="24"/>
        </w:rPr>
        <w:t xml:space="preserve">Градостроительные регламенты в пределах муниципального образования город </w:t>
      </w:r>
      <w:r w:rsidR="00DE7F5E">
        <w:rPr>
          <w:szCs w:val="24"/>
        </w:rPr>
        <w:t>Бузулук Оренбургской области</w:t>
      </w:r>
      <w:r w:rsidR="002D4FC5" w:rsidRPr="002D4FC5">
        <w:rPr>
          <w:szCs w:val="24"/>
        </w:rPr>
        <w:t xml:space="preserve"> не устанавливаются в отношении земель, определенных частью 6 статьи 3</w:t>
      </w:r>
      <w:r w:rsidR="002D4FC5">
        <w:rPr>
          <w:szCs w:val="24"/>
        </w:rPr>
        <w:t xml:space="preserve">6 Градостроительного кодекса </w:t>
      </w:r>
      <w:r w:rsidR="00441609" w:rsidRPr="00BB49D4">
        <w:rPr>
          <w:szCs w:val="24"/>
        </w:rPr>
        <w:t>Российской Федерации</w:t>
      </w:r>
      <w:r w:rsidRPr="00BB49D4">
        <w:rPr>
          <w:szCs w:val="24"/>
        </w:rPr>
        <w:t>.</w:t>
      </w:r>
    </w:p>
    <w:p w:rsidR="00FC6530" w:rsidRPr="00BB49D4" w:rsidRDefault="00FC6530" w:rsidP="000858F8">
      <w:pPr>
        <w:rPr>
          <w:szCs w:val="24"/>
        </w:rPr>
      </w:pPr>
      <w:r w:rsidRPr="00BB49D4">
        <w:rPr>
          <w:szCs w:val="24"/>
        </w:rPr>
        <w:t>6.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C6530" w:rsidRPr="00BB49D4" w:rsidRDefault="00FC6530" w:rsidP="000858F8">
      <w:pPr>
        <w:rPr>
          <w:szCs w:val="24"/>
        </w:rPr>
      </w:pPr>
      <w:r w:rsidRPr="00BB49D4">
        <w:rPr>
          <w:szCs w:val="24"/>
        </w:rPr>
        <w:t>7. Использование земельных участков, перечисленных в пунктах 4 и 5 настоящей статьи, определяется уполномоченными органами государственной власти Оренбургской области и органами местного самоуправления.</w:t>
      </w:r>
    </w:p>
    <w:p w:rsidR="00FC6530" w:rsidRPr="00BB49D4" w:rsidRDefault="00FC6530" w:rsidP="000858F8">
      <w:pPr>
        <w:rPr>
          <w:szCs w:val="24"/>
        </w:rPr>
      </w:pPr>
      <w:r w:rsidRPr="00BB49D4">
        <w:rPr>
          <w:szCs w:val="24"/>
        </w:rPr>
        <w:t>8. В соответствии со статьей 37 Градостроительного кодекса Российской Федерации регламенты включают три вида разрешенного использования территории, разделенные по степени разрешения относительно главной функции:</w:t>
      </w:r>
    </w:p>
    <w:p w:rsidR="002D4FC5" w:rsidRPr="002D4FC5" w:rsidRDefault="002D4FC5" w:rsidP="002D4FC5">
      <w:pPr>
        <w:rPr>
          <w:szCs w:val="24"/>
        </w:rPr>
      </w:pPr>
      <w:r w:rsidRPr="002D4FC5">
        <w:rPr>
          <w:szCs w:val="24"/>
        </w:rPr>
        <w:t>1) основные виды разрешенного использования;</w:t>
      </w:r>
    </w:p>
    <w:p w:rsidR="002D4FC5" w:rsidRPr="002D4FC5" w:rsidRDefault="002D4FC5" w:rsidP="002D4FC5">
      <w:pPr>
        <w:rPr>
          <w:szCs w:val="24"/>
        </w:rPr>
      </w:pPr>
      <w:r w:rsidRPr="002D4FC5">
        <w:rPr>
          <w:szCs w:val="24"/>
        </w:rPr>
        <w:t>2) условно разрешенные виды использования;</w:t>
      </w:r>
    </w:p>
    <w:p w:rsidR="002D4FC5" w:rsidRPr="002D4FC5" w:rsidRDefault="002D4FC5" w:rsidP="002D4FC5">
      <w:pPr>
        <w:rPr>
          <w:szCs w:val="24"/>
        </w:rPr>
      </w:pPr>
      <w:r w:rsidRPr="002D4FC5">
        <w:rPr>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6530" w:rsidRPr="00CE1541" w:rsidRDefault="00FC6530" w:rsidP="002D4FC5">
      <w:pPr>
        <w:rPr>
          <w:szCs w:val="24"/>
        </w:rPr>
      </w:pPr>
      <w:r w:rsidRPr="00CE1541">
        <w:rPr>
          <w:szCs w:val="24"/>
        </w:rPr>
        <w:t xml:space="preserve">9. Параметры разрешенных физических и градостроительных изменений всех статей данной главы </w:t>
      </w:r>
      <w:r w:rsidR="008C7B13">
        <w:rPr>
          <w:szCs w:val="24"/>
        </w:rPr>
        <w:t>«</w:t>
      </w:r>
      <w:r w:rsidRPr="00CE1541">
        <w:rPr>
          <w:szCs w:val="24"/>
        </w:rPr>
        <w:t>Правил</w:t>
      </w:r>
      <w:r w:rsidR="008C7B13">
        <w:rPr>
          <w:szCs w:val="24"/>
        </w:rPr>
        <w:t>»</w:t>
      </w:r>
      <w:r w:rsidRPr="00CE1541">
        <w:rPr>
          <w:szCs w:val="24"/>
        </w:rPr>
        <w:t xml:space="preserve"> на основании:</w:t>
      </w:r>
    </w:p>
    <w:p w:rsidR="00FC6530" w:rsidRDefault="009D6D2F" w:rsidP="009D6D2F">
      <w:pPr>
        <w:rPr>
          <w:szCs w:val="24"/>
        </w:rPr>
      </w:pPr>
      <w:r>
        <w:rPr>
          <w:szCs w:val="24"/>
        </w:rPr>
        <w:t>-</w:t>
      </w:r>
      <w:r>
        <w:rPr>
          <w:szCs w:val="24"/>
        </w:rPr>
        <w:tab/>
        <w:t xml:space="preserve">Региональных нормативов </w:t>
      </w:r>
      <w:r w:rsidRPr="009D6D2F">
        <w:rPr>
          <w:szCs w:val="24"/>
        </w:rPr>
        <w:t>градостроительного проектирования Оренбургской области</w:t>
      </w:r>
      <w:r w:rsidR="00FC6530" w:rsidRPr="00CE1541">
        <w:rPr>
          <w:szCs w:val="24"/>
        </w:rPr>
        <w:t xml:space="preserve">, утверждённых Постановлением Правительства Оренбургской области </w:t>
      </w:r>
      <w:r>
        <w:rPr>
          <w:szCs w:val="24"/>
        </w:rPr>
        <w:t>от                          06.06.2016</w:t>
      </w:r>
      <w:r w:rsidR="00FC6530" w:rsidRPr="00CE1541">
        <w:rPr>
          <w:szCs w:val="24"/>
        </w:rPr>
        <w:t xml:space="preserve"> №</w:t>
      </w:r>
      <w:r>
        <w:rPr>
          <w:szCs w:val="24"/>
        </w:rPr>
        <w:t xml:space="preserve"> 389-п</w:t>
      </w:r>
      <w:r w:rsidR="00FC6530" w:rsidRPr="00CE1541">
        <w:rPr>
          <w:szCs w:val="24"/>
        </w:rPr>
        <w:t>;</w:t>
      </w:r>
    </w:p>
    <w:p w:rsidR="009D6D2F" w:rsidRPr="00CE1541" w:rsidRDefault="009D6D2F" w:rsidP="009D6D2F">
      <w:pPr>
        <w:tabs>
          <w:tab w:val="left" w:pos="1365"/>
        </w:tabs>
        <w:rPr>
          <w:szCs w:val="24"/>
        </w:rPr>
      </w:pPr>
      <w:r>
        <w:rPr>
          <w:szCs w:val="24"/>
        </w:rPr>
        <w:t xml:space="preserve">- </w:t>
      </w:r>
      <w:r>
        <w:rPr>
          <w:szCs w:val="24"/>
        </w:rPr>
        <w:tab/>
        <w:t xml:space="preserve">Местных нормативов </w:t>
      </w:r>
      <w:r w:rsidRPr="009D6D2F">
        <w:rPr>
          <w:szCs w:val="24"/>
        </w:rPr>
        <w:t>градостроительного проектирования города Бузулука</w:t>
      </w:r>
      <w:r>
        <w:rPr>
          <w:szCs w:val="24"/>
        </w:rPr>
        <w:t xml:space="preserve">, </w:t>
      </w:r>
      <w:r w:rsidRPr="009D6D2F">
        <w:rPr>
          <w:szCs w:val="24"/>
        </w:rPr>
        <w:t>утверждённых</w:t>
      </w:r>
      <w:r>
        <w:rPr>
          <w:szCs w:val="24"/>
        </w:rPr>
        <w:t xml:space="preserve"> решением городского Совета депутатов от 22.11.2011 № 192;</w:t>
      </w:r>
    </w:p>
    <w:p w:rsidR="00FC6530" w:rsidRPr="00CE1541" w:rsidRDefault="00F57576" w:rsidP="000858F8">
      <w:pPr>
        <w:rPr>
          <w:szCs w:val="24"/>
        </w:rPr>
      </w:pPr>
      <w:r>
        <w:rPr>
          <w:szCs w:val="24"/>
        </w:rPr>
        <w:lastRenderedPageBreak/>
        <w:t xml:space="preserve">-   </w:t>
      </w:r>
      <w:r w:rsidR="008C7B13">
        <w:rPr>
          <w:szCs w:val="24"/>
        </w:rPr>
        <w:t>«</w:t>
      </w:r>
      <w:r w:rsidRPr="00F57576">
        <w:rPr>
          <w:szCs w:val="24"/>
        </w:rPr>
        <w:t>СП 42.13330.2016. Свод правил. Градостроительство. Планировка и застройка городских и сельских поселений. Актуализиров</w:t>
      </w:r>
      <w:r>
        <w:rPr>
          <w:szCs w:val="24"/>
        </w:rPr>
        <w:t>анная редакция СНиП 2.07.01-89*</w:t>
      </w:r>
      <w:r w:rsidR="008C7B13">
        <w:rPr>
          <w:szCs w:val="24"/>
        </w:rPr>
        <w:t>»</w:t>
      </w:r>
      <w:r>
        <w:rPr>
          <w:szCs w:val="24"/>
        </w:rPr>
        <w:t xml:space="preserve">, </w:t>
      </w:r>
      <w:r w:rsidRPr="00F57576">
        <w:rPr>
          <w:szCs w:val="24"/>
        </w:rPr>
        <w:t>утв</w:t>
      </w:r>
      <w:r>
        <w:rPr>
          <w:szCs w:val="24"/>
        </w:rPr>
        <w:t>ержденных</w:t>
      </w:r>
      <w:r w:rsidRPr="00F57576">
        <w:rPr>
          <w:szCs w:val="24"/>
        </w:rPr>
        <w:t xml:space="preserve"> Приказом Минстроя России от 30.12.2016 </w:t>
      </w:r>
      <w:r>
        <w:rPr>
          <w:szCs w:val="24"/>
        </w:rPr>
        <w:t>№</w:t>
      </w:r>
      <w:r w:rsidRPr="00F57576">
        <w:rPr>
          <w:szCs w:val="24"/>
        </w:rPr>
        <w:t xml:space="preserve"> 1034/</w:t>
      </w:r>
      <w:proofErr w:type="spellStart"/>
      <w:r w:rsidRPr="00F57576">
        <w:rPr>
          <w:szCs w:val="24"/>
        </w:rPr>
        <w:t>пр</w:t>
      </w:r>
      <w:proofErr w:type="spellEnd"/>
      <w:r w:rsidR="00FC6530" w:rsidRPr="00CE1541">
        <w:rPr>
          <w:szCs w:val="24"/>
        </w:rPr>
        <w:t>;</w:t>
      </w:r>
    </w:p>
    <w:p w:rsidR="00FC6530" w:rsidRPr="00CE1541" w:rsidRDefault="00FC6530" w:rsidP="000858F8">
      <w:pPr>
        <w:rPr>
          <w:szCs w:val="24"/>
        </w:rPr>
      </w:pPr>
      <w:r w:rsidRPr="00CE1541">
        <w:rPr>
          <w:szCs w:val="24"/>
        </w:rPr>
        <w:t>-</w:t>
      </w:r>
      <w:r w:rsidRPr="00CE1541">
        <w:rPr>
          <w:szCs w:val="24"/>
        </w:rPr>
        <w:tab/>
      </w:r>
      <w:r w:rsidR="008C7B13">
        <w:rPr>
          <w:szCs w:val="24"/>
        </w:rPr>
        <w:t>«</w:t>
      </w:r>
      <w:r w:rsidRPr="00CE1541">
        <w:rPr>
          <w:szCs w:val="24"/>
        </w:rPr>
        <w:t>Методических рекомендаций по разработке схем зонирования территории городов</w:t>
      </w:r>
      <w:r w:rsidR="008C7B13">
        <w:rPr>
          <w:szCs w:val="24"/>
        </w:rPr>
        <w:t>»</w:t>
      </w:r>
      <w:r w:rsidRPr="00CE1541">
        <w:rPr>
          <w:szCs w:val="24"/>
        </w:rPr>
        <w:t>, МДС 30-1.99;</w:t>
      </w:r>
    </w:p>
    <w:p w:rsidR="00FC6530" w:rsidRPr="00CE1541" w:rsidRDefault="00FC6530" w:rsidP="000858F8">
      <w:pPr>
        <w:rPr>
          <w:szCs w:val="24"/>
        </w:rPr>
      </w:pPr>
      <w:r w:rsidRPr="00CE1541">
        <w:rPr>
          <w:szCs w:val="24"/>
        </w:rPr>
        <w:t>-</w:t>
      </w:r>
      <w:r w:rsidRPr="00CE1541">
        <w:rPr>
          <w:szCs w:val="24"/>
        </w:rPr>
        <w:tab/>
      </w:r>
      <w:r w:rsidR="00F57576" w:rsidRPr="00F57576">
        <w:rPr>
          <w:szCs w:val="24"/>
        </w:rPr>
        <w:t>Приказ</w:t>
      </w:r>
      <w:r w:rsidR="00F57576">
        <w:rPr>
          <w:szCs w:val="24"/>
        </w:rPr>
        <w:t>а</w:t>
      </w:r>
      <w:r w:rsidR="00F57576" w:rsidRPr="00F57576">
        <w:rPr>
          <w:szCs w:val="24"/>
        </w:rPr>
        <w:t xml:space="preserve"> Минстроя России от 20.10.2016 </w:t>
      </w:r>
      <w:r w:rsidR="00F57576">
        <w:rPr>
          <w:szCs w:val="24"/>
        </w:rPr>
        <w:t>№</w:t>
      </w:r>
      <w:r w:rsidR="00F57576" w:rsidRPr="00F57576">
        <w:rPr>
          <w:szCs w:val="24"/>
        </w:rPr>
        <w:t xml:space="preserve"> 725/</w:t>
      </w:r>
      <w:proofErr w:type="spellStart"/>
      <w:r w:rsidR="00F57576" w:rsidRPr="00F57576">
        <w:rPr>
          <w:szCs w:val="24"/>
        </w:rPr>
        <w:t>пр</w:t>
      </w:r>
      <w:proofErr w:type="spellEnd"/>
      <w:r w:rsidR="00F57576" w:rsidRPr="00F57576">
        <w:rPr>
          <w:szCs w:val="24"/>
        </w:rPr>
        <w:t xml:space="preserve"> </w:t>
      </w:r>
      <w:r w:rsidR="008C7B13">
        <w:rPr>
          <w:szCs w:val="24"/>
        </w:rPr>
        <w:t>«</w:t>
      </w:r>
      <w:r w:rsidR="00F57576" w:rsidRPr="00F57576">
        <w:rPr>
          <w:szCs w:val="24"/>
        </w:rPr>
        <w:t xml:space="preserve">Об утверждении СП 55.13330 </w:t>
      </w:r>
      <w:r w:rsidR="008C7B13">
        <w:rPr>
          <w:szCs w:val="24"/>
        </w:rPr>
        <w:t>«</w:t>
      </w:r>
      <w:r w:rsidR="00F57576" w:rsidRPr="00F57576">
        <w:rPr>
          <w:szCs w:val="24"/>
        </w:rPr>
        <w:t>СНиП 31-02-2001 Дома жилые одноквартирные</w:t>
      </w:r>
      <w:r w:rsidR="008C7B13">
        <w:rPr>
          <w:szCs w:val="24"/>
        </w:rPr>
        <w:t>»</w:t>
      </w:r>
      <w:r w:rsidR="00F57576">
        <w:rPr>
          <w:szCs w:val="24"/>
        </w:rPr>
        <w:t>.</w:t>
      </w:r>
    </w:p>
    <w:p w:rsidR="00FC6530" w:rsidRPr="00CE1541" w:rsidRDefault="00FC6530" w:rsidP="00685398">
      <w:pPr>
        <w:pStyle w:val="3"/>
        <w:numPr>
          <w:ilvl w:val="0"/>
          <w:numId w:val="33"/>
        </w:numPr>
      </w:pPr>
      <w:bookmarkStart w:id="277" w:name="_Toc499883863"/>
      <w:bookmarkStart w:id="278" w:name="_Toc500863817"/>
      <w:bookmarkStart w:id="279" w:name="_Toc216592481"/>
      <w:bookmarkStart w:id="280" w:name="_Toc216593098"/>
      <w:bookmarkStart w:id="281" w:name="_Toc216594631"/>
      <w:bookmarkStart w:id="282" w:name="_Toc216596278"/>
      <w:bookmarkStart w:id="283" w:name="_Toc217198983"/>
      <w:bookmarkStart w:id="284" w:name="_Toc242154175"/>
      <w:bookmarkEnd w:id="271"/>
      <w:bookmarkEnd w:id="272"/>
      <w:bookmarkEnd w:id="273"/>
      <w:bookmarkEnd w:id="274"/>
      <w:bookmarkEnd w:id="275"/>
      <w:bookmarkEnd w:id="276"/>
      <w:r w:rsidRPr="00CE1541">
        <w:t>Жилые зоны</w:t>
      </w:r>
      <w:bookmarkEnd w:id="277"/>
      <w:bookmarkEnd w:id="278"/>
    </w:p>
    <w:p w:rsidR="00693A92" w:rsidRDefault="00693A92" w:rsidP="000858F8">
      <w:pPr>
        <w:rPr>
          <w:color w:val="000000"/>
          <w:szCs w:val="24"/>
        </w:rPr>
      </w:pPr>
      <w:r w:rsidRPr="00693A92">
        <w:rPr>
          <w:color w:val="000000"/>
          <w:szCs w:val="24"/>
        </w:rPr>
        <w:t xml:space="preserve">Жилые зоны </w:t>
      </w:r>
      <w:r>
        <w:rPr>
          <w:color w:val="000000"/>
          <w:szCs w:val="24"/>
        </w:rPr>
        <w:t>предусмотрены</w:t>
      </w:r>
      <w:r w:rsidRPr="00693A92">
        <w:rPr>
          <w:color w:val="000000"/>
          <w:szCs w:val="24"/>
        </w:rPr>
        <w:t xml:space="preserve"> в целях создания для населения удобной, здоровой и безопасной среды проживания. Объекты и виды деятельности допускается размещать в жилых зонах</w:t>
      </w:r>
      <w:r>
        <w:rPr>
          <w:szCs w:val="24"/>
        </w:rPr>
        <w:t xml:space="preserve"> в соответствии с </w:t>
      </w:r>
      <w:r w:rsidR="008C7B13">
        <w:rPr>
          <w:szCs w:val="24"/>
        </w:rPr>
        <w:t>«</w:t>
      </w:r>
      <w:r w:rsidRPr="00F57576">
        <w:rPr>
          <w:szCs w:val="24"/>
        </w:rPr>
        <w:t>СП 42.13330.2016. Свод правил. Градостроительство. Планировка и застройка городских и сельских поселений. Актуализиров</w:t>
      </w:r>
      <w:r>
        <w:rPr>
          <w:szCs w:val="24"/>
        </w:rPr>
        <w:t>анная редакция СНиП 2.07.01-89*</w:t>
      </w:r>
      <w:r w:rsidR="008C7B13">
        <w:rPr>
          <w:szCs w:val="24"/>
        </w:rPr>
        <w:t>»</w:t>
      </w:r>
      <w:r>
        <w:rPr>
          <w:szCs w:val="24"/>
        </w:rPr>
        <w:t xml:space="preserve">, </w:t>
      </w:r>
      <w:r w:rsidRPr="00F57576">
        <w:rPr>
          <w:szCs w:val="24"/>
        </w:rPr>
        <w:t>утв</w:t>
      </w:r>
      <w:r>
        <w:rPr>
          <w:szCs w:val="24"/>
        </w:rPr>
        <w:t>ержденных</w:t>
      </w:r>
      <w:r w:rsidRPr="00F57576">
        <w:rPr>
          <w:szCs w:val="24"/>
        </w:rPr>
        <w:t xml:space="preserve"> Приказом Минстроя России от 30.12.2016 </w:t>
      </w:r>
      <w:r>
        <w:rPr>
          <w:szCs w:val="24"/>
        </w:rPr>
        <w:t>№</w:t>
      </w:r>
      <w:r w:rsidRPr="00F57576">
        <w:rPr>
          <w:szCs w:val="24"/>
        </w:rPr>
        <w:t xml:space="preserve"> 1034/пр</w:t>
      </w:r>
      <w:r>
        <w:rPr>
          <w:color w:val="000000"/>
          <w:szCs w:val="24"/>
        </w:rPr>
        <w:t xml:space="preserve">. </w:t>
      </w:r>
    </w:p>
    <w:p w:rsidR="00FC6530" w:rsidRPr="00CE1541" w:rsidRDefault="00FC6530" w:rsidP="000858F8">
      <w:pPr>
        <w:rPr>
          <w:color w:val="000000"/>
          <w:szCs w:val="24"/>
        </w:rPr>
      </w:pPr>
      <w:r w:rsidRPr="00CE1541">
        <w:rPr>
          <w:color w:val="000000"/>
          <w:szCs w:val="24"/>
        </w:rPr>
        <w:t xml:space="preserve">Жилые зоны предназначены для постоянного проживания населения в качестве </w:t>
      </w:r>
      <w:r w:rsidRPr="00CE1541">
        <w:rPr>
          <w:b/>
          <w:iCs/>
          <w:color w:val="000000"/>
          <w:szCs w:val="24"/>
        </w:rPr>
        <w:t>основной функции</w:t>
      </w:r>
      <w:r w:rsidR="000001C8">
        <w:rPr>
          <w:b/>
          <w:iCs/>
          <w:color w:val="000000"/>
          <w:szCs w:val="24"/>
        </w:rPr>
        <w:t xml:space="preserve"> </w:t>
      </w:r>
      <w:r w:rsidRPr="00CE1541">
        <w:rPr>
          <w:color w:val="000000"/>
          <w:szCs w:val="24"/>
        </w:rPr>
        <w:t xml:space="preserve">и с этой целью подлежат застройке жилыми домами многоэтажными, средней этажности и </w:t>
      </w:r>
      <w:r w:rsidRPr="00CE1541">
        <w:rPr>
          <w:szCs w:val="24"/>
        </w:rPr>
        <w:t>малоэтажными</w:t>
      </w:r>
      <w:r w:rsidRPr="00CE1541">
        <w:rPr>
          <w:color w:val="000000"/>
          <w:szCs w:val="24"/>
        </w:rPr>
        <w:t xml:space="preserve">, жилыми домами </w:t>
      </w:r>
      <w:r w:rsidR="00D41205">
        <w:rPr>
          <w:color w:val="000000"/>
          <w:szCs w:val="24"/>
        </w:rPr>
        <w:t>блокированной застройки</w:t>
      </w:r>
      <w:r w:rsidRPr="00CE1541">
        <w:rPr>
          <w:color w:val="000000"/>
          <w:szCs w:val="24"/>
        </w:rPr>
        <w:t>, индивидуальными жилыми домами с приусадебными земельными участками.</w:t>
      </w:r>
    </w:p>
    <w:p w:rsidR="00FC6530" w:rsidRPr="00CE1541" w:rsidRDefault="00B23058" w:rsidP="000858F8">
      <w:pPr>
        <w:rPr>
          <w:spacing w:val="-2"/>
          <w:szCs w:val="24"/>
        </w:rPr>
      </w:pPr>
      <w:r w:rsidRPr="00B23058">
        <w:rPr>
          <w:spacing w:val="-2"/>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r w:rsidR="00FC6530" w:rsidRPr="00CE1541">
        <w:rPr>
          <w:spacing w:val="-2"/>
          <w:szCs w:val="24"/>
        </w:rPr>
        <w:t xml:space="preserve"> </w:t>
      </w:r>
    </w:p>
    <w:p w:rsidR="00FC6530" w:rsidRPr="00CE1541" w:rsidRDefault="00EC0ADC" w:rsidP="000858F8">
      <w:pPr>
        <w:rPr>
          <w:szCs w:val="24"/>
        </w:rPr>
      </w:pPr>
      <w:r w:rsidRPr="00EC0ADC">
        <w:rPr>
          <w:szCs w:val="24"/>
        </w:rPr>
        <w:t xml:space="preserve">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w:t>
      </w:r>
      <w:r>
        <w:rPr>
          <w:szCs w:val="24"/>
        </w:rPr>
        <w:t>улично-дорожной сети</w:t>
      </w:r>
      <w:r w:rsidRPr="00EC0ADC">
        <w:rPr>
          <w:szCs w:val="24"/>
        </w:rPr>
        <w:t xml:space="preserve">,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w:t>
      </w:r>
      <w:r>
        <w:rPr>
          <w:szCs w:val="24"/>
        </w:rPr>
        <w:t>маломобильных групп населения</w:t>
      </w:r>
      <w:r w:rsidRPr="00EC0ADC">
        <w:rPr>
          <w:szCs w:val="24"/>
        </w:rPr>
        <w:t xml:space="preserve">. </w:t>
      </w:r>
      <w:r w:rsidR="00FC6530" w:rsidRPr="00CE1541">
        <w:rPr>
          <w:szCs w:val="24"/>
        </w:rPr>
        <w:t>При строительстве жилых комплексов необходимо предусмотреть обеспечение безопасности дорожного движения, отделить поток пешеходов от потока транспортных средств путем создания пешеходных ограждений, газонов, пешеходных дорожек.</w:t>
      </w:r>
    </w:p>
    <w:p w:rsidR="00FC6530" w:rsidRPr="00CE1541" w:rsidRDefault="00FC6530" w:rsidP="000858F8">
      <w:pPr>
        <w:rPr>
          <w:color w:val="76923C"/>
          <w:szCs w:val="24"/>
        </w:rPr>
      </w:pPr>
      <w:r w:rsidRPr="00CE1541">
        <w:rPr>
          <w:szCs w:val="24"/>
        </w:rPr>
        <w:t>При проектировании и реконструкции жилой застройки должны соблюдаться требования пожарной безопасности в соответствии с</w:t>
      </w:r>
      <w:r w:rsidR="00C85A88" w:rsidRPr="00C85A88">
        <w:t xml:space="preserve"> </w:t>
      </w:r>
      <w:r w:rsidR="00C85A88" w:rsidRPr="00C85A88">
        <w:rPr>
          <w:szCs w:val="24"/>
        </w:rPr>
        <w:t>Федеральны</w:t>
      </w:r>
      <w:r w:rsidR="00C85A88">
        <w:rPr>
          <w:szCs w:val="24"/>
        </w:rPr>
        <w:t>м</w:t>
      </w:r>
      <w:r w:rsidR="00C85A88" w:rsidRPr="00C85A88">
        <w:rPr>
          <w:szCs w:val="24"/>
        </w:rPr>
        <w:t xml:space="preserve"> закон</w:t>
      </w:r>
      <w:r w:rsidR="00C85A88">
        <w:rPr>
          <w:szCs w:val="24"/>
        </w:rPr>
        <w:t>ом</w:t>
      </w:r>
      <w:r w:rsidR="00C85A88" w:rsidRPr="00C85A88">
        <w:rPr>
          <w:szCs w:val="24"/>
        </w:rPr>
        <w:t xml:space="preserve"> от 22.07.2008 </w:t>
      </w:r>
      <w:r w:rsidR="00C85A88">
        <w:rPr>
          <w:szCs w:val="24"/>
        </w:rPr>
        <w:t>№</w:t>
      </w:r>
      <w:r w:rsidR="00C85A88" w:rsidRPr="00C85A88">
        <w:rPr>
          <w:szCs w:val="24"/>
        </w:rPr>
        <w:t xml:space="preserve"> 123-ФЗ </w:t>
      </w:r>
      <w:r w:rsidR="008C7B13">
        <w:rPr>
          <w:szCs w:val="24"/>
        </w:rPr>
        <w:t>«</w:t>
      </w:r>
      <w:r w:rsidR="00C85A88" w:rsidRPr="00C85A88">
        <w:rPr>
          <w:szCs w:val="24"/>
        </w:rPr>
        <w:t>Технический регламент о требованиях пожарной безопасности</w:t>
      </w:r>
      <w:r w:rsidR="008C7B13">
        <w:rPr>
          <w:szCs w:val="24"/>
        </w:rPr>
        <w:t>»</w:t>
      </w:r>
      <w:r w:rsidR="00C85A88">
        <w:rPr>
          <w:szCs w:val="24"/>
        </w:rPr>
        <w:t>.</w:t>
      </w:r>
    </w:p>
    <w:p w:rsidR="00630E48" w:rsidRPr="00CE1541" w:rsidRDefault="00630E48" w:rsidP="000858F8">
      <w:pPr>
        <w:rPr>
          <w:szCs w:val="24"/>
        </w:rPr>
      </w:pPr>
    </w:p>
    <w:p w:rsidR="00FC6530" w:rsidRPr="00A325B5" w:rsidRDefault="00DE30CB" w:rsidP="00A325B5">
      <w:pPr>
        <w:keepNext/>
        <w:rPr>
          <w:b/>
          <w:szCs w:val="24"/>
        </w:rPr>
      </w:pPr>
      <w:r>
        <w:rPr>
          <w:b/>
          <w:szCs w:val="24"/>
        </w:rPr>
        <w:t xml:space="preserve">1. </w:t>
      </w:r>
      <w:r w:rsidR="00FC6530" w:rsidRPr="00A325B5">
        <w:rPr>
          <w:b/>
          <w:szCs w:val="24"/>
        </w:rPr>
        <w:t>Ж4.</w:t>
      </w:r>
      <w:r w:rsidR="002860CA" w:rsidRPr="002860CA">
        <w:t xml:space="preserve"> </w:t>
      </w:r>
      <w:r w:rsidR="002860CA">
        <w:rPr>
          <w:b/>
          <w:szCs w:val="24"/>
        </w:rPr>
        <w:t>З</w:t>
      </w:r>
      <w:r w:rsidR="002860CA" w:rsidRPr="002860CA">
        <w:rPr>
          <w:b/>
          <w:szCs w:val="24"/>
        </w:rPr>
        <w:t xml:space="preserve">она застройки </w:t>
      </w:r>
      <w:proofErr w:type="spellStart"/>
      <w:r w:rsidR="002860CA" w:rsidRPr="002860CA">
        <w:rPr>
          <w:b/>
          <w:szCs w:val="24"/>
        </w:rPr>
        <w:t>среднеэтажными</w:t>
      </w:r>
      <w:proofErr w:type="spellEnd"/>
      <w:r w:rsidR="002860CA" w:rsidRPr="002860CA">
        <w:rPr>
          <w:b/>
          <w:szCs w:val="24"/>
        </w:rPr>
        <w:t xml:space="preserve"> жилыми домами (до 8 этажей) и многоэтажными жилыми домами (от 9 этажей и выше)</w:t>
      </w:r>
      <w:r w:rsidR="00FC6530" w:rsidRPr="00A325B5">
        <w:rPr>
          <w:b/>
          <w:szCs w:val="24"/>
        </w:rPr>
        <w:t>.</w:t>
      </w:r>
    </w:p>
    <w:p w:rsidR="00FE668F" w:rsidRPr="00FE668F" w:rsidRDefault="0079260C" w:rsidP="00FE668F">
      <w:pPr>
        <w:keepNext/>
        <w:rPr>
          <w:rFonts w:eastAsia="MS Mincho"/>
          <w:color w:val="000000"/>
          <w:szCs w:val="24"/>
          <w:lang w:eastAsia="ar-SA"/>
        </w:rPr>
      </w:pPr>
      <w:r>
        <w:rPr>
          <w:rFonts w:eastAsia="MS Mincho"/>
          <w:color w:val="000000"/>
          <w:szCs w:val="24"/>
          <w:lang w:eastAsia="ar-SA"/>
        </w:rPr>
        <w:t>1</w:t>
      </w:r>
      <w:r w:rsidR="00630E48">
        <w:rPr>
          <w:rFonts w:eastAsia="MS Mincho"/>
          <w:color w:val="000000"/>
          <w:szCs w:val="24"/>
          <w:lang w:eastAsia="ar-SA"/>
        </w:rPr>
        <w:t xml:space="preserve">) </w:t>
      </w:r>
      <w:r w:rsidR="00FE668F" w:rsidRPr="00FE668F">
        <w:rPr>
          <w:rFonts w:eastAsia="MS Mincho"/>
          <w:color w:val="000000"/>
          <w:szCs w:val="24"/>
          <w:lang w:eastAsia="ar-SA"/>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FE668F" w:rsidRPr="00FE668F" w:rsidRDefault="0079260C" w:rsidP="00FE668F">
      <w:pPr>
        <w:keepNext/>
        <w:rPr>
          <w:rFonts w:eastAsia="MS Mincho"/>
          <w:color w:val="000000"/>
          <w:szCs w:val="24"/>
          <w:lang w:eastAsia="ar-SA"/>
        </w:rPr>
      </w:pPr>
      <w:r>
        <w:rPr>
          <w:rFonts w:eastAsia="MS Mincho"/>
          <w:color w:val="000000"/>
          <w:szCs w:val="24"/>
          <w:lang w:eastAsia="ar-SA"/>
        </w:rPr>
        <w:t>2</w:t>
      </w:r>
      <w:r w:rsidR="00630E48">
        <w:rPr>
          <w:rFonts w:eastAsia="MS Mincho"/>
          <w:color w:val="000000"/>
          <w:szCs w:val="24"/>
          <w:lang w:eastAsia="ar-SA"/>
        </w:rPr>
        <w:t xml:space="preserve">) </w:t>
      </w:r>
      <w:r w:rsidR="00FE668F" w:rsidRPr="00FE668F">
        <w:rPr>
          <w:rFonts w:eastAsia="MS Mincho"/>
          <w:color w:val="000000"/>
          <w:szCs w:val="24"/>
          <w:lang w:eastAsia="ar-SA"/>
        </w:rPr>
        <w:t>Виды разрешенного использования:</w:t>
      </w:r>
    </w:p>
    <w:p w:rsidR="00FC6530" w:rsidRPr="00A325B5" w:rsidRDefault="00FC6530" w:rsidP="00A325B5">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E668F" w:rsidRPr="00FE668F" w:rsidTr="00E73A93">
        <w:trPr>
          <w:trHeight w:val="20"/>
          <w:tblHeader/>
          <w:jc w:val="center"/>
        </w:trPr>
        <w:tc>
          <w:tcPr>
            <w:tcW w:w="4882" w:type="dxa"/>
            <w:gridSpan w:val="2"/>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E668F">
              <w:rPr>
                <w:b/>
                <w:iCs/>
                <w:color w:val="000000"/>
                <w:szCs w:val="24"/>
              </w:rPr>
              <w:t>Вид</w:t>
            </w:r>
            <w:r w:rsidR="00630E48">
              <w:rPr>
                <w:b/>
                <w:iCs/>
                <w:color w:val="000000"/>
                <w:szCs w:val="24"/>
              </w:rPr>
              <w:t>ы</w:t>
            </w:r>
            <w:r w:rsidRPr="00FE668F">
              <w:rPr>
                <w:b/>
                <w:iCs/>
                <w:color w:val="000000"/>
                <w:szCs w:val="24"/>
              </w:rPr>
              <w:t xml:space="preserve"> разрешенного использования земельного участка, установленные </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E668F">
              <w:rPr>
                <w:b/>
                <w:iCs/>
                <w:color w:val="000000"/>
                <w:szCs w:val="24"/>
              </w:rPr>
              <w:t xml:space="preserve">классификатором </w:t>
            </w:r>
            <w:r w:rsidR="00630E48">
              <w:rPr>
                <w:b/>
                <w:iCs/>
                <w:color w:val="000000"/>
                <w:szCs w:val="24"/>
              </w:rPr>
              <w:t xml:space="preserve">видов разрешенного использования земельных участков </w:t>
            </w:r>
            <w:r w:rsidRPr="00FE668F">
              <w:rPr>
                <w:b/>
                <w:iCs/>
                <w:color w:val="000000"/>
                <w:szCs w:val="24"/>
              </w:rPr>
              <w:t xml:space="preserve">утвержденным приказом Минэкономразвития России от 01.09.2014 № 540 </w:t>
            </w:r>
          </w:p>
        </w:tc>
        <w:tc>
          <w:tcPr>
            <w:tcW w:w="4911" w:type="dxa"/>
            <w:vMerge w:val="restart"/>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E668F">
              <w:rPr>
                <w:b/>
                <w:iCs/>
                <w:color w:val="000000"/>
                <w:szCs w:val="24"/>
              </w:rPr>
              <w:t>Описание вид</w:t>
            </w:r>
            <w:r w:rsidR="00630E48">
              <w:rPr>
                <w:b/>
                <w:iCs/>
                <w:color w:val="000000"/>
                <w:szCs w:val="24"/>
              </w:rPr>
              <w:t>ов</w:t>
            </w:r>
            <w:r w:rsidRPr="00FE668F">
              <w:rPr>
                <w:b/>
                <w:iCs/>
                <w:color w:val="000000"/>
                <w:szCs w:val="24"/>
              </w:rPr>
              <w:t xml:space="preserve"> разрешенного</w:t>
            </w:r>
          </w:p>
          <w:p w:rsidR="00FE668F" w:rsidRPr="00FE668F" w:rsidRDefault="00FE668F" w:rsidP="00630E48">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E668F">
              <w:rPr>
                <w:b/>
                <w:iCs/>
                <w:color w:val="000000"/>
                <w:szCs w:val="24"/>
              </w:rPr>
              <w:t xml:space="preserve">использования земельных участков </w:t>
            </w:r>
          </w:p>
        </w:tc>
      </w:tr>
      <w:tr w:rsidR="00FE668F" w:rsidRPr="00FE668F" w:rsidTr="00E73A93">
        <w:trPr>
          <w:trHeight w:val="20"/>
          <w:tblHeader/>
          <w:jc w:val="center"/>
        </w:trPr>
        <w:tc>
          <w:tcPr>
            <w:tcW w:w="2047" w:type="dxa"/>
            <w:shd w:val="clear" w:color="auto" w:fill="FFFFFF"/>
            <w:vAlign w:val="center"/>
          </w:tcPr>
          <w:p w:rsidR="00FE668F" w:rsidRPr="00FE668F" w:rsidRDefault="00FE668F" w:rsidP="00FE668F">
            <w:pPr>
              <w:widowControl w:val="0"/>
              <w:suppressAutoHyphens/>
              <w:autoSpaceDE w:val="0"/>
              <w:autoSpaceDN w:val="0"/>
              <w:adjustRightInd w:val="0"/>
              <w:spacing w:line="240" w:lineRule="auto"/>
              <w:ind w:right="-185" w:firstLine="0"/>
              <w:contextualSpacing w:val="0"/>
              <w:jc w:val="center"/>
              <w:rPr>
                <w:b/>
                <w:color w:val="000000"/>
                <w:szCs w:val="24"/>
                <w:lang w:val="en-US"/>
              </w:rPr>
            </w:pPr>
            <w:r w:rsidRPr="00FE668F">
              <w:rPr>
                <w:b/>
                <w:color w:val="000000"/>
                <w:szCs w:val="24"/>
              </w:rPr>
              <w:t xml:space="preserve">Кодовое </w:t>
            </w:r>
          </w:p>
          <w:p w:rsidR="00FE668F" w:rsidRPr="00FE668F" w:rsidRDefault="00FE668F" w:rsidP="00FE668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E668F">
              <w:rPr>
                <w:b/>
                <w:color w:val="000000"/>
                <w:szCs w:val="24"/>
              </w:rPr>
              <w:t>обозначение</w:t>
            </w:r>
          </w:p>
        </w:tc>
        <w:tc>
          <w:tcPr>
            <w:tcW w:w="2835" w:type="dxa"/>
            <w:shd w:val="clear" w:color="auto" w:fill="FFFFFF"/>
            <w:vAlign w:val="center"/>
          </w:tcPr>
          <w:p w:rsidR="00FE668F" w:rsidRPr="00FE668F" w:rsidRDefault="00FE668F" w:rsidP="00FE668F">
            <w:pPr>
              <w:widowControl w:val="0"/>
              <w:suppressAutoHyphens/>
              <w:autoSpaceDE w:val="0"/>
              <w:autoSpaceDN w:val="0"/>
              <w:adjustRightInd w:val="0"/>
              <w:spacing w:line="240" w:lineRule="auto"/>
              <w:ind w:firstLine="426"/>
              <w:contextualSpacing w:val="0"/>
              <w:rPr>
                <w:b/>
                <w:color w:val="000000"/>
                <w:szCs w:val="24"/>
              </w:rPr>
            </w:pPr>
            <w:r w:rsidRPr="00FE668F">
              <w:rPr>
                <w:b/>
                <w:color w:val="000000"/>
                <w:szCs w:val="24"/>
              </w:rPr>
              <w:t>Наименование</w:t>
            </w:r>
          </w:p>
        </w:tc>
        <w:tc>
          <w:tcPr>
            <w:tcW w:w="4911" w:type="dxa"/>
            <w:vMerge/>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E668F" w:rsidRPr="00FE668F" w:rsidTr="00E73A93">
        <w:trPr>
          <w:trHeight w:val="20"/>
          <w:jc w:val="center"/>
        </w:trPr>
        <w:tc>
          <w:tcPr>
            <w:tcW w:w="2047"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E668F">
              <w:rPr>
                <w:iCs/>
                <w:color w:val="000000"/>
                <w:szCs w:val="24"/>
                <w:lang w:val="en-US"/>
              </w:rPr>
              <w:t>2.</w:t>
            </w:r>
            <w:r w:rsidRPr="00FE668F">
              <w:rPr>
                <w:iCs/>
                <w:color w:val="000000"/>
                <w:szCs w:val="24"/>
              </w:rPr>
              <w:t>6</w:t>
            </w:r>
          </w:p>
        </w:tc>
        <w:tc>
          <w:tcPr>
            <w:tcW w:w="2835"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FE668F">
              <w:rPr>
                <w:noProof/>
                <w:color w:val="000000"/>
                <w:szCs w:val="24"/>
              </w:rPr>
              <w:t xml:space="preserve">Многоэтажная </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FE668F">
              <w:rPr>
                <w:noProof/>
                <w:color w:val="000000"/>
                <w:szCs w:val="24"/>
              </w:rPr>
              <w:t>жилая застройка</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FE668F">
              <w:rPr>
                <w:noProof/>
                <w:color w:val="000000"/>
                <w:szCs w:val="24"/>
              </w:rPr>
              <w:t>(высотная застройка)</w:t>
            </w:r>
          </w:p>
        </w:tc>
        <w:tc>
          <w:tcPr>
            <w:tcW w:w="4911" w:type="dxa"/>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FE668F">
              <w:rPr>
                <w:iCs/>
                <w:color w:val="000000"/>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FE668F">
              <w:rPr>
                <w:iCs/>
                <w:color w:val="000000"/>
                <w:szCs w:val="24"/>
              </w:rPr>
              <w:t>благоустройство и озеленение придомовых территорий;</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FE668F">
              <w:rPr>
                <w:iCs/>
                <w:color w:val="000000"/>
                <w:szCs w:val="24"/>
              </w:rPr>
              <w:t>обустройство спортивных и детских площадок, хозяйственных площадок;</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FE668F">
              <w:rPr>
                <w:iCs/>
                <w:color w:val="000000"/>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общей площади помещений дома</w:t>
            </w:r>
          </w:p>
        </w:tc>
      </w:tr>
      <w:tr w:rsidR="00FE668F" w:rsidRPr="00FE668F" w:rsidTr="00E73A93">
        <w:trPr>
          <w:trHeight w:val="20"/>
          <w:jc w:val="center"/>
        </w:trPr>
        <w:tc>
          <w:tcPr>
            <w:tcW w:w="2047"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FE668F">
              <w:rPr>
                <w:noProof/>
                <w:color w:val="000000"/>
                <w:szCs w:val="24"/>
              </w:rPr>
              <w:t>2.5</w:t>
            </w:r>
          </w:p>
        </w:tc>
        <w:tc>
          <w:tcPr>
            <w:tcW w:w="2835"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FE668F">
              <w:rPr>
                <w:noProof/>
                <w:color w:val="000000"/>
                <w:szCs w:val="24"/>
              </w:rPr>
              <w:t xml:space="preserve">Среднеэтажная </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FE668F">
              <w:rPr>
                <w:noProof/>
                <w:color w:val="000000"/>
                <w:szCs w:val="24"/>
              </w:rPr>
              <w:t>жилая застройка</w:t>
            </w:r>
          </w:p>
        </w:tc>
        <w:tc>
          <w:tcPr>
            <w:tcW w:w="4911" w:type="dxa"/>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благоустройство и озеленение;</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размещение подземных гаражей и автостоянок;</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обустройство спортивных и детских площадок, площадок отдыха;</w:t>
            </w:r>
          </w:p>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 xml:space="preserve">размещение объектов обслуживания жилой застройки во встроенных, </w:t>
            </w:r>
            <w:r w:rsidRPr="00FE668F">
              <w:rPr>
                <w:iCs/>
                <w:color w:val="000000"/>
                <w:szCs w:val="24"/>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FC6530" w:rsidRPr="00CE1541" w:rsidRDefault="00FC6530" w:rsidP="000858F8">
      <w:pPr>
        <w:rPr>
          <w:noProof/>
          <w:color w:val="000000"/>
          <w:szCs w:val="24"/>
        </w:rPr>
      </w:pPr>
    </w:p>
    <w:p w:rsidR="00FC6530" w:rsidRPr="00A325B5" w:rsidRDefault="00FC6530" w:rsidP="00A325B5">
      <w:pPr>
        <w:keepNext/>
        <w:rPr>
          <w:b/>
          <w:szCs w:val="24"/>
        </w:rPr>
      </w:pPr>
      <w:r w:rsidRPr="00A325B5">
        <w:rPr>
          <w:b/>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E668F" w:rsidRPr="00FE668F" w:rsidTr="00E73A93">
        <w:trPr>
          <w:trHeight w:val="20"/>
          <w:tblHeader/>
          <w:jc w:val="center"/>
        </w:trPr>
        <w:tc>
          <w:tcPr>
            <w:tcW w:w="4882" w:type="dxa"/>
            <w:gridSpan w:val="2"/>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E668F">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E668F" w:rsidRPr="00FE668F" w:rsidRDefault="00FE668F" w:rsidP="00F4567A">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E668F">
              <w:rPr>
                <w:b/>
                <w:iCs/>
                <w:color w:val="000000"/>
                <w:szCs w:val="24"/>
              </w:rPr>
              <w:t xml:space="preserve">Описание видов разрешенного использования земельных участков </w:t>
            </w:r>
          </w:p>
        </w:tc>
      </w:tr>
      <w:tr w:rsidR="00FE668F" w:rsidRPr="00FE668F" w:rsidTr="00E73A93">
        <w:trPr>
          <w:trHeight w:val="20"/>
          <w:tblHeader/>
          <w:jc w:val="center"/>
        </w:trPr>
        <w:tc>
          <w:tcPr>
            <w:tcW w:w="2047" w:type="dxa"/>
            <w:shd w:val="clear" w:color="auto" w:fill="FFFFFF"/>
            <w:vAlign w:val="center"/>
          </w:tcPr>
          <w:p w:rsidR="00FE668F" w:rsidRPr="00FE668F" w:rsidRDefault="00FE668F" w:rsidP="00FE668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E668F">
              <w:rPr>
                <w:b/>
                <w:color w:val="000000"/>
                <w:szCs w:val="24"/>
              </w:rPr>
              <w:t>Кодовое обозначение</w:t>
            </w:r>
          </w:p>
        </w:tc>
        <w:tc>
          <w:tcPr>
            <w:tcW w:w="2835" w:type="dxa"/>
            <w:shd w:val="clear" w:color="auto" w:fill="FFFFFF"/>
            <w:vAlign w:val="center"/>
          </w:tcPr>
          <w:p w:rsidR="00FE668F" w:rsidRPr="00FE668F" w:rsidRDefault="00FE668F" w:rsidP="00FE668F">
            <w:pPr>
              <w:widowControl w:val="0"/>
              <w:suppressAutoHyphens/>
              <w:autoSpaceDE w:val="0"/>
              <w:autoSpaceDN w:val="0"/>
              <w:adjustRightInd w:val="0"/>
              <w:spacing w:line="240" w:lineRule="auto"/>
              <w:ind w:firstLine="426"/>
              <w:contextualSpacing w:val="0"/>
              <w:rPr>
                <w:b/>
                <w:color w:val="000000"/>
                <w:szCs w:val="24"/>
              </w:rPr>
            </w:pPr>
            <w:r w:rsidRPr="00FE668F">
              <w:rPr>
                <w:b/>
                <w:color w:val="000000"/>
                <w:szCs w:val="24"/>
              </w:rPr>
              <w:t>Наименование</w:t>
            </w:r>
          </w:p>
        </w:tc>
        <w:tc>
          <w:tcPr>
            <w:tcW w:w="4911" w:type="dxa"/>
            <w:vMerge/>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E668F" w:rsidRPr="00FE668F" w:rsidTr="00E73A93">
        <w:trPr>
          <w:trHeight w:val="20"/>
          <w:jc w:val="center"/>
        </w:trPr>
        <w:tc>
          <w:tcPr>
            <w:tcW w:w="2047"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E668F">
              <w:rPr>
                <w:iCs/>
                <w:color w:val="000000"/>
                <w:szCs w:val="24"/>
              </w:rPr>
              <w:t>2.7</w:t>
            </w:r>
          </w:p>
        </w:tc>
        <w:tc>
          <w:tcPr>
            <w:tcW w:w="2835"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E668F">
              <w:rPr>
                <w:color w:val="000000"/>
                <w:szCs w:val="24"/>
              </w:rPr>
              <w:t>Обслуживание жилой застройки</w:t>
            </w:r>
          </w:p>
        </w:tc>
        <w:tc>
          <w:tcPr>
            <w:tcW w:w="4911" w:type="dxa"/>
            <w:shd w:val="clear" w:color="auto" w:fill="FFFFFF"/>
          </w:tcPr>
          <w:p w:rsidR="00FE668F" w:rsidRPr="00334CB1" w:rsidRDefault="00FE668F" w:rsidP="00334CB1">
            <w:pPr>
              <w:autoSpaceDE w:val="0"/>
              <w:autoSpaceDN w:val="0"/>
              <w:adjustRightInd w:val="0"/>
              <w:spacing w:line="240" w:lineRule="auto"/>
              <w:ind w:firstLine="0"/>
              <w:contextualSpacing w:val="0"/>
              <w:rPr>
                <w:rFonts w:eastAsiaTheme="minorHAnsi"/>
                <w:szCs w:val="24"/>
                <w:lang w:eastAsia="en-US"/>
              </w:rPr>
            </w:pPr>
            <w:r w:rsidRPr="00FE668F">
              <w:rPr>
                <w:iCs/>
                <w:color w:val="000000"/>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26" w:history="1">
              <w:r w:rsidRPr="00FE668F">
                <w:rPr>
                  <w:iCs/>
                  <w:color w:val="0000FF"/>
                  <w:szCs w:val="24"/>
                  <w:u w:val="single"/>
                </w:rPr>
                <w:t>кодами 3.1</w:t>
              </w:r>
            </w:hyperlink>
            <w:r w:rsidRPr="00FE668F">
              <w:rPr>
                <w:iCs/>
                <w:color w:val="000000"/>
                <w:szCs w:val="24"/>
              </w:rPr>
              <w:t xml:space="preserve">, </w:t>
            </w:r>
            <w:hyperlink r:id="rId27" w:history="1">
              <w:r w:rsidRPr="00FE668F">
                <w:rPr>
                  <w:iCs/>
                  <w:color w:val="0000FF"/>
                  <w:szCs w:val="24"/>
                  <w:u w:val="single"/>
                </w:rPr>
                <w:t>3.2</w:t>
              </w:r>
            </w:hyperlink>
            <w:r w:rsidRPr="00FE668F">
              <w:rPr>
                <w:iCs/>
                <w:color w:val="000000"/>
                <w:szCs w:val="24"/>
              </w:rPr>
              <w:t xml:space="preserve">, </w:t>
            </w:r>
            <w:hyperlink r:id="rId28" w:history="1">
              <w:r w:rsidRPr="00FE668F">
                <w:rPr>
                  <w:iCs/>
                  <w:color w:val="0000FF"/>
                  <w:szCs w:val="24"/>
                  <w:u w:val="single"/>
                </w:rPr>
                <w:t>3.3</w:t>
              </w:r>
            </w:hyperlink>
            <w:r w:rsidRPr="00FE668F">
              <w:rPr>
                <w:iCs/>
                <w:color w:val="000000"/>
                <w:szCs w:val="24"/>
              </w:rPr>
              <w:t xml:space="preserve">, </w:t>
            </w:r>
            <w:hyperlink r:id="rId29" w:history="1">
              <w:r w:rsidRPr="00FE668F">
                <w:rPr>
                  <w:iCs/>
                  <w:color w:val="0000FF"/>
                  <w:szCs w:val="24"/>
                  <w:u w:val="single"/>
                </w:rPr>
                <w:t>3.4</w:t>
              </w:r>
            </w:hyperlink>
            <w:r w:rsidRPr="00FE668F">
              <w:rPr>
                <w:iCs/>
                <w:color w:val="000000"/>
                <w:szCs w:val="24"/>
              </w:rPr>
              <w:t xml:space="preserve">, </w:t>
            </w:r>
            <w:hyperlink r:id="rId30" w:history="1">
              <w:r w:rsidRPr="00FE668F">
                <w:rPr>
                  <w:iCs/>
                  <w:color w:val="0000FF"/>
                  <w:szCs w:val="24"/>
                  <w:u w:val="single"/>
                </w:rPr>
                <w:t>3.4.1</w:t>
              </w:r>
            </w:hyperlink>
            <w:r w:rsidRPr="00FE668F">
              <w:rPr>
                <w:iCs/>
                <w:color w:val="000000"/>
                <w:szCs w:val="24"/>
              </w:rPr>
              <w:t xml:space="preserve">, </w:t>
            </w:r>
            <w:hyperlink r:id="rId31" w:history="1">
              <w:r w:rsidRPr="00FE668F">
                <w:rPr>
                  <w:iCs/>
                  <w:color w:val="0000FF"/>
                  <w:szCs w:val="24"/>
                  <w:u w:val="single"/>
                </w:rPr>
                <w:t>3.5.1</w:t>
              </w:r>
            </w:hyperlink>
            <w:r w:rsidRPr="00FE668F">
              <w:rPr>
                <w:iCs/>
                <w:color w:val="000000"/>
                <w:szCs w:val="24"/>
              </w:rPr>
              <w:t xml:space="preserve">, </w:t>
            </w:r>
            <w:hyperlink r:id="rId32" w:history="1">
              <w:r w:rsidRPr="00FE668F">
                <w:rPr>
                  <w:iCs/>
                  <w:color w:val="0000FF"/>
                  <w:szCs w:val="24"/>
                  <w:u w:val="single"/>
                </w:rPr>
                <w:t>3.6</w:t>
              </w:r>
            </w:hyperlink>
            <w:r w:rsidRPr="00FE668F">
              <w:rPr>
                <w:iCs/>
                <w:color w:val="000000"/>
                <w:szCs w:val="24"/>
              </w:rPr>
              <w:t xml:space="preserve">, </w:t>
            </w:r>
            <w:hyperlink r:id="rId33" w:history="1">
              <w:r w:rsidRPr="00FE668F">
                <w:rPr>
                  <w:iCs/>
                  <w:color w:val="0000FF"/>
                  <w:szCs w:val="24"/>
                  <w:u w:val="single"/>
                </w:rPr>
                <w:t>3.7</w:t>
              </w:r>
            </w:hyperlink>
            <w:r w:rsidRPr="00FE668F">
              <w:rPr>
                <w:iCs/>
                <w:color w:val="000000"/>
                <w:szCs w:val="24"/>
              </w:rPr>
              <w:t xml:space="preserve">, </w:t>
            </w:r>
            <w:hyperlink r:id="rId34" w:history="1">
              <w:r w:rsidRPr="00FE668F">
                <w:rPr>
                  <w:iCs/>
                  <w:color w:val="0000FF"/>
                  <w:szCs w:val="24"/>
                  <w:u w:val="single"/>
                </w:rPr>
                <w:t>3.10.1</w:t>
              </w:r>
            </w:hyperlink>
            <w:r w:rsidRPr="00FE668F">
              <w:rPr>
                <w:iCs/>
                <w:color w:val="000000"/>
                <w:szCs w:val="24"/>
              </w:rPr>
              <w:t xml:space="preserve">, </w:t>
            </w:r>
            <w:hyperlink r:id="rId35" w:history="1">
              <w:r w:rsidRPr="00FE668F">
                <w:rPr>
                  <w:iCs/>
                  <w:color w:val="0000FF"/>
                  <w:szCs w:val="24"/>
                  <w:u w:val="single"/>
                </w:rPr>
                <w:t>4.1</w:t>
              </w:r>
            </w:hyperlink>
            <w:r w:rsidRPr="00FE668F">
              <w:rPr>
                <w:iCs/>
                <w:color w:val="000000"/>
                <w:szCs w:val="24"/>
              </w:rPr>
              <w:t xml:space="preserve">, </w:t>
            </w:r>
            <w:hyperlink r:id="rId36" w:history="1">
              <w:r w:rsidRPr="00FE668F">
                <w:rPr>
                  <w:iCs/>
                  <w:color w:val="0000FF"/>
                  <w:szCs w:val="24"/>
                  <w:u w:val="single"/>
                </w:rPr>
                <w:t>4.3</w:t>
              </w:r>
            </w:hyperlink>
            <w:r w:rsidRPr="00FE668F">
              <w:rPr>
                <w:iCs/>
                <w:color w:val="000000"/>
                <w:szCs w:val="24"/>
              </w:rPr>
              <w:t xml:space="preserve">, </w:t>
            </w:r>
            <w:hyperlink r:id="rId37" w:history="1">
              <w:r w:rsidRPr="00FE668F">
                <w:rPr>
                  <w:iCs/>
                  <w:color w:val="0000FF"/>
                  <w:szCs w:val="24"/>
                  <w:u w:val="single"/>
                </w:rPr>
                <w:t>4.4</w:t>
              </w:r>
            </w:hyperlink>
            <w:r w:rsidRPr="00FE668F">
              <w:rPr>
                <w:iCs/>
                <w:color w:val="000000"/>
                <w:szCs w:val="24"/>
              </w:rPr>
              <w:t>,</w:t>
            </w:r>
            <w:hyperlink r:id="rId38" w:history="1">
              <w:r w:rsidRPr="00FE668F">
                <w:rPr>
                  <w:iCs/>
                  <w:color w:val="0000FF"/>
                  <w:szCs w:val="24"/>
                  <w:u w:val="single"/>
                </w:rPr>
                <w:t>4.6</w:t>
              </w:r>
            </w:hyperlink>
            <w:r w:rsidRPr="00FE668F">
              <w:rPr>
                <w:iCs/>
                <w:color w:val="000000"/>
                <w:szCs w:val="24"/>
              </w:rPr>
              <w:t xml:space="preserve">, </w:t>
            </w:r>
            <w:hyperlink r:id="rId39" w:history="1">
              <w:r w:rsidRPr="00FE668F">
                <w:rPr>
                  <w:iCs/>
                  <w:color w:val="0000FF"/>
                  <w:szCs w:val="24"/>
                  <w:u w:val="single"/>
                </w:rPr>
                <w:t>4.7</w:t>
              </w:r>
            </w:hyperlink>
            <w:r w:rsidRPr="00FE668F">
              <w:rPr>
                <w:iCs/>
                <w:color w:val="000000"/>
                <w:szCs w:val="24"/>
              </w:rPr>
              <w:t xml:space="preserve">, </w:t>
            </w:r>
            <w:hyperlink r:id="rId40" w:history="1">
              <w:r w:rsidRPr="00FE668F">
                <w:rPr>
                  <w:iCs/>
                  <w:color w:val="0000FF"/>
                  <w:szCs w:val="24"/>
                  <w:u w:val="single"/>
                </w:rPr>
                <w:t>4.9</w:t>
              </w:r>
            </w:hyperlink>
            <w:r w:rsidRPr="00FE668F">
              <w:rPr>
                <w:iCs/>
                <w:color w:val="000000"/>
                <w:szCs w:val="24"/>
              </w:rPr>
              <w:t xml:space="preserve">, </w:t>
            </w:r>
            <w:r w:rsidR="00334CB1">
              <w:rPr>
                <w:rFonts w:eastAsiaTheme="minorHAnsi"/>
                <w:szCs w:val="24"/>
                <w:lang w:eastAsia="en-US"/>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FE668F" w:rsidRPr="00FE668F" w:rsidTr="00E73A93">
        <w:trPr>
          <w:trHeight w:val="20"/>
          <w:jc w:val="center"/>
        </w:trPr>
        <w:tc>
          <w:tcPr>
            <w:tcW w:w="2047"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E668F">
              <w:rPr>
                <w:iCs/>
                <w:color w:val="000000"/>
                <w:szCs w:val="24"/>
              </w:rPr>
              <w:t>12.0</w:t>
            </w:r>
          </w:p>
        </w:tc>
        <w:tc>
          <w:tcPr>
            <w:tcW w:w="2835"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E668F">
              <w:rPr>
                <w:color w:val="000000"/>
                <w:spacing w:val="1"/>
                <w:szCs w:val="24"/>
              </w:rPr>
              <w:t>Земельные участки (территории) общего пользования</w:t>
            </w:r>
          </w:p>
        </w:tc>
        <w:tc>
          <w:tcPr>
            <w:tcW w:w="4911" w:type="dxa"/>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530" w:rsidRPr="00CE1541" w:rsidRDefault="00FC6530" w:rsidP="000858F8">
      <w:pPr>
        <w:rPr>
          <w:noProof/>
          <w:color w:val="000000"/>
          <w:szCs w:val="24"/>
        </w:rPr>
      </w:pPr>
    </w:p>
    <w:p w:rsidR="00FC6530" w:rsidRPr="00A325B5" w:rsidRDefault="00FC6530" w:rsidP="00A325B5">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E668F" w:rsidRPr="00FE668F" w:rsidTr="00E73A93">
        <w:trPr>
          <w:trHeight w:val="20"/>
          <w:tblHeader/>
          <w:jc w:val="center"/>
        </w:trPr>
        <w:tc>
          <w:tcPr>
            <w:tcW w:w="4882" w:type="dxa"/>
            <w:gridSpan w:val="2"/>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E668F">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E668F" w:rsidRPr="00FE668F" w:rsidRDefault="00FE668F" w:rsidP="007F4812">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E668F">
              <w:rPr>
                <w:b/>
                <w:iCs/>
                <w:color w:val="000000"/>
                <w:szCs w:val="24"/>
              </w:rPr>
              <w:t xml:space="preserve">Описание видов разрешенного использования земельных участков </w:t>
            </w:r>
          </w:p>
        </w:tc>
      </w:tr>
      <w:tr w:rsidR="00FE668F" w:rsidRPr="00FE668F" w:rsidTr="00E73A93">
        <w:trPr>
          <w:trHeight w:val="20"/>
          <w:tblHeader/>
          <w:jc w:val="center"/>
        </w:trPr>
        <w:tc>
          <w:tcPr>
            <w:tcW w:w="2047" w:type="dxa"/>
            <w:shd w:val="clear" w:color="auto" w:fill="FFFFFF"/>
            <w:vAlign w:val="center"/>
          </w:tcPr>
          <w:p w:rsidR="00FE668F" w:rsidRPr="00FE668F" w:rsidRDefault="00FE668F" w:rsidP="00FE668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E668F">
              <w:rPr>
                <w:b/>
                <w:color w:val="000000"/>
                <w:szCs w:val="24"/>
              </w:rPr>
              <w:t>Кодовое обозначение</w:t>
            </w:r>
          </w:p>
        </w:tc>
        <w:tc>
          <w:tcPr>
            <w:tcW w:w="2835" w:type="dxa"/>
            <w:shd w:val="clear" w:color="auto" w:fill="FFFFFF"/>
            <w:vAlign w:val="center"/>
          </w:tcPr>
          <w:p w:rsidR="00FE668F" w:rsidRPr="00FE668F" w:rsidRDefault="00FE668F" w:rsidP="00FE668F">
            <w:pPr>
              <w:widowControl w:val="0"/>
              <w:suppressAutoHyphens/>
              <w:autoSpaceDE w:val="0"/>
              <w:autoSpaceDN w:val="0"/>
              <w:adjustRightInd w:val="0"/>
              <w:spacing w:line="240" w:lineRule="auto"/>
              <w:ind w:firstLine="426"/>
              <w:contextualSpacing w:val="0"/>
              <w:rPr>
                <w:b/>
                <w:color w:val="000000"/>
                <w:szCs w:val="24"/>
              </w:rPr>
            </w:pPr>
            <w:r w:rsidRPr="00FE668F">
              <w:rPr>
                <w:b/>
                <w:color w:val="000000"/>
                <w:szCs w:val="24"/>
              </w:rPr>
              <w:t>Наименование</w:t>
            </w:r>
          </w:p>
        </w:tc>
        <w:tc>
          <w:tcPr>
            <w:tcW w:w="4911" w:type="dxa"/>
            <w:vMerge/>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E668F" w:rsidRPr="00FE668F" w:rsidTr="00E73A93">
        <w:trPr>
          <w:trHeight w:val="1189"/>
          <w:jc w:val="center"/>
        </w:trPr>
        <w:tc>
          <w:tcPr>
            <w:tcW w:w="2047"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E668F">
              <w:rPr>
                <w:iCs/>
                <w:color w:val="000000"/>
                <w:szCs w:val="24"/>
                <w:lang w:val="en-US"/>
              </w:rPr>
              <w:lastRenderedPageBreak/>
              <w:t>4</w:t>
            </w:r>
            <w:r w:rsidRPr="00FE668F">
              <w:rPr>
                <w:iCs/>
                <w:color w:val="000000"/>
                <w:szCs w:val="24"/>
              </w:rPr>
              <w:t>.</w:t>
            </w:r>
            <w:r w:rsidRPr="00FE668F">
              <w:rPr>
                <w:iCs/>
                <w:color w:val="000000"/>
                <w:szCs w:val="24"/>
                <w:lang w:val="en-US"/>
              </w:rPr>
              <w:t>5</w:t>
            </w:r>
          </w:p>
        </w:tc>
        <w:tc>
          <w:tcPr>
            <w:tcW w:w="2835"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E668F">
              <w:rPr>
                <w:noProof/>
                <w:color w:val="000000"/>
                <w:szCs w:val="24"/>
              </w:rPr>
              <w:t>Банковская и страховая деятельность</w:t>
            </w:r>
          </w:p>
        </w:tc>
        <w:tc>
          <w:tcPr>
            <w:tcW w:w="4911" w:type="dxa"/>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FE668F">
              <w:rPr>
                <w:iCs/>
                <w:color w:val="000000"/>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FE668F" w:rsidRPr="00FE668F" w:rsidTr="00E73A93">
        <w:trPr>
          <w:trHeight w:val="1189"/>
          <w:jc w:val="center"/>
        </w:trPr>
        <w:tc>
          <w:tcPr>
            <w:tcW w:w="2047"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E668F">
              <w:rPr>
                <w:iCs/>
                <w:color w:val="000000"/>
                <w:szCs w:val="24"/>
              </w:rPr>
              <w:t>6.</w:t>
            </w:r>
            <w:r w:rsidRPr="00FE668F">
              <w:rPr>
                <w:iCs/>
                <w:color w:val="000000"/>
                <w:szCs w:val="24"/>
                <w:lang w:val="en-US"/>
              </w:rPr>
              <w:t>8</w:t>
            </w:r>
          </w:p>
        </w:tc>
        <w:tc>
          <w:tcPr>
            <w:tcW w:w="2835" w:type="dxa"/>
            <w:shd w:val="clear" w:color="auto" w:fill="FFFFFF"/>
            <w:vAlign w:val="center"/>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E668F">
              <w:rPr>
                <w:color w:val="000000"/>
                <w:spacing w:val="-1"/>
                <w:szCs w:val="24"/>
              </w:rPr>
              <w:t>Связь</w:t>
            </w:r>
          </w:p>
        </w:tc>
        <w:tc>
          <w:tcPr>
            <w:tcW w:w="4911" w:type="dxa"/>
            <w:shd w:val="clear" w:color="auto" w:fill="FFFFFF"/>
          </w:tcPr>
          <w:p w:rsidR="00FE668F" w:rsidRPr="00FE668F" w:rsidRDefault="00FE668F" w:rsidP="00FE668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E668F">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anchor="block_1031" w:history="1">
              <w:r w:rsidRPr="00FE668F">
                <w:rPr>
                  <w:iCs/>
                  <w:color w:val="000000"/>
                  <w:szCs w:val="24"/>
                </w:rPr>
                <w:t>кодом 3.1</w:t>
              </w:r>
            </w:hyperlink>
          </w:p>
        </w:tc>
      </w:tr>
    </w:tbl>
    <w:p w:rsidR="00FE668F" w:rsidRDefault="00FE668F" w:rsidP="000858F8">
      <w:pPr>
        <w:rPr>
          <w:rFonts w:eastAsia="Lucida Sans Unicode"/>
          <w:b/>
          <w:bCs/>
          <w:i/>
          <w:color w:val="000000"/>
          <w:kern w:val="1"/>
          <w:szCs w:val="24"/>
        </w:rPr>
      </w:pPr>
    </w:p>
    <w:p w:rsidR="00FC6530" w:rsidRPr="00CE1541" w:rsidRDefault="00FC6530" w:rsidP="000858F8">
      <w:pPr>
        <w:rPr>
          <w:rFonts w:eastAsia="Lucida Sans Unicode"/>
          <w:b/>
          <w:bCs/>
          <w:i/>
          <w:color w:val="000000"/>
          <w:kern w:val="1"/>
          <w:szCs w:val="24"/>
        </w:rPr>
      </w:pPr>
      <w:r w:rsidRPr="00CE1541">
        <w:rPr>
          <w:rFonts w:eastAsia="Lucida Sans Unicode"/>
          <w:b/>
          <w:bCs/>
          <w:i/>
          <w:color w:val="000000"/>
          <w:kern w:val="1"/>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1</w:t>
      </w:r>
      <w:r w:rsidR="007F4812">
        <w:rPr>
          <w:color w:val="000000"/>
          <w:szCs w:val="24"/>
        </w:rPr>
        <w:t>)</w:t>
      </w:r>
      <w:r w:rsidRPr="00CE1541">
        <w:rPr>
          <w:color w:val="000000"/>
          <w:szCs w:val="24"/>
        </w:rPr>
        <w:t xml:space="preserve"> Минимальная площадь участка многоквартирного жилого дома при</w:t>
      </w:r>
      <w:r w:rsidR="007F4812">
        <w:rPr>
          <w:color w:val="000000"/>
          <w:szCs w:val="24"/>
        </w:rPr>
        <w:t xml:space="preserve"> </w:t>
      </w:r>
      <w:r w:rsidRPr="00CE1541">
        <w:rPr>
          <w:color w:val="000000"/>
          <w:szCs w:val="24"/>
        </w:rPr>
        <w:t>строительстве на свободной территории принимается из расчета на 1 квартиру 30-60 м2;</w:t>
      </w:r>
    </w:p>
    <w:p w:rsidR="00FC6530" w:rsidRPr="00CE1541" w:rsidRDefault="00FC6530" w:rsidP="000858F8">
      <w:pPr>
        <w:rPr>
          <w:color w:val="000000"/>
          <w:szCs w:val="24"/>
        </w:rPr>
      </w:pPr>
      <w:r w:rsidRPr="00CE1541">
        <w:rPr>
          <w:color w:val="000000"/>
          <w:szCs w:val="24"/>
        </w:rPr>
        <w:t>2</w:t>
      </w:r>
      <w:r w:rsidR="007F4812">
        <w:rPr>
          <w:color w:val="000000"/>
          <w:szCs w:val="24"/>
        </w:rPr>
        <w:t>)</w:t>
      </w:r>
      <w:r w:rsidRPr="00CE1541">
        <w:rPr>
          <w:color w:val="000000"/>
          <w:szCs w:val="24"/>
        </w:rPr>
        <w:t xml:space="preserve"> Коэффициент застройки земельного участка – 0,4 (на реконструируемой</w:t>
      </w:r>
      <w:r w:rsidR="007F4812">
        <w:rPr>
          <w:color w:val="000000"/>
          <w:szCs w:val="24"/>
        </w:rPr>
        <w:t xml:space="preserve"> </w:t>
      </w:r>
      <w:r w:rsidRPr="00CE1541">
        <w:rPr>
          <w:color w:val="000000"/>
          <w:szCs w:val="24"/>
        </w:rPr>
        <w:t>территории — 0,6);</w:t>
      </w:r>
    </w:p>
    <w:p w:rsidR="00FC6530" w:rsidRPr="00CE1541" w:rsidRDefault="00FC6530" w:rsidP="000858F8">
      <w:pPr>
        <w:rPr>
          <w:color w:val="000000"/>
          <w:szCs w:val="24"/>
        </w:rPr>
      </w:pPr>
      <w:r w:rsidRPr="00CE1541">
        <w:rPr>
          <w:color w:val="000000"/>
          <w:szCs w:val="24"/>
        </w:rPr>
        <w:t>3</w:t>
      </w:r>
      <w:r w:rsidR="007F4812">
        <w:rPr>
          <w:color w:val="000000"/>
          <w:szCs w:val="24"/>
        </w:rPr>
        <w:t>)</w:t>
      </w:r>
      <w:r w:rsidRPr="00CE1541">
        <w:rPr>
          <w:color w:val="000000"/>
          <w:szCs w:val="24"/>
        </w:rPr>
        <w:t xml:space="preserve"> Коэффициент плотности застройки – 1,2 (на реконструируемой территории – 1,6);</w:t>
      </w:r>
    </w:p>
    <w:p w:rsidR="00FC6530" w:rsidRPr="00CE1541" w:rsidRDefault="00FC6530" w:rsidP="000858F8">
      <w:pPr>
        <w:rPr>
          <w:color w:val="000000"/>
          <w:szCs w:val="24"/>
        </w:rPr>
      </w:pPr>
      <w:r w:rsidRPr="00CE1541">
        <w:rPr>
          <w:color w:val="000000"/>
          <w:szCs w:val="24"/>
        </w:rPr>
        <w:t>4</w:t>
      </w:r>
      <w:r w:rsidR="007F4812">
        <w:rPr>
          <w:color w:val="000000"/>
          <w:szCs w:val="24"/>
        </w:rPr>
        <w:t>)</w:t>
      </w:r>
      <w:r w:rsidRPr="00CE1541">
        <w:rPr>
          <w:color w:val="000000"/>
          <w:szCs w:val="24"/>
        </w:rPr>
        <w:t xml:space="preserve"> Высота многоквартирных домов – 9 надземных этажей и выше;</w:t>
      </w:r>
    </w:p>
    <w:p w:rsidR="00FC6530" w:rsidRDefault="00FC6530" w:rsidP="000858F8">
      <w:pPr>
        <w:rPr>
          <w:color w:val="000000"/>
          <w:szCs w:val="24"/>
        </w:rPr>
      </w:pPr>
      <w:r w:rsidRPr="00CE1541">
        <w:rPr>
          <w:color w:val="000000"/>
          <w:szCs w:val="24"/>
        </w:rPr>
        <w:t>5</w:t>
      </w:r>
      <w:r w:rsidR="007F4812">
        <w:rPr>
          <w:color w:val="000000"/>
          <w:szCs w:val="24"/>
        </w:rPr>
        <w:t>)</w:t>
      </w:r>
      <w:r w:rsidRPr="00CE1541">
        <w:rPr>
          <w:color w:val="000000"/>
          <w:szCs w:val="24"/>
        </w:rPr>
        <w:t xml:space="preserve"> Минимальные отступы от границ земельного участка в целях определения мест допустимого размещения зданий - 5 м;</w:t>
      </w:r>
    </w:p>
    <w:p w:rsidR="00FE668F" w:rsidRPr="00FE668F" w:rsidRDefault="00FE668F" w:rsidP="00FE668F">
      <w:pPr>
        <w:rPr>
          <w:color w:val="000000"/>
          <w:szCs w:val="24"/>
        </w:rPr>
      </w:pPr>
      <w:r>
        <w:rPr>
          <w:color w:val="000000"/>
          <w:szCs w:val="24"/>
        </w:rPr>
        <w:t>6</w:t>
      </w:r>
      <w:r w:rsidR="007F4812">
        <w:rPr>
          <w:color w:val="000000"/>
          <w:szCs w:val="24"/>
        </w:rPr>
        <w:t>)</w:t>
      </w:r>
      <w:r>
        <w:rPr>
          <w:color w:val="000000"/>
          <w:szCs w:val="24"/>
        </w:rPr>
        <w:t xml:space="preserve"> В</w:t>
      </w:r>
      <w:r w:rsidRPr="00FE668F">
        <w:rPr>
          <w:color w:val="000000"/>
          <w:szCs w:val="24"/>
        </w:rPr>
        <w:t xml:space="preserve">ысота </w:t>
      </w:r>
      <w:proofErr w:type="spellStart"/>
      <w:r w:rsidRPr="00FE668F">
        <w:rPr>
          <w:color w:val="000000"/>
          <w:szCs w:val="24"/>
        </w:rPr>
        <w:t>среднеэтажных</w:t>
      </w:r>
      <w:proofErr w:type="spellEnd"/>
      <w:r w:rsidRPr="00FE668F">
        <w:rPr>
          <w:color w:val="000000"/>
          <w:szCs w:val="24"/>
        </w:rPr>
        <w:t xml:space="preserve"> многоквартирных домов – от 5-ти до 8-ми надземных этажей;</w:t>
      </w:r>
    </w:p>
    <w:p w:rsidR="00E31250" w:rsidRDefault="00FE668F" w:rsidP="00E31250">
      <w:pPr>
        <w:rPr>
          <w:color w:val="000000"/>
          <w:szCs w:val="24"/>
        </w:rPr>
      </w:pPr>
      <w:r>
        <w:rPr>
          <w:color w:val="000000"/>
          <w:szCs w:val="24"/>
        </w:rPr>
        <w:t>7</w:t>
      </w:r>
      <w:r w:rsidR="007F4812">
        <w:rPr>
          <w:color w:val="000000"/>
          <w:szCs w:val="24"/>
        </w:rPr>
        <w:t>)</w:t>
      </w:r>
      <w:r w:rsidR="00FC6530" w:rsidRPr="00CE1541">
        <w:rPr>
          <w:color w:val="000000"/>
          <w:szCs w:val="24"/>
        </w:rPr>
        <w:t xml:space="preserve"> </w:t>
      </w:r>
      <w:r w:rsidR="00E31250" w:rsidRPr="00E31250">
        <w:rPr>
          <w:color w:val="000000"/>
          <w:szCs w:val="24"/>
        </w:rPr>
        <w:t>Для объектов банковской и страховой деятельности:</w:t>
      </w:r>
    </w:p>
    <w:p w:rsidR="00E31250" w:rsidRPr="00E31250" w:rsidRDefault="00E31250" w:rsidP="00E31250">
      <w:pPr>
        <w:rPr>
          <w:color w:val="000000"/>
          <w:szCs w:val="24"/>
        </w:rPr>
      </w:pPr>
      <w:r w:rsidRPr="00E31250">
        <w:rPr>
          <w:color w:val="000000"/>
          <w:szCs w:val="24"/>
        </w:rPr>
        <w:t>- коэффициент застройки территории - не более 60% и не менее 40 % от площади земельного участка;</w:t>
      </w:r>
    </w:p>
    <w:p w:rsidR="00E31250" w:rsidRPr="00E31250" w:rsidRDefault="00E31250" w:rsidP="00E31250">
      <w:pPr>
        <w:rPr>
          <w:color w:val="000000"/>
          <w:szCs w:val="24"/>
        </w:rPr>
      </w:pPr>
      <w:r w:rsidRPr="00E31250">
        <w:rPr>
          <w:color w:val="000000"/>
          <w:szCs w:val="24"/>
        </w:rPr>
        <w:t>- коэффициент озеленения территории - не менее 10% от площади земельного участка;</w:t>
      </w:r>
    </w:p>
    <w:p w:rsidR="00E31250" w:rsidRPr="00E31250" w:rsidRDefault="00E31250" w:rsidP="00E31250">
      <w:pPr>
        <w:rPr>
          <w:color w:val="000000"/>
          <w:szCs w:val="24"/>
        </w:rPr>
      </w:pPr>
      <w:r w:rsidRPr="00E31250">
        <w:rPr>
          <w:color w:val="000000"/>
          <w:szCs w:val="24"/>
        </w:rPr>
        <w:t xml:space="preserve">- минимальная площадь земельного участка - 200 </w:t>
      </w:r>
      <w:proofErr w:type="spellStart"/>
      <w:r w:rsidRPr="00E31250">
        <w:rPr>
          <w:color w:val="000000"/>
          <w:szCs w:val="24"/>
        </w:rPr>
        <w:t>кв.м</w:t>
      </w:r>
      <w:proofErr w:type="spellEnd"/>
      <w:r w:rsidRPr="00E31250">
        <w:rPr>
          <w:color w:val="000000"/>
          <w:szCs w:val="24"/>
        </w:rPr>
        <w:t xml:space="preserve">.; </w:t>
      </w:r>
    </w:p>
    <w:p w:rsidR="00E31250" w:rsidRPr="00E31250" w:rsidRDefault="00E31250" w:rsidP="00E31250">
      <w:pPr>
        <w:rPr>
          <w:color w:val="000000"/>
          <w:szCs w:val="24"/>
        </w:rPr>
      </w:pPr>
      <w:r w:rsidRPr="00E31250">
        <w:rPr>
          <w:color w:val="000000"/>
          <w:szCs w:val="24"/>
        </w:rPr>
        <w:t xml:space="preserve">- максимальная площадь земельного участка - 10000 </w:t>
      </w:r>
      <w:proofErr w:type="spellStart"/>
      <w:r w:rsidRPr="00E31250">
        <w:rPr>
          <w:color w:val="000000"/>
          <w:szCs w:val="24"/>
        </w:rPr>
        <w:t>кв.м</w:t>
      </w:r>
      <w:proofErr w:type="spellEnd"/>
      <w:r w:rsidRPr="00E31250">
        <w:rPr>
          <w:color w:val="000000"/>
          <w:szCs w:val="24"/>
        </w:rPr>
        <w:t>.;</w:t>
      </w:r>
    </w:p>
    <w:p w:rsidR="00E31250" w:rsidRPr="00E31250" w:rsidRDefault="00E31250" w:rsidP="00E31250">
      <w:pPr>
        <w:rPr>
          <w:color w:val="000000"/>
          <w:szCs w:val="24"/>
        </w:rPr>
      </w:pPr>
      <w:r w:rsidRPr="00E31250">
        <w:rPr>
          <w:color w:val="000000"/>
          <w:szCs w:val="24"/>
        </w:rPr>
        <w:t>- минимальные отступы от границ земельного участка в целях определения мест допустимого размещения зданий - 3 м.;</w:t>
      </w:r>
    </w:p>
    <w:p w:rsidR="00E31250" w:rsidRPr="00E31250" w:rsidRDefault="00E31250" w:rsidP="00E31250">
      <w:pPr>
        <w:rPr>
          <w:color w:val="000000"/>
          <w:szCs w:val="24"/>
        </w:rPr>
      </w:pPr>
      <w:r w:rsidRPr="00E31250">
        <w:rPr>
          <w:color w:val="000000"/>
          <w:szCs w:val="24"/>
        </w:rPr>
        <w:t>- максимальная этажность - 5 этажей, за исключением объектов общественного питания для которых максимальная этажность – 3 этажа.</w:t>
      </w:r>
    </w:p>
    <w:p w:rsidR="00FC6530" w:rsidRPr="00CE1541" w:rsidRDefault="00D72896" w:rsidP="00E31250">
      <w:pPr>
        <w:rPr>
          <w:color w:val="000000"/>
          <w:szCs w:val="24"/>
        </w:rPr>
      </w:pPr>
      <w:r>
        <w:rPr>
          <w:color w:val="000000"/>
          <w:szCs w:val="24"/>
        </w:rPr>
        <w:lastRenderedPageBreak/>
        <w:t>8</w:t>
      </w:r>
      <w:r w:rsidR="007F4812">
        <w:rPr>
          <w:color w:val="000000"/>
          <w:szCs w:val="24"/>
        </w:rPr>
        <w:t>)</w:t>
      </w:r>
      <w:r>
        <w:rPr>
          <w:color w:val="000000"/>
          <w:szCs w:val="24"/>
        </w:rPr>
        <w:t xml:space="preserve"> </w:t>
      </w:r>
      <w:r w:rsidR="000A5524" w:rsidRPr="000A5524">
        <w:rPr>
          <w:color w:val="000000"/>
          <w:szCs w:val="24"/>
        </w:rPr>
        <w:t xml:space="preserve">Расстояния между объектами внутри квартала принимаются в соответствии с техническими регламентами и нормами противопожарной  безопасности (в соответствии с таблицей – </w:t>
      </w:r>
      <w:r w:rsidR="008C7B13">
        <w:rPr>
          <w:color w:val="000000"/>
          <w:szCs w:val="24"/>
        </w:rPr>
        <w:t>«</w:t>
      </w:r>
      <w:r w:rsidR="000A5524" w:rsidRPr="000A5524">
        <w:rPr>
          <w:color w:val="000000"/>
          <w:szCs w:val="24"/>
        </w:rPr>
        <w:t>Противопожарные расстояния</w:t>
      </w:r>
      <w:r w:rsidR="008C7B13">
        <w:rPr>
          <w:color w:val="000000"/>
          <w:szCs w:val="24"/>
        </w:rPr>
        <w:t>»</w:t>
      </w:r>
      <w:r w:rsidR="000A5524" w:rsidRPr="000A5524">
        <w:rPr>
          <w:color w:val="000000"/>
          <w:szCs w:val="24"/>
        </w:rPr>
        <w:t>) и инсоляции</w:t>
      </w:r>
      <w:r w:rsidR="00FC6530"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0" w:type="auto"/>
        <w:tblInd w:w="75" w:type="dxa"/>
        <w:tblLayout w:type="fixed"/>
        <w:tblCellMar>
          <w:left w:w="75" w:type="dxa"/>
          <w:right w:w="75" w:type="dxa"/>
        </w:tblCellMar>
        <w:tblLook w:val="04A0" w:firstRow="1" w:lastRow="0" w:firstColumn="1" w:lastColumn="0" w:noHBand="0" w:noVBand="1"/>
      </w:tblPr>
      <w:tblGrid>
        <w:gridCol w:w="2040"/>
        <w:gridCol w:w="1920"/>
        <w:gridCol w:w="1800"/>
        <w:gridCol w:w="1800"/>
        <w:gridCol w:w="1796"/>
      </w:tblGrid>
      <w:tr w:rsidR="00FC6530" w:rsidRPr="00CE1541" w:rsidTr="008B14B8">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396"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8B14B8">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315116">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315116">
            <w:pPr>
              <w:ind w:firstLine="0"/>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I, II, III, 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II, III, IV, С1</w:t>
            </w:r>
          </w:p>
        </w:tc>
        <w:tc>
          <w:tcPr>
            <w:tcW w:w="1796"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IV, V, С2, С3</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6</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8</w:t>
            </w:r>
          </w:p>
        </w:tc>
        <w:tc>
          <w:tcPr>
            <w:tcW w:w="1796"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10</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8</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10</w:t>
            </w:r>
          </w:p>
        </w:tc>
        <w:tc>
          <w:tcPr>
            <w:tcW w:w="1796"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12</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10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12</w:t>
            </w:r>
          </w:p>
        </w:tc>
        <w:tc>
          <w:tcPr>
            <w:tcW w:w="1796" w:type="dxa"/>
            <w:tcBorders>
              <w:top w:val="nil"/>
              <w:left w:val="single" w:sz="4" w:space="0" w:color="auto"/>
              <w:bottom w:val="single" w:sz="4" w:space="0" w:color="auto"/>
              <w:right w:val="single" w:sz="4" w:space="0" w:color="auto"/>
            </w:tcBorders>
            <w:hideMark/>
          </w:tcPr>
          <w:p w:rsidR="00FC6530" w:rsidRPr="00CE1541" w:rsidRDefault="00FC6530" w:rsidP="00315116">
            <w:pPr>
              <w:ind w:firstLine="0"/>
              <w:jc w:val="center"/>
              <w:rPr>
                <w:color w:val="000000"/>
                <w:szCs w:val="24"/>
              </w:rPr>
            </w:pPr>
            <w:r w:rsidRPr="00CE1541">
              <w:rPr>
                <w:color w:val="000000"/>
                <w:szCs w:val="24"/>
              </w:rPr>
              <w:t>15</w:t>
            </w:r>
          </w:p>
        </w:tc>
      </w:tr>
    </w:tbl>
    <w:p w:rsidR="00D72896" w:rsidRPr="00D72896" w:rsidRDefault="00D72896" w:rsidP="00D72896">
      <w:pPr>
        <w:rPr>
          <w:color w:val="000000"/>
          <w:szCs w:val="24"/>
        </w:rPr>
      </w:pPr>
      <w:r>
        <w:rPr>
          <w:color w:val="000000"/>
          <w:szCs w:val="24"/>
        </w:rPr>
        <w:t>9</w:t>
      </w:r>
      <w:r w:rsidR="007F4812">
        <w:rPr>
          <w:color w:val="000000"/>
          <w:szCs w:val="24"/>
        </w:rPr>
        <w:t>)</w:t>
      </w:r>
      <w:r w:rsidRPr="00D72896">
        <w:rPr>
          <w:color w:val="000000"/>
          <w:szCs w:val="24"/>
        </w:rPr>
        <w:t xml:space="preserve"> Параметры застройки для объектов инженерной инфраструктуры не являющихся линейными:</w:t>
      </w:r>
    </w:p>
    <w:p w:rsidR="00D72896" w:rsidRDefault="00D72896" w:rsidP="00D72896">
      <w:pPr>
        <w:rPr>
          <w:color w:val="000000"/>
          <w:szCs w:val="24"/>
        </w:rPr>
      </w:pPr>
      <w:r w:rsidRPr="00D72896">
        <w:rPr>
          <w:color w:val="000000"/>
          <w:szCs w:val="24"/>
        </w:rPr>
        <w:t>- минимальная площадь земельного участка - 4 кв. м.</w:t>
      </w:r>
      <w:r w:rsidR="00F6616E">
        <w:rPr>
          <w:color w:val="000000"/>
          <w:szCs w:val="24"/>
        </w:rPr>
        <w:t>;</w:t>
      </w:r>
    </w:p>
    <w:p w:rsidR="00F6616E" w:rsidRPr="00261CB5" w:rsidRDefault="00F6616E" w:rsidP="00F6616E">
      <w:pPr>
        <w:rPr>
          <w:color w:val="000000"/>
          <w:szCs w:val="24"/>
        </w:rPr>
      </w:pPr>
      <w:r>
        <w:rPr>
          <w:color w:val="000000"/>
          <w:szCs w:val="24"/>
        </w:rPr>
        <w:t>- макси</w:t>
      </w:r>
      <w:r w:rsidRPr="00261CB5">
        <w:rPr>
          <w:color w:val="000000"/>
          <w:szCs w:val="24"/>
        </w:rPr>
        <w:t xml:space="preserve">мальная площадь земельного участка - </w:t>
      </w:r>
      <w:r>
        <w:rPr>
          <w:color w:val="000000"/>
          <w:szCs w:val="24"/>
        </w:rPr>
        <w:t>30</w:t>
      </w:r>
      <w:r w:rsidRPr="00261CB5">
        <w:rPr>
          <w:color w:val="000000"/>
          <w:szCs w:val="24"/>
        </w:rPr>
        <w:t xml:space="preserve"> кв. м.</w:t>
      </w:r>
      <w:r>
        <w:rPr>
          <w:color w:val="000000"/>
          <w:szCs w:val="24"/>
        </w:rPr>
        <w:t>;</w:t>
      </w:r>
    </w:p>
    <w:p w:rsidR="00D72896" w:rsidRPr="00D72896" w:rsidRDefault="00D72896" w:rsidP="00D72896">
      <w:pPr>
        <w:rPr>
          <w:color w:val="000000"/>
          <w:szCs w:val="24"/>
        </w:rPr>
      </w:pPr>
      <w:r w:rsidRPr="00D72896">
        <w:rPr>
          <w:color w:val="000000"/>
          <w:szCs w:val="24"/>
        </w:rPr>
        <w:t>- максимальная высота объектов - 25 м.</w:t>
      </w:r>
      <w:r w:rsidR="00F6616E">
        <w:rPr>
          <w:color w:val="000000"/>
          <w:szCs w:val="24"/>
        </w:rPr>
        <w:t>;</w:t>
      </w:r>
    </w:p>
    <w:p w:rsidR="00D72896" w:rsidRPr="00D72896" w:rsidRDefault="00D72896" w:rsidP="00D72896">
      <w:pPr>
        <w:rPr>
          <w:color w:val="000000"/>
          <w:szCs w:val="24"/>
        </w:rPr>
      </w:pPr>
      <w:r w:rsidRPr="00D72896">
        <w:rPr>
          <w:color w:val="000000"/>
          <w:szCs w:val="24"/>
        </w:rPr>
        <w:t>- коэфф</w:t>
      </w:r>
      <w:r w:rsidR="00F6616E">
        <w:rPr>
          <w:color w:val="000000"/>
          <w:szCs w:val="24"/>
        </w:rPr>
        <w:t>ициент застройки - не более 80%;</w:t>
      </w:r>
    </w:p>
    <w:p w:rsidR="00D72896" w:rsidRPr="00D72896" w:rsidRDefault="00D72896" w:rsidP="00D72896">
      <w:pPr>
        <w:rPr>
          <w:color w:val="000000"/>
          <w:szCs w:val="24"/>
        </w:rPr>
      </w:pPr>
      <w:r w:rsidRPr="00D72896">
        <w:rPr>
          <w:color w:val="000000"/>
          <w:szCs w:val="24"/>
        </w:rPr>
        <w:t>- минимальные отступы от границ земельного участка в целях определения мест допустимого размещения объекта - 0,5 м.</w:t>
      </w:r>
    </w:p>
    <w:p w:rsidR="00FC6530" w:rsidRPr="00CE1541" w:rsidRDefault="00D72896" w:rsidP="000858F8">
      <w:pPr>
        <w:rPr>
          <w:color w:val="000000"/>
          <w:szCs w:val="24"/>
        </w:rPr>
      </w:pPr>
      <w:r>
        <w:rPr>
          <w:color w:val="000000"/>
          <w:szCs w:val="24"/>
        </w:rPr>
        <w:t>10</w:t>
      </w:r>
      <w:r w:rsidR="007F4812">
        <w:rPr>
          <w:color w:val="000000"/>
          <w:szCs w:val="24"/>
        </w:rPr>
        <w:t>)</w:t>
      </w:r>
      <w:r w:rsidR="00FC6530" w:rsidRPr="00CE1541">
        <w:rPr>
          <w:color w:val="000000"/>
          <w:szCs w:val="24"/>
        </w:rPr>
        <w:t xml:space="preserve"> Вместимость </w:t>
      </w:r>
      <w:r>
        <w:rPr>
          <w:color w:val="000000"/>
          <w:szCs w:val="24"/>
        </w:rPr>
        <w:t>парковок и автостоянок</w:t>
      </w:r>
      <w:r w:rsidR="00FC6530" w:rsidRPr="00CE1541">
        <w:rPr>
          <w:color w:val="000000"/>
          <w:szCs w:val="24"/>
        </w:rPr>
        <w:t xml:space="preserve"> индивидуального автотранспорта внутри территориальной зоны не должна превышать 300 </w:t>
      </w:r>
      <w:proofErr w:type="spellStart"/>
      <w:r w:rsidR="00FC6530" w:rsidRPr="00CE1541">
        <w:rPr>
          <w:color w:val="000000"/>
          <w:szCs w:val="24"/>
        </w:rPr>
        <w:t>машиномест</w:t>
      </w:r>
      <w:proofErr w:type="spellEnd"/>
      <w:r w:rsidR="00FC6530" w:rsidRPr="00CE1541">
        <w:rPr>
          <w:color w:val="000000"/>
          <w:szCs w:val="24"/>
        </w:rPr>
        <w:t xml:space="preserve"> на 1 сооружение.</w:t>
      </w:r>
    </w:p>
    <w:p w:rsidR="00FC6530" w:rsidRPr="00CE1541" w:rsidRDefault="00FC6530" w:rsidP="000858F8">
      <w:pPr>
        <w:rPr>
          <w:color w:val="000000"/>
          <w:szCs w:val="24"/>
        </w:rPr>
      </w:pPr>
      <w:r w:rsidRPr="00CE1541">
        <w:rPr>
          <w:color w:val="000000"/>
          <w:szCs w:val="24"/>
        </w:rPr>
        <w:t>1</w:t>
      </w:r>
      <w:r w:rsidR="00D72896">
        <w:rPr>
          <w:color w:val="000000"/>
          <w:szCs w:val="24"/>
        </w:rPr>
        <w:t>1</w:t>
      </w:r>
      <w:r w:rsidR="007F4812">
        <w:rPr>
          <w:color w:val="000000"/>
          <w:szCs w:val="24"/>
        </w:rPr>
        <w:t>)</w:t>
      </w:r>
      <w:r w:rsidRPr="00CE1541">
        <w:rPr>
          <w:color w:val="000000"/>
          <w:szCs w:val="24"/>
        </w:rPr>
        <w:t xml:space="preserve"> Площадь нормируемых элементов дворовой территории осуществляется в соответствии с нормами: </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игр детей дошкольного и младшего школьного возраста — 0,7 м2/чел;</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отдыха взрослого населения — 0,1 м2/чел;</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занятий физкультурой — 2,0 м2/чел;</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хозяйственных целей и выгула собак — 0,3 м2/чел;</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стоянки автомобилей — 0,8 м2/чел.</w:t>
      </w:r>
    </w:p>
    <w:p w:rsidR="00FC6530" w:rsidRPr="00CE1541" w:rsidRDefault="00FC6530" w:rsidP="000858F8">
      <w:pPr>
        <w:rPr>
          <w:color w:val="000000"/>
          <w:szCs w:val="24"/>
        </w:rPr>
      </w:pPr>
      <w:r w:rsidRPr="00CE1541">
        <w:rPr>
          <w:color w:val="000000"/>
          <w:szCs w:val="24"/>
        </w:rPr>
        <w:t>1</w:t>
      </w:r>
      <w:r w:rsidR="00D72896">
        <w:rPr>
          <w:color w:val="000000"/>
          <w:szCs w:val="24"/>
        </w:rPr>
        <w:t>2</w:t>
      </w:r>
      <w:r w:rsidR="007F4812">
        <w:rPr>
          <w:color w:val="000000"/>
          <w:szCs w:val="24"/>
        </w:rPr>
        <w:t>)</w:t>
      </w:r>
      <w:r w:rsidRPr="00CE1541">
        <w:rPr>
          <w:color w:val="000000"/>
          <w:szCs w:val="24"/>
        </w:rPr>
        <w:t xml:space="preserve"> Допускается уменьшать, но не более чем на 50 процентов удельные</w:t>
      </w:r>
      <w:r w:rsidR="00BF1DF7">
        <w:rPr>
          <w:color w:val="000000"/>
          <w:szCs w:val="24"/>
        </w:rPr>
        <w:t xml:space="preserve"> </w:t>
      </w:r>
      <w:r w:rsidRPr="00CE1541">
        <w:rPr>
          <w:color w:val="000000"/>
          <w:szCs w:val="24"/>
        </w:rPr>
        <w:t>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w:t>
      </w:r>
    </w:p>
    <w:p w:rsidR="00FC6530" w:rsidRPr="00CE1541" w:rsidRDefault="00FC6530" w:rsidP="000858F8">
      <w:pPr>
        <w:rPr>
          <w:color w:val="000000"/>
          <w:szCs w:val="24"/>
        </w:rPr>
      </w:pPr>
      <w:r w:rsidRPr="00CE1541">
        <w:rPr>
          <w:color w:val="000000"/>
          <w:szCs w:val="24"/>
        </w:rPr>
        <w:t>1</w:t>
      </w:r>
      <w:r w:rsidR="005F6308">
        <w:rPr>
          <w:color w:val="000000"/>
          <w:szCs w:val="24"/>
        </w:rPr>
        <w:t>3</w:t>
      </w:r>
      <w:r w:rsidR="007F4812">
        <w:rPr>
          <w:color w:val="000000"/>
          <w:szCs w:val="24"/>
        </w:rPr>
        <w:t>)</w:t>
      </w:r>
      <w:r w:rsidRPr="00CE1541">
        <w:rPr>
          <w:color w:val="000000"/>
          <w:szCs w:val="24"/>
        </w:rPr>
        <w:t xml:space="preserve"> Минимально допустимое расстояние от окон жилых и общественных зданий до площадок:</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игр детей дошкольного и младшего школьного возраста – не менее 12 м;</w:t>
      </w:r>
    </w:p>
    <w:p w:rsidR="00FC6530" w:rsidRPr="00CE1541" w:rsidRDefault="00F6616E" w:rsidP="000858F8">
      <w:pPr>
        <w:rPr>
          <w:color w:val="000000"/>
          <w:spacing w:val="-8"/>
          <w:szCs w:val="24"/>
        </w:rPr>
      </w:pPr>
      <w:r>
        <w:rPr>
          <w:color w:val="000000"/>
          <w:spacing w:val="-8"/>
          <w:szCs w:val="24"/>
        </w:rPr>
        <w:lastRenderedPageBreak/>
        <w:t xml:space="preserve">- </w:t>
      </w:r>
      <w:r w:rsidR="00FC6530" w:rsidRPr="00CE1541">
        <w:rPr>
          <w:color w:val="000000"/>
          <w:spacing w:val="-8"/>
          <w:szCs w:val="24"/>
        </w:rPr>
        <w:t>для отдыха взрослого населения – не менее 10 м;</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занятий физкультурой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хозяйственных целей – не менее 20 м;</w:t>
      </w:r>
    </w:p>
    <w:p w:rsidR="00FC6530" w:rsidRPr="00CE1541" w:rsidRDefault="00F6616E" w:rsidP="000858F8">
      <w:pPr>
        <w:rPr>
          <w:color w:val="000000"/>
          <w:spacing w:val="-8"/>
          <w:szCs w:val="24"/>
        </w:rPr>
      </w:pPr>
      <w:r>
        <w:rPr>
          <w:color w:val="000000"/>
          <w:spacing w:val="-8"/>
          <w:szCs w:val="24"/>
        </w:rPr>
        <w:t xml:space="preserve">- </w:t>
      </w:r>
      <w:r w:rsidR="00FC6530" w:rsidRPr="00CE1541">
        <w:rPr>
          <w:color w:val="000000"/>
          <w:spacing w:val="-8"/>
          <w:szCs w:val="24"/>
        </w:rPr>
        <w:t>для выгула собак – не менее 40 м.</w:t>
      </w:r>
    </w:p>
    <w:p w:rsidR="00FC6530" w:rsidRPr="00CE1541" w:rsidRDefault="00FC6530" w:rsidP="000858F8">
      <w:pPr>
        <w:rPr>
          <w:color w:val="000000"/>
          <w:szCs w:val="24"/>
        </w:rPr>
      </w:pPr>
      <w:r w:rsidRPr="00CE1541">
        <w:rPr>
          <w:color w:val="000000"/>
          <w:szCs w:val="24"/>
        </w:rPr>
        <w:t>1</w:t>
      </w:r>
      <w:r w:rsidR="005F6308">
        <w:rPr>
          <w:color w:val="000000"/>
          <w:szCs w:val="24"/>
        </w:rPr>
        <w:t>4</w:t>
      </w:r>
      <w:r w:rsidR="007F4812">
        <w:rPr>
          <w:color w:val="000000"/>
          <w:szCs w:val="24"/>
        </w:rPr>
        <w:t>)</w:t>
      </w:r>
      <w:r w:rsidRPr="00CE1541">
        <w:rPr>
          <w:color w:val="000000"/>
          <w:szCs w:val="24"/>
        </w:rPr>
        <w:t xml:space="preserve">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квадратных метров на 1 человека или не менее 25 процентов площади территории микрорайона (квартала).</w:t>
      </w:r>
    </w:p>
    <w:p w:rsidR="00FC6530" w:rsidRPr="00CE1541" w:rsidRDefault="00FC6530" w:rsidP="000858F8">
      <w:pPr>
        <w:rPr>
          <w:color w:val="000000"/>
          <w:szCs w:val="24"/>
        </w:rPr>
      </w:pPr>
      <w:r w:rsidRPr="00CE1541">
        <w:rPr>
          <w:color w:val="000000"/>
          <w:szCs w:val="24"/>
        </w:rPr>
        <w:t>При разработке проекта озеленения следует учитывать минимальные расстояния удаления зелёных насаждений от зданий, сооружений, а также объектов инженерного благоустройства, приведённые в нижеследующей таблице (согласно СНиП 2.07.01 – 89*):</w:t>
      </w:r>
    </w:p>
    <w:p w:rsidR="00FC6530" w:rsidRPr="00CE1541" w:rsidRDefault="00FC6530" w:rsidP="000858F8">
      <w:pPr>
        <w:rPr>
          <w:color w:val="000000"/>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5"/>
        <w:gridCol w:w="2006"/>
        <w:gridCol w:w="1843"/>
      </w:tblGrid>
      <w:tr w:rsidR="00FC6530" w:rsidRPr="00CE1541" w:rsidTr="00315116">
        <w:tc>
          <w:tcPr>
            <w:tcW w:w="5615" w:type="dxa"/>
            <w:vMerge w:val="restart"/>
            <w:vAlign w:val="center"/>
          </w:tcPr>
          <w:p w:rsidR="00FC6530" w:rsidRPr="00CE1541" w:rsidRDefault="00FC6530" w:rsidP="00315116">
            <w:pPr>
              <w:ind w:firstLine="22"/>
              <w:jc w:val="center"/>
              <w:rPr>
                <w:color w:val="000000"/>
                <w:szCs w:val="24"/>
              </w:rPr>
            </w:pPr>
            <w:r w:rsidRPr="00CE1541">
              <w:rPr>
                <w:color w:val="000000"/>
                <w:szCs w:val="24"/>
              </w:rPr>
              <w:t>Здание, сооружение,</w:t>
            </w:r>
          </w:p>
          <w:p w:rsidR="00FC6530" w:rsidRPr="00CE1541" w:rsidRDefault="00FC6530" w:rsidP="00315116">
            <w:pPr>
              <w:ind w:firstLine="22"/>
              <w:jc w:val="center"/>
              <w:rPr>
                <w:color w:val="000000"/>
                <w:szCs w:val="24"/>
              </w:rPr>
            </w:pPr>
            <w:r w:rsidRPr="00CE1541">
              <w:rPr>
                <w:color w:val="000000"/>
                <w:szCs w:val="24"/>
              </w:rPr>
              <w:t>объект инженерного благоустройства</w:t>
            </w:r>
          </w:p>
        </w:tc>
        <w:tc>
          <w:tcPr>
            <w:tcW w:w="3849" w:type="dxa"/>
            <w:gridSpan w:val="2"/>
            <w:vAlign w:val="center"/>
          </w:tcPr>
          <w:p w:rsidR="00FC6530" w:rsidRPr="00CE1541" w:rsidRDefault="00FC6530" w:rsidP="00315116">
            <w:pPr>
              <w:ind w:firstLine="22"/>
              <w:jc w:val="center"/>
              <w:rPr>
                <w:color w:val="000000"/>
                <w:szCs w:val="24"/>
              </w:rPr>
            </w:pPr>
            <w:r w:rsidRPr="00CE1541">
              <w:rPr>
                <w:color w:val="000000"/>
                <w:szCs w:val="24"/>
              </w:rPr>
              <w:t>Расстояния (м) от здания, сооружения, объекта до оси</w:t>
            </w:r>
          </w:p>
        </w:tc>
      </w:tr>
      <w:tr w:rsidR="00FC6530" w:rsidRPr="00CE1541" w:rsidTr="00315116">
        <w:tc>
          <w:tcPr>
            <w:tcW w:w="5615" w:type="dxa"/>
            <w:vMerge/>
            <w:vAlign w:val="center"/>
          </w:tcPr>
          <w:p w:rsidR="00FC6530" w:rsidRPr="00CE1541" w:rsidRDefault="00FC6530" w:rsidP="00315116">
            <w:pPr>
              <w:ind w:firstLine="22"/>
              <w:jc w:val="center"/>
              <w:rPr>
                <w:color w:val="000000"/>
                <w:szCs w:val="24"/>
              </w:rPr>
            </w:pP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Ствола дерева</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Кустарника</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Край проезжей части улицы</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2,0</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1,0</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Наружная стена здания и сооружения</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5,0</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1,5</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Подошва или внутренняя грань подпорной стенки</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3,0</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1,0</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Край тротуара и садовой дорожки</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0,7</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0,5</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Мачта и опора осветительной сети, мостовая опора и эстакада</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4,0</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Подошва откоса, террасы и др.</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1,0</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0,5</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Подземные сети:</w:t>
            </w:r>
          </w:p>
        </w:tc>
        <w:tc>
          <w:tcPr>
            <w:tcW w:w="2006" w:type="dxa"/>
            <w:vAlign w:val="center"/>
          </w:tcPr>
          <w:p w:rsidR="00FC6530" w:rsidRPr="00CE1541" w:rsidRDefault="00FC6530" w:rsidP="00315116">
            <w:pPr>
              <w:ind w:firstLine="22"/>
              <w:jc w:val="center"/>
              <w:rPr>
                <w:color w:val="000000"/>
                <w:szCs w:val="24"/>
              </w:rPr>
            </w:pPr>
          </w:p>
        </w:tc>
        <w:tc>
          <w:tcPr>
            <w:tcW w:w="1843" w:type="dxa"/>
            <w:vAlign w:val="center"/>
          </w:tcPr>
          <w:p w:rsidR="00FC6530" w:rsidRPr="00CE1541" w:rsidRDefault="00FC6530" w:rsidP="00315116">
            <w:pPr>
              <w:ind w:firstLine="22"/>
              <w:jc w:val="center"/>
              <w:rPr>
                <w:color w:val="000000"/>
                <w:szCs w:val="24"/>
              </w:rPr>
            </w:pP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Газопровод, канализация</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1,5</w:t>
            </w:r>
          </w:p>
        </w:tc>
        <w:tc>
          <w:tcPr>
            <w:tcW w:w="1843" w:type="dxa"/>
            <w:vAlign w:val="center"/>
          </w:tcPr>
          <w:p w:rsidR="00FC6530" w:rsidRPr="00CE1541" w:rsidRDefault="00FC6530" w:rsidP="00315116">
            <w:pPr>
              <w:ind w:firstLine="22"/>
              <w:jc w:val="center"/>
              <w:rPr>
                <w:color w:val="000000"/>
                <w:szCs w:val="24"/>
              </w:rPr>
            </w:pP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Тепловая сеть (от стенки канала)</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2,0</w:t>
            </w:r>
          </w:p>
        </w:tc>
        <w:tc>
          <w:tcPr>
            <w:tcW w:w="1843" w:type="dxa"/>
            <w:vAlign w:val="center"/>
          </w:tcPr>
          <w:p w:rsidR="00FC6530" w:rsidRPr="00CE1541" w:rsidRDefault="00FC6530" w:rsidP="00315116">
            <w:pPr>
              <w:ind w:firstLine="22"/>
              <w:jc w:val="center"/>
              <w:rPr>
                <w:color w:val="000000"/>
                <w:szCs w:val="24"/>
              </w:rPr>
            </w:pPr>
            <w:r w:rsidRPr="00CE1541">
              <w:rPr>
                <w:color w:val="000000"/>
                <w:szCs w:val="24"/>
              </w:rPr>
              <w:t>1,0</w:t>
            </w:r>
          </w:p>
        </w:tc>
      </w:tr>
      <w:tr w:rsidR="00FC6530" w:rsidRPr="00CE1541" w:rsidTr="00315116">
        <w:tc>
          <w:tcPr>
            <w:tcW w:w="5615" w:type="dxa"/>
            <w:vAlign w:val="center"/>
          </w:tcPr>
          <w:p w:rsidR="00FC6530" w:rsidRPr="00CE1541" w:rsidRDefault="00FC6530" w:rsidP="00315116">
            <w:pPr>
              <w:ind w:firstLine="22"/>
              <w:rPr>
                <w:color w:val="000000"/>
                <w:szCs w:val="24"/>
              </w:rPr>
            </w:pPr>
            <w:r w:rsidRPr="00CE1541">
              <w:rPr>
                <w:color w:val="000000"/>
                <w:szCs w:val="24"/>
              </w:rPr>
              <w:t>Водопровод, дренаж</w:t>
            </w:r>
          </w:p>
        </w:tc>
        <w:tc>
          <w:tcPr>
            <w:tcW w:w="2006" w:type="dxa"/>
            <w:vAlign w:val="center"/>
          </w:tcPr>
          <w:p w:rsidR="00FC6530" w:rsidRPr="00CE1541" w:rsidRDefault="00FC6530" w:rsidP="00315116">
            <w:pPr>
              <w:ind w:firstLine="22"/>
              <w:jc w:val="center"/>
              <w:rPr>
                <w:color w:val="000000"/>
                <w:szCs w:val="24"/>
              </w:rPr>
            </w:pPr>
            <w:r w:rsidRPr="00CE1541">
              <w:rPr>
                <w:color w:val="000000"/>
                <w:szCs w:val="24"/>
              </w:rPr>
              <w:t>2,0</w:t>
            </w:r>
          </w:p>
        </w:tc>
        <w:tc>
          <w:tcPr>
            <w:tcW w:w="1843" w:type="dxa"/>
            <w:vAlign w:val="center"/>
          </w:tcPr>
          <w:p w:rsidR="00FC6530" w:rsidRPr="00CE1541" w:rsidRDefault="00FC6530" w:rsidP="00315116">
            <w:pPr>
              <w:ind w:firstLine="22"/>
              <w:jc w:val="center"/>
              <w:rPr>
                <w:color w:val="000000"/>
                <w:szCs w:val="24"/>
              </w:rPr>
            </w:pPr>
          </w:p>
        </w:tc>
      </w:tr>
      <w:tr w:rsidR="00315116" w:rsidRPr="00CE1541" w:rsidTr="00315116">
        <w:trPr>
          <w:trHeight w:val="737"/>
        </w:trPr>
        <w:tc>
          <w:tcPr>
            <w:tcW w:w="5615" w:type="dxa"/>
            <w:vAlign w:val="center"/>
          </w:tcPr>
          <w:p w:rsidR="00315116" w:rsidRPr="00CE1541" w:rsidRDefault="00315116" w:rsidP="00315116">
            <w:pPr>
              <w:ind w:firstLine="22"/>
              <w:rPr>
                <w:color w:val="000000"/>
                <w:szCs w:val="24"/>
              </w:rPr>
            </w:pPr>
            <w:r w:rsidRPr="00CE1541">
              <w:rPr>
                <w:color w:val="000000"/>
                <w:szCs w:val="24"/>
              </w:rPr>
              <w:t xml:space="preserve">Силовой кабель и кабель связи </w:t>
            </w:r>
          </w:p>
        </w:tc>
        <w:tc>
          <w:tcPr>
            <w:tcW w:w="2006" w:type="dxa"/>
            <w:vAlign w:val="center"/>
          </w:tcPr>
          <w:p w:rsidR="00315116" w:rsidRPr="00CE1541" w:rsidRDefault="00315116" w:rsidP="00315116">
            <w:pPr>
              <w:ind w:firstLine="22"/>
              <w:jc w:val="center"/>
              <w:rPr>
                <w:color w:val="000000"/>
                <w:szCs w:val="24"/>
              </w:rPr>
            </w:pPr>
            <w:r w:rsidRPr="00CE1541">
              <w:rPr>
                <w:color w:val="000000"/>
                <w:szCs w:val="24"/>
              </w:rPr>
              <w:t>2,0</w:t>
            </w:r>
          </w:p>
        </w:tc>
        <w:tc>
          <w:tcPr>
            <w:tcW w:w="1843" w:type="dxa"/>
            <w:tcBorders>
              <w:right w:val="single" w:sz="4" w:space="0" w:color="auto"/>
            </w:tcBorders>
            <w:vAlign w:val="center"/>
          </w:tcPr>
          <w:p w:rsidR="00315116" w:rsidRPr="00CE1541" w:rsidRDefault="00315116" w:rsidP="00315116">
            <w:pPr>
              <w:ind w:firstLine="22"/>
              <w:jc w:val="center"/>
              <w:rPr>
                <w:color w:val="000000"/>
                <w:szCs w:val="24"/>
              </w:rPr>
            </w:pPr>
            <w:r w:rsidRPr="00CE1541">
              <w:rPr>
                <w:color w:val="000000"/>
                <w:szCs w:val="24"/>
              </w:rPr>
              <w:t>0,7</w:t>
            </w:r>
          </w:p>
        </w:tc>
      </w:tr>
    </w:tbl>
    <w:p w:rsidR="00FC6530" w:rsidRPr="00CE1541" w:rsidRDefault="00FC6530" w:rsidP="000858F8">
      <w:pPr>
        <w:rPr>
          <w:color w:val="000000"/>
          <w:szCs w:val="24"/>
        </w:rPr>
      </w:pPr>
    </w:p>
    <w:p w:rsidR="00FC6530" w:rsidRPr="00A325B5" w:rsidRDefault="00B10E17" w:rsidP="00A325B5">
      <w:pPr>
        <w:keepNext/>
        <w:rPr>
          <w:b/>
          <w:szCs w:val="24"/>
        </w:rPr>
      </w:pPr>
      <w:r>
        <w:rPr>
          <w:b/>
          <w:szCs w:val="24"/>
        </w:rPr>
        <w:t xml:space="preserve">2. </w:t>
      </w:r>
      <w:r w:rsidR="00FC6530" w:rsidRPr="00A325B5">
        <w:rPr>
          <w:b/>
          <w:szCs w:val="24"/>
        </w:rPr>
        <w:t xml:space="preserve">Ж3. </w:t>
      </w:r>
      <w:r w:rsidR="0079260C">
        <w:rPr>
          <w:b/>
          <w:szCs w:val="24"/>
        </w:rPr>
        <w:t>З</w:t>
      </w:r>
      <w:r w:rsidR="0079260C" w:rsidRPr="0079260C">
        <w:rPr>
          <w:b/>
          <w:szCs w:val="24"/>
        </w:rPr>
        <w:t>она застройки малоэтажными</w:t>
      </w:r>
      <w:r w:rsidR="006024B6">
        <w:rPr>
          <w:b/>
          <w:szCs w:val="24"/>
        </w:rPr>
        <w:t xml:space="preserve"> многоквартирными</w:t>
      </w:r>
      <w:r w:rsidR="0079260C" w:rsidRPr="0079260C">
        <w:rPr>
          <w:b/>
          <w:szCs w:val="24"/>
        </w:rPr>
        <w:t xml:space="preserve"> жилыми домами (до 4 этажей) и </w:t>
      </w:r>
      <w:proofErr w:type="spellStart"/>
      <w:r w:rsidR="0079260C" w:rsidRPr="0079260C">
        <w:rPr>
          <w:b/>
          <w:szCs w:val="24"/>
        </w:rPr>
        <w:t>среднеэтажными</w:t>
      </w:r>
      <w:proofErr w:type="spellEnd"/>
      <w:r w:rsidR="0079260C" w:rsidRPr="0079260C">
        <w:rPr>
          <w:b/>
          <w:szCs w:val="24"/>
        </w:rPr>
        <w:t xml:space="preserve"> жилыми домами (до 8 этажей)</w:t>
      </w:r>
    </w:p>
    <w:p w:rsidR="00FC6530" w:rsidRPr="00CE1541" w:rsidRDefault="00F6616E" w:rsidP="000858F8">
      <w:pPr>
        <w:rPr>
          <w:rFonts w:eastAsia="MS Mincho"/>
          <w:color w:val="000000"/>
          <w:szCs w:val="24"/>
          <w:lang w:eastAsia="ar-SA"/>
        </w:rPr>
      </w:pPr>
      <w:r>
        <w:rPr>
          <w:rFonts w:eastAsia="MS Mincho"/>
          <w:color w:val="000000"/>
          <w:szCs w:val="24"/>
          <w:lang w:eastAsia="ar-SA"/>
        </w:rPr>
        <w:t xml:space="preserve">1. </w:t>
      </w:r>
      <w:r w:rsidR="00FC6530" w:rsidRPr="00CE1541">
        <w:rPr>
          <w:rFonts w:eastAsia="MS Mincho"/>
          <w:color w:val="000000"/>
          <w:szCs w:val="24"/>
          <w:lang w:eastAsia="ar-SA"/>
        </w:rPr>
        <w:t>Зона выделена для обеспечения правовых условий формирования</w:t>
      </w:r>
      <w:r w:rsidR="00BF1DF7">
        <w:rPr>
          <w:rFonts w:eastAsia="MS Mincho"/>
          <w:color w:val="000000"/>
          <w:szCs w:val="24"/>
          <w:lang w:eastAsia="ar-SA"/>
        </w:rPr>
        <w:t xml:space="preserve"> </w:t>
      </w:r>
      <w:r w:rsidR="00FC6530" w:rsidRPr="00CE1541">
        <w:rPr>
          <w:rFonts w:eastAsia="MS Mincho"/>
          <w:color w:val="000000"/>
          <w:szCs w:val="24"/>
          <w:lang w:eastAsia="ar-SA"/>
        </w:rPr>
        <w:t>кварталов средней плотности и разме</w:t>
      </w:r>
      <w:r w:rsidR="006024B6">
        <w:rPr>
          <w:rFonts w:eastAsia="MS Mincho"/>
          <w:color w:val="000000"/>
          <w:szCs w:val="24"/>
          <w:lang w:eastAsia="ar-SA"/>
        </w:rPr>
        <w:t>щения многоквартирных домов до 8</w:t>
      </w:r>
      <w:r w:rsidR="00BF1DF7">
        <w:rPr>
          <w:rFonts w:eastAsia="MS Mincho"/>
          <w:color w:val="000000"/>
          <w:szCs w:val="24"/>
          <w:lang w:eastAsia="ar-SA"/>
        </w:rPr>
        <w:t xml:space="preserve"> </w:t>
      </w:r>
      <w:r w:rsidR="00FC6530" w:rsidRPr="00CE1541">
        <w:rPr>
          <w:rFonts w:eastAsia="MS Mincho"/>
          <w:color w:val="000000"/>
          <w:szCs w:val="24"/>
          <w:lang w:eastAsia="ar-SA"/>
        </w:rPr>
        <w:t>этажей.</w:t>
      </w:r>
    </w:p>
    <w:p w:rsidR="005F6308" w:rsidRPr="005F6308" w:rsidRDefault="00F6616E" w:rsidP="005F6308">
      <w:pPr>
        <w:rPr>
          <w:rFonts w:eastAsia="MS Mincho"/>
          <w:color w:val="000000"/>
          <w:szCs w:val="24"/>
          <w:lang w:eastAsia="ar-SA"/>
        </w:rPr>
      </w:pPr>
      <w:r>
        <w:rPr>
          <w:rFonts w:eastAsia="MS Mincho"/>
          <w:color w:val="000000"/>
          <w:szCs w:val="24"/>
          <w:lang w:eastAsia="ar-SA"/>
        </w:rPr>
        <w:lastRenderedPageBreak/>
        <w:t xml:space="preserve">2. </w:t>
      </w:r>
      <w:r w:rsidR="005F6308" w:rsidRPr="005F6308">
        <w:rPr>
          <w:rFonts w:eastAsia="MS Mincho"/>
          <w:color w:val="000000"/>
          <w:szCs w:val="24"/>
          <w:lang w:eastAsia="ar-SA"/>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5F6308" w:rsidRPr="005F6308" w:rsidRDefault="00F6616E" w:rsidP="005F6308">
      <w:pPr>
        <w:rPr>
          <w:rFonts w:eastAsia="MS Mincho"/>
          <w:color w:val="000000"/>
          <w:szCs w:val="24"/>
          <w:lang w:eastAsia="ar-SA"/>
        </w:rPr>
      </w:pPr>
      <w:r>
        <w:rPr>
          <w:rFonts w:eastAsia="MS Mincho"/>
          <w:color w:val="000000"/>
          <w:szCs w:val="24"/>
          <w:lang w:eastAsia="ar-SA"/>
        </w:rPr>
        <w:t xml:space="preserve">3. </w:t>
      </w:r>
      <w:r w:rsidR="005F6308" w:rsidRPr="005F6308">
        <w:rPr>
          <w:rFonts w:eastAsia="MS Mincho"/>
          <w:color w:val="000000"/>
          <w:szCs w:val="24"/>
          <w:lang w:eastAsia="ar-SA"/>
        </w:rPr>
        <w:t>Размещение детских образовательных учреждений, общеобразовательных школ и прочих объектов обслуживания, а также автостоянок и подземных гаражей принимается в соответствии с проектами планировки, совмещёнными с проектами межевания.</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4. Виды разрешенного использования.</w:t>
      </w:r>
    </w:p>
    <w:p w:rsidR="00FC6530" w:rsidRPr="00A325B5" w:rsidRDefault="00FC6530" w:rsidP="00A325B5">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5F6308" w:rsidRPr="005F6308" w:rsidTr="00E73A93">
        <w:trPr>
          <w:trHeight w:val="20"/>
          <w:tblHeader/>
          <w:jc w:val="center"/>
        </w:trPr>
        <w:tc>
          <w:tcPr>
            <w:tcW w:w="4882" w:type="dxa"/>
            <w:gridSpan w:val="2"/>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5F6308">
              <w:rPr>
                <w:b/>
                <w:iCs/>
                <w:color w:val="000000"/>
                <w:szCs w:val="24"/>
              </w:rPr>
              <w:t xml:space="preserve">Виды разрешенного использования земельного участка, установленные </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5F6308">
              <w:rPr>
                <w:b/>
                <w:iCs/>
                <w:color w:val="000000"/>
                <w:szCs w:val="24"/>
              </w:rPr>
              <w:t>классификатором</w:t>
            </w:r>
          </w:p>
        </w:tc>
        <w:tc>
          <w:tcPr>
            <w:tcW w:w="4911" w:type="dxa"/>
            <w:vMerge w:val="restart"/>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5F6308">
              <w:rPr>
                <w:b/>
                <w:iCs/>
                <w:color w:val="000000"/>
                <w:szCs w:val="24"/>
              </w:rPr>
              <w:t>Описание видов разрешенного</w:t>
            </w:r>
          </w:p>
          <w:p w:rsidR="005F6308" w:rsidRPr="005F6308" w:rsidRDefault="005F6308" w:rsidP="00BF1DF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5F6308">
              <w:rPr>
                <w:b/>
                <w:iCs/>
                <w:color w:val="000000"/>
                <w:szCs w:val="24"/>
              </w:rPr>
              <w:t xml:space="preserve">использования земельных участков </w:t>
            </w:r>
          </w:p>
        </w:tc>
      </w:tr>
      <w:tr w:rsidR="005F6308" w:rsidRPr="005F6308" w:rsidTr="00E73A93">
        <w:trPr>
          <w:trHeight w:val="20"/>
          <w:tblHeader/>
          <w:jc w:val="center"/>
        </w:trPr>
        <w:tc>
          <w:tcPr>
            <w:tcW w:w="2047" w:type="dxa"/>
            <w:shd w:val="clear" w:color="auto" w:fill="FFFFFF"/>
            <w:vAlign w:val="center"/>
          </w:tcPr>
          <w:p w:rsidR="005F6308" w:rsidRPr="005F6308" w:rsidRDefault="005F6308" w:rsidP="005F6308">
            <w:pPr>
              <w:widowControl w:val="0"/>
              <w:suppressAutoHyphens/>
              <w:autoSpaceDE w:val="0"/>
              <w:autoSpaceDN w:val="0"/>
              <w:adjustRightInd w:val="0"/>
              <w:spacing w:line="240" w:lineRule="auto"/>
              <w:ind w:right="-185" w:firstLine="0"/>
              <w:contextualSpacing w:val="0"/>
              <w:jc w:val="center"/>
              <w:rPr>
                <w:b/>
                <w:color w:val="000000"/>
                <w:szCs w:val="24"/>
                <w:lang w:val="en-US"/>
              </w:rPr>
            </w:pPr>
            <w:r w:rsidRPr="005F6308">
              <w:rPr>
                <w:b/>
                <w:color w:val="000000"/>
                <w:szCs w:val="24"/>
              </w:rPr>
              <w:t xml:space="preserve">Кодовое </w:t>
            </w:r>
          </w:p>
          <w:p w:rsidR="005F6308" w:rsidRPr="005F6308" w:rsidRDefault="005F6308" w:rsidP="005F6308">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5F6308">
              <w:rPr>
                <w:b/>
                <w:color w:val="000000"/>
                <w:szCs w:val="24"/>
              </w:rPr>
              <w:t>обозначение</w:t>
            </w:r>
          </w:p>
        </w:tc>
        <w:tc>
          <w:tcPr>
            <w:tcW w:w="2835" w:type="dxa"/>
            <w:shd w:val="clear" w:color="auto" w:fill="FFFFFF"/>
            <w:vAlign w:val="center"/>
          </w:tcPr>
          <w:p w:rsidR="005F6308" w:rsidRPr="005F6308" w:rsidRDefault="005F6308" w:rsidP="005F6308">
            <w:pPr>
              <w:widowControl w:val="0"/>
              <w:suppressAutoHyphens/>
              <w:autoSpaceDE w:val="0"/>
              <w:autoSpaceDN w:val="0"/>
              <w:adjustRightInd w:val="0"/>
              <w:spacing w:line="240" w:lineRule="auto"/>
              <w:ind w:firstLine="426"/>
              <w:contextualSpacing w:val="0"/>
              <w:rPr>
                <w:b/>
                <w:color w:val="000000"/>
                <w:szCs w:val="24"/>
              </w:rPr>
            </w:pPr>
            <w:r w:rsidRPr="005F6308">
              <w:rPr>
                <w:b/>
                <w:color w:val="000000"/>
                <w:szCs w:val="24"/>
              </w:rPr>
              <w:t>Наименование</w:t>
            </w:r>
          </w:p>
        </w:tc>
        <w:tc>
          <w:tcPr>
            <w:tcW w:w="4911" w:type="dxa"/>
            <w:vMerge/>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5F6308" w:rsidRPr="005F6308" w:rsidTr="00E73A93">
        <w:trPr>
          <w:trHeight w:val="2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5F6308">
              <w:rPr>
                <w:iCs/>
                <w:color w:val="000000"/>
                <w:szCs w:val="24"/>
                <w:lang w:val="en-US"/>
              </w:rPr>
              <w:t>2.5</w:t>
            </w:r>
          </w:p>
        </w:tc>
        <w:tc>
          <w:tcPr>
            <w:tcW w:w="2835"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5F6308">
              <w:rPr>
                <w:noProof/>
                <w:color w:val="000000"/>
                <w:szCs w:val="24"/>
              </w:rPr>
              <w:t xml:space="preserve">Среднеэтажная </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5F6308">
              <w:rPr>
                <w:noProof/>
                <w:color w:val="000000"/>
                <w:szCs w:val="24"/>
              </w:rPr>
              <w:t>жилая застройка</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благоустройство и озеленение;</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подземных гаражей и автостоянок;</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обустройство спортивных и детских площадок, площадок отдыха;</w:t>
            </w:r>
          </w:p>
          <w:p w:rsid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D16CA" w:rsidRPr="005F6308" w:rsidRDefault="002D16CA"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p>
        </w:tc>
      </w:tr>
      <w:tr w:rsidR="005F6308" w:rsidRPr="005F6308" w:rsidTr="005F6308">
        <w:trPr>
          <w:trHeight w:val="2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2.1.1</w:t>
            </w:r>
          </w:p>
        </w:tc>
        <w:tc>
          <w:tcPr>
            <w:tcW w:w="2835" w:type="dxa"/>
            <w:shd w:val="clear" w:color="auto" w:fill="FFFFFF"/>
            <w:vAlign w:val="center"/>
          </w:tcPr>
          <w:p w:rsidR="005F6308" w:rsidRPr="005F6308" w:rsidRDefault="005F6308" w:rsidP="005F6308">
            <w:pPr>
              <w:spacing w:line="240" w:lineRule="auto"/>
              <w:ind w:firstLine="0"/>
              <w:contextualSpacing w:val="0"/>
              <w:jc w:val="center"/>
              <w:rPr>
                <w:szCs w:val="24"/>
              </w:rPr>
            </w:pPr>
            <w:r w:rsidRPr="005F6308">
              <w:rPr>
                <w:szCs w:val="24"/>
              </w:rPr>
              <w:t>Малоэтажная многоквартирная жилая застройка</w:t>
            </w:r>
          </w:p>
        </w:tc>
        <w:tc>
          <w:tcPr>
            <w:tcW w:w="4911" w:type="dxa"/>
            <w:shd w:val="clear" w:color="auto" w:fill="FFFFFF"/>
          </w:tcPr>
          <w:p w:rsidR="005F6308" w:rsidRPr="005F6308" w:rsidRDefault="005F6308" w:rsidP="000D023F">
            <w:pPr>
              <w:spacing w:line="240" w:lineRule="auto"/>
              <w:ind w:firstLine="0"/>
              <w:contextualSpacing w:val="0"/>
              <w:rPr>
                <w:szCs w:val="24"/>
              </w:rPr>
            </w:pPr>
            <w:r w:rsidRPr="005F6308">
              <w:rPr>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6308" w:rsidRPr="005F6308" w:rsidRDefault="005F6308" w:rsidP="000D023F">
            <w:pPr>
              <w:spacing w:line="240" w:lineRule="auto"/>
              <w:ind w:firstLine="0"/>
              <w:contextualSpacing w:val="0"/>
              <w:rPr>
                <w:szCs w:val="24"/>
              </w:rPr>
            </w:pPr>
            <w:r w:rsidRPr="005F6308">
              <w:rPr>
                <w:szCs w:val="24"/>
              </w:rPr>
              <w:t>разведение декоративных и плодовых деревьев, овощных и ягодных культур;</w:t>
            </w:r>
          </w:p>
          <w:p w:rsidR="005F6308" w:rsidRPr="005F6308" w:rsidRDefault="005F6308" w:rsidP="000D023F">
            <w:pPr>
              <w:spacing w:line="240" w:lineRule="auto"/>
              <w:ind w:firstLine="0"/>
              <w:contextualSpacing w:val="0"/>
              <w:rPr>
                <w:szCs w:val="24"/>
              </w:rPr>
            </w:pPr>
            <w:r w:rsidRPr="005F6308">
              <w:rPr>
                <w:szCs w:val="24"/>
              </w:rPr>
              <w:t>размещение индивидуальных гаражей и иных вспомогательных сооружений;</w:t>
            </w:r>
          </w:p>
          <w:p w:rsidR="005F6308" w:rsidRPr="005F6308" w:rsidRDefault="005F6308" w:rsidP="000D023F">
            <w:pPr>
              <w:spacing w:line="240" w:lineRule="auto"/>
              <w:ind w:firstLine="0"/>
              <w:contextualSpacing w:val="0"/>
              <w:rPr>
                <w:szCs w:val="24"/>
              </w:rPr>
            </w:pPr>
            <w:r w:rsidRPr="005F6308">
              <w:rPr>
                <w:szCs w:val="24"/>
              </w:rPr>
              <w:t>обустройство спортивных и детских площадок, площадок отдыха;</w:t>
            </w:r>
          </w:p>
          <w:p w:rsidR="005F6308" w:rsidRPr="005F6308" w:rsidRDefault="005F6308" w:rsidP="000D023F">
            <w:pPr>
              <w:spacing w:line="240" w:lineRule="auto"/>
              <w:ind w:firstLine="0"/>
              <w:contextualSpacing w:val="0"/>
              <w:rPr>
                <w:szCs w:val="24"/>
              </w:rPr>
            </w:pPr>
            <w:r w:rsidRPr="005F6308">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F6308" w:rsidRPr="005F6308" w:rsidTr="005F6308">
        <w:trPr>
          <w:trHeight w:val="2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lastRenderedPageBreak/>
              <w:t>3.8</w:t>
            </w:r>
          </w:p>
        </w:tc>
        <w:tc>
          <w:tcPr>
            <w:tcW w:w="2835" w:type="dxa"/>
            <w:shd w:val="clear" w:color="auto" w:fill="FFFFFF"/>
            <w:vAlign w:val="center"/>
          </w:tcPr>
          <w:p w:rsidR="005F6308" w:rsidRPr="005F6308" w:rsidRDefault="005F6308" w:rsidP="005F6308">
            <w:pPr>
              <w:autoSpaceDE w:val="0"/>
              <w:autoSpaceDN w:val="0"/>
              <w:adjustRightInd w:val="0"/>
              <w:spacing w:line="240" w:lineRule="auto"/>
              <w:ind w:firstLine="0"/>
              <w:contextualSpacing w:val="0"/>
              <w:jc w:val="center"/>
              <w:rPr>
                <w:szCs w:val="24"/>
              </w:rPr>
            </w:pPr>
            <w:r w:rsidRPr="005F6308">
              <w:rPr>
                <w:szCs w:val="24"/>
              </w:rPr>
              <w:t>Общественное управление</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4.4</w:t>
            </w:r>
          </w:p>
        </w:tc>
        <w:tc>
          <w:tcPr>
            <w:tcW w:w="2835"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5F6308">
              <w:rPr>
                <w:color w:val="000000"/>
                <w:spacing w:val="-1"/>
                <w:szCs w:val="24"/>
              </w:rPr>
              <w:t>Магазины</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lang w:val="en-US"/>
              </w:rPr>
              <w:t>4</w:t>
            </w:r>
            <w:r w:rsidRPr="005F6308">
              <w:rPr>
                <w:iCs/>
                <w:color w:val="000000"/>
                <w:szCs w:val="24"/>
              </w:rPr>
              <w:t>.6</w:t>
            </w:r>
          </w:p>
        </w:tc>
        <w:tc>
          <w:tcPr>
            <w:tcW w:w="2835"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5F6308">
              <w:rPr>
                <w:color w:val="000000"/>
                <w:szCs w:val="24"/>
              </w:rPr>
              <w:t>Общественное</w:t>
            </w:r>
          </w:p>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color w:val="000000"/>
                <w:szCs w:val="24"/>
              </w:rPr>
              <w:t>питание</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3.6</w:t>
            </w:r>
          </w:p>
        </w:tc>
        <w:tc>
          <w:tcPr>
            <w:tcW w:w="2835" w:type="dxa"/>
            <w:shd w:val="clear" w:color="auto" w:fill="FFFFFF"/>
            <w:vAlign w:val="center"/>
          </w:tcPr>
          <w:p w:rsidR="005F6308" w:rsidRPr="005F6308" w:rsidRDefault="005F6308" w:rsidP="005F6308">
            <w:pPr>
              <w:autoSpaceDE w:val="0"/>
              <w:autoSpaceDN w:val="0"/>
              <w:adjustRightInd w:val="0"/>
              <w:spacing w:line="240" w:lineRule="auto"/>
              <w:ind w:firstLine="0"/>
              <w:contextualSpacing w:val="0"/>
              <w:jc w:val="center"/>
              <w:rPr>
                <w:szCs w:val="24"/>
              </w:rPr>
            </w:pPr>
            <w:r w:rsidRPr="005F6308">
              <w:rPr>
                <w:szCs w:val="24"/>
              </w:rPr>
              <w:t>Культурное развитие</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устройство площадок для празднеств и гуляний;</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зданий и сооружений для размещения цирков, зверинцев, зоопарков, океанариумов</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3.2</w:t>
            </w:r>
          </w:p>
        </w:tc>
        <w:tc>
          <w:tcPr>
            <w:tcW w:w="2835" w:type="dxa"/>
            <w:shd w:val="clear" w:color="auto" w:fill="FFFFFF"/>
            <w:vAlign w:val="center"/>
          </w:tcPr>
          <w:p w:rsidR="005F6308" w:rsidRPr="005F6308" w:rsidRDefault="005F6308" w:rsidP="005F6308">
            <w:pPr>
              <w:autoSpaceDE w:val="0"/>
              <w:autoSpaceDN w:val="0"/>
              <w:adjustRightInd w:val="0"/>
              <w:spacing w:line="240" w:lineRule="auto"/>
              <w:ind w:firstLine="0"/>
              <w:contextualSpacing w:val="0"/>
              <w:jc w:val="center"/>
              <w:rPr>
                <w:szCs w:val="24"/>
              </w:rPr>
            </w:pPr>
            <w:r w:rsidRPr="005F6308">
              <w:rPr>
                <w:szCs w:val="24"/>
              </w:rPr>
              <w:t>Социальное обслуживание</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5F6308">
              <w:rPr>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для размещения отделений почты и телеграфа;</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5F6308">
              <w:rPr>
                <w:iCs/>
                <w:color w:val="000000"/>
                <w:szCs w:val="24"/>
              </w:rPr>
              <w:lastRenderedPageBreak/>
              <w:t>3.1</w:t>
            </w:r>
          </w:p>
        </w:tc>
        <w:tc>
          <w:tcPr>
            <w:tcW w:w="2835"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5F6308">
              <w:rPr>
                <w:noProof/>
                <w:color w:val="000000"/>
                <w:szCs w:val="24"/>
              </w:rPr>
              <w:t>Коммунальное обслуживание</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3.5</w:t>
            </w:r>
          </w:p>
        </w:tc>
        <w:tc>
          <w:tcPr>
            <w:tcW w:w="2835" w:type="dxa"/>
            <w:shd w:val="clear" w:color="auto" w:fill="FFFFFF"/>
            <w:vAlign w:val="center"/>
          </w:tcPr>
          <w:p w:rsidR="005F6308" w:rsidRPr="005F6308" w:rsidRDefault="005F6308" w:rsidP="005F6308">
            <w:pPr>
              <w:autoSpaceDE w:val="0"/>
              <w:autoSpaceDN w:val="0"/>
              <w:adjustRightInd w:val="0"/>
              <w:spacing w:line="240" w:lineRule="auto"/>
              <w:ind w:firstLine="0"/>
              <w:contextualSpacing w:val="0"/>
              <w:jc w:val="center"/>
              <w:rPr>
                <w:szCs w:val="24"/>
              </w:rPr>
            </w:pPr>
            <w:r w:rsidRPr="005F6308">
              <w:rPr>
                <w:szCs w:val="24"/>
              </w:rPr>
              <w:t>Образование и просвещение</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w:t>
            </w:r>
            <w:r w:rsidRPr="005F6308">
              <w:rPr>
                <w:szCs w:val="24"/>
              </w:rPr>
              <w:lastRenderedPageBreak/>
              <w:t xml:space="preserve">видов разрешенного использования с </w:t>
            </w:r>
            <w:hyperlink r:id="rId42" w:history="1">
              <w:r w:rsidRPr="005F6308">
                <w:rPr>
                  <w:szCs w:val="24"/>
                </w:rPr>
                <w:t>кодами 3.5.1</w:t>
              </w:r>
            </w:hyperlink>
            <w:r w:rsidRPr="005F6308">
              <w:rPr>
                <w:szCs w:val="24"/>
              </w:rPr>
              <w:t xml:space="preserve"> - </w:t>
            </w:r>
            <w:hyperlink r:id="rId43" w:history="1">
              <w:r w:rsidRPr="005F6308">
                <w:rPr>
                  <w:szCs w:val="24"/>
                </w:rPr>
                <w:t>3.5.2</w:t>
              </w:r>
            </w:hyperlink>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lastRenderedPageBreak/>
              <w:t>12.0</w:t>
            </w:r>
          </w:p>
        </w:tc>
        <w:tc>
          <w:tcPr>
            <w:tcW w:w="2835"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color w:val="000000"/>
                <w:spacing w:val="1"/>
                <w:szCs w:val="24"/>
              </w:rPr>
              <w:t>Земельные участки (территории) общего пользования</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6308" w:rsidRPr="005F6308" w:rsidTr="005F6308">
        <w:trPr>
          <w:trHeight w:val="54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lang w:val="en-US"/>
              </w:rPr>
              <w:t>8</w:t>
            </w:r>
            <w:r w:rsidRPr="005F6308">
              <w:rPr>
                <w:iCs/>
                <w:color w:val="000000"/>
                <w:szCs w:val="24"/>
              </w:rPr>
              <w:t>.3</w:t>
            </w:r>
          </w:p>
        </w:tc>
        <w:tc>
          <w:tcPr>
            <w:tcW w:w="2835"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noProof/>
                <w:color w:val="000000"/>
                <w:szCs w:val="24"/>
              </w:rPr>
              <w:t>Обеспечение внутреннего правопорядка</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FC6530" w:rsidRPr="00CE1541" w:rsidRDefault="00FC6530" w:rsidP="000858F8">
      <w:pPr>
        <w:rPr>
          <w:noProof/>
          <w:color w:val="000000"/>
          <w:szCs w:val="24"/>
        </w:rPr>
      </w:pPr>
    </w:p>
    <w:p w:rsidR="00FC6530" w:rsidRPr="00A325B5" w:rsidRDefault="00FC6530" w:rsidP="00A325B5">
      <w:pPr>
        <w:keepNext/>
        <w:rPr>
          <w:b/>
          <w:szCs w:val="24"/>
        </w:rPr>
      </w:pPr>
      <w:r w:rsidRPr="00A325B5">
        <w:rPr>
          <w:b/>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5F6308" w:rsidRPr="005F6308" w:rsidTr="00E73A93">
        <w:trPr>
          <w:trHeight w:val="20"/>
          <w:tblHeader/>
          <w:jc w:val="center"/>
        </w:trPr>
        <w:tc>
          <w:tcPr>
            <w:tcW w:w="4882" w:type="dxa"/>
            <w:gridSpan w:val="2"/>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5F6308">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5F6308" w:rsidRPr="005F6308" w:rsidRDefault="005F6308" w:rsidP="001A5FEB">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5F6308">
              <w:rPr>
                <w:b/>
                <w:iCs/>
                <w:color w:val="000000"/>
                <w:szCs w:val="24"/>
              </w:rPr>
              <w:t xml:space="preserve">Описание видов разрешенного использования земельных участков </w:t>
            </w:r>
          </w:p>
        </w:tc>
      </w:tr>
      <w:tr w:rsidR="005F6308" w:rsidRPr="005F6308" w:rsidTr="00E73A93">
        <w:trPr>
          <w:trHeight w:val="20"/>
          <w:tblHeader/>
          <w:jc w:val="center"/>
        </w:trPr>
        <w:tc>
          <w:tcPr>
            <w:tcW w:w="2047" w:type="dxa"/>
            <w:shd w:val="clear" w:color="auto" w:fill="FFFFFF"/>
            <w:vAlign w:val="center"/>
          </w:tcPr>
          <w:p w:rsidR="005F6308" w:rsidRPr="005F6308" w:rsidRDefault="005F6308" w:rsidP="005F6308">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5F6308">
              <w:rPr>
                <w:b/>
                <w:color w:val="000000"/>
                <w:szCs w:val="24"/>
              </w:rPr>
              <w:t>Кодовое обозначение</w:t>
            </w:r>
          </w:p>
        </w:tc>
        <w:tc>
          <w:tcPr>
            <w:tcW w:w="2835" w:type="dxa"/>
            <w:shd w:val="clear" w:color="auto" w:fill="FFFFFF"/>
            <w:vAlign w:val="center"/>
          </w:tcPr>
          <w:p w:rsidR="005F6308" w:rsidRPr="005F6308" w:rsidRDefault="005F6308" w:rsidP="005F6308">
            <w:pPr>
              <w:widowControl w:val="0"/>
              <w:suppressAutoHyphens/>
              <w:autoSpaceDE w:val="0"/>
              <w:autoSpaceDN w:val="0"/>
              <w:adjustRightInd w:val="0"/>
              <w:spacing w:line="240" w:lineRule="auto"/>
              <w:ind w:firstLine="426"/>
              <w:contextualSpacing w:val="0"/>
              <w:rPr>
                <w:b/>
                <w:color w:val="000000"/>
                <w:szCs w:val="24"/>
              </w:rPr>
            </w:pPr>
            <w:r w:rsidRPr="005F6308">
              <w:rPr>
                <w:b/>
                <w:color w:val="000000"/>
                <w:szCs w:val="24"/>
              </w:rPr>
              <w:t>Наименование</w:t>
            </w:r>
          </w:p>
        </w:tc>
        <w:tc>
          <w:tcPr>
            <w:tcW w:w="4911" w:type="dxa"/>
            <w:vMerge/>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5F6308" w:rsidRPr="005F6308" w:rsidTr="005F6308">
        <w:trPr>
          <w:trHeight w:val="2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5F6308">
              <w:rPr>
                <w:iCs/>
                <w:color w:val="000000"/>
                <w:szCs w:val="24"/>
              </w:rPr>
              <w:t>2.7</w:t>
            </w:r>
          </w:p>
        </w:tc>
        <w:tc>
          <w:tcPr>
            <w:tcW w:w="2835" w:type="dxa"/>
            <w:shd w:val="clear" w:color="auto" w:fill="FFFFFF"/>
            <w:vAlign w:val="center"/>
          </w:tcPr>
          <w:p w:rsidR="005F6308" w:rsidRPr="005F6308" w:rsidRDefault="005F6308" w:rsidP="005F6308">
            <w:pPr>
              <w:spacing w:line="240" w:lineRule="auto"/>
              <w:ind w:firstLine="0"/>
              <w:contextualSpacing w:val="0"/>
              <w:jc w:val="center"/>
              <w:rPr>
                <w:szCs w:val="24"/>
              </w:rPr>
            </w:pPr>
            <w:r w:rsidRPr="005F6308">
              <w:rPr>
                <w:szCs w:val="24"/>
              </w:rPr>
              <w:t>Обслуживание жилой застройки</w:t>
            </w:r>
          </w:p>
        </w:tc>
        <w:tc>
          <w:tcPr>
            <w:tcW w:w="4911" w:type="dxa"/>
            <w:shd w:val="clear" w:color="auto" w:fill="FFFFFF"/>
          </w:tcPr>
          <w:p w:rsidR="005F6308" w:rsidRPr="005F6308" w:rsidRDefault="005F6308" w:rsidP="005F6308">
            <w:pPr>
              <w:spacing w:line="240" w:lineRule="auto"/>
              <w:ind w:firstLine="0"/>
              <w:contextualSpacing w:val="0"/>
              <w:rPr>
                <w:szCs w:val="24"/>
              </w:rPr>
            </w:pPr>
            <w:r w:rsidRPr="005F6308">
              <w:rPr>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w:t>
            </w:r>
            <w:r w:rsidR="009C68B0" w:rsidRPr="009C68B0">
              <w:rPr>
                <w:szCs w:val="24"/>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F6308" w:rsidRPr="005F6308" w:rsidTr="005F6308">
        <w:trPr>
          <w:trHeight w:val="20"/>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9.3</w:t>
            </w:r>
          </w:p>
        </w:tc>
        <w:tc>
          <w:tcPr>
            <w:tcW w:w="2835" w:type="dxa"/>
            <w:shd w:val="clear" w:color="auto" w:fill="FFFFFF"/>
            <w:vAlign w:val="center"/>
          </w:tcPr>
          <w:p w:rsidR="005F6308" w:rsidRPr="005F6308" w:rsidRDefault="005F6308" w:rsidP="005F6308">
            <w:pPr>
              <w:autoSpaceDE w:val="0"/>
              <w:autoSpaceDN w:val="0"/>
              <w:adjustRightInd w:val="0"/>
              <w:spacing w:line="240" w:lineRule="auto"/>
              <w:ind w:firstLine="0"/>
              <w:contextualSpacing w:val="0"/>
              <w:jc w:val="center"/>
              <w:rPr>
                <w:szCs w:val="24"/>
              </w:rPr>
            </w:pPr>
            <w:r w:rsidRPr="005F6308">
              <w:rPr>
                <w:szCs w:val="24"/>
              </w:rPr>
              <w:t>Историко-культурная деятельность</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5F6308">
              <w:rPr>
                <w:szCs w:val="24"/>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C6530" w:rsidRPr="00CE1541" w:rsidRDefault="00FC6530" w:rsidP="000858F8">
      <w:pPr>
        <w:rPr>
          <w:noProof/>
          <w:color w:val="000000"/>
          <w:szCs w:val="24"/>
        </w:rPr>
      </w:pPr>
    </w:p>
    <w:p w:rsidR="00FC6530" w:rsidRPr="00A325B5" w:rsidRDefault="00FC6530" w:rsidP="00A325B5">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5F6308" w:rsidRPr="005F6308" w:rsidTr="00E73A93">
        <w:trPr>
          <w:trHeight w:val="20"/>
          <w:tblHeader/>
          <w:jc w:val="center"/>
        </w:trPr>
        <w:tc>
          <w:tcPr>
            <w:tcW w:w="4882" w:type="dxa"/>
            <w:gridSpan w:val="2"/>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5F6308">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5F6308" w:rsidRPr="005F6308" w:rsidRDefault="005F6308" w:rsidP="001A5FEB">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5F6308">
              <w:rPr>
                <w:b/>
                <w:iCs/>
                <w:color w:val="000000"/>
                <w:szCs w:val="24"/>
              </w:rPr>
              <w:t xml:space="preserve">Описание видов разрешенного использования земельных участков </w:t>
            </w:r>
          </w:p>
        </w:tc>
      </w:tr>
      <w:tr w:rsidR="005F6308" w:rsidRPr="005F6308" w:rsidTr="00E73A93">
        <w:trPr>
          <w:trHeight w:val="20"/>
          <w:tblHeader/>
          <w:jc w:val="center"/>
        </w:trPr>
        <w:tc>
          <w:tcPr>
            <w:tcW w:w="2047" w:type="dxa"/>
            <w:shd w:val="clear" w:color="auto" w:fill="FFFFFF"/>
            <w:vAlign w:val="center"/>
          </w:tcPr>
          <w:p w:rsidR="005F6308" w:rsidRPr="005F6308" w:rsidRDefault="005F6308" w:rsidP="005F6308">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5F6308">
              <w:rPr>
                <w:b/>
                <w:color w:val="000000"/>
                <w:szCs w:val="24"/>
              </w:rPr>
              <w:t>Кодовое обозначение</w:t>
            </w:r>
          </w:p>
        </w:tc>
        <w:tc>
          <w:tcPr>
            <w:tcW w:w="2835" w:type="dxa"/>
            <w:shd w:val="clear" w:color="auto" w:fill="FFFFFF"/>
            <w:vAlign w:val="center"/>
          </w:tcPr>
          <w:p w:rsidR="005F6308" w:rsidRPr="005F6308" w:rsidRDefault="005F6308" w:rsidP="005F6308">
            <w:pPr>
              <w:widowControl w:val="0"/>
              <w:suppressAutoHyphens/>
              <w:autoSpaceDE w:val="0"/>
              <w:autoSpaceDN w:val="0"/>
              <w:adjustRightInd w:val="0"/>
              <w:spacing w:line="240" w:lineRule="auto"/>
              <w:ind w:firstLine="426"/>
              <w:contextualSpacing w:val="0"/>
              <w:rPr>
                <w:b/>
                <w:color w:val="000000"/>
                <w:szCs w:val="24"/>
              </w:rPr>
            </w:pPr>
            <w:r w:rsidRPr="005F6308">
              <w:rPr>
                <w:b/>
                <w:color w:val="000000"/>
                <w:szCs w:val="24"/>
              </w:rPr>
              <w:t>Наименование</w:t>
            </w:r>
          </w:p>
        </w:tc>
        <w:tc>
          <w:tcPr>
            <w:tcW w:w="4911" w:type="dxa"/>
            <w:vMerge/>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5F6308" w:rsidRPr="005F6308" w:rsidTr="000A5524">
        <w:trPr>
          <w:trHeight w:val="1055"/>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5F6308">
              <w:rPr>
                <w:iCs/>
                <w:color w:val="000000"/>
                <w:szCs w:val="24"/>
                <w:lang w:val="en-US"/>
              </w:rPr>
              <w:t>3.3</w:t>
            </w:r>
          </w:p>
        </w:tc>
        <w:tc>
          <w:tcPr>
            <w:tcW w:w="2835" w:type="dxa"/>
            <w:shd w:val="clear" w:color="auto" w:fill="FFFFFF"/>
            <w:vAlign w:val="center"/>
          </w:tcPr>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5F6308">
              <w:rPr>
                <w:noProof/>
                <w:color w:val="000000"/>
                <w:szCs w:val="24"/>
              </w:rPr>
              <w:t>Бытовое</w:t>
            </w:r>
          </w:p>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5F6308">
              <w:rPr>
                <w:noProof/>
                <w:color w:val="000000"/>
                <w:szCs w:val="24"/>
              </w:rPr>
              <w:t>обслуживание</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6308" w:rsidRPr="005F6308" w:rsidTr="000A5524">
        <w:trPr>
          <w:trHeight w:val="581"/>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5F6308">
              <w:rPr>
                <w:iCs/>
                <w:color w:val="000000"/>
                <w:szCs w:val="24"/>
              </w:rPr>
              <w:t>4.</w:t>
            </w:r>
            <w:r w:rsidRPr="005F6308">
              <w:rPr>
                <w:iCs/>
                <w:color w:val="000000"/>
                <w:szCs w:val="24"/>
                <w:lang w:val="en-US"/>
              </w:rPr>
              <w:t>1</w:t>
            </w:r>
          </w:p>
        </w:tc>
        <w:tc>
          <w:tcPr>
            <w:tcW w:w="2835" w:type="dxa"/>
            <w:shd w:val="clear" w:color="auto" w:fill="FFFFFF"/>
            <w:vAlign w:val="center"/>
          </w:tcPr>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5F6308">
              <w:rPr>
                <w:color w:val="000000"/>
                <w:szCs w:val="24"/>
              </w:rPr>
              <w:t>Деловое</w:t>
            </w:r>
          </w:p>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color w:val="000000"/>
                <w:szCs w:val="24"/>
              </w:rPr>
              <w:t>управление</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5F6308">
              <w:rPr>
                <w:iCs/>
                <w:color w:val="000000"/>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F6308" w:rsidRPr="005F6308" w:rsidTr="000A5524">
        <w:trPr>
          <w:trHeight w:val="1189"/>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5F6308">
              <w:rPr>
                <w:iCs/>
                <w:color w:val="000000"/>
                <w:szCs w:val="24"/>
                <w:lang w:val="en-US"/>
              </w:rPr>
              <w:t>4</w:t>
            </w:r>
            <w:r w:rsidRPr="005F6308">
              <w:rPr>
                <w:iCs/>
                <w:color w:val="000000"/>
                <w:szCs w:val="24"/>
              </w:rPr>
              <w:t>.</w:t>
            </w:r>
            <w:r w:rsidRPr="005F6308">
              <w:rPr>
                <w:iCs/>
                <w:color w:val="000000"/>
                <w:szCs w:val="24"/>
                <w:lang w:val="en-US"/>
              </w:rPr>
              <w:t>5</w:t>
            </w:r>
          </w:p>
        </w:tc>
        <w:tc>
          <w:tcPr>
            <w:tcW w:w="2835" w:type="dxa"/>
            <w:shd w:val="clear" w:color="auto" w:fill="FFFFFF"/>
            <w:vAlign w:val="center"/>
          </w:tcPr>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noProof/>
                <w:color w:val="000000"/>
                <w:szCs w:val="24"/>
              </w:rPr>
              <w:t>Банковская и страховая деятельность</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5"/>
              <w:contextualSpacing w:val="0"/>
              <w:rPr>
                <w:iCs/>
                <w:color w:val="000000"/>
                <w:szCs w:val="24"/>
              </w:rPr>
            </w:pPr>
            <w:r w:rsidRPr="005F6308">
              <w:rPr>
                <w:iCs/>
                <w:color w:val="000000"/>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5F6308" w:rsidRPr="005F6308" w:rsidTr="000A5524">
        <w:trPr>
          <w:trHeight w:val="1189"/>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5F6308">
              <w:rPr>
                <w:iCs/>
                <w:color w:val="000000"/>
                <w:szCs w:val="24"/>
              </w:rPr>
              <w:t>6.</w:t>
            </w:r>
            <w:r w:rsidRPr="005F6308">
              <w:rPr>
                <w:iCs/>
                <w:color w:val="000000"/>
                <w:szCs w:val="24"/>
                <w:lang w:val="en-US"/>
              </w:rPr>
              <w:t>8</w:t>
            </w:r>
          </w:p>
        </w:tc>
        <w:tc>
          <w:tcPr>
            <w:tcW w:w="2835" w:type="dxa"/>
            <w:shd w:val="clear" w:color="auto" w:fill="FFFFFF"/>
            <w:vAlign w:val="center"/>
          </w:tcPr>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color w:val="000000"/>
                <w:spacing w:val="-1"/>
                <w:szCs w:val="24"/>
              </w:rPr>
              <w:t>Связь</w:t>
            </w:r>
          </w:p>
        </w:tc>
        <w:tc>
          <w:tcPr>
            <w:tcW w:w="4911" w:type="dxa"/>
            <w:shd w:val="clear" w:color="auto" w:fill="FFFFFF"/>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5F6308">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anchor="block_1031" w:history="1">
              <w:r w:rsidRPr="005F6308">
                <w:rPr>
                  <w:iCs/>
                  <w:color w:val="000000"/>
                  <w:szCs w:val="24"/>
                </w:rPr>
                <w:t>кодом 3.1</w:t>
              </w:r>
            </w:hyperlink>
          </w:p>
        </w:tc>
      </w:tr>
      <w:tr w:rsidR="005F6308" w:rsidRPr="005F6308" w:rsidTr="000A5524">
        <w:trPr>
          <w:trHeight w:val="1189"/>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lang w:val="en-US"/>
              </w:rPr>
              <w:lastRenderedPageBreak/>
              <w:t>4</w:t>
            </w:r>
            <w:r w:rsidRPr="005F6308">
              <w:rPr>
                <w:iCs/>
                <w:color w:val="000000"/>
                <w:szCs w:val="24"/>
              </w:rPr>
              <w:t>.9</w:t>
            </w:r>
          </w:p>
        </w:tc>
        <w:tc>
          <w:tcPr>
            <w:tcW w:w="2835" w:type="dxa"/>
            <w:shd w:val="clear" w:color="auto" w:fill="FFFFFF"/>
            <w:vAlign w:val="center"/>
          </w:tcPr>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5F6308">
              <w:rPr>
                <w:color w:val="000000"/>
                <w:spacing w:val="-1"/>
                <w:szCs w:val="24"/>
              </w:rPr>
              <w:t>Обслуживание</w:t>
            </w:r>
          </w:p>
          <w:p w:rsidR="005F6308" w:rsidRPr="005F6308" w:rsidRDefault="005F6308" w:rsidP="000A5524">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color w:val="000000"/>
                <w:spacing w:val="-1"/>
                <w:szCs w:val="24"/>
              </w:rPr>
              <w:t>автотранспорта</w:t>
            </w:r>
          </w:p>
        </w:tc>
        <w:tc>
          <w:tcPr>
            <w:tcW w:w="4911" w:type="dxa"/>
            <w:shd w:val="clear" w:color="auto" w:fill="FFFFFF"/>
          </w:tcPr>
          <w:p w:rsidR="005F6308" w:rsidRPr="009C68B0" w:rsidRDefault="005F6308" w:rsidP="009C68B0">
            <w:pPr>
              <w:autoSpaceDE w:val="0"/>
              <w:autoSpaceDN w:val="0"/>
              <w:adjustRightInd w:val="0"/>
              <w:spacing w:line="240" w:lineRule="auto"/>
              <w:ind w:firstLine="0"/>
              <w:contextualSpacing w:val="0"/>
              <w:rPr>
                <w:rFonts w:eastAsiaTheme="minorHAnsi"/>
                <w:szCs w:val="24"/>
                <w:lang w:eastAsia="en-US"/>
              </w:rPr>
            </w:pPr>
            <w:r w:rsidRPr="005F6308">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w:t>
            </w:r>
            <w:r w:rsidR="009C68B0">
              <w:rPr>
                <w:iCs/>
                <w:color w:val="000000"/>
                <w:szCs w:val="24"/>
              </w:rPr>
              <w:t xml:space="preserve">ных, </w:t>
            </w:r>
            <w:r w:rsidR="009C68B0">
              <w:rPr>
                <w:rFonts w:eastAsiaTheme="minorHAnsi"/>
                <w:szCs w:val="24"/>
                <w:lang w:eastAsia="en-US"/>
              </w:rPr>
              <w:t xml:space="preserve">не указанных в </w:t>
            </w:r>
            <w:hyperlink r:id="rId45" w:history="1">
              <w:r w:rsidR="009C68B0">
                <w:rPr>
                  <w:rFonts w:eastAsiaTheme="minorHAnsi"/>
                  <w:color w:val="0000FF"/>
                  <w:szCs w:val="24"/>
                  <w:lang w:eastAsia="en-US"/>
                </w:rPr>
                <w:t>коде 2.7.1</w:t>
              </w:r>
            </w:hyperlink>
          </w:p>
        </w:tc>
      </w:tr>
      <w:tr w:rsidR="005F6308" w:rsidRPr="005F6308" w:rsidTr="000A5524">
        <w:trPr>
          <w:trHeight w:val="1189"/>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2.6</w:t>
            </w:r>
          </w:p>
        </w:tc>
        <w:tc>
          <w:tcPr>
            <w:tcW w:w="2835" w:type="dxa"/>
            <w:shd w:val="clear" w:color="auto" w:fill="FFFFFF"/>
            <w:vAlign w:val="center"/>
          </w:tcPr>
          <w:p w:rsidR="005F6308" w:rsidRPr="005F6308" w:rsidRDefault="005F6308" w:rsidP="000A5524">
            <w:pPr>
              <w:autoSpaceDE w:val="0"/>
              <w:autoSpaceDN w:val="0"/>
              <w:adjustRightInd w:val="0"/>
              <w:spacing w:line="240" w:lineRule="auto"/>
              <w:ind w:firstLine="0"/>
              <w:contextualSpacing w:val="0"/>
              <w:jc w:val="center"/>
              <w:rPr>
                <w:szCs w:val="24"/>
              </w:rPr>
            </w:pPr>
            <w:r w:rsidRPr="005F6308">
              <w:rPr>
                <w:szCs w:val="24"/>
              </w:rPr>
              <w:t>Многоэтажная жилая застройка (высотная застройка)</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благоустройство и озеленение придомовых территорий;</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обустройство спортивных и детских площадок, хозяйственных площадок;</w:t>
            </w:r>
          </w:p>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5F6308" w:rsidRPr="005F6308" w:rsidTr="000A5524">
        <w:trPr>
          <w:trHeight w:val="1189"/>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3.9</w:t>
            </w:r>
          </w:p>
        </w:tc>
        <w:tc>
          <w:tcPr>
            <w:tcW w:w="2835" w:type="dxa"/>
            <w:shd w:val="clear" w:color="auto" w:fill="FFFFFF"/>
            <w:vAlign w:val="center"/>
          </w:tcPr>
          <w:p w:rsidR="005F6308" w:rsidRPr="005F6308" w:rsidRDefault="005F6308" w:rsidP="000A5524">
            <w:pPr>
              <w:autoSpaceDE w:val="0"/>
              <w:autoSpaceDN w:val="0"/>
              <w:adjustRightInd w:val="0"/>
              <w:spacing w:line="240" w:lineRule="auto"/>
              <w:ind w:firstLine="0"/>
              <w:contextualSpacing w:val="0"/>
              <w:jc w:val="center"/>
              <w:rPr>
                <w:szCs w:val="24"/>
              </w:rPr>
            </w:pPr>
            <w:r w:rsidRPr="005F6308">
              <w:rPr>
                <w:szCs w:val="24"/>
              </w:rPr>
              <w:t>Обеспечение научной деятельности</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F6308" w:rsidRPr="005F6308" w:rsidTr="000A5524">
        <w:trPr>
          <w:trHeight w:val="1189"/>
          <w:jc w:val="center"/>
        </w:trPr>
        <w:tc>
          <w:tcPr>
            <w:tcW w:w="2047" w:type="dxa"/>
            <w:shd w:val="clear" w:color="auto" w:fill="FFFFFF"/>
            <w:vAlign w:val="center"/>
          </w:tcPr>
          <w:p w:rsidR="005F6308" w:rsidRPr="005F6308" w:rsidRDefault="005F6308" w:rsidP="005F630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5F6308">
              <w:rPr>
                <w:iCs/>
                <w:color w:val="000000"/>
                <w:szCs w:val="24"/>
              </w:rPr>
              <w:t>4.7</w:t>
            </w:r>
          </w:p>
        </w:tc>
        <w:tc>
          <w:tcPr>
            <w:tcW w:w="2835" w:type="dxa"/>
            <w:shd w:val="clear" w:color="auto" w:fill="FFFFFF"/>
            <w:vAlign w:val="center"/>
          </w:tcPr>
          <w:p w:rsidR="005F6308" w:rsidRPr="005F6308" w:rsidRDefault="005F6308" w:rsidP="000A5524">
            <w:pPr>
              <w:autoSpaceDE w:val="0"/>
              <w:autoSpaceDN w:val="0"/>
              <w:adjustRightInd w:val="0"/>
              <w:spacing w:line="240" w:lineRule="auto"/>
              <w:ind w:firstLine="0"/>
              <w:contextualSpacing w:val="0"/>
              <w:jc w:val="center"/>
              <w:rPr>
                <w:szCs w:val="24"/>
              </w:rPr>
            </w:pPr>
            <w:r w:rsidRPr="005F6308">
              <w:rPr>
                <w:szCs w:val="24"/>
              </w:rPr>
              <w:t>Гостиничное обслуживание</w:t>
            </w:r>
          </w:p>
        </w:tc>
        <w:tc>
          <w:tcPr>
            <w:tcW w:w="4911" w:type="dxa"/>
            <w:shd w:val="clear" w:color="auto" w:fill="FFFFFF"/>
          </w:tcPr>
          <w:p w:rsidR="005F6308" w:rsidRPr="005F6308" w:rsidRDefault="005F6308" w:rsidP="005F6308">
            <w:pPr>
              <w:autoSpaceDE w:val="0"/>
              <w:autoSpaceDN w:val="0"/>
              <w:adjustRightInd w:val="0"/>
              <w:spacing w:line="240" w:lineRule="auto"/>
              <w:ind w:firstLine="0"/>
              <w:contextualSpacing w:val="0"/>
              <w:rPr>
                <w:szCs w:val="24"/>
              </w:rPr>
            </w:pPr>
            <w:r w:rsidRPr="005F6308">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66E6" w:rsidRPr="005F6308" w:rsidTr="00B65910">
        <w:trPr>
          <w:trHeight w:val="1189"/>
          <w:jc w:val="center"/>
        </w:trPr>
        <w:tc>
          <w:tcPr>
            <w:tcW w:w="2047" w:type="dxa"/>
            <w:shd w:val="clear" w:color="auto" w:fill="FFFFFF"/>
            <w:vAlign w:val="center"/>
          </w:tcPr>
          <w:p w:rsidR="00BB66E6" w:rsidRPr="00E76646" w:rsidRDefault="00BB66E6" w:rsidP="00B6591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iCs/>
                <w:color w:val="000000"/>
                <w:szCs w:val="24"/>
              </w:rPr>
              <w:lastRenderedPageBreak/>
              <w:t>2.7.1</w:t>
            </w:r>
          </w:p>
        </w:tc>
        <w:tc>
          <w:tcPr>
            <w:tcW w:w="2835" w:type="dxa"/>
            <w:shd w:val="clear" w:color="auto" w:fill="FFFFFF"/>
          </w:tcPr>
          <w:p w:rsidR="00BB66E6" w:rsidRDefault="00BB66E6" w:rsidP="00B65910">
            <w:pPr>
              <w:autoSpaceDE w:val="0"/>
              <w:autoSpaceDN w:val="0"/>
              <w:adjustRightInd w:val="0"/>
              <w:spacing w:line="240" w:lineRule="auto"/>
              <w:ind w:firstLine="0"/>
              <w:contextualSpacing w:val="0"/>
              <w:jc w:val="center"/>
              <w:rPr>
                <w:szCs w:val="24"/>
              </w:rPr>
            </w:pPr>
          </w:p>
          <w:p w:rsidR="00BB66E6" w:rsidRDefault="00BB66E6" w:rsidP="00B65910">
            <w:pPr>
              <w:autoSpaceDE w:val="0"/>
              <w:autoSpaceDN w:val="0"/>
              <w:adjustRightInd w:val="0"/>
              <w:spacing w:line="240" w:lineRule="auto"/>
              <w:ind w:firstLine="0"/>
              <w:contextualSpacing w:val="0"/>
              <w:jc w:val="center"/>
              <w:rPr>
                <w:szCs w:val="24"/>
              </w:rPr>
            </w:pPr>
          </w:p>
          <w:p w:rsidR="00BB66E6" w:rsidRPr="00E76646" w:rsidRDefault="00BB66E6" w:rsidP="00B65910">
            <w:pPr>
              <w:autoSpaceDE w:val="0"/>
              <w:autoSpaceDN w:val="0"/>
              <w:adjustRightInd w:val="0"/>
              <w:spacing w:line="240" w:lineRule="auto"/>
              <w:ind w:firstLine="0"/>
              <w:contextualSpacing w:val="0"/>
              <w:jc w:val="center"/>
              <w:rPr>
                <w:szCs w:val="24"/>
              </w:rPr>
            </w:pPr>
            <w:r w:rsidRPr="00E76646">
              <w:rPr>
                <w:szCs w:val="24"/>
              </w:rPr>
              <w:t>Объекты гаражного назначения</w:t>
            </w:r>
          </w:p>
        </w:tc>
        <w:tc>
          <w:tcPr>
            <w:tcW w:w="4911" w:type="dxa"/>
            <w:shd w:val="clear" w:color="auto" w:fill="FFFFFF"/>
          </w:tcPr>
          <w:p w:rsidR="00BB66E6" w:rsidRPr="00E76646" w:rsidRDefault="00BB66E6" w:rsidP="00B65910">
            <w:pPr>
              <w:autoSpaceDE w:val="0"/>
              <w:autoSpaceDN w:val="0"/>
              <w:adjustRightInd w:val="0"/>
              <w:spacing w:line="240" w:lineRule="auto"/>
              <w:ind w:firstLine="0"/>
              <w:contextualSpacing w:val="0"/>
              <w:rPr>
                <w:szCs w:val="24"/>
              </w:rPr>
            </w:pPr>
            <w:r w:rsidRPr="00E76646">
              <w:rPr>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FC6530" w:rsidRPr="00CE1541" w:rsidRDefault="00FC6530" w:rsidP="000858F8">
      <w:pPr>
        <w:rPr>
          <w:color w:val="000000"/>
          <w:szCs w:val="24"/>
        </w:rPr>
      </w:pPr>
    </w:p>
    <w:p w:rsidR="00FC6530" w:rsidRPr="00CE1541" w:rsidRDefault="00FC6530" w:rsidP="000858F8">
      <w:pPr>
        <w:rPr>
          <w:rFonts w:eastAsia="Lucida Sans Unicode"/>
          <w:b/>
          <w:bCs/>
          <w:i/>
          <w:color w:val="000000"/>
          <w:kern w:val="1"/>
          <w:szCs w:val="24"/>
        </w:rPr>
      </w:pPr>
      <w:r w:rsidRPr="00CE1541">
        <w:rPr>
          <w:rFonts w:eastAsia="Lucida Sans Unicode"/>
          <w:b/>
          <w:bCs/>
          <w:i/>
          <w:color w:val="000000"/>
          <w:kern w:val="1"/>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1. Минимальная площадь участка многоквартирного жилого дома при</w:t>
      </w:r>
      <w:r w:rsidR="001A5FEB">
        <w:rPr>
          <w:color w:val="000000"/>
          <w:szCs w:val="24"/>
        </w:rPr>
        <w:t xml:space="preserve"> </w:t>
      </w:r>
      <w:r w:rsidRPr="00CE1541">
        <w:rPr>
          <w:color w:val="000000"/>
          <w:szCs w:val="24"/>
        </w:rPr>
        <w:t>строительстве на свободной территории принимается из расчета на 1 квартиру 30-60 м</w:t>
      </w:r>
      <w:r w:rsidRPr="001A5FEB">
        <w:rPr>
          <w:color w:val="000000"/>
          <w:szCs w:val="24"/>
          <w:vertAlign w:val="superscript"/>
        </w:rPr>
        <w:t>2</w:t>
      </w:r>
      <w:r w:rsidRPr="00CE1541">
        <w:rPr>
          <w:color w:val="000000"/>
          <w:szCs w:val="24"/>
        </w:rPr>
        <w:t>;</w:t>
      </w:r>
    </w:p>
    <w:p w:rsidR="00FC6530" w:rsidRPr="00CE1541" w:rsidRDefault="00FC6530" w:rsidP="000858F8">
      <w:pPr>
        <w:rPr>
          <w:color w:val="000000"/>
          <w:szCs w:val="24"/>
        </w:rPr>
      </w:pPr>
      <w:r w:rsidRPr="00CE1541">
        <w:rPr>
          <w:color w:val="000000"/>
          <w:szCs w:val="24"/>
        </w:rPr>
        <w:t>2. Коэффициент застройки земельного участка – 0,4 (на реконструируемой территории — 0,6);</w:t>
      </w:r>
    </w:p>
    <w:p w:rsidR="00FC6530" w:rsidRPr="00CE1541" w:rsidRDefault="00FC6530" w:rsidP="000858F8">
      <w:pPr>
        <w:rPr>
          <w:color w:val="000000"/>
          <w:szCs w:val="24"/>
        </w:rPr>
      </w:pPr>
      <w:r w:rsidRPr="00CE1541">
        <w:rPr>
          <w:color w:val="000000"/>
          <w:szCs w:val="24"/>
        </w:rPr>
        <w:t>3. Коэффициент плотности застройки – 1,2 (на реконструируемой территории – 1,6);</w:t>
      </w:r>
    </w:p>
    <w:p w:rsidR="000A5524" w:rsidRDefault="00FC6530" w:rsidP="000858F8">
      <w:pPr>
        <w:rPr>
          <w:color w:val="000000"/>
          <w:szCs w:val="24"/>
        </w:rPr>
      </w:pPr>
      <w:r w:rsidRPr="00CE1541">
        <w:rPr>
          <w:color w:val="000000"/>
          <w:szCs w:val="24"/>
        </w:rPr>
        <w:t>4. Высота многоквартирных домов</w:t>
      </w:r>
      <w:r w:rsidR="000A5524">
        <w:rPr>
          <w:color w:val="000000"/>
          <w:szCs w:val="24"/>
        </w:rPr>
        <w:t>:</w:t>
      </w:r>
    </w:p>
    <w:p w:rsidR="00FC6530" w:rsidRDefault="000A5524" w:rsidP="000858F8">
      <w:pPr>
        <w:rPr>
          <w:color w:val="000000"/>
          <w:szCs w:val="24"/>
        </w:rPr>
      </w:pPr>
      <w:r>
        <w:rPr>
          <w:color w:val="000000"/>
          <w:szCs w:val="24"/>
        </w:rPr>
        <w:t>-</w:t>
      </w:r>
      <w:r w:rsidR="001A5FEB">
        <w:rPr>
          <w:color w:val="000000"/>
          <w:szCs w:val="24"/>
        </w:rPr>
        <w:t xml:space="preserve"> </w:t>
      </w:r>
      <w:proofErr w:type="spellStart"/>
      <w:r w:rsidRPr="000A5524">
        <w:rPr>
          <w:color w:val="000000"/>
          <w:szCs w:val="24"/>
        </w:rPr>
        <w:t>среднеэтажных</w:t>
      </w:r>
      <w:proofErr w:type="spellEnd"/>
      <w:r w:rsidRPr="000A5524">
        <w:rPr>
          <w:color w:val="000000"/>
          <w:szCs w:val="24"/>
        </w:rPr>
        <w:t xml:space="preserve"> многоквартирных домов – от 5-ти до 8-ми надземных этажей</w:t>
      </w:r>
      <w:r w:rsidR="00FC6530" w:rsidRPr="00CE1541">
        <w:rPr>
          <w:color w:val="000000"/>
          <w:szCs w:val="24"/>
        </w:rPr>
        <w:t xml:space="preserve">; </w:t>
      </w:r>
    </w:p>
    <w:p w:rsidR="000A5524" w:rsidRPr="00CE1541" w:rsidRDefault="000A5524" w:rsidP="000858F8">
      <w:pPr>
        <w:rPr>
          <w:color w:val="000000"/>
          <w:szCs w:val="24"/>
        </w:rPr>
      </w:pPr>
      <w:r>
        <w:rPr>
          <w:color w:val="000000"/>
          <w:szCs w:val="24"/>
        </w:rPr>
        <w:t xml:space="preserve">- </w:t>
      </w:r>
      <w:r w:rsidRPr="000A5524">
        <w:rPr>
          <w:color w:val="000000"/>
          <w:szCs w:val="24"/>
        </w:rPr>
        <w:t>малоэтажных многоквартирных домов – до 4-х надземных этажей</w:t>
      </w:r>
    </w:p>
    <w:p w:rsidR="00FC6530" w:rsidRPr="00CE1541" w:rsidRDefault="00FC6530" w:rsidP="000858F8">
      <w:pPr>
        <w:rPr>
          <w:color w:val="000000"/>
          <w:szCs w:val="24"/>
        </w:rPr>
      </w:pPr>
      <w:r w:rsidRPr="00CE1541">
        <w:rPr>
          <w:color w:val="000000"/>
          <w:szCs w:val="24"/>
        </w:rPr>
        <w:t>5. Минимальные отступы от границ земельного участка в целях определения мест допустимого размещения зданий:</w:t>
      </w:r>
    </w:p>
    <w:p w:rsidR="00FC6530" w:rsidRPr="00CE1541" w:rsidRDefault="00FC6530" w:rsidP="000858F8">
      <w:pPr>
        <w:rPr>
          <w:color w:val="000000"/>
          <w:spacing w:val="-8"/>
          <w:szCs w:val="24"/>
        </w:rPr>
      </w:pPr>
      <w:r w:rsidRPr="00CE1541">
        <w:rPr>
          <w:color w:val="000000"/>
          <w:spacing w:val="-8"/>
          <w:szCs w:val="24"/>
        </w:rPr>
        <w:t>- при количестве до 5 надземных этажей – 3 м.;</w:t>
      </w:r>
    </w:p>
    <w:p w:rsidR="00FC6530" w:rsidRPr="00CE1541" w:rsidRDefault="00FC6530" w:rsidP="000858F8">
      <w:pPr>
        <w:rPr>
          <w:color w:val="000000"/>
          <w:spacing w:val="-8"/>
          <w:szCs w:val="24"/>
        </w:rPr>
      </w:pPr>
      <w:r w:rsidRPr="00CE1541">
        <w:rPr>
          <w:color w:val="000000"/>
          <w:spacing w:val="-8"/>
          <w:szCs w:val="24"/>
        </w:rPr>
        <w:t>- при количестве до 8 надземных этажей – 5 м.;</w:t>
      </w:r>
    </w:p>
    <w:p w:rsidR="000A5524" w:rsidRPr="000A5524" w:rsidRDefault="000A5524" w:rsidP="000A5524">
      <w:pPr>
        <w:rPr>
          <w:color w:val="000000"/>
          <w:szCs w:val="24"/>
        </w:rPr>
      </w:pPr>
      <w:r>
        <w:rPr>
          <w:color w:val="000000"/>
          <w:szCs w:val="24"/>
        </w:rPr>
        <w:t>6</w:t>
      </w:r>
      <w:r w:rsidR="00FC6530" w:rsidRPr="00CE1541">
        <w:rPr>
          <w:color w:val="000000"/>
          <w:szCs w:val="24"/>
        </w:rPr>
        <w:t xml:space="preserve">. </w:t>
      </w:r>
      <w:r w:rsidRPr="000A5524">
        <w:rPr>
          <w:color w:val="000000"/>
          <w:szCs w:val="24"/>
        </w:rPr>
        <w:t>Для объектов банковской и страховой деятельности:</w:t>
      </w:r>
    </w:p>
    <w:p w:rsidR="000A5524" w:rsidRPr="000A5524" w:rsidRDefault="000A5524" w:rsidP="000A5524">
      <w:pPr>
        <w:rPr>
          <w:color w:val="000000"/>
          <w:szCs w:val="24"/>
        </w:rPr>
      </w:pPr>
      <w:r w:rsidRPr="000A5524">
        <w:rPr>
          <w:color w:val="000000"/>
          <w:szCs w:val="24"/>
        </w:rPr>
        <w:t>- коэффициент застройки территории - не более 60% и не менее 40 % от площади земельного участка;</w:t>
      </w:r>
    </w:p>
    <w:p w:rsidR="000A5524" w:rsidRPr="000A5524" w:rsidRDefault="000A5524" w:rsidP="000A5524">
      <w:pPr>
        <w:rPr>
          <w:color w:val="000000"/>
          <w:szCs w:val="24"/>
        </w:rPr>
      </w:pPr>
      <w:r w:rsidRPr="000A5524">
        <w:rPr>
          <w:color w:val="000000"/>
          <w:szCs w:val="24"/>
        </w:rPr>
        <w:t>- коэффициент озеленения территории - не менее 10% от площади земельного участка;</w:t>
      </w:r>
    </w:p>
    <w:p w:rsidR="000A5524" w:rsidRPr="000A5524" w:rsidRDefault="000A5524" w:rsidP="000A5524">
      <w:pPr>
        <w:rPr>
          <w:color w:val="000000"/>
          <w:szCs w:val="24"/>
        </w:rPr>
      </w:pPr>
      <w:r w:rsidRPr="000A5524">
        <w:rPr>
          <w:color w:val="000000"/>
          <w:szCs w:val="24"/>
        </w:rPr>
        <w:t xml:space="preserve">- минимальная площадь земельного участка - 200 </w:t>
      </w:r>
      <w:proofErr w:type="spellStart"/>
      <w:r w:rsidRPr="000A5524">
        <w:rPr>
          <w:color w:val="000000"/>
          <w:szCs w:val="24"/>
        </w:rPr>
        <w:t>кв.м</w:t>
      </w:r>
      <w:proofErr w:type="spellEnd"/>
      <w:r w:rsidRPr="000A5524">
        <w:rPr>
          <w:color w:val="000000"/>
          <w:szCs w:val="24"/>
        </w:rPr>
        <w:t xml:space="preserve">.; </w:t>
      </w:r>
    </w:p>
    <w:p w:rsidR="000A5524" w:rsidRPr="000A5524" w:rsidRDefault="000A5524" w:rsidP="000A5524">
      <w:pPr>
        <w:rPr>
          <w:color w:val="000000"/>
          <w:szCs w:val="24"/>
        </w:rPr>
      </w:pPr>
      <w:r w:rsidRPr="000A5524">
        <w:rPr>
          <w:color w:val="000000"/>
          <w:szCs w:val="24"/>
        </w:rPr>
        <w:t xml:space="preserve">- максимальная площадь земельного участка - 10000 </w:t>
      </w:r>
      <w:proofErr w:type="spellStart"/>
      <w:r w:rsidRPr="000A5524">
        <w:rPr>
          <w:color w:val="000000"/>
          <w:szCs w:val="24"/>
        </w:rPr>
        <w:t>кв.м</w:t>
      </w:r>
      <w:proofErr w:type="spellEnd"/>
      <w:r w:rsidRPr="000A5524">
        <w:rPr>
          <w:color w:val="000000"/>
          <w:szCs w:val="24"/>
        </w:rPr>
        <w:t>.;</w:t>
      </w:r>
    </w:p>
    <w:p w:rsidR="000A5524" w:rsidRPr="000A5524" w:rsidRDefault="000A5524" w:rsidP="000A5524">
      <w:pPr>
        <w:rPr>
          <w:color w:val="000000"/>
          <w:szCs w:val="24"/>
        </w:rPr>
      </w:pPr>
      <w:r w:rsidRPr="000A5524">
        <w:rPr>
          <w:color w:val="000000"/>
          <w:szCs w:val="24"/>
        </w:rPr>
        <w:t>- минимальные отступы от границ земельного участка в целях определения мест допустимого размещения зданий - 3 м.;</w:t>
      </w:r>
    </w:p>
    <w:p w:rsidR="000A5524" w:rsidRDefault="000A5524" w:rsidP="000858F8">
      <w:pPr>
        <w:rPr>
          <w:color w:val="000000"/>
          <w:szCs w:val="24"/>
        </w:rPr>
      </w:pPr>
      <w:r w:rsidRPr="000A5524">
        <w:rPr>
          <w:color w:val="000000"/>
          <w:szCs w:val="24"/>
        </w:rPr>
        <w:t>- максимальная этажность - 5 этажей, за исключением объектов общественного питания для которых максимальная этажность – 3 этажа.</w:t>
      </w:r>
    </w:p>
    <w:p w:rsidR="000A5524" w:rsidRPr="000A5524" w:rsidRDefault="000A5524" w:rsidP="000A5524">
      <w:pPr>
        <w:rPr>
          <w:color w:val="000000"/>
          <w:szCs w:val="24"/>
        </w:rPr>
      </w:pPr>
      <w:r>
        <w:rPr>
          <w:color w:val="000000"/>
          <w:szCs w:val="24"/>
        </w:rPr>
        <w:t xml:space="preserve">7. </w:t>
      </w:r>
      <w:r w:rsidRPr="000A5524">
        <w:rPr>
          <w:color w:val="000000"/>
          <w:szCs w:val="24"/>
        </w:rPr>
        <w:t>Для объектов торговли, общественного питания и бытового обслуживания:</w:t>
      </w:r>
    </w:p>
    <w:p w:rsidR="000A5524" w:rsidRPr="000A5524" w:rsidRDefault="000A5524" w:rsidP="000A5524">
      <w:pPr>
        <w:rPr>
          <w:color w:val="000000"/>
          <w:szCs w:val="24"/>
        </w:rPr>
      </w:pPr>
      <w:r w:rsidRPr="000A5524">
        <w:rPr>
          <w:color w:val="000000"/>
          <w:szCs w:val="24"/>
        </w:rPr>
        <w:t xml:space="preserve">- площадь земельного участка для </w:t>
      </w:r>
      <w:r w:rsidR="003C155C">
        <w:rPr>
          <w:color w:val="000000"/>
          <w:szCs w:val="24"/>
        </w:rPr>
        <w:t xml:space="preserve">объектов </w:t>
      </w:r>
      <w:r w:rsidRPr="000A5524">
        <w:rPr>
          <w:color w:val="000000"/>
          <w:szCs w:val="24"/>
        </w:rPr>
        <w:t>розничной торговли – 2-8 м</w:t>
      </w:r>
      <w:r w:rsidRPr="000A5524">
        <w:rPr>
          <w:color w:val="000000"/>
          <w:szCs w:val="24"/>
          <w:vertAlign w:val="superscript"/>
        </w:rPr>
        <w:t>2</w:t>
      </w:r>
      <w:r w:rsidRPr="000A5524">
        <w:rPr>
          <w:color w:val="000000"/>
          <w:szCs w:val="24"/>
        </w:rPr>
        <w:t xml:space="preserve"> участка на 1 м</w:t>
      </w:r>
      <w:r w:rsidRPr="000A5524">
        <w:rPr>
          <w:color w:val="000000"/>
          <w:szCs w:val="24"/>
          <w:vertAlign w:val="superscript"/>
        </w:rPr>
        <w:t>2</w:t>
      </w:r>
      <w:r w:rsidRPr="000A5524">
        <w:rPr>
          <w:color w:val="000000"/>
          <w:szCs w:val="24"/>
        </w:rPr>
        <w:t xml:space="preserve"> торговой площади в зависимости от величины торговой площади;</w:t>
      </w:r>
    </w:p>
    <w:p w:rsidR="000A5524" w:rsidRPr="000A5524" w:rsidRDefault="000A5524" w:rsidP="000A5524">
      <w:pPr>
        <w:rPr>
          <w:color w:val="000000"/>
          <w:szCs w:val="24"/>
        </w:rPr>
      </w:pPr>
      <w:r>
        <w:rPr>
          <w:color w:val="000000"/>
          <w:szCs w:val="24"/>
        </w:rPr>
        <w:lastRenderedPageBreak/>
        <w:t xml:space="preserve">- </w:t>
      </w:r>
      <w:r w:rsidRPr="000A5524">
        <w:rPr>
          <w:color w:val="000000"/>
          <w:szCs w:val="24"/>
        </w:rPr>
        <w:t>площадь земельного участка для</w:t>
      </w:r>
      <w:r w:rsidR="003C155C">
        <w:rPr>
          <w:color w:val="000000"/>
          <w:szCs w:val="24"/>
        </w:rPr>
        <w:t xml:space="preserve"> объектов</w:t>
      </w:r>
      <w:r w:rsidRPr="000A5524">
        <w:rPr>
          <w:color w:val="000000"/>
          <w:szCs w:val="24"/>
        </w:rPr>
        <w:t xml:space="preserve"> общественного питания – 10-25 м</w:t>
      </w:r>
      <w:r w:rsidRPr="000A5524">
        <w:rPr>
          <w:color w:val="000000"/>
          <w:szCs w:val="24"/>
          <w:vertAlign w:val="superscript"/>
        </w:rPr>
        <w:t>2</w:t>
      </w:r>
      <w:r w:rsidRPr="000A5524">
        <w:rPr>
          <w:color w:val="000000"/>
          <w:szCs w:val="24"/>
        </w:rPr>
        <w:t xml:space="preserve"> участка на посадочное место;</w:t>
      </w:r>
    </w:p>
    <w:p w:rsidR="000A5524" w:rsidRPr="000A5524" w:rsidRDefault="000A5524" w:rsidP="000A5524">
      <w:pPr>
        <w:rPr>
          <w:color w:val="000000"/>
          <w:szCs w:val="24"/>
        </w:rPr>
      </w:pPr>
      <w:r>
        <w:rPr>
          <w:color w:val="000000"/>
          <w:szCs w:val="24"/>
        </w:rPr>
        <w:t xml:space="preserve">- </w:t>
      </w:r>
      <w:r w:rsidR="003C155C" w:rsidRPr="003C155C">
        <w:rPr>
          <w:color w:val="000000"/>
          <w:szCs w:val="24"/>
        </w:rPr>
        <w:t xml:space="preserve">площадь земельного участка для объектов </w:t>
      </w:r>
      <w:r w:rsidR="003C155C">
        <w:rPr>
          <w:color w:val="000000"/>
          <w:szCs w:val="24"/>
        </w:rPr>
        <w:t>бытового</w:t>
      </w:r>
      <w:r w:rsidRPr="000A5524">
        <w:rPr>
          <w:color w:val="000000"/>
          <w:szCs w:val="24"/>
        </w:rPr>
        <w:t xml:space="preserve"> обслуживани</w:t>
      </w:r>
      <w:r w:rsidR="003C155C">
        <w:rPr>
          <w:color w:val="000000"/>
          <w:szCs w:val="24"/>
        </w:rPr>
        <w:t>я</w:t>
      </w:r>
      <w:r w:rsidRPr="000A5524">
        <w:rPr>
          <w:color w:val="000000"/>
          <w:szCs w:val="24"/>
        </w:rPr>
        <w:t>:</w:t>
      </w:r>
    </w:p>
    <w:p w:rsidR="000A5524" w:rsidRPr="000A5524" w:rsidRDefault="000A5524" w:rsidP="000A5524">
      <w:pPr>
        <w:rPr>
          <w:color w:val="000000"/>
          <w:szCs w:val="24"/>
        </w:rPr>
      </w:pPr>
      <w:r>
        <w:rPr>
          <w:color w:val="000000"/>
          <w:szCs w:val="24"/>
        </w:rPr>
        <w:t xml:space="preserve">- </w:t>
      </w:r>
      <w:r w:rsidRPr="000A5524">
        <w:rPr>
          <w:color w:val="000000"/>
          <w:szCs w:val="24"/>
        </w:rPr>
        <w:t>30-40 м</w:t>
      </w:r>
      <w:r w:rsidRPr="000A5524">
        <w:rPr>
          <w:color w:val="000000"/>
          <w:szCs w:val="24"/>
          <w:vertAlign w:val="superscript"/>
        </w:rPr>
        <w:t>2</w:t>
      </w:r>
      <w:r w:rsidRPr="000A5524">
        <w:rPr>
          <w:color w:val="000000"/>
          <w:szCs w:val="24"/>
        </w:rPr>
        <w:t xml:space="preserve"> участк</w:t>
      </w:r>
      <w:r w:rsidR="000D023F">
        <w:rPr>
          <w:color w:val="000000"/>
          <w:szCs w:val="24"/>
        </w:rPr>
        <w:t>а на рабочее одно рабочее место;</w:t>
      </w:r>
    </w:p>
    <w:p w:rsidR="000A5524" w:rsidRPr="000A5524" w:rsidRDefault="000A5524" w:rsidP="000A5524">
      <w:pPr>
        <w:rPr>
          <w:color w:val="000000"/>
          <w:szCs w:val="24"/>
        </w:rPr>
      </w:pPr>
      <w:r w:rsidRPr="000A5524">
        <w:rPr>
          <w:color w:val="000000"/>
          <w:szCs w:val="24"/>
        </w:rPr>
        <w:t>- минимальные отступы от границ земельного участка в целях определения мест допустимого размещения зданий - 3 м.;</w:t>
      </w:r>
    </w:p>
    <w:p w:rsidR="000A5524" w:rsidRPr="000A5524" w:rsidRDefault="000A5524" w:rsidP="000A5524">
      <w:pPr>
        <w:rPr>
          <w:color w:val="000000"/>
          <w:szCs w:val="24"/>
        </w:rPr>
      </w:pPr>
      <w:r w:rsidRPr="000A5524">
        <w:rPr>
          <w:color w:val="000000"/>
          <w:szCs w:val="24"/>
        </w:rPr>
        <w:t>- максимальная этажность - 3 этажей.;</w:t>
      </w:r>
    </w:p>
    <w:p w:rsidR="000A5524" w:rsidRPr="000A5524" w:rsidRDefault="000A5524" w:rsidP="000A5524">
      <w:pPr>
        <w:rPr>
          <w:color w:val="000000"/>
          <w:szCs w:val="24"/>
        </w:rPr>
      </w:pPr>
      <w:r w:rsidRPr="000A5524">
        <w:rPr>
          <w:color w:val="000000"/>
          <w:szCs w:val="24"/>
        </w:rPr>
        <w:t>- максимальная высота - 20 м.;</w:t>
      </w:r>
    </w:p>
    <w:p w:rsidR="000A5524" w:rsidRPr="000A5524" w:rsidRDefault="000A5524" w:rsidP="000A5524">
      <w:pPr>
        <w:rPr>
          <w:color w:val="000000"/>
          <w:szCs w:val="24"/>
        </w:rPr>
      </w:pPr>
      <w:r w:rsidRPr="000A5524">
        <w:rPr>
          <w:color w:val="000000"/>
          <w:szCs w:val="24"/>
        </w:rPr>
        <w:t>- коэффициент застройки территории - не более 60% и не менее 40 % от площади земельного участка.</w:t>
      </w:r>
    </w:p>
    <w:p w:rsidR="000A5524" w:rsidRPr="000A5524" w:rsidRDefault="000A5524" w:rsidP="000A5524">
      <w:pPr>
        <w:rPr>
          <w:color w:val="000000"/>
          <w:szCs w:val="24"/>
        </w:rPr>
      </w:pPr>
      <w:r>
        <w:rPr>
          <w:color w:val="000000"/>
          <w:szCs w:val="24"/>
        </w:rPr>
        <w:t>8</w:t>
      </w:r>
      <w:r w:rsidRPr="000A5524">
        <w:rPr>
          <w:color w:val="000000"/>
          <w:szCs w:val="24"/>
        </w:rPr>
        <w:t>. Параметры застройки для гаражей боксового типа:</w:t>
      </w:r>
    </w:p>
    <w:p w:rsidR="000A5524" w:rsidRPr="000A5524" w:rsidRDefault="000A5524" w:rsidP="000A5524">
      <w:pPr>
        <w:rPr>
          <w:color w:val="000000"/>
          <w:szCs w:val="24"/>
        </w:rPr>
      </w:pPr>
      <w:r w:rsidRPr="000A5524">
        <w:rPr>
          <w:color w:val="000000"/>
          <w:szCs w:val="24"/>
        </w:rPr>
        <w:t>Минимальная площадь земельного участка - 18 кв. м.</w:t>
      </w:r>
    </w:p>
    <w:p w:rsidR="000A5524" w:rsidRPr="000A5524" w:rsidRDefault="000A5524" w:rsidP="000A5524">
      <w:pPr>
        <w:rPr>
          <w:color w:val="000000"/>
          <w:szCs w:val="24"/>
        </w:rPr>
      </w:pPr>
      <w:r w:rsidRPr="000A5524">
        <w:rPr>
          <w:color w:val="000000"/>
          <w:szCs w:val="24"/>
        </w:rPr>
        <w:t xml:space="preserve">Максимальная площадь земельного участка - 30 </w:t>
      </w:r>
      <w:proofErr w:type="spellStart"/>
      <w:r w:rsidRPr="000A5524">
        <w:rPr>
          <w:color w:val="000000"/>
          <w:szCs w:val="24"/>
        </w:rPr>
        <w:t>кв.м</w:t>
      </w:r>
      <w:proofErr w:type="spellEnd"/>
      <w:r w:rsidRPr="000A5524">
        <w:rPr>
          <w:color w:val="000000"/>
          <w:szCs w:val="24"/>
        </w:rPr>
        <w:t>.</w:t>
      </w:r>
    </w:p>
    <w:p w:rsidR="000A5524" w:rsidRPr="000A5524" w:rsidRDefault="000A5524" w:rsidP="000A5524">
      <w:pPr>
        <w:rPr>
          <w:color w:val="000000"/>
          <w:szCs w:val="24"/>
        </w:rPr>
      </w:pPr>
      <w:r>
        <w:rPr>
          <w:color w:val="000000"/>
          <w:szCs w:val="24"/>
        </w:rPr>
        <w:t>9</w:t>
      </w:r>
      <w:r w:rsidRPr="000A5524">
        <w:rPr>
          <w:color w:val="000000"/>
          <w:szCs w:val="24"/>
        </w:rPr>
        <w:t>. Параметры застройки для объектов инженерной инфраструктуры</w:t>
      </w:r>
      <w:r w:rsidR="000D023F">
        <w:rPr>
          <w:color w:val="000000"/>
          <w:szCs w:val="24"/>
        </w:rPr>
        <w:t>,</w:t>
      </w:r>
      <w:r w:rsidRPr="000A5524">
        <w:rPr>
          <w:color w:val="000000"/>
          <w:szCs w:val="24"/>
        </w:rPr>
        <w:t xml:space="preserve"> не являющихся линейными:</w:t>
      </w:r>
    </w:p>
    <w:p w:rsidR="000A5524" w:rsidRDefault="000A5524" w:rsidP="000A5524">
      <w:pPr>
        <w:rPr>
          <w:color w:val="000000"/>
          <w:szCs w:val="24"/>
        </w:rPr>
      </w:pPr>
      <w:r w:rsidRPr="000A5524">
        <w:rPr>
          <w:color w:val="000000"/>
          <w:szCs w:val="24"/>
        </w:rPr>
        <w:t>- минимальная площадь земельного участка - 4 кв. м.</w:t>
      </w:r>
    </w:p>
    <w:p w:rsidR="00F6616E" w:rsidRPr="00F6616E" w:rsidRDefault="00F6616E" w:rsidP="00F6616E">
      <w:pPr>
        <w:rPr>
          <w:color w:val="000000"/>
          <w:szCs w:val="24"/>
        </w:rPr>
      </w:pPr>
      <w:r w:rsidRPr="00F6616E">
        <w:rPr>
          <w:color w:val="000000"/>
          <w:szCs w:val="24"/>
        </w:rPr>
        <w:t>- максимальная площадь земельного участка - 30 кв. м.;</w:t>
      </w:r>
    </w:p>
    <w:p w:rsidR="000A5524" w:rsidRPr="000A5524" w:rsidRDefault="000A5524" w:rsidP="000A5524">
      <w:pPr>
        <w:rPr>
          <w:color w:val="000000"/>
          <w:szCs w:val="24"/>
        </w:rPr>
      </w:pPr>
      <w:r w:rsidRPr="000A5524">
        <w:rPr>
          <w:color w:val="000000"/>
          <w:szCs w:val="24"/>
        </w:rPr>
        <w:t>- максимальная высота объектов - 25 м.</w:t>
      </w:r>
    </w:p>
    <w:p w:rsidR="000A5524" w:rsidRPr="000A5524" w:rsidRDefault="000A5524" w:rsidP="000A5524">
      <w:pPr>
        <w:rPr>
          <w:color w:val="000000"/>
          <w:szCs w:val="24"/>
        </w:rPr>
      </w:pPr>
      <w:r w:rsidRPr="000A5524">
        <w:rPr>
          <w:color w:val="000000"/>
          <w:szCs w:val="24"/>
        </w:rPr>
        <w:t>- коэффициент застройки - не более 80%.</w:t>
      </w:r>
    </w:p>
    <w:p w:rsidR="000A5524" w:rsidRPr="000A5524" w:rsidRDefault="000A5524" w:rsidP="000A5524">
      <w:pPr>
        <w:rPr>
          <w:color w:val="000000"/>
          <w:szCs w:val="24"/>
        </w:rPr>
      </w:pPr>
      <w:r w:rsidRPr="000A5524">
        <w:rPr>
          <w:color w:val="000000"/>
          <w:szCs w:val="24"/>
        </w:rPr>
        <w:t>- минимальные отступы от границ земельного участка в целях определения мест допустимого размещения объекта - 0,5 м.</w:t>
      </w:r>
    </w:p>
    <w:p w:rsidR="00FC6530" w:rsidRPr="00CE1541" w:rsidRDefault="00E73A93" w:rsidP="000858F8">
      <w:pPr>
        <w:rPr>
          <w:color w:val="000000"/>
          <w:szCs w:val="24"/>
        </w:rPr>
      </w:pPr>
      <w:r>
        <w:rPr>
          <w:color w:val="000000"/>
          <w:szCs w:val="24"/>
        </w:rPr>
        <w:t>10</w:t>
      </w:r>
      <w:r w:rsidR="00FC6530" w:rsidRPr="00CE1541">
        <w:rPr>
          <w:color w:val="000000"/>
          <w:szCs w:val="24"/>
        </w:rPr>
        <w:t xml:space="preserve">. </w:t>
      </w:r>
      <w:r w:rsidRPr="00E73A93">
        <w:rPr>
          <w:color w:val="000000"/>
          <w:szCs w:val="24"/>
        </w:rPr>
        <w:t xml:space="preserve">Расстояния между объектами внутри квартала принимаются в соответствии с техническими регламентами и нормами противопожарной  безопасности (в соответствии с таблицей – </w:t>
      </w:r>
      <w:r w:rsidR="008C7B13">
        <w:rPr>
          <w:color w:val="000000"/>
          <w:szCs w:val="24"/>
        </w:rPr>
        <w:t>«</w:t>
      </w:r>
      <w:r w:rsidRPr="00E73A93">
        <w:rPr>
          <w:color w:val="000000"/>
          <w:szCs w:val="24"/>
        </w:rPr>
        <w:t>Противопожарные расстояния</w:t>
      </w:r>
      <w:r w:rsidR="008C7B13">
        <w:rPr>
          <w:color w:val="000000"/>
          <w:szCs w:val="24"/>
        </w:rPr>
        <w:t>»</w:t>
      </w:r>
      <w:r w:rsidRPr="00E73A93">
        <w:rPr>
          <w:color w:val="000000"/>
          <w:szCs w:val="24"/>
        </w:rPr>
        <w:t>) и инсоляции</w:t>
      </w:r>
      <w:r w:rsidR="00FC6530"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0" w:type="auto"/>
        <w:tblInd w:w="75" w:type="dxa"/>
        <w:tblLayout w:type="fixed"/>
        <w:tblCellMar>
          <w:left w:w="75" w:type="dxa"/>
          <w:right w:w="75" w:type="dxa"/>
        </w:tblCellMar>
        <w:tblLook w:val="04A0" w:firstRow="1" w:lastRow="0" w:firstColumn="1" w:lastColumn="0" w:noHBand="0" w:noVBand="1"/>
      </w:tblPr>
      <w:tblGrid>
        <w:gridCol w:w="2040"/>
        <w:gridCol w:w="2213"/>
        <w:gridCol w:w="1701"/>
        <w:gridCol w:w="1701"/>
        <w:gridCol w:w="1701"/>
      </w:tblGrid>
      <w:tr w:rsidR="00FC6530" w:rsidRPr="00CE1541" w:rsidTr="008B14B8">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Степень</w:t>
            </w:r>
            <w:r w:rsidRPr="00CE1541">
              <w:rPr>
                <w:color w:val="000000"/>
                <w:szCs w:val="24"/>
              </w:rPr>
              <w:br/>
              <w:t xml:space="preserve">огнестойкости </w:t>
            </w:r>
            <w:r w:rsidRPr="00CE1541">
              <w:rPr>
                <w:color w:val="000000"/>
                <w:szCs w:val="24"/>
              </w:rPr>
              <w:br/>
              <w:t>здания</w:t>
            </w:r>
          </w:p>
        </w:tc>
        <w:tc>
          <w:tcPr>
            <w:tcW w:w="2213"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103"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8B14B8">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A325B5">
            <w:pPr>
              <w:ind w:firstLine="0"/>
              <w:jc w:val="center"/>
              <w:rPr>
                <w:color w:val="000000"/>
                <w:szCs w:val="24"/>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A325B5">
            <w:pPr>
              <w:ind w:firstLine="0"/>
              <w:jc w:val="center"/>
              <w:rPr>
                <w:color w:val="000000"/>
                <w:szCs w:val="24"/>
              </w:rPr>
            </w:pP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I, II, III, С0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II, III, IV, С1</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IV, V, С2, С3</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I, II, III</w:t>
            </w:r>
          </w:p>
        </w:tc>
        <w:tc>
          <w:tcPr>
            <w:tcW w:w="2213"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С0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6</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8</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10</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II, III, IV</w:t>
            </w:r>
          </w:p>
        </w:tc>
        <w:tc>
          <w:tcPr>
            <w:tcW w:w="2213"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С1</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8</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10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12</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IV, V</w:t>
            </w:r>
          </w:p>
        </w:tc>
        <w:tc>
          <w:tcPr>
            <w:tcW w:w="2213"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С2, С3</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10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12</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A325B5">
            <w:pPr>
              <w:ind w:firstLine="0"/>
              <w:jc w:val="center"/>
              <w:rPr>
                <w:color w:val="000000"/>
                <w:szCs w:val="24"/>
              </w:rPr>
            </w:pPr>
            <w:r w:rsidRPr="00CE1541">
              <w:rPr>
                <w:color w:val="000000"/>
                <w:szCs w:val="24"/>
              </w:rPr>
              <w:t>15</w:t>
            </w:r>
          </w:p>
        </w:tc>
      </w:tr>
    </w:tbl>
    <w:p w:rsidR="00FC6530" w:rsidRPr="00CE1541" w:rsidRDefault="00FC6530" w:rsidP="000858F8">
      <w:pPr>
        <w:rPr>
          <w:color w:val="000000"/>
          <w:szCs w:val="24"/>
        </w:rPr>
      </w:pPr>
    </w:p>
    <w:p w:rsidR="00FC6530" w:rsidRPr="00CE1541" w:rsidRDefault="00E73A93" w:rsidP="000858F8">
      <w:pPr>
        <w:rPr>
          <w:color w:val="000000"/>
          <w:szCs w:val="24"/>
        </w:rPr>
      </w:pPr>
      <w:r>
        <w:rPr>
          <w:color w:val="000000"/>
          <w:szCs w:val="24"/>
        </w:rPr>
        <w:t>11</w:t>
      </w:r>
      <w:r w:rsidR="00FC6530" w:rsidRPr="00CE1541">
        <w:rPr>
          <w:color w:val="000000"/>
          <w:szCs w:val="24"/>
        </w:rPr>
        <w:t xml:space="preserve">.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w:t>
      </w:r>
      <w:r w:rsidR="00FC6530" w:rsidRPr="00CE1541">
        <w:rPr>
          <w:color w:val="000000"/>
          <w:szCs w:val="24"/>
        </w:rPr>
        <w:lastRenderedPageBreak/>
        <w:t>городе, что определяется утвержденной градостроительной документацией на данную территорию по согласованию с Управлением градообразования и капитального строительства города Бузулука.</w:t>
      </w:r>
    </w:p>
    <w:p w:rsidR="00E73A93" w:rsidRDefault="00FC6530" w:rsidP="00E73A93">
      <w:pPr>
        <w:rPr>
          <w:color w:val="000000"/>
          <w:szCs w:val="24"/>
        </w:rPr>
      </w:pPr>
      <w:r w:rsidRPr="00CE1541">
        <w:rPr>
          <w:color w:val="000000"/>
          <w:szCs w:val="24"/>
        </w:rPr>
        <w:t>1</w:t>
      </w:r>
      <w:r w:rsidR="00E73A93">
        <w:rPr>
          <w:color w:val="000000"/>
          <w:szCs w:val="24"/>
        </w:rPr>
        <w:t>2</w:t>
      </w:r>
      <w:r w:rsidRPr="00CE1541">
        <w:rPr>
          <w:color w:val="000000"/>
          <w:szCs w:val="24"/>
        </w:rPr>
        <w:t>. Размещение общественных центров и единичных объектов повседневного обслуживания допускается в первых или цокольных</w:t>
      </w:r>
      <w:r w:rsidR="006024B6">
        <w:rPr>
          <w:color w:val="000000"/>
          <w:szCs w:val="24"/>
        </w:rPr>
        <w:t xml:space="preserve"> </w:t>
      </w:r>
      <w:r w:rsidRPr="00CE1541">
        <w:rPr>
          <w:color w:val="000000"/>
          <w:szCs w:val="24"/>
        </w:rPr>
        <w:t>этажах</w:t>
      </w:r>
      <w:r w:rsidR="000D023F">
        <w:rPr>
          <w:color w:val="000000"/>
          <w:szCs w:val="24"/>
        </w:rPr>
        <w:t>,</w:t>
      </w:r>
      <w:r w:rsidRPr="00CE1541">
        <w:rPr>
          <w:color w:val="000000"/>
          <w:szCs w:val="24"/>
        </w:rPr>
        <w:t xml:space="preserve"> выходящих на улицу по периметру квартала или микрорайона жилых домов или пристроенных к ним помещениях при условии, что загрузка объектов обслуживания и входы для посетителей располагаются со стороны улицы или с торца дома. </w:t>
      </w:r>
    </w:p>
    <w:p w:rsidR="00FC6530" w:rsidRPr="00CE1541" w:rsidRDefault="00FC6530" w:rsidP="000858F8">
      <w:pPr>
        <w:rPr>
          <w:color w:val="000000"/>
          <w:szCs w:val="24"/>
        </w:rPr>
      </w:pPr>
      <w:r w:rsidRPr="00CE1541">
        <w:rPr>
          <w:color w:val="000000"/>
          <w:szCs w:val="24"/>
        </w:rPr>
        <w:t>1</w:t>
      </w:r>
      <w:r w:rsidR="00E73A93">
        <w:rPr>
          <w:color w:val="000000"/>
          <w:szCs w:val="24"/>
        </w:rPr>
        <w:t>3</w:t>
      </w:r>
      <w:r w:rsidRPr="00CE1541">
        <w:rPr>
          <w:color w:val="000000"/>
          <w:szCs w:val="24"/>
        </w:rPr>
        <w:t xml:space="preserve">. Площадь нормируемых элементов дворовой территории осуществляется в соответствии с нормами: </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игр детей дошкольного и младшего школьного возраста – 0,7 м</w:t>
      </w:r>
      <w:r w:rsidR="00FC6530" w:rsidRPr="008E647D">
        <w:rPr>
          <w:color w:val="000000"/>
          <w:spacing w:val="-8"/>
          <w:szCs w:val="24"/>
          <w:vertAlign w:val="superscript"/>
        </w:rPr>
        <w:t>2</w:t>
      </w:r>
      <w:r w:rsidR="00FC6530" w:rsidRPr="00CE1541">
        <w:rPr>
          <w:color w:val="000000"/>
          <w:spacing w:val="-8"/>
          <w:szCs w:val="24"/>
        </w:rPr>
        <w:t>/чел;</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отдыха взрослого населения — 0,1 м</w:t>
      </w:r>
      <w:r w:rsidR="00FC6530" w:rsidRPr="008E647D">
        <w:rPr>
          <w:color w:val="000000"/>
          <w:spacing w:val="-8"/>
          <w:szCs w:val="24"/>
          <w:vertAlign w:val="superscript"/>
        </w:rPr>
        <w:t>2</w:t>
      </w:r>
      <w:r w:rsidR="00FC6530" w:rsidRPr="00CE1541">
        <w:rPr>
          <w:color w:val="000000"/>
          <w:spacing w:val="-8"/>
          <w:szCs w:val="24"/>
        </w:rPr>
        <w:t>/чел;</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занятий физкультурой — 2,0 м</w:t>
      </w:r>
      <w:r w:rsidR="00FC6530" w:rsidRPr="008E647D">
        <w:rPr>
          <w:color w:val="000000"/>
          <w:spacing w:val="-8"/>
          <w:szCs w:val="24"/>
          <w:vertAlign w:val="superscript"/>
        </w:rPr>
        <w:t>2</w:t>
      </w:r>
      <w:r w:rsidR="00FC6530" w:rsidRPr="00CE1541">
        <w:rPr>
          <w:color w:val="000000"/>
          <w:spacing w:val="-8"/>
          <w:szCs w:val="24"/>
        </w:rPr>
        <w:t>/чел;</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хозяйственных целей и выгула собак — 0,3 м</w:t>
      </w:r>
      <w:r w:rsidR="00FC6530" w:rsidRPr="008E647D">
        <w:rPr>
          <w:color w:val="000000"/>
          <w:spacing w:val="-8"/>
          <w:szCs w:val="24"/>
          <w:vertAlign w:val="superscript"/>
        </w:rPr>
        <w:t>2</w:t>
      </w:r>
      <w:r w:rsidR="00FC6530" w:rsidRPr="00CE1541">
        <w:rPr>
          <w:color w:val="000000"/>
          <w:spacing w:val="-8"/>
          <w:szCs w:val="24"/>
        </w:rPr>
        <w:t>/чел;</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стоянки автомобилей — 0,8 м</w:t>
      </w:r>
      <w:r w:rsidR="00FC6530" w:rsidRPr="008E647D">
        <w:rPr>
          <w:color w:val="000000"/>
          <w:spacing w:val="-8"/>
          <w:szCs w:val="24"/>
          <w:vertAlign w:val="superscript"/>
        </w:rPr>
        <w:t>2</w:t>
      </w:r>
      <w:r w:rsidR="00FC6530" w:rsidRPr="00CE1541">
        <w:rPr>
          <w:color w:val="000000"/>
          <w:spacing w:val="-8"/>
          <w:szCs w:val="24"/>
        </w:rPr>
        <w:t>/чел.</w:t>
      </w:r>
    </w:p>
    <w:p w:rsidR="00FC6530" w:rsidRPr="00CE1541" w:rsidRDefault="00FC6530" w:rsidP="000858F8">
      <w:pPr>
        <w:rPr>
          <w:color w:val="000000"/>
          <w:szCs w:val="24"/>
        </w:rPr>
      </w:pPr>
      <w:r w:rsidRPr="00CE1541">
        <w:rPr>
          <w:color w:val="000000"/>
          <w:szCs w:val="24"/>
        </w:rPr>
        <w:t>1</w:t>
      </w:r>
      <w:r w:rsidR="00E73A93">
        <w:rPr>
          <w:color w:val="000000"/>
          <w:szCs w:val="24"/>
        </w:rPr>
        <w:t>4</w:t>
      </w:r>
      <w:r w:rsidRPr="00CE1541">
        <w:rPr>
          <w:color w:val="000000"/>
          <w:szCs w:val="24"/>
        </w:rPr>
        <w:t>. Допускается уменьшать, но не более чем на 50 процентов удельные размеры площадок: для занятий физкультурой – при формировании единого физкультурно-оздоровительного комплекса микрорайона.</w:t>
      </w:r>
    </w:p>
    <w:p w:rsidR="00FC6530" w:rsidRPr="00CE1541" w:rsidRDefault="00FC6530" w:rsidP="000858F8">
      <w:pPr>
        <w:rPr>
          <w:color w:val="000000"/>
          <w:szCs w:val="24"/>
        </w:rPr>
      </w:pPr>
      <w:r w:rsidRPr="00CE1541">
        <w:rPr>
          <w:color w:val="000000"/>
          <w:szCs w:val="24"/>
        </w:rPr>
        <w:t>1</w:t>
      </w:r>
      <w:r w:rsidR="00E73A93">
        <w:rPr>
          <w:color w:val="000000"/>
          <w:szCs w:val="24"/>
        </w:rPr>
        <w:t>5</w:t>
      </w:r>
      <w:r w:rsidRPr="00CE1541">
        <w:rPr>
          <w:color w:val="000000"/>
          <w:szCs w:val="24"/>
        </w:rPr>
        <w:t>. Минимально допустимое расстояние от окон жилых и общественных зданий до площадок:</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игр детей дошкольного и младшего школьного возраста – не менее 12 м;</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отдыха взрослого населения – не менее 10 м;</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занятий физкультурой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хозяйственных целей – не менее 20 м;</w:t>
      </w:r>
    </w:p>
    <w:p w:rsidR="00FC6530" w:rsidRPr="00CE1541" w:rsidRDefault="00E73A93" w:rsidP="000858F8">
      <w:pPr>
        <w:rPr>
          <w:color w:val="000000"/>
          <w:spacing w:val="-8"/>
          <w:szCs w:val="24"/>
        </w:rPr>
      </w:pPr>
      <w:r>
        <w:rPr>
          <w:color w:val="000000"/>
          <w:spacing w:val="-8"/>
          <w:szCs w:val="24"/>
        </w:rPr>
        <w:t xml:space="preserve">- </w:t>
      </w:r>
      <w:r w:rsidR="00FC6530" w:rsidRPr="00CE1541">
        <w:rPr>
          <w:color w:val="000000"/>
          <w:spacing w:val="-8"/>
          <w:szCs w:val="24"/>
        </w:rPr>
        <w:t>для выгула собак – не менее 40 м.</w:t>
      </w:r>
    </w:p>
    <w:p w:rsidR="00FC6530" w:rsidRPr="00CE1541" w:rsidRDefault="00FC6530" w:rsidP="000858F8">
      <w:pPr>
        <w:rPr>
          <w:color w:val="000000"/>
          <w:szCs w:val="24"/>
        </w:rPr>
      </w:pPr>
      <w:r w:rsidRPr="00CE1541">
        <w:rPr>
          <w:color w:val="000000"/>
          <w:szCs w:val="24"/>
        </w:rPr>
        <w:t>1</w:t>
      </w:r>
      <w:r w:rsidR="00E73A93">
        <w:rPr>
          <w:color w:val="000000"/>
          <w:szCs w:val="24"/>
        </w:rPr>
        <w:t>6</w:t>
      </w:r>
      <w:r w:rsidRPr="00CE1541">
        <w:rPr>
          <w:color w:val="000000"/>
          <w:szCs w:val="24"/>
        </w:rPr>
        <w:t>.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квадратных метров на 1 человека или не менее 25 процентов площади территории микрорайона (квартала).</w:t>
      </w:r>
    </w:p>
    <w:p w:rsidR="00FC6530" w:rsidRDefault="004A496E" w:rsidP="000858F8">
      <w:pPr>
        <w:rPr>
          <w:color w:val="000000"/>
          <w:szCs w:val="24"/>
        </w:rPr>
      </w:pPr>
      <w:r>
        <w:rPr>
          <w:color w:val="000000"/>
          <w:szCs w:val="24"/>
        </w:rPr>
        <w:t xml:space="preserve">17. </w:t>
      </w:r>
      <w:r w:rsidR="00FC6530" w:rsidRPr="00CE1541">
        <w:rPr>
          <w:color w:val="000000"/>
          <w:szCs w:val="24"/>
        </w:rPr>
        <w:t>При разработке проекта озеленения следует учитывать минимальные расстояния удаления зелёных насаждений от зданий, сооружений, а также объектов инженерного благоустройства, приведённые в нижеследующей таблице (согласно СНиП 2.07.01 – 89*):</w:t>
      </w:r>
    </w:p>
    <w:p w:rsidR="001A5FEB" w:rsidRDefault="001A5FEB" w:rsidP="000858F8">
      <w:pPr>
        <w:rPr>
          <w:color w:val="000000"/>
          <w:szCs w:val="24"/>
        </w:rPr>
      </w:pPr>
    </w:p>
    <w:p w:rsidR="001A5FEB" w:rsidRPr="00CE1541" w:rsidRDefault="001A5FEB" w:rsidP="000858F8">
      <w:pPr>
        <w:rPr>
          <w:color w:val="000000"/>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6"/>
        <w:gridCol w:w="1815"/>
        <w:gridCol w:w="1701"/>
      </w:tblGrid>
      <w:tr w:rsidR="00FC6530" w:rsidRPr="00CE1541" w:rsidTr="008B14B8">
        <w:tc>
          <w:tcPr>
            <w:tcW w:w="5806" w:type="dxa"/>
            <w:vMerge w:val="restart"/>
            <w:vAlign w:val="center"/>
          </w:tcPr>
          <w:p w:rsidR="00FC6530" w:rsidRPr="00CE1541" w:rsidRDefault="00FC6530" w:rsidP="00B97638">
            <w:pPr>
              <w:ind w:firstLine="22"/>
              <w:jc w:val="center"/>
              <w:rPr>
                <w:color w:val="000000"/>
                <w:szCs w:val="24"/>
              </w:rPr>
            </w:pPr>
            <w:r w:rsidRPr="00CE1541">
              <w:rPr>
                <w:color w:val="000000"/>
                <w:szCs w:val="24"/>
              </w:rPr>
              <w:lastRenderedPageBreak/>
              <w:t>Здание, сооружение,</w:t>
            </w:r>
          </w:p>
          <w:p w:rsidR="00FC6530" w:rsidRPr="00CE1541" w:rsidRDefault="00FC6530" w:rsidP="00B97638">
            <w:pPr>
              <w:ind w:firstLine="22"/>
              <w:jc w:val="center"/>
              <w:rPr>
                <w:color w:val="000000"/>
                <w:szCs w:val="24"/>
              </w:rPr>
            </w:pPr>
            <w:r w:rsidRPr="00CE1541">
              <w:rPr>
                <w:color w:val="000000"/>
                <w:szCs w:val="24"/>
              </w:rPr>
              <w:t>объект инженерного благоустройства</w:t>
            </w:r>
          </w:p>
        </w:tc>
        <w:tc>
          <w:tcPr>
            <w:tcW w:w="3516" w:type="dxa"/>
            <w:gridSpan w:val="2"/>
            <w:vAlign w:val="center"/>
          </w:tcPr>
          <w:p w:rsidR="00FC6530" w:rsidRPr="00CE1541" w:rsidRDefault="00FC6530" w:rsidP="00B97638">
            <w:pPr>
              <w:ind w:firstLine="22"/>
              <w:jc w:val="center"/>
              <w:rPr>
                <w:color w:val="000000"/>
                <w:szCs w:val="24"/>
              </w:rPr>
            </w:pPr>
            <w:r w:rsidRPr="00CE1541">
              <w:rPr>
                <w:color w:val="000000"/>
                <w:szCs w:val="24"/>
              </w:rPr>
              <w:t>Расстояния (м) от здания, сооружения, объекта до оси</w:t>
            </w:r>
          </w:p>
        </w:tc>
      </w:tr>
      <w:tr w:rsidR="00FC6530" w:rsidRPr="00CE1541" w:rsidTr="008B14B8">
        <w:tc>
          <w:tcPr>
            <w:tcW w:w="5806" w:type="dxa"/>
            <w:vMerge/>
            <w:vAlign w:val="center"/>
          </w:tcPr>
          <w:p w:rsidR="00FC6530" w:rsidRPr="00CE1541" w:rsidRDefault="00FC6530" w:rsidP="00B97638">
            <w:pPr>
              <w:ind w:firstLine="22"/>
              <w:jc w:val="center"/>
              <w:rPr>
                <w:color w:val="000000"/>
                <w:szCs w:val="24"/>
              </w:rPr>
            </w:pPr>
          </w:p>
        </w:tc>
        <w:tc>
          <w:tcPr>
            <w:tcW w:w="1815" w:type="dxa"/>
            <w:vAlign w:val="center"/>
          </w:tcPr>
          <w:p w:rsidR="00FC6530" w:rsidRPr="00CE1541" w:rsidRDefault="00FC6530" w:rsidP="00B97638">
            <w:pPr>
              <w:ind w:firstLine="22"/>
              <w:jc w:val="center"/>
              <w:rPr>
                <w:color w:val="000000"/>
                <w:szCs w:val="24"/>
              </w:rPr>
            </w:pPr>
            <w:r w:rsidRPr="00CE1541">
              <w:rPr>
                <w:color w:val="000000"/>
                <w:szCs w:val="24"/>
              </w:rPr>
              <w:t>Ствола дерева</w:t>
            </w:r>
          </w:p>
        </w:tc>
        <w:tc>
          <w:tcPr>
            <w:tcW w:w="1701" w:type="dxa"/>
            <w:vAlign w:val="center"/>
          </w:tcPr>
          <w:p w:rsidR="00FC6530" w:rsidRPr="00CE1541" w:rsidRDefault="00FC6530" w:rsidP="00B97638">
            <w:pPr>
              <w:ind w:firstLine="22"/>
              <w:jc w:val="center"/>
              <w:rPr>
                <w:color w:val="000000"/>
                <w:szCs w:val="24"/>
              </w:rPr>
            </w:pPr>
            <w:r w:rsidRPr="00CE1541">
              <w:rPr>
                <w:color w:val="000000"/>
                <w:szCs w:val="24"/>
              </w:rPr>
              <w:t>Кустарника</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Край проезжей части улицы</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2,0</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1,0</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Наружная стена здания и сооружения</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5,0</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1,5</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Подошва или внутренняя грань подпорной стенки</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3,0</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1,0</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Край тротуара и садовой дорожки</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0,7</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0,5</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Мачта и опора осветительной сети, мостовая опора и эстакада</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4,0</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Подошва откоса, террасы и др.</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1,0</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0,5</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Подземные сети:</w:t>
            </w:r>
          </w:p>
        </w:tc>
        <w:tc>
          <w:tcPr>
            <w:tcW w:w="1815" w:type="dxa"/>
            <w:vAlign w:val="center"/>
          </w:tcPr>
          <w:p w:rsidR="00FC6530" w:rsidRPr="00CE1541" w:rsidRDefault="00FC6530" w:rsidP="00B97638">
            <w:pPr>
              <w:ind w:firstLine="0"/>
              <w:jc w:val="center"/>
              <w:rPr>
                <w:color w:val="000000"/>
                <w:szCs w:val="24"/>
              </w:rPr>
            </w:pPr>
          </w:p>
        </w:tc>
        <w:tc>
          <w:tcPr>
            <w:tcW w:w="1701" w:type="dxa"/>
            <w:vAlign w:val="center"/>
          </w:tcPr>
          <w:p w:rsidR="00FC6530" w:rsidRPr="00CE1541" w:rsidRDefault="00FC6530" w:rsidP="00B97638">
            <w:pPr>
              <w:ind w:firstLine="0"/>
              <w:jc w:val="center"/>
              <w:rPr>
                <w:color w:val="000000"/>
                <w:szCs w:val="24"/>
              </w:rPr>
            </w:pP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Газопровод, канализация</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1,5</w:t>
            </w:r>
          </w:p>
        </w:tc>
        <w:tc>
          <w:tcPr>
            <w:tcW w:w="1701" w:type="dxa"/>
            <w:vAlign w:val="center"/>
          </w:tcPr>
          <w:p w:rsidR="00FC6530" w:rsidRPr="00CE1541" w:rsidRDefault="00FC6530" w:rsidP="00B97638">
            <w:pPr>
              <w:ind w:firstLine="0"/>
              <w:jc w:val="center"/>
              <w:rPr>
                <w:color w:val="000000"/>
                <w:szCs w:val="24"/>
              </w:rPr>
            </w:pP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Тепловая сеть (от стенки канала)</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2,0</w:t>
            </w:r>
          </w:p>
        </w:tc>
        <w:tc>
          <w:tcPr>
            <w:tcW w:w="1701" w:type="dxa"/>
            <w:vAlign w:val="center"/>
          </w:tcPr>
          <w:p w:rsidR="00FC6530" w:rsidRPr="00CE1541" w:rsidRDefault="00FC6530" w:rsidP="00B97638">
            <w:pPr>
              <w:ind w:firstLine="0"/>
              <w:jc w:val="center"/>
              <w:rPr>
                <w:color w:val="000000"/>
                <w:szCs w:val="24"/>
              </w:rPr>
            </w:pPr>
            <w:r w:rsidRPr="00CE1541">
              <w:rPr>
                <w:color w:val="000000"/>
                <w:szCs w:val="24"/>
              </w:rPr>
              <w:t>1,0</w:t>
            </w:r>
          </w:p>
        </w:tc>
      </w:tr>
      <w:tr w:rsidR="00FC6530" w:rsidRPr="00CE1541" w:rsidTr="008B14B8">
        <w:tc>
          <w:tcPr>
            <w:tcW w:w="5806" w:type="dxa"/>
            <w:vAlign w:val="center"/>
          </w:tcPr>
          <w:p w:rsidR="00FC6530" w:rsidRPr="00CE1541" w:rsidRDefault="00FC6530" w:rsidP="00B97638">
            <w:pPr>
              <w:ind w:firstLine="0"/>
              <w:rPr>
                <w:color w:val="000000"/>
                <w:szCs w:val="24"/>
              </w:rPr>
            </w:pPr>
            <w:r w:rsidRPr="00CE1541">
              <w:rPr>
                <w:color w:val="000000"/>
                <w:szCs w:val="24"/>
              </w:rPr>
              <w:t>Водопровод, дренаж</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2,0</w:t>
            </w:r>
          </w:p>
        </w:tc>
        <w:tc>
          <w:tcPr>
            <w:tcW w:w="1701" w:type="dxa"/>
            <w:vAlign w:val="center"/>
          </w:tcPr>
          <w:p w:rsidR="00FC6530" w:rsidRPr="00CE1541" w:rsidRDefault="00FC6530" w:rsidP="00B97638">
            <w:pPr>
              <w:ind w:firstLine="0"/>
              <w:jc w:val="center"/>
              <w:rPr>
                <w:color w:val="000000"/>
                <w:szCs w:val="24"/>
              </w:rPr>
            </w:pPr>
          </w:p>
        </w:tc>
      </w:tr>
      <w:tr w:rsidR="00FC6530" w:rsidRPr="00CE1541" w:rsidTr="008B14B8">
        <w:trPr>
          <w:trHeight w:val="737"/>
        </w:trPr>
        <w:tc>
          <w:tcPr>
            <w:tcW w:w="5806" w:type="dxa"/>
            <w:vAlign w:val="center"/>
          </w:tcPr>
          <w:p w:rsidR="00FC6530" w:rsidRPr="00CE1541" w:rsidRDefault="00FC6530" w:rsidP="00B97638">
            <w:pPr>
              <w:ind w:firstLine="0"/>
              <w:rPr>
                <w:color w:val="000000"/>
                <w:szCs w:val="24"/>
              </w:rPr>
            </w:pPr>
            <w:r w:rsidRPr="00CE1541">
              <w:rPr>
                <w:color w:val="000000"/>
                <w:szCs w:val="24"/>
              </w:rPr>
              <w:t xml:space="preserve">Силовой кабель и кабель связи </w:t>
            </w:r>
          </w:p>
        </w:tc>
        <w:tc>
          <w:tcPr>
            <w:tcW w:w="1815" w:type="dxa"/>
            <w:vAlign w:val="center"/>
          </w:tcPr>
          <w:p w:rsidR="00FC6530" w:rsidRPr="00CE1541" w:rsidRDefault="00FC6530" w:rsidP="00B97638">
            <w:pPr>
              <w:ind w:firstLine="0"/>
              <w:jc w:val="center"/>
              <w:rPr>
                <w:color w:val="000000"/>
                <w:szCs w:val="24"/>
              </w:rPr>
            </w:pPr>
            <w:r w:rsidRPr="00CE1541">
              <w:rPr>
                <w:color w:val="000000"/>
                <w:szCs w:val="24"/>
              </w:rPr>
              <w:t>2,0</w:t>
            </w:r>
          </w:p>
        </w:tc>
        <w:tc>
          <w:tcPr>
            <w:tcW w:w="1701" w:type="dxa"/>
            <w:tcBorders>
              <w:right w:val="single" w:sz="4" w:space="0" w:color="auto"/>
            </w:tcBorders>
            <w:vAlign w:val="center"/>
          </w:tcPr>
          <w:p w:rsidR="00FC6530" w:rsidRPr="00CE1541" w:rsidRDefault="00FC6530" w:rsidP="00B97638">
            <w:pPr>
              <w:ind w:firstLine="0"/>
              <w:jc w:val="center"/>
              <w:rPr>
                <w:color w:val="000000"/>
                <w:szCs w:val="24"/>
              </w:rPr>
            </w:pPr>
            <w:r w:rsidRPr="00CE1541">
              <w:rPr>
                <w:color w:val="000000"/>
                <w:szCs w:val="24"/>
              </w:rPr>
              <w:t>0,7</w:t>
            </w:r>
          </w:p>
        </w:tc>
      </w:tr>
    </w:tbl>
    <w:p w:rsidR="004A496E" w:rsidRPr="004A496E" w:rsidRDefault="004A496E" w:rsidP="004A496E">
      <w:pPr>
        <w:rPr>
          <w:color w:val="000000"/>
          <w:szCs w:val="24"/>
        </w:rPr>
      </w:pPr>
      <w:r>
        <w:rPr>
          <w:color w:val="000000"/>
          <w:szCs w:val="24"/>
        </w:rPr>
        <w:t xml:space="preserve">18.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FC6530" w:rsidRPr="00CE1541" w:rsidRDefault="00FC6530" w:rsidP="000858F8">
      <w:pPr>
        <w:rPr>
          <w:color w:val="000000"/>
          <w:szCs w:val="24"/>
        </w:rPr>
      </w:pPr>
    </w:p>
    <w:p w:rsidR="00FC6530" w:rsidRPr="00A325B5" w:rsidRDefault="00A5700D" w:rsidP="00A325B5">
      <w:pPr>
        <w:keepNext/>
        <w:rPr>
          <w:b/>
          <w:szCs w:val="24"/>
        </w:rPr>
      </w:pPr>
      <w:r>
        <w:rPr>
          <w:b/>
          <w:szCs w:val="24"/>
        </w:rPr>
        <w:t xml:space="preserve">3. </w:t>
      </w:r>
      <w:r w:rsidR="00FC6530" w:rsidRPr="00A325B5">
        <w:rPr>
          <w:b/>
          <w:szCs w:val="24"/>
        </w:rPr>
        <w:t>Ж2. Зона застройки индивидуальными жилыми домами.</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1. Зона индивидуальной жилой застройки выделена для формирования жилых районов из отдельно стоящих индивидуальных жилых домов, домов усадебного типа и жилых домов блокированной застройки этажностью не выше 3-х надземных этажей, создания условий для размещения необходимых объектов инженерной и транспортной инфраструктуры, развития сферы социального и культурно – бытового обслуживания.</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2. Виды разрешенного использования:</w:t>
      </w:r>
    </w:p>
    <w:p w:rsidR="00FC6530" w:rsidRPr="00A325B5" w:rsidRDefault="00FC6530" w:rsidP="00A325B5">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E73A93" w:rsidRPr="00E73A93" w:rsidTr="00E73A93">
        <w:trPr>
          <w:trHeight w:val="20"/>
          <w:tblHeader/>
          <w:jc w:val="center"/>
        </w:trPr>
        <w:tc>
          <w:tcPr>
            <w:tcW w:w="4882" w:type="dxa"/>
            <w:gridSpan w:val="2"/>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E73A93">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E73A93" w:rsidRPr="00E73A93" w:rsidRDefault="00E73A93" w:rsidP="00F70A96">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E73A93">
              <w:rPr>
                <w:b/>
                <w:iCs/>
                <w:color w:val="000000"/>
                <w:szCs w:val="24"/>
              </w:rPr>
              <w:t xml:space="preserve">Описание видов разрешенного использования земельных участков </w:t>
            </w:r>
          </w:p>
        </w:tc>
      </w:tr>
      <w:tr w:rsidR="00E73A93" w:rsidRPr="00E73A93" w:rsidTr="00E73A93">
        <w:trPr>
          <w:trHeight w:val="20"/>
          <w:tblHeader/>
          <w:jc w:val="center"/>
        </w:trPr>
        <w:tc>
          <w:tcPr>
            <w:tcW w:w="2047" w:type="dxa"/>
            <w:shd w:val="clear" w:color="auto" w:fill="FFFFFF"/>
            <w:vAlign w:val="center"/>
          </w:tcPr>
          <w:p w:rsidR="00E73A93" w:rsidRPr="00E73A93" w:rsidRDefault="00E73A93" w:rsidP="00E73A93">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E73A93">
              <w:rPr>
                <w:b/>
                <w:color w:val="000000"/>
                <w:szCs w:val="24"/>
              </w:rPr>
              <w:t>Кодовое обозначение</w:t>
            </w:r>
          </w:p>
        </w:tc>
        <w:tc>
          <w:tcPr>
            <w:tcW w:w="2835" w:type="dxa"/>
            <w:shd w:val="clear" w:color="auto" w:fill="FFFFFF"/>
            <w:vAlign w:val="center"/>
          </w:tcPr>
          <w:p w:rsidR="00E73A93" w:rsidRPr="00E73A93" w:rsidRDefault="00E73A93" w:rsidP="00E73A93">
            <w:pPr>
              <w:widowControl w:val="0"/>
              <w:suppressAutoHyphens/>
              <w:autoSpaceDE w:val="0"/>
              <w:autoSpaceDN w:val="0"/>
              <w:adjustRightInd w:val="0"/>
              <w:spacing w:line="240" w:lineRule="auto"/>
              <w:ind w:firstLine="426"/>
              <w:contextualSpacing w:val="0"/>
              <w:rPr>
                <w:b/>
                <w:color w:val="000000"/>
                <w:szCs w:val="24"/>
              </w:rPr>
            </w:pPr>
            <w:r w:rsidRPr="00E73A93">
              <w:rPr>
                <w:b/>
                <w:color w:val="000000"/>
                <w:szCs w:val="24"/>
              </w:rPr>
              <w:t>Наименование</w:t>
            </w:r>
          </w:p>
        </w:tc>
        <w:tc>
          <w:tcPr>
            <w:tcW w:w="4911" w:type="dxa"/>
            <w:vMerge/>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E73A93" w:rsidRPr="00E73A93" w:rsidTr="006E7FAB">
        <w:trPr>
          <w:trHeight w:val="2030"/>
          <w:jc w:val="center"/>
        </w:trPr>
        <w:tc>
          <w:tcPr>
            <w:tcW w:w="2047" w:type="dxa"/>
            <w:shd w:val="clear" w:color="auto" w:fill="FFFFFF"/>
            <w:vAlign w:val="center"/>
          </w:tcPr>
          <w:p w:rsidR="00E73A93" w:rsidRPr="00E73A93" w:rsidRDefault="00E73A93" w:rsidP="001A5FEB">
            <w:pPr>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E73A93">
              <w:rPr>
                <w:iCs/>
                <w:color w:val="000000"/>
                <w:szCs w:val="24"/>
              </w:rPr>
              <w:lastRenderedPageBreak/>
              <w:t>2.1</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E73A93">
              <w:rPr>
                <w:iCs/>
                <w:color w:val="000000"/>
                <w:szCs w:val="24"/>
              </w:rPr>
              <w:t>Для индивидуального жилищного строительства</w:t>
            </w:r>
          </w:p>
        </w:tc>
        <w:tc>
          <w:tcPr>
            <w:tcW w:w="4911" w:type="dxa"/>
            <w:shd w:val="clear" w:color="auto" w:fill="FFFFFF"/>
          </w:tcPr>
          <w:p w:rsidR="00E73A93" w:rsidRPr="00E73A93" w:rsidRDefault="00E73A93" w:rsidP="00E73A93">
            <w:pPr>
              <w:widowControl w:val="0"/>
              <w:suppressAutoHyphens/>
              <w:autoSpaceDE w:val="0"/>
              <w:autoSpaceDN w:val="0"/>
              <w:spacing w:line="240" w:lineRule="auto"/>
              <w:ind w:firstLine="426"/>
              <w:contextualSpacing w:val="0"/>
              <w:rPr>
                <w:rFonts w:eastAsia="Calibri"/>
                <w:iCs/>
                <w:color w:val="000000"/>
                <w:szCs w:val="24"/>
                <w:lang w:eastAsia="en-US"/>
              </w:rPr>
            </w:pPr>
            <w:r w:rsidRPr="00E73A93">
              <w:rPr>
                <w:rFonts w:eastAsia="Calibri"/>
                <w:iCs/>
                <w:color w:val="000000"/>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E73A93" w:rsidRPr="00E73A93" w:rsidRDefault="00E73A93" w:rsidP="00E73A93">
            <w:pPr>
              <w:widowControl w:val="0"/>
              <w:suppressAutoHyphens/>
              <w:autoSpaceDE w:val="0"/>
              <w:autoSpaceDN w:val="0"/>
              <w:spacing w:line="240" w:lineRule="auto"/>
              <w:ind w:firstLine="426"/>
              <w:contextualSpacing w:val="0"/>
              <w:rPr>
                <w:rFonts w:eastAsia="Calibri"/>
                <w:iCs/>
                <w:color w:val="000000"/>
                <w:szCs w:val="24"/>
                <w:lang w:eastAsia="en-US"/>
              </w:rPr>
            </w:pPr>
            <w:r w:rsidRPr="00E73A93">
              <w:rPr>
                <w:rFonts w:eastAsia="Calibri"/>
                <w:iCs/>
                <w:color w:val="000000"/>
                <w:szCs w:val="24"/>
                <w:lang w:eastAsia="en-US"/>
              </w:rPr>
              <w:t>выращивание плодовых, ягодных, овощных, бахчевых или иных декоративных, или сельскохозяйственных культур;</w:t>
            </w:r>
          </w:p>
          <w:p w:rsidR="00E73A93" w:rsidRPr="00E73A93" w:rsidRDefault="00E73A93" w:rsidP="00E73A93">
            <w:pPr>
              <w:widowControl w:val="0"/>
              <w:suppressAutoHyphens/>
              <w:autoSpaceDE w:val="0"/>
              <w:autoSpaceDN w:val="0"/>
              <w:spacing w:line="240" w:lineRule="auto"/>
              <w:ind w:firstLine="426"/>
              <w:contextualSpacing w:val="0"/>
              <w:rPr>
                <w:rFonts w:eastAsia="Calibri"/>
                <w:iCs/>
                <w:color w:val="000000"/>
                <w:szCs w:val="24"/>
                <w:lang w:eastAsia="en-US"/>
              </w:rPr>
            </w:pPr>
            <w:r w:rsidRPr="00E73A93">
              <w:rPr>
                <w:rFonts w:eastAsia="Calibri"/>
                <w:iCs/>
                <w:color w:val="000000"/>
                <w:szCs w:val="24"/>
                <w:lang w:eastAsia="en-US"/>
              </w:rPr>
              <w:t>размещение индивидуальных гаражей и подсобных сооружений.</w:t>
            </w:r>
          </w:p>
        </w:tc>
      </w:tr>
      <w:tr w:rsidR="00E73A93" w:rsidRPr="00E73A93" w:rsidTr="006E7FAB">
        <w:trPr>
          <w:trHeight w:val="203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lang w:val="en-US"/>
              </w:rPr>
            </w:pPr>
            <w:r w:rsidRPr="00E73A93">
              <w:rPr>
                <w:iCs/>
                <w:color w:val="000000"/>
                <w:szCs w:val="24"/>
                <w:lang w:val="en-US"/>
              </w:rPr>
              <w:t>2</w:t>
            </w:r>
            <w:r w:rsidRPr="00E73A93">
              <w:rPr>
                <w:iCs/>
                <w:color w:val="000000"/>
                <w:szCs w:val="24"/>
              </w:rPr>
              <w:t>.</w:t>
            </w:r>
            <w:r w:rsidRPr="00E73A93">
              <w:rPr>
                <w:iCs/>
                <w:color w:val="000000"/>
                <w:szCs w:val="24"/>
                <w:lang w:val="en-US"/>
              </w:rPr>
              <w:t>3</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pacing w:line="240" w:lineRule="auto"/>
              <w:ind w:firstLine="0"/>
              <w:contextualSpacing w:val="0"/>
              <w:jc w:val="center"/>
              <w:rPr>
                <w:color w:val="000000"/>
                <w:spacing w:val="-3"/>
                <w:szCs w:val="24"/>
              </w:rPr>
            </w:pPr>
            <w:r w:rsidRPr="00E73A93">
              <w:rPr>
                <w:color w:val="000000"/>
                <w:spacing w:val="-3"/>
                <w:szCs w:val="24"/>
              </w:rPr>
              <w:t>Блокированная</w:t>
            </w:r>
          </w:p>
          <w:p w:rsidR="00E73A93" w:rsidRPr="00E73A93" w:rsidRDefault="00E73A93" w:rsidP="006E7FAB">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E73A93">
              <w:rPr>
                <w:color w:val="000000"/>
                <w:spacing w:val="-3"/>
                <w:szCs w:val="24"/>
              </w:rPr>
              <w:t>жилая застройка</w:t>
            </w:r>
          </w:p>
        </w:tc>
        <w:tc>
          <w:tcPr>
            <w:tcW w:w="4911" w:type="dxa"/>
            <w:shd w:val="clear" w:color="auto" w:fill="FFFFFF"/>
          </w:tcPr>
          <w:p w:rsidR="00E73A93" w:rsidRPr="00E73A93" w:rsidRDefault="00E73A93" w:rsidP="00E73A93">
            <w:pPr>
              <w:widowControl w:val="0"/>
              <w:autoSpaceDE w:val="0"/>
              <w:autoSpaceDN w:val="0"/>
              <w:spacing w:line="240" w:lineRule="auto"/>
              <w:ind w:firstLine="426"/>
              <w:contextualSpacing w:val="0"/>
              <w:rPr>
                <w:rFonts w:eastAsia="Calibri"/>
                <w:iCs/>
                <w:color w:val="000000"/>
                <w:szCs w:val="24"/>
                <w:lang w:eastAsia="en-US"/>
              </w:rPr>
            </w:pPr>
            <w:r w:rsidRPr="00E73A93">
              <w:rPr>
                <w:rFonts w:eastAsia="Calibri"/>
                <w:iCs/>
                <w:color w:val="000000"/>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73A93" w:rsidRPr="00E73A93" w:rsidRDefault="00E73A93" w:rsidP="00E73A93">
            <w:pPr>
              <w:widowControl w:val="0"/>
              <w:autoSpaceDE w:val="0"/>
              <w:autoSpaceDN w:val="0"/>
              <w:spacing w:line="240" w:lineRule="auto"/>
              <w:ind w:firstLine="426"/>
              <w:contextualSpacing w:val="0"/>
              <w:rPr>
                <w:rFonts w:eastAsia="Calibri"/>
                <w:iCs/>
                <w:color w:val="000000"/>
                <w:szCs w:val="24"/>
                <w:lang w:eastAsia="en-US"/>
              </w:rPr>
            </w:pPr>
            <w:r w:rsidRPr="00E73A93">
              <w:rPr>
                <w:rFonts w:eastAsia="Calibri"/>
                <w:iCs/>
                <w:color w:val="000000"/>
                <w:szCs w:val="24"/>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lang w:val="en-US"/>
              </w:rPr>
              <w:t>3</w:t>
            </w:r>
            <w:r w:rsidRPr="00E73A93">
              <w:rPr>
                <w:iCs/>
                <w:color w:val="000000"/>
                <w:szCs w:val="24"/>
              </w:rPr>
              <w:t>.</w:t>
            </w:r>
            <w:r w:rsidRPr="00E73A93">
              <w:rPr>
                <w:iCs/>
                <w:color w:val="000000"/>
                <w:szCs w:val="24"/>
                <w:lang w:val="en-US"/>
              </w:rPr>
              <w:t>5</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Образование и просвещение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6" w:history="1">
              <w:r w:rsidRPr="00E73A93">
                <w:rPr>
                  <w:szCs w:val="24"/>
                </w:rPr>
                <w:t>кодами 3.5.1</w:t>
              </w:r>
            </w:hyperlink>
            <w:r w:rsidRPr="00E73A93">
              <w:rPr>
                <w:szCs w:val="24"/>
              </w:rPr>
              <w:t xml:space="preserve"> - </w:t>
            </w:r>
            <w:hyperlink r:id="rId47" w:history="1">
              <w:r w:rsidRPr="00E73A93">
                <w:rPr>
                  <w:szCs w:val="24"/>
                </w:rPr>
                <w:t>3.5.2</w:t>
              </w:r>
            </w:hyperlink>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4.4</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Магазины</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 xml:space="preserve">Размещение объектов капитального строительства, предназначенных для </w:t>
            </w:r>
            <w:r w:rsidRPr="00E73A93">
              <w:rPr>
                <w:szCs w:val="24"/>
              </w:rPr>
              <w:lastRenderedPageBreak/>
              <w:t>продажи товаров, торговая площадь которых составляет до 5000 кв. м</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lang w:val="en-US"/>
              </w:rPr>
              <w:lastRenderedPageBreak/>
              <w:t>4</w:t>
            </w:r>
            <w:r w:rsidRPr="00E73A93">
              <w:rPr>
                <w:iCs/>
                <w:color w:val="000000"/>
                <w:szCs w:val="24"/>
              </w:rPr>
              <w:t>.9</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E73A93">
              <w:rPr>
                <w:color w:val="000000"/>
                <w:spacing w:val="-1"/>
                <w:szCs w:val="24"/>
              </w:rPr>
              <w:t>Обслуживание</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color w:val="000000"/>
                <w:spacing w:val="-1"/>
                <w:szCs w:val="24"/>
              </w:rPr>
              <w:t>автотранспорта</w:t>
            </w:r>
          </w:p>
        </w:tc>
        <w:tc>
          <w:tcPr>
            <w:tcW w:w="4911" w:type="dxa"/>
            <w:shd w:val="clear" w:color="auto" w:fill="FFFFFF"/>
          </w:tcPr>
          <w:p w:rsidR="00E73A93" w:rsidRPr="00F70A96" w:rsidRDefault="00E73A93" w:rsidP="00F70A96">
            <w:pPr>
              <w:autoSpaceDE w:val="0"/>
              <w:autoSpaceDN w:val="0"/>
              <w:adjustRightInd w:val="0"/>
              <w:spacing w:line="240" w:lineRule="auto"/>
              <w:ind w:firstLine="0"/>
              <w:contextualSpacing w:val="0"/>
              <w:rPr>
                <w:rFonts w:eastAsiaTheme="minorHAnsi"/>
                <w:b/>
                <w:bCs/>
                <w:szCs w:val="24"/>
                <w:lang w:eastAsia="en-US"/>
              </w:rPr>
            </w:pPr>
            <w:r w:rsidRPr="00E73A93">
              <w:rPr>
                <w:iCs/>
                <w:color w:val="000000"/>
                <w:szCs w:val="24"/>
              </w:rPr>
              <w:t>Размещение постоянных или временных гаражей с несколькими стояночными местами, стоянок (парковок), га</w:t>
            </w:r>
            <w:r w:rsidR="00F70A96">
              <w:rPr>
                <w:iCs/>
                <w:color w:val="000000"/>
                <w:szCs w:val="24"/>
              </w:rPr>
              <w:t xml:space="preserve">ражей, в том числе многоярусных, </w:t>
            </w:r>
            <w:r w:rsidR="00F70A96" w:rsidRPr="006024B6">
              <w:rPr>
                <w:rFonts w:eastAsiaTheme="minorHAnsi"/>
                <w:bCs/>
                <w:szCs w:val="24"/>
                <w:lang w:eastAsia="en-US"/>
              </w:rPr>
              <w:t xml:space="preserve">не указанных в </w:t>
            </w:r>
            <w:hyperlink r:id="rId48" w:history="1">
              <w:r w:rsidR="00F70A96" w:rsidRPr="006024B6">
                <w:rPr>
                  <w:rFonts w:eastAsiaTheme="minorHAnsi"/>
                  <w:bCs/>
                  <w:color w:val="0000FF"/>
                  <w:szCs w:val="24"/>
                  <w:lang w:eastAsia="en-US"/>
                </w:rPr>
                <w:t>коде 2.7.1</w:t>
              </w:r>
            </w:hyperlink>
            <w:r w:rsidR="00F70A96" w:rsidRPr="006024B6">
              <w:rPr>
                <w:rFonts w:eastAsiaTheme="minorHAnsi"/>
                <w:bCs/>
                <w:szCs w:val="24"/>
                <w:lang w:eastAsia="en-US"/>
              </w:rPr>
              <w:t>.</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4.1</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Деловое управление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9.3</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Историко-культурная деятельность</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E73A93">
              <w:rPr>
                <w:iCs/>
                <w:color w:val="000000"/>
                <w:szCs w:val="24"/>
              </w:rPr>
              <w:t>3.1</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E73A93">
              <w:rPr>
                <w:noProof/>
                <w:color w:val="000000"/>
                <w:szCs w:val="24"/>
              </w:rPr>
              <w:t>Коммунальное обслуживание</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E73A93">
              <w:rPr>
                <w:iCs/>
                <w:color w:val="000000"/>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lastRenderedPageBreak/>
              <w:t>12.0</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color w:val="000000"/>
                <w:spacing w:val="1"/>
                <w:szCs w:val="24"/>
              </w:rPr>
              <w:t>Земельные участки (территории) общего пользования</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530" w:rsidRPr="00CE1541" w:rsidRDefault="00FC6530" w:rsidP="000858F8">
      <w:pPr>
        <w:rPr>
          <w:color w:val="000000"/>
          <w:szCs w:val="24"/>
        </w:rPr>
      </w:pPr>
    </w:p>
    <w:p w:rsidR="00FC6530" w:rsidRPr="00A325B5" w:rsidRDefault="00FC6530" w:rsidP="00A325B5">
      <w:pPr>
        <w:keepNext/>
        <w:rPr>
          <w:b/>
          <w:szCs w:val="24"/>
        </w:rPr>
      </w:pPr>
      <w:r w:rsidRPr="00A325B5">
        <w:rPr>
          <w:b/>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E73A93" w:rsidRPr="00E73A93" w:rsidTr="00E73A93">
        <w:trPr>
          <w:trHeight w:val="20"/>
          <w:tblHeader/>
          <w:jc w:val="center"/>
        </w:trPr>
        <w:tc>
          <w:tcPr>
            <w:tcW w:w="4882" w:type="dxa"/>
            <w:gridSpan w:val="2"/>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E73A93">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E73A93" w:rsidRPr="00E73A93" w:rsidRDefault="00E73A93" w:rsidP="00F70A96">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E73A93">
              <w:rPr>
                <w:b/>
                <w:iCs/>
                <w:color w:val="000000"/>
                <w:szCs w:val="24"/>
              </w:rPr>
              <w:t xml:space="preserve">Описание видов разрешенного использования земельных участков </w:t>
            </w:r>
          </w:p>
        </w:tc>
      </w:tr>
      <w:tr w:rsidR="00E73A93" w:rsidRPr="00E73A93" w:rsidTr="00E73A93">
        <w:trPr>
          <w:trHeight w:val="20"/>
          <w:tblHeader/>
          <w:jc w:val="center"/>
        </w:trPr>
        <w:tc>
          <w:tcPr>
            <w:tcW w:w="2047" w:type="dxa"/>
            <w:shd w:val="clear" w:color="auto" w:fill="FFFFFF"/>
            <w:vAlign w:val="center"/>
          </w:tcPr>
          <w:p w:rsidR="00E73A93" w:rsidRPr="00E73A93" w:rsidRDefault="00E73A93" w:rsidP="00E73A93">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E73A93">
              <w:rPr>
                <w:b/>
                <w:color w:val="000000"/>
                <w:szCs w:val="24"/>
              </w:rPr>
              <w:t>Кодовое обозначение</w:t>
            </w:r>
          </w:p>
        </w:tc>
        <w:tc>
          <w:tcPr>
            <w:tcW w:w="2835" w:type="dxa"/>
            <w:shd w:val="clear" w:color="auto" w:fill="FFFFFF"/>
            <w:vAlign w:val="center"/>
          </w:tcPr>
          <w:p w:rsidR="00E73A93" w:rsidRPr="00E73A93" w:rsidRDefault="00E73A93" w:rsidP="00E73A93">
            <w:pPr>
              <w:widowControl w:val="0"/>
              <w:suppressAutoHyphens/>
              <w:autoSpaceDE w:val="0"/>
              <w:autoSpaceDN w:val="0"/>
              <w:adjustRightInd w:val="0"/>
              <w:spacing w:line="240" w:lineRule="auto"/>
              <w:ind w:firstLine="426"/>
              <w:contextualSpacing w:val="0"/>
              <w:rPr>
                <w:b/>
                <w:color w:val="000000"/>
                <w:szCs w:val="24"/>
              </w:rPr>
            </w:pPr>
            <w:r w:rsidRPr="00E73A93">
              <w:rPr>
                <w:b/>
                <w:color w:val="000000"/>
                <w:szCs w:val="24"/>
              </w:rPr>
              <w:t>Наименование</w:t>
            </w:r>
          </w:p>
        </w:tc>
        <w:tc>
          <w:tcPr>
            <w:tcW w:w="4911" w:type="dxa"/>
            <w:vMerge/>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E73A93" w:rsidRPr="00E73A93" w:rsidTr="006E7FAB">
        <w:trPr>
          <w:trHeight w:val="1234"/>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2.4</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Передвижное жилье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73A93" w:rsidRPr="00E73A93" w:rsidTr="006E7FAB">
        <w:trPr>
          <w:trHeight w:val="1234"/>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2.7</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p>
        </w:tc>
        <w:tc>
          <w:tcPr>
            <w:tcW w:w="2835" w:type="dxa"/>
            <w:shd w:val="clear" w:color="auto" w:fill="FFFFFF"/>
            <w:vAlign w:val="center"/>
          </w:tcPr>
          <w:p w:rsidR="00E73A93" w:rsidRPr="00E73A93" w:rsidRDefault="00E73A93" w:rsidP="006E7FAB">
            <w:pPr>
              <w:spacing w:line="240" w:lineRule="auto"/>
              <w:ind w:firstLine="0"/>
              <w:contextualSpacing w:val="0"/>
              <w:jc w:val="center"/>
              <w:rPr>
                <w:szCs w:val="24"/>
              </w:rPr>
            </w:pPr>
            <w:r w:rsidRPr="00E73A93">
              <w:rPr>
                <w:szCs w:val="24"/>
              </w:rPr>
              <w:t>Обслуживание жилой застройки</w:t>
            </w:r>
          </w:p>
        </w:tc>
        <w:tc>
          <w:tcPr>
            <w:tcW w:w="4911" w:type="dxa"/>
            <w:shd w:val="clear" w:color="auto" w:fill="FFFFFF"/>
          </w:tcPr>
          <w:p w:rsidR="00E73A93" w:rsidRPr="00E73A93" w:rsidRDefault="00E73A93" w:rsidP="003142BA">
            <w:pPr>
              <w:spacing w:line="240" w:lineRule="auto"/>
              <w:ind w:firstLine="0"/>
              <w:contextualSpacing w:val="0"/>
              <w:rPr>
                <w:szCs w:val="24"/>
              </w:rPr>
            </w:pPr>
            <w:r w:rsidRPr="00E73A93">
              <w:rPr>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49" w:history="1">
              <w:r w:rsidRPr="00E73A93">
                <w:rPr>
                  <w:color w:val="0000FF"/>
                  <w:szCs w:val="24"/>
                  <w:u w:val="single"/>
                </w:rPr>
                <w:t>кодами 3.1</w:t>
              </w:r>
            </w:hyperlink>
            <w:r w:rsidRPr="00E73A93">
              <w:rPr>
                <w:szCs w:val="24"/>
              </w:rPr>
              <w:t xml:space="preserve">, </w:t>
            </w:r>
            <w:hyperlink r:id="rId50" w:history="1">
              <w:r w:rsidRPr="00E73A93">
                <w:rPr>
                  <w:color w:val="0000FF"/>
                  <w:szCs w:val="24"/>
                  <w:u w:val="single"/>
                </w:rPr>
                <w:t>3.2</w:t>
              </w:r>
            </w:hyperlink>
            <w:r w:rsidRPr="00E73A93">
              <w:rPr>
                <w:szCs w:val="24"/>
              </w:rPr>
              <w:t xml:space="preserve">, </w:t>
            </w:r>
            <w:hyperlink r:id="rId51" w:history="1">
              <w:r w:rsidRPr="00E73A93">
                <w:rPr>
                  <w:color w:val="0000FF"/>
                  <w:szCs w:val="24"/>
                  <w:u w:val="single"/>
                </w:rPr>
                <w:t>3.3</w:t>
              </w:r>
            </w:hyperlink>
            <w:r w:rsidRPr="00E73A93">
              <w:rPr>
                <w:szCs w:val="24"/>
              </w:rPr>
              <w:t xml:space="preserve">, </w:t>
            </w:r>
            <w:hyperlink r:id="rId52" w:history="1">
              <w:r w:rsidRPr="00E73A93">
                <w:rPr>
                  <w:color w:val="0000FF"/>
                  <w:szCs w:val="24"/>
                  <w:u w:val="single"/>
                </w:rPr>
                <w:t>3.4</w:t>
              </w:r>
            </w:hyperlink>
            <w:r w:rsidRPr="00E73A93">
              <w:rPr>
                <w:szCs w:val="24"/>
              </w:rPr>
              <w:t xml:space="preserve">, </w:t>
            </w:r>
            <w:hyperlink r:id="rId53" w:history="1">
              <w:r w:rsidRPr="00E73A93">
                <w:rPr>
                  <w:color w:val="0000FF"/>
                  <w:szCs w:val="24"/>
                  <w:u w:val="single"/>
                </w:rPr>
                <w:t>3.4.1</w:t>
              </w:r>
            </w:hyperlink>
            <w:r w:rsidRPr="00E73A93">
              <w:rPr>
                <w:szCs w:val="24"/>
              </w:rPr>
              <w:t xml:space="preserve">, </w:t>
            </w:r>
            <w:hyperlink r:id="rId54" w:history="1">
              <w:r w:rsidRPr="00E73A93">
                <w:rPr>
                  <w:color w:val="0000FF"/>
                  <w:szCs w:val="24"/>
                  <w:u w:val="single"/>
                </w:rPr>
                <w:t>3.5.1</w:t>
              </w:r>
            </w:hyperlink>
            <w:r w:rsidRPr="00E73A93">
              <w:rPr>
                <w:szCs w:val="24"/>
              </w:rPr>
              <w:t xml:space="preserve">, </w:t>
            </w:r>
            <w:hyperlink r:id="rId55" w:history="1">
              <w:r w:rsidRPr="00E73A93">
                <w:rPr>
                  <w:color w:val="0000FF"/>
                  <w:szCs w:val="24"/>
                  <w:u w:val="single"/>
                </w:rPr>
                <w:t>3.6</w:t>
              </w:r>
            </w:hyperlink>
            <w:r w:rsidRPr="00E73A93">
              <w:rPr>
                <w:szCs w:val="24"/>
              </w:rPr>
              <w:t xml:space="preserve">, </w:t>
            </w:r>
            <w:hyperlink r:id="rId56" w:history="1">
              <w:r w:rsidRPr="00E73A93">
                <w:rPr>
                  <w:color w:val="0000FF"/>
                  <w:szCs w:val="24"/>
                  <w:u w:val="single"/>
                </w:rPr>
                <w:t>3.7</w:t>
              </w:r>
            </w:hyperlink>
            <w:r w:rsidRPr="00E73A93">
              <w:rPr>
                <w:szCs w:val="24"/>
              </w:rPr>
              <w:t xml:space="preserve">, </w:t>
            </w:r>
            <w:hyperlink r:id="rId57" w:history="1">
              <w:r w:rsidRPr="00E73A93">
                <w:rPr>
                  <w:color w:val="0000FF"/>
                  <w:szCs w:val="24"/>
                  <w:u w:val="single"/>
                </w:rPr>
                <w:t>3.10.1</w:t>
              </w:r>
            </w:hyperlink>
            <w:r w:rsidRPr="00E73A93">
              <w:rPr>
                <w:szCs w:val="24"/>
              </w:rPr>
              <w:t xml:space="preserve">, </w:t>
            </w:r>
            <w:hyperlink r:id="rId58" w:history="1">
              <w:r w:rsidRPr="00E73A93">
                <w:rPr>
                  <w:color w:val="0000FF"/>
                  <w:szCs w:val="24"/>
                  <w:u w:val="single"/>
                </w:rPr>
                <w:t>4.1</w:t>
              </w:r>
            </w:hyperlink>
            <w:r w:rsidRPr="00E73A93">
              <w:rPr>
                <w:szCs w:val="24"/>
              </w:rPr>
              <w:t xml:space="preserve">, </w:t>
            </w:r>
            <w:hyperlink r:id="rId59" w:history="1">
              <w:r w:rsidRPr="00E73A93">
                <w:rPr>
                  <w:color w:val="0000FF"/>
                  <w:szCs w:val="24"/>
                  <w:u w:val="single"/>
                </w:rPr>
                <w:t>4.3</w:t>
              </w:r>
            </w:hyperlink>
            <w:r w:rsidRPr="00E73A93">
              <w:rPr>
                <w:szCs w:val="24"/>
              </w:rPr>
              <w:t xml:space="preserve">, </w:t>
            </w:r>
            <w:hyperlink r:id="rId60" w:history="1">
              <w:r w:rsidRPr="00E73A93">
                <w:rPr>
                  <w:color w:val="0000FF"/>
                  <w:szCs w:val="24"/>
                  <w:u w:val="single"/>
                </w:rPr>
                <w:t>4.4</w:t>
              </w:r>
            </w:hyperlink>
            <w:r w:rsidRPr="00E73A93">
              <w:rPr>
                <w:szCs w:val="24"/>
              </w:rPr>
              <w:t>,</w:t>
            </w:r>
            <w:r w:rsidR="006024B6">
              <w:rPr>
                <w:szCs w:val="24"/>
              </w:rPr>
              <w:t xml:space="preserve"> </w:t>
            </w:r>
            <w:hyperlink r:id="rId61" w:history="1">
              <w:r w:rsidRPr="00E73A93">
                <w:rPr>
                  <w:color w:val="0000FF"/>
                  <w:szCs w:val="24"/>
                  <w:u w:val="single"/>
                </w:rPr>
                <w:t>4.6</w:t>
              </w:r>
            </w:hyperlink>
            <w:r w:rsidRPr="00E73A93">
              <w:rPr>
                <w:szCs w:val="24"/>
              </w:rPr>
              <w:t xml:space="preserve">, </w:t>
            </w:r>
            <w:hyperlink r:id="rId62" w:history="1">
              <w:r w:rsidRPr="00E73A93">
                <w:rPr>
                  <w:color w:val="0000FF"/>
                  <w:szCs w:val="24"/>
                  <w:u w:val="single"/>
                </w:rPr>
                <w:t>4.7</w:t>
              </w:r>
            </w:hyperlink>
            <w:r w:rsidRPr="00E73A93">
              <w:rPr>
                <w:szCs w:val="24"/>
              </w:rPr>
              <w:t xml:space="preserve">, </w:t>
            </w:r>
            <w:hyperlink r:id="rId63" w:history="1">
              <w:r w:rsidRPr="00E73A93">
                <w:rPr>
                  <w:color w:val="0000FF"/>
                  <w:szCs w:val="24"/>
                  <w:u w:val="single"/>
                </w:rPr>
                <w:t>4.9</w:t>
              </w:r>
            </w:hyperlink>
            <w:r w:rsidRPr="00E73A93">
              <w:rPr>
                <w:szCs w:val="24"/>
              </w:rPr>
              <w:t xml:space="preserve">, если их размещение </w:t>
            </w:r>
            <w:r w:rsidR="00F70A96" w:rsidRPr="00F70A96">
              <w:rPr>
                <w:szCs w:val="24"/>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73A93" w:rsidRPr="00E73A93" w:rsidTr="006E7FAB">
        <w:trPr>
          <w:trHeight w:val="1234"/>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lang w:val="en-US"/>
              </w:rPr>
              <w:t>13</w:t>
            </w:r>
            <w:r w:rsidRPr="00E73A93">
              <w:rPr>
                <w:iCs/>
                <w:color w:val="000000"/>
                <w:szCs w:val="24"/>
              </w:rPr>
              <w:t>.2</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E73A93">
              <w:rPr>
                <w:color w:val="000000"/>
                <w:szCs w:val="24"/>
              </w:rPr>
              <w:t>Ведение</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color w:val="000000"/>
                <w:szCs w:val="24"/>
              </w:rPr>
              <w:t>садоводства</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 xml:space="preserve">размещение садового дома, </w:t>
            </w:r>
            <w:r w:rsidRPr="00E73A93">
              <w:rPr>
                <w:iCs/>
                <w:color w:val="000000"/>
                <w:szCs w:val="24"/>
              </w:rPr>
              <w:lastRenderedPageBreak/>
              <w:t>предназначенного для отдыха и не подлежащего разделу на квартиры;</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хозяйственных строений и сооружений</w:t>
            </w:r>
          </w:p>
        </w:tc>
      </w:tr>
      <w:tr w:rsidR="00E73A93" w:rsidRPr="00E73A93" w:rsidTr="006E7FAB">
        <w:trPr>
          <w:trHeight w:val="1234"/>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E73A93">
              <w:rPr>
                <w:iCs/>
                <w:color w:val="000000"/>
                <w:szCs w:val="24"/>
                <w:lang w:val="en-US"/>
              </w:rPr>
              <w:lastRenderedPageBreak/>
              <w:t>13.1</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right="-43" w:firstLine="0"/>
              <w:contextualSpacing w:val="0"/>
              <w:jc w:val="center"/>
              <w:rPr>
                <w:color w:val="000000"/>
                <w:szCs w:val="24"/>
              </w:rPr>
            </w:pPr>
            <w:r w:rsidRPr="00E73A93">
              <w:rPr>
                <w:color w:val="000000"/>
                <w:szCs w:val="24"/>
              </w:rPr>
              <w:t>Ведение</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E73A93">
              <w:rPr>
                <w:color w:val="000000"/>
                <w:szCs w:val="24"/>
              </w:rPr>
              <w:t>огородничества</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FC6530" w:rsidRPr="00CE1541" w:rsidRDefault="00FC6530" w:rsidP="000858F8">
      <w:pPr>
        <w:rPr>
          <w:noProof/>
          <w:color w:val="000000"/>
          <w:szCs w:val="24"/>
        </w:rPr>
      </w:pPr>
    </w:p>
    <w:p w:rsidR="00FC6530" w:rsidRPr="00A325B5" w:rsidRDefault="00FC6530" w:rsidP="00A325B5">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E73A93" w:rsidRPr="00E73A93" w:rsidTr="00E73A93">
        <w:trPr>
          <w:trHeight w:val="20"/>
          <w:tblHeader/>
          <w:jc w:val="center"/>
        </w:trPr>
        <w:tc>
          <w:tcPr>
            <w:tcW w:w="4882" w:type="dxa"/>
            <w:gridSpan w:val="2"/>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E73A93">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E73A93" w:rsidRPr="00E73A93" w:rsidRDefault="00E73A93" w:rsidP="00F70A96">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E73A93">
              <w:rPr>
                <w:b/>
                <w:iCs/>
                <w:color w:val="000000"/>
                <w:szCs w:val="24"/>
              </w:rPr>
              <w:t xml:space="preserve">Описание видов разрешенного использования земельных участков </w:t>
            </w:r>
          </w:p>
        </w:tc>
      </w:tr>
      <w:tr w:rsidR="00E73A93" w:rsidRPr="00E73A93" w:rsidTr="00E73A93">
        <w:trPr>
          <w:trHeight w:val="20"/>
          <w:tblHeader/>
          <w:jc w:val="center"/>
        </w:trPr>
        <w:tc>
          <w:tcPr>
            <w:tcW w:w="2047" w:type="dxa"/>
            <w:shd w:val="clear" w:color="auto" w:fill="FFFFFF"/>
            <w:vAlign w:val="center"/>
          </w:tcPr>
          <w:p w:rsidR="00E73A93" w:rsidRPr="00E73A93" w:rsidRDefault="00E73A93" w:rsidP="00E73A93">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E73A93">
              <w:rPr>
                <w:b/>
                <w:color w:val="000000"/>
                <w:szCs w:val="24"/>
              </w:rPr>
              <w:t>Кодовое обозначение</w:t>
            </w:r>
          </w:p>
        </w:tc>
        <w:tc>
          <w:tcPr>
            <w:tcW w:w="2835" w:type="dxa"/>
            <w:shd w:val="clear" w:color="auto" w:fill="FFFFFF"/>
            <w:vAlign w:val="center"/>
          </w:tcPr>
          <w:p w:rsidR="00E73A93" w:rsidRPr="00E73A93" w:rsidRDefault="00E73A93" w:rsidP="00E73A93">
            <w:pPr>
              <w:widowControl w:val="0"/>
              <w:suppressAutoHyphens/>
              <w:autoSpaceDE w:val="0"/>
              <w:autoSpaceDN w:val="0"/>
              <w:adjustRightInd w:val="0"/>
              <w:spacing w:line="240" w:lineRule="auto"/>
              <w:ind w:firstLine="426"/>
              <w:contextualSpacing w:val="0"/>
              <w:rPr>
                <w:b/>
                <w:color w:val="000000"/>
                <w:szCs w:val="24"/>
              </w:rPr>
            </w:pPr>
            <w:r w:rsidRPr="00E73A93">
              <w:rPr>
                <w:b/>
                <w:color w:val="000000"/>
                <w:szCs w:val="24"/>
              </w:rPr>
              <w:t>Наименование</w:t>
            </w:r>
          </w:p>
        </w:tc>
        <w:tc>
          <w:tcPr>
            <w:tcW w:w="4911" w:type="dxa"/>
            <w:vMerge/>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E73A93">
              <w:rPr>
                <w:iCs/>
                <w:color w:val="000000"/>
                <w:szCs w:val="24"/>
              </w:rPr>
              <w:t>2.1.1</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110"/>
              <w:contextualSpacing w:val="0"/>
              <w:jc w:val="center"/>
              <w:rPr>
                <w:color w:val="000000"/>
                <w:spacing w:val="1"/>
                <w:szCs w:val="24"/>
              </w:rPr>
            </w:pPr>
            <w:r w:rsidRPr="00E73A93">
              <w:rPr>
                <w:color w:val="000000"/>
                <w:spacing w:val="1"/>
                <w:szCs w:val="24"/>
              </w:rPr>
              <w:t>Малоэтажная многоквартирная</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E73A93">
              <w:rPr>
                <w:color w:val="000000"/>
                <w:spacing w:val="1"/>
                <w:szCs w:val="24"/>
              </w:rPr>
              <w:t>жилая застройка</w:t>
            </w:r>
          </w:p>
        </w:tc>
        <w:tc>
          <w:tcPr>
            <w:tcW w:w="4911" w:type="dxa"/>
            <w:shd w:val="clear" w:color="auto" w:fill="FFFFFF"/>
          </w:tcPr>
          <w:p w:rsidR="00E73A93" w:rsidRPr="00E73A93" w:rsidRDefault="00E73A93" w:rsidP="00E73A93">
            <w:pPr>
              <w:widowControl w:val="0"/>
              <w:suppressAutoHyphens/>
              <w:autoSpaceDE w:val="0"/>
              <w:autoSpaceDN w:val="0"/>
              <w:spacing w:line="240" w:lineRule="auto"/>
              <w:ind w:firstLine="426"/>
              <w:contextualSpacing w:val="0"/>
              <w:rPr>
                <w:rFonts w:eastAsia="Calibri"/>
                <w:iCs/>
                <w:color w:val="000000"/>
                <w:szCs w:val="24"/>
                <w:lang w:eastAsia="en-US"/>
              </w:rPr>
            </w:pPr>
            <w:r w:rsidRPr="00E73A93">
              <w:rPr>
                <w:rFonts w:eastAsia="Calibri"/>
                <w:iCs/>
                <w:color w:val="000000"/>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E73A93" w:rsidRPr="00E73A93" w:rsidRDefault="00E73A93" w:rsidP="00E73A93">
            <w:pPr>
              <w:widowControl w:val="0"/>
              <w:suppressAutoHyphens/>
              <w:autoSpaceDE w:val="0"/>
              <w:autoSpaceDN w:val="0"/>
              <w:spacing w:line="240" w:lineRule="auto"/>
              <w:ind w:firstLine="426"/>
              <w:contextualSpacing w:val="0"/>
              <w:rPr>
                <w:iCs/>
                <w:color w:val="000000"/>
                <w:szCs w:val="24"/>
              </w:rPr>
            </w:pPr>
            <w:r w:rsidRPr="00E73A93">
              <w:rPr>
                <w:rFonts w:eastAsia="Calibri"/>
                <w:iCs/>
                <w:color w:val="000000"/>
                <w:szCs w:val="24"/>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lang w:val="en-US"/>
              </w:rPr>
              <w:t>4</w:t>
            </w:r>
            <w:r w:rsidRPr="00E73A93">
              <w:rPr>
                <w:iCs/>
                <w:color w:val="000000"/>
                <w:szCs w:val="24"/>
              </w:rPr>
              <w:t>.6</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E73A93">
              <w:rPr>
                <w:color w:val="000000"/>
                <w:szCs w:val="24"/>
              </w:rPr>
              <w:t>Общественное</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color w:val="000000"/>
                <w:szCs w:val="24"/>
              </w:rPr>
              <w:t>питание</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4.7</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Гостиничное обслуживание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E73A93">
              <w:rPr>
                <w:szCs w:val="24"/>
              </w:rPr>
              <w:lastRenderedPageBreak/>
              <w:t>временного проживания в них</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lastRenderedPageBreak/>
              <w:t>3.6</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E73A93">
              <w:rPr>
                <w:noProof/>
                <w:color w:val="000000"/>
                <w:szCs w:val="24"/>
              </w:rPr>
              <w:t>Культурное</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noProof/>
                <w:color w:val="000000"/>
                <w:szCs w:val="24"/>
              </w:rPr>
              <w:t>развитие</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устройство площадок для празднеств и гуляний;</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зданий и сооружений для размещения цирков, зверинцев, зоопарков, океанариумов</w:t>
            </w:r>
          </w:p>
        </w:tc>
      </w:tr>
      <w:tr w:rsidR="00E73A93" w:rsidRPr="00E73A93" w:rsidTr="006E7FAB">
        <w:trPr>
          <w:trHeight w:val="20"/>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3.2</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Социальное обслуживание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для размещения отделений почты и телеграфа;</w:t>
            </w:r>
          </w:p>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lang w:val="en-US"/>
              </w:rPr>
              <w:t>8</w:t>
            </w:r>
            <w:r w:rsidRPr="00E73A93">
              <w:rPr>
                <w:iCs/>
                <w:color w:val="000000"/>
                <w:szCs w:val="24"/>
              </w:rPr>
              <w:t>.3</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noProof/>
                <w:color w:val="000000"/>
                <w:szCs w:val="24"/>
              </w:rPr>
              <w:t>Обеспечение внутреннего правопорядка</w:t>
            </w:r>
          </w:p>
        </w:tc>
        <w:tc>
          <w:tcPr>
            <w:tcW w:w="4911" w:type="dxa"/>
            <w:shd w:val="clear" w:color="auto" w:fill="FFFFFF"/>
          </w:tcPr>
          <w:p w:rsidR="003142BA"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lang w:val="en-US"/>
              </w:rPr>
              <w:t>4</w:t>
            </w:r>
            <w:r w:rsidRPr="00E73A93">
              <w:rPr>
                <w:iCs/>
                <w:color w:val="000000"/>
                <w:szCs w:val="24"/>
              </w:rPr>
              <w:t>.9.1</w:t>
            </w:r>
          </w:p>
        </w:tc>
        <w:tc>
          <w:tcPr>
            <w:tcW w:w="2835" w:type="dxa"/>
            <w:shd w:val="clear" w:color="auto" w:fill="FFFFFF"/>
            <w:vAlign w:val="center"/>
          </w:tcPr>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E73A93">
              <w:rPr>
                <w:color w:val="000000"/>
                <w:spacing w:val="1"/>
                <w:szCs w:val="24"/>
              </w:rPr>
              <w:t>Объекты</w:t>
            </w:r>
          </w:p>
          <w:p w:rsidR="00E73A93" w:rsidRPr="00E73A93" w:rsidRDefault="00E73A93" w:rsidP="006E7FA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color w:val="000000"/>
                <w:spacing w:val="1"/>
                <w:szCs w:val="24"/>
              </w:rPr>
              <w:t>придорожного сервиса</w:t>
            </w:r>
          </w:p>
        </w:tc>
        <w:tc>
          <w:tcPr>
            <w:tcW w:w="4911" w:type="dxa"/>
            <w:shd w:val="clear" w:color="auto" w:fill="FFFFFF"/>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автозаправочных станций (бензиновых, газовых);</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 xml:space="preserve">размещение магазинов сопутствующей </w:t>
            </w:r>
            <w:r w:rsidRPr="00E73A93">
              <w:rPr>
                <w:iCs/>
                <w:color w:val="000000"/>
                <w:szCs w:val="24"/>
              </w:rPr>
              <w:lastRenderedPageBreak/>
              <w:t>торговли, зданий для организации общественного питания в качестве объектов придорожного сервиса;</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предоставление гостиничных услуг в качестве придорожного сервиса;</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3A93">
              <w:rPr>
                <w:iCs/>
                <w:color w:val="000000"/>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lastRenderedPageBreak/>
              <w:t>3.3</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Бытовое обслуживание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3.10.1</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Амбулаторное ветеринарное обслуживание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предназначенных для оказания ветеринарных услуг без содержания животных</w:t>
            </w: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4.5</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Банковская и страховая деятельность</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3.5.1</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Дошкольное, начальное и среднее общее образование</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73A93" w:rsidRPr="00E73A93" w:rsidTr="006E7FAB">
        <w:trPr>
          <w:trHeight w:val="297"/>
          <w:jc w:val="center"/>
        </w:trPr>
        <w:tc>
          <w:tcPr>
            <w:tcW w:w="2047" w:type="dxa"/>
            <w:shd w:val="clear" w:color="auto" w:fill="FFFFFF"/>
            <w:vAlign w:val="center"/>
          </w:tcPr>
          <w:p w:rsidR="00E73A93" w:rsidRPr="00E73A93" w:rsidRDefault="00E73A93" w:rsidP="00E73A9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6.8</w:t>
            </w:r>
          </w:p>
        </w:tc>
        <w:tc>
          <w:tcPr>
            <w:tcW w:w="2835" w:type="dxa"/>
            <w:shd w:val="clear" w:color="auto" w:fill="FFFFFF"/>
            <w:vAlign w:val="center"/>
          </w:tcPr>
          <w:p w:rsidR="00E73A93" w:rsidRPr="00E73A93" w:rsidRDefault="00E73A93" w:rsidP="006E7FAB">
            <w:pPr>
              <w:autoSpaceDE w:val="0"/>
              <w:autoSpaceDN w:val="0"/>
              <w:adjustRightInd w:val="0"/>
              <w:spacing w:line="240" w:lineRule="auto"/>
              <w:ind w:firstLine="0"/>
              <w:contextualSpacing w:val="0"/>
              <w:jc w:val="center"/>
              <w:rPr>
                <w:szCs w:val="24"/>
              </w:rPr>
            </w:pPr>
            <w:r w:rsidRPr="00E73A93">
              <w:rPr>
                <w:szCs w:val="24"/>
              </w:rPr>
              <w:t>Связь</w:t>
            </w:r>
          </w:p>
        </w:tc>
        <w:tc>
          <w:tcPr>
            <w:tcW w:w="4911" w:type="dxa"/>
            <w:shd w:val="clear" w:color="auto" w:fill="FFFFFF"/>
          </w:tcPr>
          <w:p w:rsidR="00E73A93" w:rsidRPr="00E73A93" w:rsidRDefault="00E73A93" w:rsidP="00E73A93">
            <w:pPr>
              <w:autoSpaceDE w:val="0"/>
              <w:autoSpaceDN w:val="0"/>
              <w:adjustRightInd w:val="0"/>
              <w:spacing w:line="240" w:lineRule="auto"/>
              <w:ind w:firstLine="0"/>
              <w:contextualSpacing w:val="0"/>
              <w:rPr>
                <w:szCs w:val="24"/>
              </w:rPr>
            </w:pPr>
            <w:r w:rsidRPr="00E73A93">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4" w:history="1">
              <w:r w:rsidRPr="00E73A93">
                <w:rPr>
                  <w:color w:val="0000FF"/>
                  <w:szCs w:val="24"/>
                </w:rPr>
                <w:t>кодом 3.1</w:t>
              </w:r>
            </w:hyperlink>
          </w:p>
        </w:tc>
      </w:tr>
    </w:tbl>
    <w:p w:rsidR="00FC6530" w:rsidRPr="00CE1541" w:rsidRDefault="00FC6530" w:rsidP="000858F8">
      <w:pPr>
        <w:rPr>
          <w:color w:val="000000"/>
          <w:szCs w:val="24"/>
        </w:rPr>
      </w:pPr>
    </w:p>
    <w:p w:rsidR="00FC6530" w:rsidRPr="00CE1541" w:rsidRDefault="00FC6530" w:rsidP="000858F8">
      <w:pPr>
        <w:rPr>
          <w:rFonts w:eastAsia="Lucida Sans Unicode"/>
          <w:b/>
          <w:bCs/>
          <w:i/>
          <w:color w:val="000000"/>
          <w:kern w:val="1"/>
          <w:szCs w:val="24"/>
        </w:rPr>
      </w:pPr>
      <w:r w:rsidRPr="00CE1541">
        <w:rPr>
          <w:rFonts w:eastAsia="Lucida Sans Unicode"/>
          <w:b/>
          <w:bCs/>
          <w:i/>
          <w:color w:val="000000"/>
          <w:kern w:val="1"/>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63407D" w:rsidRPr="0063407D" w:rsidRDefault="00527730" w:rsidP="0063407D">
      <w:pPr>
        <w:rPr>
          <w:color w:val="000000"/>
          <w:szCs w:val="24"/>
        </w:rPr>
      </w:pPr>
      <w:r>
        <w:rPr>
          <w:color w:val="000000"/>
          <w:szCs w:val="24"/>
        </w:rPr>
        <w:t>1.</w:t>
      </w:r>
      <w:r w:rsidR="0063407D" w:rsidRPr="0063407D">
        <w:rPr>
          <w:color w:val="000000"/>
          <w:szCs w:val="24"/>
        </w:rPr>
        <w:t>Для объектов индивидуальной жилой застройки и блокированной застройки:</w:t>
      </w:r>
    </w:p>
    <w:p w:rsidR="00FC6530" w:rsidRPr="00CE1541" w:rsidRDefault="00FC6530" w:rsidP="000858F8">
      <w:pPr>
        <w:rPr>
          <w:color w:val="000000"/>
          <w:spacing w:val="-8"/>
          <w:szCs w:val="24"/>
        </w:rPr>
      </w:pPr>
      <w:r w:rsidRPr="00CE1541">
        <w:rPr>
          <w:color w:val="000000"/>
          <w:spacing w:val="-8"/>
          <w:szCs w:val="24"/>
        </w:rPr>
        <w:t>- минимальная площадь земельного участка - 300 кв. м.;</w:t>
      </w:r>
    </w:p>
    <w:p w:rsidR="00FC6530" w:rsidRPr="00CE1541" w:rsidRDefault="00FC6530" w:rsidP="000858F8">
      <w:pPr>
        <w:rPr>
          <w:color w:val="000000"/>
          <w:spacing w:val="-8"/>
          <w:szCs w:val="24"/>
        </w:rPr>
      </w:pPr>
      <w:r w:rsidRPr="00CE1541">
        <w:rPr>
          <w:color w:val="000000"/>
          <w:spacing w:val="-8"/>
          <w:szCs w:val="24"/>
        </w:rPr>
        <w:t>- максимальная площадь земельного участка - 1000 кв. м.;</w:t>
      </w:r>
    </w:p>
    <w:p w:rsidR="00FC6530" w:rsidRPr="00CE1541" w:rsidRDefault="0063407D" w:rsidP="000858F8">
      <w:pPr>
        <w:rPr>
          <w:color w:val="000000"/>
          <w:spacing w:val="-8"/>
          <w:szCs w:val="24"/>
        </w:rPr>
      </w:pPr>
      <w:r>
        <w:rPr>
          <w:color w:val="000000"/>
          <w:spacing w:val="-8"/>
          <w:szCs w:val="24"/>
        </w:rPr>
        <w:t xml:space="preserve">- </w:t>
      </w:r>
      <w:r w:rsidR="00FC6530" w:rsidRPr="00CE1541">
        <w:rPr>
          <w:color w:val="000000"/>
          <w:spacing w:val="-8"/>
          <w:szCs w:val="24"/>
        </w:rPr>
        <w:t>разделу не подлежит земельный участок, если в результате преобразования площади образованных земельных участков будут составлять менее 300 кв. м.</w:t>
      </w:r>
    </w:p>
    <w:p w:rsidR="00FC6530" w:rsidRPr="00CE1541" w:rsidRDefault="00FC6530" w:rsidP="000858F8">
      <w:pPr>
        <w:rPr>
          <w:color w:val="000000"/>
          <w:szCs w:val="24"/>
        </w:rPr>
      </w:pPr>
      <w:r w:rsidRPr="00CE1541">
        <w:rPr>
          <w:color w:val="000000"/>
          <w:szCs w:val="24"/>
        </w:rPr>
        <w:t>2</w:t>
      </w:r>
      <w:r w:rsidR="00527730">
        <w:rPr>
          <w:color w:val="000000"/>
          <w:szCs w:val="24"/>
        </w:rPr>
        <w:t>. Н</w:t>
      </w:r>
      <w:r w:rsidRPr="00CE1541">
        <w:rPr>
          <w:color w:val="000000"/>
          <w:szCs w:val="24"/>
        </w:rPr>
        <w:t xml:space="preserve">а </w:t>
      </w:r>
      <w:r w:rsidR="00527730" w:rsidRPr="00527730">
        <w:rPr>
          <w:color w:val="000000"/>
          <w:szCs w:val="24"/>
        </w:rPr>
        <w:t>основании пункта 4 статьи 3 Федерального закона</w:t>
      </w:r>
      <w:r w:rsidR="003142BA" w:rsidRPr="003142BA">
        <w:rPr>
          <w:color w:val="000000"/>
          <w:szCs w:val="24"/>
        </w:rPr>
        <w:t xml:space="preserve"> </w:t>
      </w:r>
      <w:r w:rsidR="003142BA" w:rsidRPr="00527730">
        <w:rPr>
          <w:color w:val="000000"/>
          <w:szCs w:val="24"/>
        </w:rPr>
        <w:t>от 25.10.2001 № 137-ФЗ</w:t>
      </w:r>
      <w:r w:rsidR="00527730" w:rsidRPr="00527730">
        <w:rPr>
          <w:color w:val="000000"/>
          <w:szCs w:val="24"/>
        </w:rPr>
        <w:t xml:space="preserve"> </w:t>
      </w:r>
      <w:r w:rsidR="008C7B13">
        <w:rPr>
          <w:color w:val="000000"/>
          <w:szCs w:val="24"/>
        </w:rPr>
        <w:t>«</w:t>
      </w:r>
      <w:r w:rsidR="00527730" w:rsidRPr="00527730">
        <w:rPr>
          <w:color w:val="000000"/>
          <w:szCs w:val="24"/>
        </w:rPr>
        <w:t>О введении в действие земельного кодекса Российской Федерации</w:t>
      </w:r>
      <w:r w:rsidR="008C7B13">
        <w:rPr>
          <w:color w:val="000000"/>
          <w:szCs w:val="24"/>
        </w:rPr>
        <w:t>»</w:t>
      </w:r>
      <w:r w:rsidR="00527730" w:rsidRPr="00527730">
        <w:rPr>
          <w:color w:val="000000"/>
          <w:szCs w:val="24"/>
        </w:rPr>
        <w:t xml:space="preserve"> предельные размеры земельных участков не устанавливаются для земельных участков, находящихся в фактическом пользовании с расположенными на них жилыми домами, приобретёнными в результате сделок, которые были совершены  до дня введения в действие Земельного кодекса Российской Федерации,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7730">
        <w:rPr>
          <w:color w:val="000000"/>
          <w:szCs w:val="24"/>
        </w:rPr>
        <w:t xml:space="preserve">. </w:t>
      </w:r>
    </w:p>
    <w:p w:rsidR="00FC6530" w:rsidRPr="00CE1541" w:rsidRDefault="00527730" w:rsidP="000858F8">
      <w:pPr>
        <w:rPr>
          <w:color w:val="000000"/>
          <w:szCs w:val="24"/>
        </w:rPr>
      </w:pPr>
      <w:r>
        <w:rPr>
          <w:color w:val="000000"/>
          <w:szCs w:val="24"/>
        </w:rPr>
        <w:t>3. М</w:t>
      </w:r>
      <w:r w:rsidR="00FC6530" w:rsidRPr="00CE1541">
        <w:rPr>
          <w:color w:val="000000"/>
          <w:szCs w:val="24"/>
        </w:rPr>
        <w:t xml:space="preserve">аксимальное количество надземных этажей – 3 </w:t>
      </w:r>
      <w:r>
        <w:rPr>
          <w:color w:val="000000"/>
          <w:szCs w:val="24"/>
        </w:rPr>
        <w:t>этажа (включая мансардный этаж).</w:t>
      </w:r>
    </w:p>
    <w:p w:rsidR="00FC6530" w:rsidRPr="00CE1541" w:rsidRDefault="00527730" w:rsidP="000858F8">
      <w:pPr>
        <w:rPr>
          <w:color w:val="000000"/>
          <w:szCs w:val="24"/>
        </w:rPr>
      </w:pPr>
      <w:r>
        <w:rPr>
          <w:color w:val="000000"/>
          <w:szCs w:val="24"/>
        </w:rPr>
        <w:t>4. Ш</w:t>
      </w:r>
      <w:r w:rsidR="00FC6530" w:rsidRPr="00CE1541">
        <w:rPr>
          <w:color w:val="000000"/>
          <w:szCs w:val="24"/>
        </w:rPr>
        <w:t>ирину вновь формируемых земельных участков для строительства усадебно</w:t>
      </w:r>
      <w:r>
        <w:rPr>
          <w:color w:val="000000"/>
          <w:szCs w:val="24"/>
        </w:rPr>
        <w:t>го дома принимать не менее 20 м.</w:t>
      </w:r>
    </w:p>
    <w:p w:rsidR="00FC6530" w:rsidRPr="00CE1541" w:rsidRDefault="00527730" w:rsidP="000858F8">
      <w:pPr>
        <w:rPr>
          <w:color w:val="000000"/>
          <w:szCs w:val="24"/>
        </w:rPr>
      </w:pPr>
      <w:r>
        <w:rPr>
          <w:color w:val="000000"/>
          <w:szCs w:val="24"/>
        </w:rPr>
        <w:t>5. О</w:t>
      </w:r>
      <w:r w:rsidR="00FC6530" w:rsidRPr="00CE1541">
        <w:rPr>
          <w:color w:val="000000"/>
          <w:szCs w:val="24"/>
        </w:rPr>
        <w:t>тступ от лицевой линии участка до</w:t>
      </w:r>
      <w:r w:rsidR="007801F0">
        <w:rPr>
          <w:color w:val="000000"/>
          <w:szCs w:val="24"/>
        </w:rPr>
        <w:t xml:space="preserve"> </w:t>
      </w:r>
      <w:r w:rsidR="00FC6530" w:rsidRPr="00CE1541">
        <w:rPr>
          <w:color w:val="000000"/>
          <w:szCs w:val="24"/>
        </w:rPr>
        <w:t>одно – двухквартирного жилого дома</w:t>
      </w:r>
      <w:r>
        <w:rPr>
          <w:color w:val="000000"/>
          <w:szCs w:val="24"/>
        </w:rPr>
        <w:t xml:space="preserve">, а </w:t>
      </w:r>
      <w:r w:rsidR="00ED2EF8">
        <w:rPr>
          <w:color w:val="000000"/>
          <w:szCs w:val="24"/>
        </w:rPr>
        <w:t>т</w:t>
      </w:r>
      <w:r>
        <w:rPr>
          <w:color w:val="000000"/>
          <w:szCs w:val="24"/>
        </w:rPr>
        <w:t>акже домов блокированной застройки</w:t>
      </w:r>
      <w:r w:rsidR="00FC6530" w:rsidRPr="00CE1541">
        <w:rPr>
          <w:color w:val="000000"/>
          <w:szCs w:val="24"/>
        </w:rPr>
        <w:t xml:space="preserve"> при строительстве и реконструкции составляет не менее 5 метров. Расстояние от строений вспомогательного использования (кроме гаражей) до лицевой линии земельного участка должно быть не менее 5 метров. В сложившейся застройке допускается размещение жилых домов усадебного типа по л</w:t>
      </w:r>
      <w:r>
        <w:rPr>
          <w:color w:val="000000"/>
          <w:szCs w:val="24"/>
        </w:rPr>
        <w:t>ицевой линии земельного участка.</w:t>
      </w:r>
    </w:p>
    <w:p w:rsidR="00FC6530" w:rsidRPr="00CE1541" w:rsidRDefault="00527730" w:rsidP="000858F8">
      <w:pPr>
        <w:rPr>
          <w:color w:val="000000"/>
          <w:szCs w:val="24"/>
        </w:rPr>
      </w:pPr>
      <w:r>
        <w:rPr>
          <w:color w:val="000000"/>
          <w:szCs w:val="24"/>
        </w:rPr>
        <w:t>6. М</w:t>
      </w:r>
      <w:r w:rsidR="00FC6530" w:rsidRPr="00CE1541">
        <w:rPr>
          <w:color w:val="000000"/>
          <w:szCs w:val="24"/>
        </w:rPr>
        <w:t>инимальное расстояние от границ земельного участка</w:t>
      </w:r>
      <w:r w:rsidR="007801F0">
        <w:rPr>
          <w:color w:val="000000"/>
          <w:szCs w:val="24"/>
        </w:rPr>
        <w:t xml:space="preserve"> </w:t>
      </w:r>
      <w:r w:rsidR="00FC6530" w:rsidRPr="00CE1541">
        <w:rPr>
          <w:color w:val="000000"/>
          <w:szCs w:val="24"/>
        </w:rPr>
        <w:t>с учетом требований норм пожарной безопасности, до:</w:t>
      </w:r>
    </w:p>
    <w:p w:rsidR="00FC6530" w:rsidRPr="00CE1541" w:rsidRDefault="00FC6530" w:rsidP="000858F8">
      <w:pPr>
        <w:rPr>
          <w:color w:val="000000"/>
          <w:spacing w:val="-8"/>
          <w:szCs w:val="24"/>
        </w:rPr>
      </w:pPr>
      <w:r w:rsidRPr="00CE1541">
        <w:rPr>
          <w:color w:val="000000"/>
          <w:spacing w:val="-8"/>
          <w:szCs w:val="24"/>
        </w:rPr>
        <w:t>- основного здания</w:t>
      </w:r>
      <w:r w:rsidR="003142BA">
        <w:rPr>
          <w:color w:val="000000"/>
          <w:spacing w:val="-8"/>
          <w:szCs w:val="24"/>
        </w:rPr>
        <w:t xml:space="preserve"> </w:t>
      </w:r>
      <w:r w:rsidR="002B4C98" w:rsidRPr="00CE1541">
        <w:rPr>
          <w:color w:val="000000"/>
          <w:spacing w:val="-8"/>
          <w:szCs w:val="24"/>
        </w:rPr>
        <w:t>–</w:t>
      </w:r>
      <w:r w:rsidR="003142BA">
        <w:rPr>
          <w:color w:val="000000"/>
          <w:spacing w:val="-8"/>
          <w:szCs w:val="24"/>
        </w:rPr>
        <w:t xml:space="preserve"> </w:t>
      </w:r>
      <w:r w:rsidRPr="00CE1541">
        <w:rPr>
          <w:color w:val="000000"/>
          <w:spacing w:val="-8"/>
          <w:szCs w:val="24"/>
        </w:rPr>
        <w:t>не менее 3,0</w:t>
      </w:r>
      <w:r w:rsidR="007801F0">
        <w:rPr>
          <w:color w:val="000000"/>
          <w:spacing w:val="-8"/>
          <w:szCs w:val="24"/>
        </w:rPr>
        <w:t xml:space="preserve"> </w:t>
      </w:r>
      <w:r w:rsidRPr="00CE1541">
        <w:rPr>
          <w:color w:val="000000"/>
          <w:spacing w:val="-8"/>
          <w:szCs w:val="24"/>
        </w:rPr>
        <w:t>м</w:t>
      </w:r>
      <w:r w:rsidR="00527730">
        <w:rPr>
          <w:color w:val="000000"/>
          <w:spacing w:val="-8"/>
          <w:szCs w:val="24"/>
        </w:rPr>
        <w:t xml:space="preserve">., за исключением домов блокированной застройки </w:t>
      </w:r>
      <w:r w:rsidR="00527730" w:rsidRPr="00527730">
        <w:rPr>
          <w:color w:val="000000"/>
          <w:spacing w:val="-8"/>
          <w:szCs w:val="24"/>
        </w:rPr>
        <w:t>при котором</w:t>
      </w:r>
      <w:r w:rsidR="00527730">
        <w:rPr>
          <w:color w:val="000000"/>
          <w:spacing w:val="-8"/>
          <w:szCs w:val="24"/>
        </w:rPr>
        <w:t>,</w:t>
      </w:r>
      <w:r w:rsidR="00527730" w:rsidRPr="00527730">
        <w:rPr>
          <w:color w:val="000000"/>
          <w:spacing w:val="-8"/>
          <w:szCs w:val="24"/>
        </w:rPr>
        <w:t xml:space="preserve"> расположенные</w:t>
      </w:r>
      <w:r w:rsidR="00527730">
        <w:rPr>
          <w:color w:val="000000"/>
          <w:spacing w:val="-8"/>
          <w:szCs w:val="24"/>
        </w:rPr>
        <w:t xml:space="preserve"> на смежных земельных участках</w:t>
      </w:r>
      <w:r w:rsidR="00527730" w:rsidRPr="00527730">
        <w:rPr>
          <w:color w:val="000000"/>
          <w:spacing w:val="-8"/>
          <w:szCs w:val="24"/>
        </w:rPr>
        <w:t xml:space="preserve"> жилые дома блокируются друг с другом боковыми стенами</w:t>
      </w:r>
      <w:r w:rsidRPr="00CE1541">
        <w:rPr>
          <w:color w:val="000000"/>
          <w:spacing w:val="-8"/>
          <w:szCs w:val="24"/>
        </w:rPr>
        <w:t>;</w:t>
      </w:r>
    </w:p>
    <w:p w:rsidR="00527730" w:rsidRPr="00527730" w:rsidRDefault="00527730" w:rsidP="00527730">
      <w:pPr>
        <w:rPr>
          <w:color w:val="000000"/>
          <w:spacing w:val="-8"/>
          <w:szCs w:val="24"/>
        </w:rPr>
      </w:pPr>
      <w:r w:rsidRPr="00527730">
        <w:rPr>
          <w:color w:val="000000"/>
          <w:spacing w:val="-8"/>
          <w:szCs w:val="24"/>
        </w:rPr>
        <w:t>- строений вспомогательного использования – 1,0 м;</w:t>
      </w:r>
    </w:p>
    <w:p w:rsidR="00527730" w:rsidRPr="00527730" w:rsidRDefault="00527730" w:rsidP="00527730">
      <w:pPr>
        <w:rPr>
          <w:color w:val="000000"/>
          <w:spacing w:val="-8"/>
          <w:szCs w:val="24"/>
        </w:rPr>
      </w:pPr>
      <w:r w:rsidRPr="00527730">
        <w:rPr>
          <w:color w:val="000000"/>
          <w:spacing w:val="-8"/>
          <w:szCs w:val="24"/>
        </w:rPr>
        <w:t>- отдельно стоящего гаража – 1,0 м;</w:t>
      </w:r>
    </w:p>
    <w:p w:rsidR="00527730" w:rsidRPr="00527730" w:rsidRDefault="00527730" w:rsidP="00527730">
      <w:pPr>
        <w:rPr>
          <w:color w:val="000000"/>
          <w:spacing w:val="-8"/>
          <w:szCs w:val="24"/>
        </w:rPr>
      </w:pPr>
      <w:r w:rsidRPr="00527730">
        <w:rPr>
          <w:color w:val="000000"/>
          <w:spacing w:val="-8"/>
          <w:szCs w:val="24"/>
        </w:rPr>
        <w:t>- выгребной ямы, дворового туалета, площадки для хранения твердых бытовых отходов, компостной ямы – 4,0 м;</w:t>
      </w:r>
    </w:p>
    <w:p w:rsidR="00527730" w:rsidRPr="00527730" w:rsidRDefault="00527730" w:rsidP="00527730">
      <w:pPr>
        <w:rPr>
          <w:color w:val="000000"/>
          <w:spacing w:val="-8"/>
          <w:szCs w:val="24"/>
        </w:rPr>
      </w:pPr>
      <w:r w:rsidRPr="00527730">
        <w:rPr>
          <w:color w:val="000000"/>
          <w:spacing w:val="-8"/>
          <w:szCs w:val="24"/>
        </w:rPr>
        <w:t>-  постройки для содержания скота и птицы – 4,0 м;</w:t>
      </w:r>
    </w:p>
    <w:p w:rsidR="00527730" w:rsidRPr="00527730" w:rsidRDefault="00527730" w:rsidP="00527730">
      <w:pPr>
        <w:rPr>
          <w:color w:val="000000"/>
          <w:spacing w:val="-8"/>
          <w:szCs w:val="24"/>
        </w:rPr>
      </w:pPr>
      <w:r w:rsidRPr="00527730">
        <w:rPr>
          <w:color w:val="000000"/>
          <w:spacing w:val="-8"/>
          <w:szCs w:val="24"/>
        </w:rPr>
        <w:t>-  стволов высокорослых деревьев – 4,0 м;</w:t>
      </w:r>
    </w:p>
    <w:p w:rsidR="00527730" w:rsidRPr="00527730" w:rsidRDefault="00527730" w:rsidP="00527730">
      <w:pPr>
        <w:rPr>
          <w:color w:val="000000"/>
          <w:spacing w:val="-8"/>
          <w:szCs w:val="24"/>
        </w:rPr>
      </w:pPr>
      <w:r w:rsidRPr="00527730">
        <w:rPr>
          <w:color w:val="000000"/>
          <w:spacing w:val="-8"/>
          <w:szCs w:val="24"/>
        </w:rPr>
        <w:lastRenderedPageBreak/>
        <w:t>-  стволов среднерослых деревьев – 2 м;</w:t>
      </w:r>
    </w:p>
    <w:p w:rsidR="00527730" w:rsidRPr="00527730" w:rsidRDefault="00527730" w:rsidP="00527730">
      <w:pPr>
        <w:rPr>
          <w:color w:val="000000"/>
          <w:spacing w:val="-8"/>
          <w:szCs w:val="24"/>
        </w:rPr>
      </w:pPr>
      <w:r>
        <w:rPr>
          <w:color w:val="000000"/>
          <w:spacing w:val="-8"/>
          <w:szCs w:val="24"/>
        </w:rPr>
        <w:t>-  кустарника – 1,0 м.</w:t>
      </w:r>
    </w:p>
    <w:p w:rsidR="00FC6530" w:rsidRPr="00CE1541" w:rsidRDefault="00527730" w:rsidP="000858F8">
      <w:pPr>
        <w:rPr>
          <w:color w:val="000000"/>
          <w:szCs w:val="24"/>
        </w:rPr>
      </w:pPr>
      <w:r>
        <w:rPr>
          <w:color w:val="000000"/>
          <w:szCs w:val="24"/>
        </w:rPr>
        <w:t>7.Р</w:t>
      </w:r>
      <w:r w:rsidR="00FC6530" w:rsidRPr="00CE1541">
        <w:rPr>
          <w:color w:val="000000"/>
          <w:szCs w:val="24"/>
        </w:rPr>
        <w:t>асстояние от стены здания и сооружения до:</w:t>
      </w:r>
    </w:p>
    <w:p w:rsidR="00FC6530" w:rsidRPr="00CE1541" w:rsidRDefault="00FC6530" w:rsidP="000858F8">
      <w:pPr>
        <w:rPr>
          <w:color w:val="000000"/>
          <w:spacing w:val="-8"/>
          <w:szCs w:val="24"/>
        </w:rPr>
      </w:pPr>
      <w:r w:rsidRPr="00CE1541">
        <w:rPr>
          <w:color w:val="000000"/>
          <w:spacing w:val="-8"/>
          <w:szCs w:val="24"/>
        </w:rPr>
        <w:t>- оси ствола дерева – не менее 5 м;</w:t>
      </w:r>
    </w:p>
    <w:p w:rsidR="00FC6530" w:rsidRPr="00CE1541" w:rsidRDefault="00FC6530" w:rsidP="000858F8">
      <w:pPr>
        <w:rPr>
          <w:color w:val="000000"/>
          <w:spacing w:val="-8"/>
          <w:szCs w:val="24"/>
        </w:rPr>
      </w:pPr>
      <w:r w:rsidRPr="00CE1541">
        <w:rPr>
          <w:color w:val="000000"/>
          <w:spacing w:val="-8"/>
          <w:szCs w:val="24"/>
        </w:rPr>
        <w:t>- кустарника – не менее 1,5 м;</w:t>
      </w:r>
    </w:p>
    <w:p w:rsidR="00FC6530" w:rsidRDefault="00527730" w:rsidP="000858F8">
      <w:pPr>
        <w:rPr>
          <w:szCs w:val="24"/>
        </w:rPr>
      </w:pPr>
      <w:r>
        <w:rPr>
          <w:color w:val="000000"/>
          <w:szCs w:val="24"/>
        </w:rPr>
        <w:t>8</w:t>
      </w:r>
      <w:r w:rsidR="002540EF">
        <w:rPr>
          <w:color w:val="000000"/>
          <w:szCs w:val="24"/>
        </w:rPr>
        <w:t>.</w:t>
      </w:r>
      <w:r>
        <w:rPr>
          <w:color w:val="000000"/>
          <w:szCs w:val="24"/>
        </w:rPr>
        <w:t xml:space="preserve"> П</w:t>
      </w:r>
      <w:r w:rsidR="00FC6530" w:rsidRPr="00CE1541">
        <w:rPr>
          <w:color w:val="000000"/>
          <w:szCs w:val="24"/>
        </w:rPr>
        <w:t xml:space="preserve">остройки для содержания скота и птицы допускается пристраивать к усадебным </w:t>
      </w:r>
      <w:r w:rsidR="001A5FEB">
        <w:rPr>
          <w:color w:val="000000"/>
          <w:szCs w:val="24"/>
        </w:rPr>
        <w:t xml:space="preserve">     </w:t>
      </w:r>
      <w:r w:rsidR="00FC6530" w:rsidRPr="00CE1541">
        <w:rPr>
          <w:color w:val="000000"/>
          <w:szCs w:val="24"/>
        </w:rPr>
        <w:t xml:space="preserve">одно – двухквартирным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w:t>
      </w:r>
      <w:r w:rsidR="00FC6530" w:rsidRPr="006321F1">
        <w:rPr>
          <w:szCs w:val="24"/>
        </w:rPr>
        <w:t>наружный вход, расположенный не ближе 7 м. от входа в дом.</w:t>
      </w:r>
    </w:p>
    <w:p w:rsidR="00ED2EF8" w:rsidRPr="006321F1" w:rsidRDefault="00ED2EF8" w:rsidP="000858F8">
      <w:pPr>
        <w:rPr>
          <w:szCs w:val="24"/>
        </w:rPr>
      </w:pPr>
      <w:r>
        <w:rPr>
          <w:szCs w:val="24"/>
        </w:rPr>
        <w:t>Допускается блокировка строений вспомогательного использования на смежных приусадебных участках по взаимному согласию собственников жилых домов, а так же блокировка строений вспомогательного использования к основному строению в пределах одного участка с учетом противопожарных требований.</w:t>
      </w:r>
    </w:p>
    <w:p w:rsidR="00FC6530" w:rsidRPr="006321F1" w:rsidRDefault="006321F1" w:rsidP="000858F8">
      <w:pPr>
        <w:rPr>
          <w:szCs w:val="24"/>
        </w:rPr>
      </w:pPr>
      <w:r w:rsidRPr="006321F1">
        <w:rPr>
          <w:szCs w:val="24"/>
        </w:rPr>
        <w:t>9. Р</w:t>
      </w:r>
      <w:r w:rsidR="00FC6530" w:rsidRPr="006321F1">
        <w:rPr>
          <w:szCs w:val="24"/>
        </w:rPr>
        <w:t>асстояние от окон жилых помещений (комнат, кухонь, веранд) до стен и построек вспомогательного использования (сарая, гаража, бани) расположенных на соседних земельных уча</w:t>
      </w:r>
      <w:r>
        <w:rPr>
          <w:szCs w:val="24"/>
        </w:rPr>
        <w:t>стках, должно быть не менее 6 м.</w:t>
      </w:r>
    </w:p>
    <w:p w:rsidR="00FC6530" w:rsidRPr="00CE1541" w:rsidRDefault="006321F1" w:rsidP="000858F8">
      <w:pPr>
        <w:rPr>
          <w:color w:val="000000"/>
          <w:szCs w:val="24"/>
        </w:rPr>
      </w:pPr>
      <w:r>
        <w:rPr>
          <w:color w:val="000000"/>
          <w:szCs w:val="24"/>
        </w:rPr>
        <w:t>10. Р</w:t>
      </w:r>
      <w:r w:rsidR="00FC6530" w:rsidRPr="00CE1541">
        <w:rPr>
          <w:color w:val="000000"/>
          <w:szCs w:val="24"/>
        </w:rPr>
        <w:t>асстояние от сарая для содержания скота и птицы до стен соседнего дома необходимо принимать</w:t>
      </w:r>
      <w:r w:rsidR="002540EF">
        <w:rPr>
          <w:color w:val="000000"/>
          <w:szCs w:val="24"/>
        </w:rPr>
        <w:t xml:space="preserve"> </w:t>
      </w:r>
      <w:r w:rsidR="00FC6530" w:rsidRPr="00CE1541">
        <w:rPr>
          <w:color w:val="000000"/>
          <w:szCs w:val="24"/>
        </w:rPr>
        <w:t>не менее 15 м.</w:t>
      </w:r>
      <w:r w:rsidR="002540EF">
        <w:rPr>
          <w:color w:val="000000"/>
          <w:szCs w:val="24"/>
        </w:rPr>
        <w:t xml:space="preserve"> </w:t>
      </w:r>
      <w:r w:rsidR="00FC6530" w:rsidRPr="00CE1541">
        <w:rPr>
          <w:color w:val="000000"/>
          <w:szCs w:val="24"/>
        </w:rPr>
        <w:t>Расстояние от выгребной ямы, дворового туалета, площадки для хранения твердых бытовых отходов, компостной ямы до стен соседнего дома не менее 8 м. Расстояние от туалета до источника водоснабжения (колодца)</w:t>
      </w:r>
      <w:r>
        <w:rPr>
          <w:color w:val="000000"/>
          <w:szCs w:val="24"/>
        </w:rPr>
        <w:t xml:space="preserve"> следует принимать не менее 25</w:t>
      </w:r>
      <w:r w:rsidR="003142BA">
        <w:rPr>
          <w:color w:val="000000"/>
          <w:szCs w:val="24"/>
        </w:rPr>
        <w:t xml:space="preserve"> </w:t>
      </w:r>
      <w:r>
        <w:rPr>
          <w:color w:val="000000"/>
          <w:szCs w:val="24"/>
        </w:rPr>
        <w:t>м.</w:t>
      </w:r>
    </w:p>
    <w:p w:rsidR="00FC6530" w:rsidRPr="00CE1541" w:rsidRDefault="00FC6530" w:rsidP="000858F8">
      <w:pPr>
        <w:rPr>
          <w:color w:val="000000"/>
          <w:szCs w:val="24"/>
        </w:rPr>
      </w:pPr>
      <w:r w:rsidRPr="00CE1541">
        <w:rPr>
          <w:color w:val="000000"/>
          <w:szCs w:val="24"/>
        </w:rPr>
        <w:t>11</w:t>
      </w:r>
      <w:r w:rsidR="006321F1">
        <w:rPr>
          <w:color w:val="000000"/>
          <w:szCs w:val="24"/>
        </w:rPr>
        <w:t>. Ж</w:t>
      </w:r>
      <w:r w:rsidRPr="00CE1541">
        <w:rPr>
          <w:color w:val="000000"/>
          <w:szCs w:val="24"/>
        </w:rPr>
        <w:t>илые дома, строения вспомогательного использования, отдельно стоящие гаражи на земельных участках необходимо размещать в соответствии с нормами инсоляции и освещенности. Противопожарн</w:t>
      </w:r>
      <w:r w:rsidR="003142BA">
        <w:rPr>
          <w:color w:val="000000"/>
          <w:szCs w:val="24"/>
        </w:rPr>
        <w:t>о</w:t>
      </w:r>
      <w:r w:rsidRPr="00CE1541">
        <w:rPr>
          <w:color w:val="000000"/>
          <w:szCs w:val="24"/>
        </w:rPr>
        <w:t>е расстояние между жилым домом и строениями вспомогательного использования, расположенных на одном земельном участке</w:t>
      </w:r>
      <w:r w:rsidR="003142BA">
        <w:rPr>
          <w:color w:val="000000"/>
          <w:szCs w:val="24"/>
        </w:rPr>
        <w:t>,</w:t>
      </w:r>
      <w:r w:rsidRPr="00CE1541">
        <w:rPr>
          <w:color w:val="000000"/>
          <w:szCs w:val="24"/>
        </w:rPr>
        <w:t xml:space="preserve"> до жилых домов и строений вспомогательного использования, расположенных на смежных земельных участках</w:t>
      </w:r>
      <w:r w:rsidR="003142BA">
        <w:rPr>
          <w:color w:val="000000"/>
          <w:szCs w:val="24"/>
        </w:rPr>
        <w:t>,</w:t>
      </w:r>
      <w:r w:rsidRPr="00CE1541">
        <w:rPr>
          <w:color w:val="000000"/>
          <w:szCs w:val="24"/>
        </w:rPr>
        <w:t xml:space="preserve"> следует принимать по таблице </w:t>
      </w:r>
      <w:r w:rsidR="008C7B13">
        <w:rPr>
          <w:color w:val="000000"/>
          <w:szCs w:val="24"/>
        </w:rPr>
        <w:t>«</w:t>
      </w:r>
      <w:r w:rsidRPr="00CE1541">
        <w:rPr>
          <w:color w:val="000000"/>
          <w:szCs w:val="24"/>
        </w:rPr>
        <w:t>Противопожарные расстояния</w:t>
      </w:r>
      <w:r w:rsidR="008C7B13">
        <w:rPr>
          <w:color w:val="000000"/>
          <w:szCs w:val="24"/>
        </w:rPr>
        <w:t>»</w:t>
      </w:r>
      <w:r w:rsidRPr="00CE1541">
        <w:rPr>
          <w:color w:val="000000"/>
          <w:szCs w:val="24"/>
        </w:rPr>
        <w:t>.</w:t>
      </w:r>
    </w:p>
    <w:p w:rsidR="00FC6530" w:rsidRPr="00CE1541" w:rsidRDefault="00FC6530" w:rsidP="006321F1">
      <w:pPr>
        <w:rPr>
          <w:color w:val="000000"/>
          <w:szCs w:val="24"/>
        </w:rPr>
      </w:pPr>
      <w:r w:rsidRPr="00CE1541">
        <w:rPr>
          <w:color w:val="000000"/>
          <w:szCs w:val="24"/>
        </w:rPr>
        <w:t>Расстояние между жилым домом и строениями вспомогательного использования, а также между строениями вспомогательного использования в пределах одного земельног</w:t>
      </w:r>
      <w:r w:rsidR="006321F1">
        <w:rPr>
          <w:color w:val="000000"/>
          <w:szCs w:val="24"/>
        </w:rPr>
        <w:t xml:space="preserve">о участка не нормируются. </w:t>
      </w:r>
      <w:r w:rsidRPr="00CE1541">
        <w:rPr>
          <w:color w:val="000000"/>
          <w:szCs w:val="24"/>
        </w:rPr>
        <w:t>Расстояние измеряется до наружных граней стен зданий и строений.</w:t>
      </w:r>
    </w:p>
    <w:p w:rsidR="006321F1" w:rsidRPr="006321F1" w:rsidRDefault="006321F1" w:rsidP="006321F1">
      <w:pPr>
        <w:rPr>
          <w:color w:val="000000"/>
          <w:szCs w:val="24"/>
        </w:rPr>
      </w:pPr>
      <w:r>
        <w:rPr>
          <w:color w:val="000000"/>
          <w:szCs w:val="24"/>
        </w:rPr>
        <w:t>12. Р</w:t>
      </w:r>
      <w:r w:rsidRPr="006321F1">
        <w:rPr>
          <w:color w:val="000000"/>
          <w:szCs w:val="24"/>
        </w:rPr>
        <w:t>асстояние от внешних стен индивидуального жилого дома до колодцев на территории участков со стороны вводов инженерных сетей – не менее 6 м.</w:t>
      </w:r>
    </w:p>
    <w:p w:rsidR="006321F1" w:rsidRPr="006321F1" w:rsidRDefault="006321F1" w:rsidP="006321F1">
      <w:pPr>
        <w:rPr>
          <w:color w:val="000000"/>
          <w:szCs w:val="24"/>
        </w:rPr>
      </w:pPr>
      <w:r>
        <w:rPr>
          <w:color w:val="000000"/>
          <w:szCs w:val="24"/>
        </w:rPr>
        <w:t>13. М</w:t>
      </w:r>
      <w:r w:rsidRPr="006321F1">
        <w:rPr>
          <w:color w:val="000000"/>
          <w:szCs w:val="24"/>
        </w:rPr>
        <w:t>аксимальный коэффициент  застройки  земельного участка – 0,3.</w:t>
      </w:r>
    </w:p>
    <w:p w:rsidR="006321F1" w:rsidRPr="006321F1" w:rsidRDefault="006321F1" w:rsidP="006321F1">
      <w:pPr>
        <w:rPr>
          <w:color w:val="000000"/>
          <w:szCs w:val="24"/>
        </w:rPr>
      </w:pPr>
      <w:r>
        <w:rPr>
          <w:color w:val="000000"/>
          <w:szCs w:val="24"/>
        </w:rPr>
        <w:t>14. Д</w:t>
      </w:r>
      <w:r w:rsidRPr="006321F1">
        <w:rPr>
          <w:color w:val="000000"/>
          <w:szCs w:val="24"/>
        </w:rPr>
        <w:t>ля всех вспомогательных строений высота от уровня земли до верха</w:t>
      </w:r>
      <w:r w:rsidR="002540EF">
        <w:rPr>
          <w:color w:val="000000"/>
          <w:szCs w:val="24"/>
        </w:rPr>
        <w:t xml:space="preserve"> </w:t>
      </w:r>
      <w:r w:rsidRPr="006321F1">
        <w:rPr>
          <w:color w:val="000000"/>
          <w:szCs w:val="24"/>
        </w:rPr>
        <w:t>плоской кровли не более 3 м, до конька скатной к</w:t>
      </w:r>
      <w:r w:rsidR="006719C8">
        <w:rPr>
          <w:color w:val="000000"/>
          <w:szCs w:val="24"/>
        </w:rPr>
        <w:t xml:space="preserve">ровли – 4,0 м, для жилых домов </w:t>
      </w:r>
      <w:r w:rsidRPr="006321F1">
        <w:rPr>
          <w:color w:val="000000"/>
          <w:szCs w:val="24"/>
        </w:rPr>
        <w:t>2</w:t>
      </w:r>
      <w:r w:rsidR="006719C8">
        <w:rPr>
          <w:color w:val="000000"/>
          <w:szCs w:val="24"/>
        </w:rPr>
        <w:t>0</w:t>
      </w:r>
      <w:r w:rsidRPr="006321F1">
        <w:rPr>
          <w:color w:val="000000"/>
          <w:szCs w:val="24"/>
        </w:rPr>
        <w:t xml:space="preserve"> м.</w:t>
      </w:r>
    </w:p>
    <w:p w:rsidR="006321F1" w:rsidRPr="006321F1" w:rsidRDefault="006321F1" w:rsidP="006321F1">
      <w:pPr>
        <w:rPr>
          <w:color w:val="000000"/>
          <w:szCs w:val="24"/>
        </w:rPr>
      </w:pPr>
      <w:r>
        <w:rPr>
          <w:color w:val="000000"/>
          <w:szCs w:val="24"/>
        </w:rPr>
        <w:lastRenderedPageBreak/>
        <w:t>15.</w:t>
      </w:r>
      <w:r w:rsidR="003142BA">
        <w:rPr>
          <w:color w:val="000000"/>
          <w:szCs w:val="24"/>
        </w:rPr>
        <w:t xml:space="preserve"> </w:t>
      </w:r>
      <w:r>
        <w:rPr>
          <w:color w:val="000000"/>
          <w:szCs w:val="24"/>
        </w:rPr>
        <w:t>М</w:t>
      </w:r>
      <w:r w:rsidRPr="006321F1">
        <w:rPr>
          <w:color w:val="000000"/>
          <w:szCs w:val="24"/>
        </w:rPr>
        <w:t xml:space="preserve">аксимальная высота ограждения со стороны улицы и на границе смежных земельных участков должна быть не более 2 м. Допускается устройство глухих (непрозрачных) ограждений. Если земельный участок принадлежит на праве общей долевой собственности нескольким владельцам, ограждение должно быть выполнено в </w:t>
      </w:r>
      <w:r w:rsidR="008C7B13">
        <w:rPr>
          <w:color w:val="000000"/>
          <w:szCs w:val="24"/>
        </w:rPr>
        <w:t>«</w:t>
      </w:r>
      <w:r w:rsidRPr="006321F1">
        <w:rPr>
          <w:color w:val="000000"/>
          <w:szCs w:val="24"/>
        </w:rPr>
        <w:t>прозрачном</w:t>
      </w:r>
      <w:r w:rsidR="008C7B13">
        <w:rPr>
          <w:color w:val="000000"/>
          <w:szCs w:val="24"/>
        </w:rPr>
        <w:t>»</w:t>
      </w:r>
      <w:r w:rsidRPr="006321F1">
        <w:rPr>
          <w:color w:val="000000"/>
          <w:szCs w:val="24"/>
        </w:rPr>
        <w:t xml:space="preserve"> исполнении.</w:t>
      </w:r>
    </w:p>
    <w:p w:rsidR="00FC6530" w:rsidRPr="00CE1541" w:rsidRDefault="00FC6530" w:rsidP="000858F8">
      <w:pPr>
        <w:rPr>
          <w:color w:val="000000"/>
          <w:szCs w:val="24"/>
        </w:rPr>
      </w:pPr>
      <w:r w:rsidRPr="00CE1541">
        <w:rPr>
          <w:color w:val="000000"/>
          <w:szCs w:val="24"/>
        </w:rPr>
        <w:t>16</w:t>
      </w:r>
      <w:r w:rsidR="006321F1">
        <w:rPr>
          <w:color w:val="000000"/>
          <w:szCs w:val="24"/>
        </w:rPr>
        <w:t>. В</w:t>
      </w:r>
      <w:r w:rsidRPr="00CE1541">
        <w:rPr>
          <w:color w:val="000000"/>
          <w:szCs w:val="24"/>
        </w:rPr>
        <w:t xml:space="preserve">строенные в малоэтажные жилые дома учреждения и предприятия размещаются преимущественно в 1-м и цокольном этажах. При этом общая площадь встроенных учреждений не должна превышать </w:t>
      </w:r>
      <w:r w:rsidR="006719C8">
        <w:rPr>
          <w:color w:val="000000"/>
          <w:szCs w:val="24"/>
        </w:rPr>
        <w:t>200</w:t>
      </w:r>
      <w:r w:rsidRPr="00CE1541">
        <w:rPr>
          <w:color w:val="000000"/>
          <w:szCs w:val="24"/>
        </w:rPr>
        <w:t xml:space="preserve"> м2.</w:t>
      </w:r>
    </w:p>
    <w:p w:rsidR="00FC6530" w:rsidRPr="00CE1541" w:rsidRDefault="00FC6530" w:rsidP="000858F8">
      <w:pPr>
        <w:rPr>
          <w:color w:val="000000"/>
          <w:szCs w:val="24"/>
        </w:rPr>
      </w:pPr>
      <w:r w:rsidRPr="00CE1541">
        <w:rPr>
          <w:color w:val="000000"/>
          <w:szCs w:val="24"/>
        </w:rPr>
        <w:t xml:space="preserve">Встроенные учреждения общественного назначения должны иметь входы, изолированные от жилой части здания. </w:t>
      </w:r>
    </w:p>
    <w:p w:rsidR="00FC6530" w:rsidRPr="00CE1541" w:rsidRDefault="00FC6530" w:rsidP="000858F8">
      <w:pPr>
        <w:rPr>
          <w:color w:val="000000"/>
          <w:szCs w:val="24"/>
        </w:rPr>
      </w:pPr>
      <w:r w:rsidRPr="006024B6">
        <w:rPr>
          <w:color w:val="000000"/>
          <w:szCs w:val="24"/>
        </w:rPr>
        <w:t>Не допускается</w:t>
      </w:r>
      <w:r w:rsidRPr="00CE1541">
        <w:rPr>
          <w:color w:val="000000"/>
          <w:szCs w:val="24"/>
        </w:rPr>
        <w:t xml:space="preserve"> размещение во встроенных и пристроенных к дому помещениях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30698" w:rsidRDefault="00FC6530" w:rsidP="000858F8">
      <w:pPr>
        <w:rPr>
          <w:color w:val="000000"/>
          <w:szCs w:val="24"/>
        </w:rPr>
      </w:pPr>
      <w:r w:rsidRPr="00CE1541">
        <w:rPr>
          <w:color w:val="000000"/>
          <w:szCs w:val="24"/>
        </w:rPr>
        <w:t>17</w:t>
      </w:r>
      <w:r w:rsidR="006321F1">
        <w:rPr>
          <w:color w:val="000000"/>
          <w:szCs w:val="24"/>
        </w:rPr>
        <w:t>.</w:t>
      </w:r>
      <w:r w:rsidR="00E255DA">
        <w:rPr>
          <w:color w:val="000000"/>
          <w:szCs w:val="24"/>
        </w:rPr>
        <w:t xml:space="preserve"> </w:t>
      </w:r>
      <w:r w:rsidR="006321F1">
        <w:rPr>
          <w:color w:val="000000"/>
          <w:szCs w:val="24"/>
        </w:rPr>
        <w:t>П</w:t>
      </w:r>
      <w:r w:rsidRPr="00CE1541">
        <w:rPr>
          <w:color w:val="000000"/>
          <w:szCs w:val="24"/>
        </w:rPr>
        <w:t xml:space="preserve">редельные параметры земельных участков, коэффициент застройки, минимальные отступы от границ участка и этажность для объектов малоэтажного многоквартирного жилищного строительства принимаются в соответствии с регламентом </w:t>
      </w:r>
      <w:proofErr w:type="spellStart"/>
      <w:r w:rsidRPr="00CE1541">
        <w:rPr>
          <w:color w:val="000000"/>
          <w:szCs w:val="24"/>
        </w:rPr>
        <w:t>среднеэтажной</w:t>
      </w:r>
      <w:proofErr w:type="spellEnd"/>
      <w:r w:rsidRPr="00CE1541">
        <w:rPr>
          <w:color w:val="000000"/>
          <w:szCs w:val="24"/>
        </w:rPr>
        <w:t xml:space="preserve"> жилой застройки</w:t>
      </w:r>
      <w:r w:rsidR="00230698">
        <w:rPr>
          <w:color w:val="000000"/>
          <w:szCs w:val="24"/>
        </w:rPr>
        <w:t xml:space="preserve">  раздел</w:t>
      </w:r>
      <w:r w:rsidR="00D27FB3">
        <w:rPr>
          <w:color w:val="000000"/>
          <w:szCs w:val="24"/>
        </w:rPr>
        <w:t>а</w:t>
      </w:r>
      <w:r w:rsidR="00230698">
        <w:rPr>
          <w:color w:val="000000"/>
          <w:szCs w:val="24"/>
        </w:rPr>
        <w:t xml:space="preserve"> Ж3 </w:t>
      </w:r>
      <w:r w:rsidR="008C7B13">
        <w:rPr>
          <w:color w:val="000000"/>
          <w:szCs w:val="24"/>
        </w:rPr>
        <w:t>«</w:t>
      </w:r>
      <w:r w:rsidR="003142BA">
        <w:rPr>
          <w:color w:val="000000"/>
          <w:szCs w:val="24"/>
        </w:rPr>
        <w:t>З</w:t>
      </w:r>
      <w:r w:rsidR="003142BA" w:rsidRPr="00947F36">
        <w:rPr>
          <w:color w:val="000000"/>
          <w:szCs w:val="24"/>
        </w:rPr>
        <w:t xml:space="preserve">она застройки </w:t>
      </w:r>
      <w:r w:rsidR="003142BA">
        <w:rPr>
          <w:color w:val="000000"/>
          <w:szCs w:val="24"/>
        </w:rPr>
        <w:t>малоэтажными</w:t>
      </w:r>
      <w:r w:rsidR="003142BA" w:rsidRPr="00947F36">
        <w:rPr>
          <w:color w:val="000000"/>
          <w:szCs w:val="24"/>
        </w:rPr>
        <w:t xml:space="preserve"> жилыми домами (</w:t>
      </w:r>
      <w:r w:rsidR="003142BA">
        <w:rPr>
          <w:color w:val="000000"/>
          <w:szCs w:val="24"/>
        </w:rPr>
        <w:t>до</w:t>
      </w:r>
      <w:r w:rsidR="003142BA" w:rsidRPr="00947F36">
        <w:rPr>
          <w:color w:val="000000"/>
          <w:szCs w:val="24"/>
        </w:rPr>
        <w:t xml:space="preserve"> </w:t>
      </w:r>
      <w:r w:rsidR="003142BA">
        <w:rPr>
          <w:color w:val="000000"/>
          <w:szCs w:val="24"/>
        </w:rPr>
        <w:t>4</w:t>
      </w:r>
      <w:r w:rsidR="003142BA" w:rsidRPr="00947F36">
        <w:rPr>
          <w:color w:val="000000"/>
          <w:szCs w:val="24"/>
        </w:rPr>
        <w:t xml:space="preserve"> этажей)</w:t>
      </w:r>
      <w:r w:rsidR="003142BA">
        <w:rPr>
          <w:color w:val="000000"/>
          <w:szCs w:val="24"/>
        </w:rPr>
        <w:t xml:space="preserve"> и</w:t>
      </w:r>
      <w:r w:rsidR="003142BA" w:rsidRPr="00947F36">
        <w:rPr>
          <w:color w:val="000000"/>
          <w:szCs w:val="24"/>
        </w:rPr>
        <w:t xml:space="preserve"> </w:t>
      </w:r>
      <w:proofErr w:type="spellStart"/>
      <w:r w:rsidR="003142BA">
        <w:rPr>
          <w:color w:val="000000"/>
          <w:szCs w:val="24"/>
        </w:rPr>
        <w:t>среднеэтажными</w:t>
      </w:r>
      <w:proofErr w:type="spellEnd"/>
      <w:r w:rsidR="003142BA">
        <w:rPr>
          <w:color w:val="000000"/>
          <w:szCs w:val="24"/>
        </w:rPr>
        <w:t xml:space="preserve"> жилыми домами (до 8 этажей)</w:t>
      </w:r>
      <w:r w:rsidR="008C7B13">
        <w:rPr>
          <w:color w:val="000000"/>
          <w:szCs w:val="24"/>
        </w:rPr>
        <w:t>»</w:t>
      </w:r>
      <w:r w:rsidR="00230698">
        <w:rPr>
          <w:color w:val="000000"/>
          <w:szCs w:val="24"/>
        </w:rPr>
        <w:t xml:space="preserve"> настоящих Правил</w:t>
      </w:r>
      <w:r w:rsidRPr="00CE1541">
        <w:rPr>
          <w:color w:val="000000"/>
          <w:szCs w:val="24"/>
        </w:rPr>
        <w:t xml:space="preserve">. </w:t>
      </w:r>
    </w:p>
    <w:p w:rsidR="003C155C" w:rsidRPr="003C155C" w:rsidRDefault="00230698" w:rsidP="003C155C">
      <w:pPr>
        <w:rPr>
          <w:color w:val="000000"/>
          <w:szCs w:val="24"/>
        </w:rPr>
      </w:pPr>
      <w:r>
        <w:rPr>
          <w:color w:val="000000"/>
          <w:szCs w:val="24"/>
        </w:rPr>
        <w:t>18.</w:t>
      </w:r>
      <w:r w:rsidR="00E255DA">
        <w:rPr>
          <w:color w:val="000000"/>
          <w:szCs w:val="24"/>
        </w:rPr>
        <w:t xml:space="preserve"> </w:t>
      </w:r>
      <w:r w:rsidR="003C155C" w:rsidRPr="003C155C">
        <w:rPr>
          <w:color w:val="000000"/>
          <w:szCs w:val="24"/>
        </w:rPr>
        <w:t>Для объектов торговли, общественного питания, бытового обслуживания</w:t>
      </w:r>
      <w:r w:rsidR="003C155C">
        <w:rPr>
          <w:color w:val="000000"/>
          <w:szCs w:val="24"/>
        </w:rPr>
        <w:t xml:space="preserve"> (в </w:t>
      </w:r>
      <w:proofErr w:type="spellStart"/>
      <w:r w:rsidR="003C155C">
        <w:rPr>
          <w:color w:val="000000"/>
          <w:szCs w:val="24"/>
        </w:rPr>
        <w:t>т.ч</w:t>
      </w:r>
      <w:proofErr w:type="spellEnd"/>
      <w:r w:rsidR="003C155C">
        <w:rPr>
          <w:color w:val="000000"/>
          <w:szCs w:val="24"/>
        </w:rPr>
        <w:t>.</w:t>
      </w:r>
      <w:r w:rsidR="003C155C" w:rsidRPr="003C155C">
        <w:rPr>
          <w:color w:val="000000"/>
          <w:szCs w:val="24"/>
        </w:rPr>
        <w:t xml:space="preserve"> объектов придорожного сервиса (при условии соблюдения санитарных норм)</w:t>
      </w:r>
      <w:r w:rsidR="003C155C">
        <w:rPr>
          <w:color w:val="000000"/>
          <w:szCs w:val="24"/>
        </w:rPr>
        <w:t>)</w:t>
      </w:r>
      <w:r w:rsidR="003C155C" w:rsidRPr="003C155C">
        <w:rPr>
          <w:color w:val="000000"/>
          <w:szCs w:val="24"/>
        </w:rPr>
        <w:t>:</w:t>
      </w:r>
    </w:p>
    <w:p w:rsidR="003C155C" w:rsidRPr="003C155C" w:rsidRDefault="003C155C" w:rsidP="003C155C">
      <w:pPr>
        <w:rPr>
          <w:color w:val="000000"/>
          <w:szCs w:val="24"/>
        </w:rPr>
      </w:pPr>
      <w:r w:rsidRPr="003C155C">
        <w:rPr>
          <w:color w:val="000000"/>
          <w:szCs w:val="24"/>
        </w:rPr>
        <w:t xml:space="preserve">- площадь земельного участка для </w:t>
      </w:r>
      <w:r>
        <w:rPr>
          <w:color w:val="000000"/>
          <w:szCs w:val="24"/>
        </w:rPr>
        <w:t xml:space="preserve">объектов </w:t>
      </w:r>
      <w:r w:rsidRPr="003C155C">
        <w:rPr>
          <w:color w:val="000000"/>
          <w:szCs w:val="24"/>
        </w:rPr>
        <w:t>розничной торговли – 2-8 м</w:t>
      </w:r>
      <w:r w:rsidRPr="003C155C">
        <w:rPr>
          <w:color w:val="000000"/>
          <w:szCs w:val="24"/>
          <w:vertAlign w:val="superscript"/>
        </w:rPr>
        <w:t>2</w:t>
      </w:r>
      <w:r w:rsidRPr="003C155C">
        <w:rPr>
          <w:color w:val="000000"/>
          <w:szCs w:val="24"/>
        </w:rPr>
        <w:t xml:space="preserve"> участка на 1 м</w:t>
      </w:r>
      <w:r w:rsidRPr="003C155C">
        <w:rPr>
          <w:color w:val="000000"/>
          <w:szCs w:val="24"/>
          <w:vertAlign w:val="superscript"/>
        </w:rPr>
        <w:t>2</w:t>
      </w:r>
      <w:r w:rsidRPr="003C155C">
        <w:rPr>
          <w:color w:val="000000"/>
          <w:szCs w:val="24"/>
        </w:rPr>
        <w:t xml:space="preserve"> торговой площади в зависимости от величины торговой площади;</w:t>
      </w:r>
    </w:p>
    <w:p w:rsidR="003C155C" w:rsidRPr="003C155C" w:rsidRDefault="003C155C" w:rsidP="003C155C">
      <w:pPr>
        <w:rPr>
          <w:color w:val="000000"/>
          <w:szCs w:val="24"/>
        </w:rPr>
      </w:pPr>
      <w:r>
        <w:rPr>
          <w:color w:val="000000"/>
          <w:szCs w:val="24"/>
        </w:rPr>
        <w:t xml:space="preserve">- </w:t>
      </w:r>
      <w:r w:rsidRPr="003C155C">
        <w:rPr>
          <w:color w:val="000000"/>
          <w:szCs w:val="24"/>
        </w:rPr>
        <w:t xml:space="preserve">площадь земельного участка для </w:t>
      </w:r>
      <w:r>
        <w:rPr>
          <w:color w:val="000000"/>
          <w:szCs w:val="24"/>
        </w:rPr>
        <w:t xml:space="preserve">объектов </w:t>
      </w:r>
      <w:r w:rsidRPr="003C155C">
        <w:rPr>
          <w:color w:val="000000"/>
          <w:szCs w:val="24"/>
        </w:rPr>
        <w:t>общественного питания – 10-25 м</w:t>
      </w:r>
      <w:r w:rsidRPr="003C155C">
        <w:rPr>
          <w:color w:val="000000"/>
          <w:szCs w:val="24"/>
          <w:vertAlign w:val="superscript"/>
        </w:rPr>
        <w:t>2</w:t>
      </w:r>
      <w:r w:rsidRPr="003C155C">
        <w:rPr>
          <w:color w:val="000000"/>
          <w:szCs w:val="24"/>
        </w:rPr>
        <w:t xml:space="preserve"> участка на посадочное место;</w:t>
      </w:r>
    </w:p>
    <w:p w:rsidR="003C155C" w:rsidRPr="003C155C" w:rsidRDefault="003C155C" w:rsidP="003C155C">
      <w:pPr>
        <w:rPr>
          <w:color w:val="000000"/>
          <w:szCs w:val="24"/>
        </w:rPr>
      </w:pPr>
      <w:r>
        <w:rPr>
          <w:color w:val="000000"/>
          <w:szCs w:val="24"/>
        </w:rPr>
        <w:t xml:space="preserve">- </w:t>
      </w:r>
      <w:r w:rsidRPr="003C155C">
        <w:rPr>
          <w:color w:val="000000"/>
          <w:szCs w:val="24"/>
        </w:rPr>
        <w:t xml:space="preserve">площадь земельного участка для </w:t>
      </w:r>
      <w:r>
        <w:rPr>
          <w:color w:val="000000"/>
          <w:szCs w:val="24"/>
        </w:rPr>
        <w:t xml:space="preserve">объектов </w:t>
      </w:r>
      <w:r w:rsidRPr="003C155C">
        <w:rPr>
          <w:color w:val="000000"/>
          <w:szCs w:val="24"/>
        </w:rPr>
        <w:t>бытово</w:t>
      </w:r>
      <w:r>
        <w:rPr>
          <w:color w:val="000000"/>
          <w:szCs w:val="24"/>
        </w:rPr>
        <w:t>го</w:t>
      </w:r>
      <w:r w:rsidRPr="003C155C">
        <w:rPr>
          <w:color w:val="000000"/>
          <w:szCs w:val="24"/>
        </w:rPr>
        <w:t xml:space="preserve"> обслуживани</w:t>
      </w:r>
      <w:r>
        <w:rPr>
          <w:color w:val="000000"/>
          <w:szCs w:val="24"/>
        </w:rPr>
        <w:t xml:space="preserve">я </w:t>
      </w:r>
      <w:r w:rsidRPr="003C155C">
        <w:rPr>
          <w:color w:val="000000"/>
          <w:szCs w:val="24"/>
        </w:rPr>
        <w:t>30-40 м</w:t>
      </w:r>
      <w:r w:rsidRPr="003C155C">
        <w:rPr>
          <w:color w:val="000000"/>
          <w:szCs w:val="24"/>
          <w:vertAlign w:val="superscript"/>
        </w:rPr>
        <w:t>2</w:t>
      </w:r>
      <w:r w:rsidRPr="003C155C">
        <w:rPr>
          <w:color w:val="000000"/>
          <w:szCs w:val="24"/>
        </w:rPr>
        <w:t xml:space="preserve"> участк</w:t>
      </w:r>
      <w:r w:rsidR="003142BA">
        <w:rPr>
          <w:color w:val="000000"/>
          <w:szCs w:val="24"/>
        </w:rPr>
        <w:t>а на рабочее одно рабочее место;</w:t>
      </w:r>
    </w:p>
    <w:p w:rsidR="003C155C" w:rsidRPr="003C155C" w:rsidRDefault="003C155C" w:rsidP="003C155C">
      <w:pPr>
        <w:rPr>
          <w:color w:val="000000"/>
          <w:szCs w:val="24"/>
        </w:rPr>
      </w:pPr>
      <w:r w:rsidRPr="003C155C">
        <w:rPr>
          <w:color w:val="000000"/>
          <w:szCs w:val="24"/>
        </w:rPr>
        <w:t>- минимальные отступы от границ земельного участка в целях определения мест допустимого размещения зданий - 3 м.;</w:t>
      </w:r>
    </w:p>
    <w:p w:rsidR="003C155C" w:rsidRPr="003C155C" w:rsidRDefault="003C155C" w:rsidP="003C155C">
      <w:pPr>
        <w:rPr>
          <w:color w:val="000000"/>
          <w:szCs w:val="24"/>
        </w:rPr>
      </w:pPr>
      <w:r w:rsidRPr="003C155C">
        <w:rPr>
          <w:color w:val="000000"/>
          <w:szCs w:val="24"/>
        </w:rPr>
        <w:t>- максимальная этажность - 3 этаж</w:t>
      </w:r>
      <w:r w:rsidR="003142BA">
        <w:rPr>
          <w:color w:val="000000"/>
          <w:szCs w:val="24"/>
        </w:rPr>
        <w:t>а</w:t>
      </w:r>
      <w:r w:rsidRPr="003C155C">
        <w:rPr>
          <w:color w:val="000000"/>
          <w:szCs w:val="24"/>
        </w:rPr>
        <w:t>.;</w:t>
      </w:r>
    </w:p>
    <w:p w:rsidR="003C155C" w:rsidRPr="003C155C" w:rsidRDefault="003C155C" w:rsidP="003C155C">
      <w:pPr>
        <w:rPr>
          <w:color w:val="000000"/>
          <w:szCs w:val="24"/>
        </w:rPr>
      </w:pPr>
      <w:r w:rsidRPr="003C155C">
        <w:rPr>
          <w:color w:val="000000"/>
          <w:szCs w:val="24"/>
        </w:rPr>
        <w:t>- максимальная высота - 12 м.;</w:t>
      </w:r>
    </w:p>
    <w:p w:rsidR="003C155C" w:rsidRPr="003C155C" w:rsidRDefault="003C155C" w:rsidP="003C155C">
      <w:pPr>
        <w:rPr>
          <w:color w:val="000000"/>
          <w:szCs w:val="24"/>
        </w:rPr>
      </w:pPr>
      <w:r w:rsidRPr="003C155C">
        <w:rPr>
          <w:color w:val="000000"/>
          <w:szCs w:val="24"/>
        </w:rPr>
        <w:t>- коэффициент застройки территории - не более 60% и не менее 40 % от площади земельного участка.</w:t>
      </w:r>
    </w:p>
    <w:p w:rsidR="003C155C" w:rsidRPr="003C155C" w:rsidRDefault="003C155C" w:rsidP="003C155C">
      <w:pPr>
        <w:rPr>
          <w:color w:val="000000"/>
          <w:szCs w:val="24"/>
        </w:rPr>
      </w:pPr>
      <w:r>
        <w:rPr>
          <w:color w:val="000000"/>
          <w:szCs w:val="24"/>
        </w:rPr>
        <w:t xml:space="preserve">19. </w:t>
      </w:r>
      <w:r w:rsidRPr="003C155C">
        <w:rPr>
          <w:color w:val="000000"/>
          <w:szCs w:val="24"/>
        </w:rPr>
        <w:t>Параметры застройки для объектов инженерной инфраструктуры</w:t>
      </w:r>
      <w:r w:rsidR="003142BA">
        <w:rPr>
          <w:color w:val="000000"/>
          <w:szCs w:val="24"/>
        </w:rPr>
        <w:t>,</w:t>
      </w:r>
      <w:r w:rsidRPr="003C155C">
        <w:rPr>
          <w:color w:val="000000"/>
          <w:szCs w:val="24"/>
        </w:rPr>
        <w:t xml:space="preserve"> не являющихся линейными:</w:t>
      </w:r>
    </w:p>
    <w:p w:rsidR="003C155C" w:rsidRDefault="003C155C" w:rsidP="003C155C">
      <w:pPr>
        <w:rPr>
          <w:color w:val="000000"/>
          <w:szCs w:val="24"/>
        </w:rPr>
      </w:pPr>
      <w:r w:rsidRPr="003C155C">
        <w:rPr>
          <w:color w:val="000000"/>
          <w:szCs w:val="24"/>
        </w:rPr>
        <w:t>- минимальная площадь земельного участка - 4 кв. м.</w:t>
      </w:r>
      <w:r w:rsidR="00F6616E">
        <w:rPr>
          <w:color w:val="000000"/>
          <w:szCs w:val="24"/>
        </w:rPr>
        <w:t>;</w:t>
      </w:r>
    </w:p>
    <w:p w:rsidR="00F6616E" w:rsidRPr="00261CB5" w:rsidRDefault="00F6616E" w:rsidP="00F6616E">
      <w:pPr>
        <w:rPr>
          <w:color w:val="000000"/>
          <w:szCs w:val="24"/>
        </w:rPr>
      </w:pPr>
      <w:r>
        <w:rPr>
          <w:color w:val="000000"/>
          <w:szCs w:val="24"/>
        </w:rPr>
        <w:lastRenderedPageBreak/>
        <w:t>- макси</w:t>
      </w:r>
      <w:r w:rsidRPr="00261CB5">
        <w:rPr>
          <w:color w:val="000000"/>
          <w:szCs w:val="24"/>
        </w:rPr>
        <w:t xml:space="preserve">мальная площадь земельного участка - </w:t>
      </w:r>
      <w:r>
        <w:rPr>
          <w:color w:val="000000"/>
          <w:szCs w:val="24"/>
        </w:rPr>
        <w:t>30</w:t>
      </w:r>
      <w:r w:rsidRPr="00261CB5">
        <w:rPr>
          <w:color w:val="000000"/>
          <w:szCs w:val="24"/>
        </w:rPr>
        <w:t xml:space="preserve"> кв. м.</w:t>
      </w:r>
      <w:r>
        <w:rPr>
          <w:color w:val="000000"/>
          <w:szCs w:val="24"/>
        </w:rPr>
        <w:t>;</w:t>
      </w:r>
    </w:p>
    <w:p w:rsidR="003C155C" w:rsidRPr="003C155C" w:rsidRDefault="003C155C" w:rsidP="003C155C">
      <w:pPr>
        <w:rPr>
          <w:color w:val="000000"/>
          <w:szCs w:val="24"/>
        </w:rPr>
      </w:pPr>
      <w:r w:rsidRPr="003C155C">
        <w:rPr>
          <w:color w:val="000000"/>
          <w:szCs w:val="24"/>
        </w:rPr>
        <w:t>- максимальная высота объектов - 25 м.</w:t>
      </w:r>
      <w:r w:rsidR="00F6616E">
        <w:rPr>
          <w:color w:val="000000"/>
          <w:szCs w:val="24"/>
        </w:rPr>
        <w:t>;</w:t>
      </w:r>
    </w:p>
    <w:p w:rsidR="003C155C" w:rsidRPr="003C155C" w:rsidRDefault="003C155C" w:rsidP="003C155C">
      <w:pPr>
        <w:rPr>
          <w:color w:val="000000"/>
          <w:szCs w:val="24"/>
        </w:rPr>
      </w:pPr>
      <w:r w:rsidRPr="003C155C">
        <w:rPr>
          <w:color w:val="000000"/>
          <w:szCs w:val="24"/>
        </w:rPr>
        <w:t>- коэфф</w:t>
      </w:r>
      <w:r w:rsidR="00F6616E">
        <w:rPr>
          <w:color w:val="000000"/>
          <w:szCs w:val="24"/>
        </w:rPr>
        <w:t>ициент застройки - не более 80%;</w:t>
      </w:r>
    </w:p>
    <w:p w:rsidR="003C155C" w:rsidRDefault="003C155C" w:rsidP="003C155C">
      <w:pPr>
        <w:rPr>
          <w:color w:val="000000"/>
          <w:szCs w:val="24"/>
        </w:rPr>
      </w:pPr>
      <w:r w:rsidRPr="003C155C">
        <w:rPr>
          <w:color w:val="000000"/>
          <w:szCs w:val="24"/>
        </w:rPr>
        <w:t>- минимальные отступы от границ земельного участка в целях определения мест допустимого размещения объекта - 0,5 м.</w:t>
      </w:r>
    </w:p>
    <w:p w:rsidR="003C155C" w:rsidRPr="00CE1541" w:rsidRDefault="003C155C" w:rsidP="003C155C">
      <w:pPr>
        <w:rPr>
          <w:color w:val="000000"/>
          <w:szCs w:val="24"/>
        </w:rPr>
      </w:pPr>
      <w:r>
        <w:rPr>
          <w:color w:val="000000"/>
          <w:szCs w:val="24"/>
        </w:rPr>
        <w:t xml:space="preserve">20. </w:t>
      </w:r>
      <w:r w:rsidRPr="00CE1541">
        <w:rPr>
          <w:color w:val="000000"/>
          <w:szCs w:val="24"/>
        </w:rPr>
        <w:t>В границах земельных участков, используемых для индивидуального жилищного строительства, не допускается размещение отдельно стоящих:</w:t>
      </w:r>
    </w:p>
    <w:p w:rsidR="003C155C" w:rsidRPr="00CE1541" w:rsidRDefault="003C155C" w:rsidP="003C155C">
      <w:pPr>
        <w:rPr>
          <w:color w:val="000000"/>
          <w:spacing w:val="-8"/>
          <w:szCs w:val="24"/>
        </w:rPr>
      </w:pPr>
      <w:r w:rsidRPr="00CE1541">
        <w:rPr>
          <w:color w:val="000000"/>
          <w:spacing w:val="-8"/>
          <w:szCs w:val="24"/>
        </w:rPr>
        <w:t>- объектов розничной торговли;</w:t>
      </w:r>
    </w:p>
    <w:p w:rsidR="003C155C" w:rsidRPr="00CE1541" w:rsidRDefault="003C155C" w:rsidP="003C155C">
      <w:pPr>
        <w:rPr>
          <w:color w:val="000000"/>
          <w:spacing w:val="-8"/>
          <w:szCs w:val="24"/>
        </w:rPr>
      </w:pPr>
      <w:r w:rsidRPr="00CE1541">
        <w:rPr>
          <w:color w:val="000000"/>
          <w:spacing w:val="-8"/>
          <w:szCs w:val="24"/>
        </w:rPr>
        <w:t>- мастерских по ремонту автомобилей;</w:t>
      </w:r>
    </w:p>
    <w:p w:rsidR="003C155C" w:rsidRPr="00CE1541" w:rsidRDefault="003C155C" w:rsidP="003C155C">
      <w:pPr>
        <w:rPr>
          <w:color w:val="000000"/>
          <w:spacing w:val="-8"/>
          <w:szCs w:val="24"/>
        </w:rPr>
      </w:pPr>
      <w:r w:rsidRPr="00CE1541">
        <w:rPr>
          <w:color w:val="000000"/>
          <w:spacing w:val="-8"/>
          <w:szCs w:val="24"/>
        </w:rPr>
        <w:t>- моек автотранспорта;</w:t>
      </w:r>
    </w:p>
    <w:p w:rsidR="003C155C" w:rsidRPr="00CE1541" w:rsidRDefault="003C155C" w:rsidP="003C155C">
      <w:pPr>
        <w:rPr>
          <w:color w:val="000000"/>
          <w:spacing w:val="-8"/>
          <w:szCs w:val="24"/>
        </w:rPr>
      </w:pPr>
      <w:r w:rsidRPr="00CE1541">
        <w:rPr>
          <w:color w:val="000000"/>
          <w:spacing w:val="-8"/>
          <w:szCs w:val="24"/>
        </w:rPr>
        <w:t>- гаражей для грузово</w:t>
      </w:r>
      <w:r w:rsidR="00BF307D">
        <w:rPr>
          <w:color w:val="000000"/>
          <w:spacing w:val="-8"/>
          <w:szCs w:val="24"/>
        </w:rPr>
        <w:t>го автотранспорта массой выше 3,</w:t>
      </w:r>
      <w:r w:rsidRPr="00CE1541">
        <w:rPr>
          <w:color w:val="000000"/>
          <w:spacing w:val="-8"/>
          <w:szCs w:val="24"/>
        </w:rPr>
        <w:t>5 т.;</w:t>
      </w:r>
    </w:p>
    <w:p w:rsidR="003C155C" w:rsidRPr="00CE1541" w:rsidRDefault="003C155C" w:rsidP="003C155C">
      <w:pPr>
        <w:rPr>
          <w:color w:val="000000"/>
          <w:spacing w:val="-8"/>
          <w:szCs w:val="24"/>
        </w:rPr>
      </w:pPr>
      <w:r w:rsidRPr="00CE1541">
        <w:rPr>
          <w:color w:val="000000"/>
          <w:spacing w:val="-8"/>
          <w:szCs w:val="24"/>
        </w:rPr>
        <w:t>- амбулаторно-поликлиническое обслуживание;</w:t>
      </w:r>
    </w:p>
    <w:p w:rsidR="003C155C" w:rsidRPr="00CE1541" w:rsidRDefault="003C155C" w:rsidP="003C155C">
      <w:pPr>
        <w:rPr>
          <w:color w:val="000000"/>
          <w:spacing w:val="-8"/>
          <w:szCs w:val="24"/>
        </w:rPr>
      </w:pPr>
      <w:r w:rsidRPr="00CE1541">
        <w:rPr>
          <w:color w:val="000000"/>
          <w:spacing w:val="-8"/>
          <w:szCs w:val="24"/>
        </w:rPr>
        <w:t>- бытовое обслуживание;</w:t>
      </w:r>
    </w:p>
    <w:p w:rsidR="003C155C" w:rsidRPr="00CE1541" w:rsidRDefault="003C155C" w:rsidP="003C155C">
      <w:pPr>
        <w:rPr>
          <w:color w:val="000000"/>
          <w:spacing w:val="-8"/>
          <w:szCs w:val="24"/>
        </w:rPr>
      </w:pPr>
      <w:r w:rsidRPr="00CE1541">
        <w:rPr>
          <w:color w:val="000000"/>
          <w:spacing w:val="-8"/>
          <w:szCs w:val="24"/>
        </w:rPr>
        <w:t>- деловое управление;</w:t>
      </w:r>
    </w:p>
    <w:p w:rsidR="003C155C" w:rsidRPr="00CE1541" w:rsidRDefault="003C155C" w:rsidP="003C155C">
      <w:pPr>
        <w:rPr>
          <w:color w:val="000000"/>
          <w:spacing w:val="-8"/>
          <w:szCs w:val="24"/>
        </w:rPr>
      </w:pPr>
      <w:r w:rsidRPr="00CE1541">
        <w:rPr>
          <w:color w:val="000000"/>
          <w:spacing w:val="-8"/>
          <w:szCs w:val="24"/>
        </w:rPr>
        <w:t>- банковская и страховая деятельность.</w:t>
      </w:r>
    </w:p>
    <w:p w:rsidR="00FC6530" w:rsidRPr="00CE1541" w:rsidRDefault="00FC6530" w:rsidP="000858F8">
      <w:pPr>
        <w:rPr>
          <w:color w:val="000000"/>
          <w:szCs w:val="24"/>
        </w:rPr>
      </w:pPr>
      <w:r w:rsidRPr="00CE1541">
        <w:rPr>
          <w:color w:val="000000"/>
          <w:szCs w:val="24"/>
        </w:rPr>
        <w:t>Таблица</w:t>
      </w:r>
      <w:r w:rsidR="00BF307D">
        <w:rPr>
          <w:color w:val="000000"/>
          <w:szCs w:val="24"/>
        </w:rPr>
        <w:t xml:space="preserve"> </w:t>
      </w:r>
      <w:r w:rsidRPr="00CE1541">
        <w:rPr>
          <w:color w:val="000000"/>
          <w:szCs w:val="24"/>
        </w:rPr>
        <w:t xml:space="preserve">–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0" w:type="auto"/>
        <w:tblInd w:w="75" w:type="dxa"/>
        <w:tblLayout w:type="fixed"/>
        <w:tblCellMar>
          <w:left w:w="75" w:type="dxa"/>
          <w:right w:w="75" w:type="dxa"/>
        </w:tblCellMar>
        <w:tblLook w:val="04A0" w:firstRow="1" w:lastRow="0" w:firstColumn="1" w:lastColumn="0" w:noHBand="0" w:noVBand="1"/>
      </w:tblPr>
      <w:tblGrid>
        <w:gridCol w:w="2040"/>
        <w:gridCol w:w="1920"/>
        <w:gridCol w:w="1800"/>
        <w:gridCol w:w="1895"/>
        <w:gridCol w:w="1701"/>
      </w:tblGrid>
      <w:tr w:rsidR="00FC6530" w:rsidRPr="00CE1541" w:rsidTr="008B14B8">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396"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8B14B8">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2B4C98">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2B4C98">
            <w:pPr>
              <w:ind w:firstLine="0"/>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 II, III, С0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II, III, IV, С1</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IV, V, С2, С3</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6</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8</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10</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8</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12</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12</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15</w:t>
            </w:r>
          </w:p>
        </w:tc>
      </w:tr>
    </w:tbl>
    <w:p w:rsidR="004A496E" w:rsidRPr="004A496E" w:rsidRDefault="004A496E" w:rsidP="004A496E">
      <w:pPr>
        <w:rPr>
          <w:color w:val="000000"/>
          <w:szCs w:val="24"/>
        </w:rPr>
      </w:pPr>
      <w:r>
        <w:rPr>
          <w:color w:val="000000"/>
          <w:szCs w:val="24"/>
        </w:rPr>
        <w:t xml:space="preserve">21.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FC6530" w:rsidRPr="00CE1541" w:rsidRDefault="00FC6530" w:rsidP="00685398">
      <w:pPr>
        <w:pStyle w:val="3"/>
        <w:numPr>
          <w:ilvl w:val="0"/>
          <w:numId w:val="33"/>
        </w:numPr>
      </w:pPr>
      <w:bookmarkStart w:id="285" w:name="_Toc499883864"/>
      <w:bookmarkStart w:id="286" w:name="_Toc500863818"/>
      <w:r w:rsidRPr="00CE1541">
        <w:t>Общественно-деловые зоны – ОД</w:t>
      </w:r>
      <w:bookmarkEnd w:id="285"/>
      <w:bookmarkEnd w:id="286"/>
    </w:p>
    <w:p w:rsidR="00F82D59" w:rsidRDefault="0037201B" w:rsidP="000858F8">
      <w:pPr>
        <w:rPr>
          <w:szCs w:val="24"/>
        </w:rPr>
      </w:pPr>
      <w:r w:rsidRPr="0037201B">
        <w:rPr>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rsidRPr="0037201B">
        <w:rPr>
          <w:szCs w:val="24"/>
        </w:rP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6530" w:rsidRPr="00CE1541" w:rsidRDefault="00FC6530" w:rsidP="000858F8">
      <w:pPr>
        <w:rPr>
          <w:szCs w:val="24"/>
        </w:rPr>
      </w:pPr>
      <w:r w:rsidRPr="00CE1541">
        <w:rPr>
          <w:szCs w:val="24"/>
        </w:rPr>
        <w:t>Приведенные ниже подвиды общественно-деловых зон имеют схожий состав объектов и функций и отличаются друг от друга физическими параметрами, поэтому регламент разрешенных видов для них – общий, а требования к параметрам – различны.</w:t>
      </w:r>
    </w:p>
    <w:p w:rsidR="00FC6530" w:rsidRPr="00CE1541" w:rsidRDefault="00FC6530" w:rsidP="000858F8">
      <w:pPr>
        <w:rPr>
          <w:szCs w:val="24"/>
        </w:rPr>
      </w:pPr>
      <w:r w:rsidRPr="00CE1541">
        <w:rPr>
          <w:szCs w:val="24"/>
        </w:rPr>
        <w:t>Интенсивность застройки территории, занимаемой зданиями различного функционального назначения, диктуется сложив</w:t>
      </w:r>
      <w:r w:rsidR="006F7E22">
        <w:rPr>
          <w:szCs w:val="24"/>
        </w:rPr>
        <w:t xml:space="preserve">шейся планировкой и застройкой </w:t>
      </w:r>
      <w:r w:rsidRPr="00CE1541">
        <w:rPr>
          <w:szCs w:val="24"/>
        </w:rPr>
        <w:t xml:space="preserve">и принимается в соответствии с </w:t>
      </w:r>
      <w:r w:rsidR="00F82D59">
        <w:rPr>
          <w:szCs w:val="24"/>
        </w:rPr>
        <w:t xml:space="preserve">п. 3 </w:t>
      </w:r>
      <w:r w:rsidR="006F7E22">
        <w:rPr>
          <w:szCs w:val="24"/>
        </w:rPr>
        <w:t>Местны</w:t>
      </w:r>
      <w:r w:rsidR="00F82D59">
        <w:rPr>
          <w:szCs w:val="24"/>
        </w:rPr>
        <w:t>х</w:t>
      </w:r>
      <w:r w:rsidR="006F7E22">
        <w:rPr>
          <w:szCs w:val="24"/>
        </w:rPr>
        <w:t xml:space="preserve"> </w:t>
      </w:r>
      <w:r w:rsidRPr="00CE1541">
        <w:rPr>
          <w:szCs w:val="24"/>
        </w:rPr>
        <w:t>норматив</w:t>
      </w:r>
      <w:r w:rsidR="00F82D59">
        <w:rPr>
          <w:szCs w:val="24"/>
        </w:rPr>
        <w:t>ов</w:t>
      </w:r>
      <w:r w:rsidRPr="00CE1541">
        <w:rPr>
          <w:szCs w:val="24"/>
        </w:rPr>
        <w:t xml:space="preserve"> градостроительного проектирования </w:t>
      </w:r>
      <w:r w:rsidR="00F82D59">
        <w:rPr>
          <w:szCs w:val="24"/>
        </w:rPr>
        <w:t xml:space="preserve">муниципального образования </w:t>
      </w:r>
      <w:r w:rsidR="006F7E22">
        <w:rPr>
          <w:szCs w:val="24"/>
        </w:rPr>
        <w:t>город Бузулук</w:t>
      </w:r>
      <w:r w:rsidR="00F82D59">
        <w:rPr>
          <w:szCs w:val="24"/>
        </w:rPr>
        <w:t xml:space="preserve"> Оренбургской области, утвержденных решением городского Совета депутатов от 22.11.2011 № 192.</w:t>
      </w:r>
      <w:r w:rsidRPr="00CE1541">
        <w:rPr>
          <w:szCs w:val="24"/>
        </w:rPr>
        <w:t xml:space="preserve"> </w:t>
      </w:r>
    </w:p>
    <w:p w:rsidR="00F82D59" w:rsidRDefault="00FC6530" w:rsidP="000858F8">
      <w:pPr>
        <w:rPr>
          <w:szCs w:val="24"/>
        </w:rPr>
      </w:pPr>
      <w:r w:rsidRPr="00CE1541">
        <w:rPr>
          <w:szCs w:val="24"/>
        </w:rPr>
        <w:t xml:space="preserve">При проектировании и реконструкции общественной застройки должны соблюдаться требования пожарной безопасности в соответствии с </w:t>
      </w:r>
      <w:r w:rsidR="00F82D59" w:rsidRPr="00F82D59">
        <w:rPr>
          <w:szCs w:val="24"/>
        </w:rPr>
        <w:t>Федеральны</w:t>
      </w:r>
      <w:r w:rsidR="00F82D59">
        <w:rPr>
          <w:szCs w:val="24"/>
        </w:rPr>
        <w:t>м</w:t>
      </w:r>
      <w:r w:rsidR="00F82D59" w:rsidRPr="00F82D59">
        <w:rPr>
          <w:szCs w:val="24"/>
        </w:rPr>
        <w:t xml:space="preserve"> закон</w:t>
      </w:r>
      <w:r w:rsidR="00F82D59">
        <w:rPr>
          <w:szCs w:val="24"/>
        </w:rPr>
        <w:t>ом</w:t>
      </w:r>
      <w:r w:rsidR="00F82D59" w:rsidRPr="00F82D59">
        <w:rPr>
          <w:szCs w:val="24"/>
        </w:rPr>
        <w:t xml:space="preserve"> от 22.07.2008 </w:t>
      </w:r>
      <w:r w:rsidR="00F82D59">
        <w:rPr>
          <w:szCs w:val="24"/>
        </w:rPr>
        <w:t>№</w:t>
      </w:r>
      <w:r w:rsidR="00F82D59" w:rsidRPr="00F82D59">
        <w:rPr>
          <w:szCs w:val="24"/>
        </w:rPr>
        <w:t xml:space="preserve"> 123-ФЗ </w:t>
      </w:r>
      <w:r w:rsidR="008C7B13">
        <w:rPr>
          <w:szCs w:val="24"/>
        </w:rPr>
        <w:t>«</w:t>
      </w:r>
      <w:r w:rsidR="00F82D59" w:rsidRPr="00F82D59">
        <w:rPr>
          <w:szCs w:val="24"/>
        </w:rPr>
        <w:t>Технический регламент о требованиях пожарной безопасности</w:t>
      </w:r>
      <w:r w:rsidR="008C7B13">
        <w:rPr>
          <w:szCs w:val="24"/>
        </w:rPr>
        <w:t>»</w:t>
      </w:r>
      <w:r w:rsidR="00F82D59">
        <w:rPr>
          <w:szCs w:val="24"/>
        </w:rPr>
        <w:t>.</w:t>
      </w:r>
    </w:p>
    <w:p w:rsidR="00FC6530" w:rsidRPr="00CE1541" w:rsidRDefault="00FC6530" w:rsidP="000858F8">
      <w:pPr>
        <w:rPr>
          <w:szCs w:val="24"/>
        </w:rPr>
      </w:pPr>
      <w:r w:rsidRPr="00CE1541">
        <w:rPr>
          <w:szCs w:val="24"/>
        </w:rPr>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w:t>
      </w:r>
    </w:p>
    <w:p w:rsidR="00FC6530" w:rsidRPr="002B4C98" w:rsidRDefault="0037201B" w:rsidP="00A325B5">
      <w:pPr>
        <w:keepNext/>
        <w:rPr>
          <w:b/>
          <w:szCs w:val="24"/>
        </w:rPr>
      </w:pPr>
      <w:bookmarkStart w:id="287" w:name="_Toc216592483"/>
      <w:bookmarkStart w:id="288" w:name="_Toc216593100"/>
      <w:bookmarkStart w:id="289" w:name="_Toc216594633"/>
      <w:bookmarkStart w:id="290" w:name="_Toc216596280"/>
      <w:bookmarkStart w:id="291" w:name="_Toc217198985"/>
      <w:bookmarkStart w:id="292" w:name="_Toc242154177"/>
      <w:bookmarkEnd w:id="279"/>
      <w:bookmarkEnd w:id="280"/>
      <w:bookmarkEnd w:id="281"/>
      <w:bookmarkEnd w:id="282"/>
      <w:bookmarkEnd w:id="283"/>
      <w:bookmarkEnd w:id="284"/>
      <w:r>
        <w:rPr>
          <w:b/>
          <w:szCs w:val="24"/>
        </w:rPr>
        <w:t xml:space="preserve">1. </w:t>
      </w:r>
      <w:r w:rsidR="00FC6530" w:rsidRPr="002B4C98">
        <w:rPr>
          <w:b/>
          <w:szCs w:val="24"/>
        </w:rPr>
        <w:t>ОД 1.</w:t>
      </w:r>
      <w:r w:rsidR="00F82D59">
        <w:rPr>
          <w:b/>
          <w:szCs w:val="24"/>
        </w:rPr>
        <w:t xml:space="preserve"> </w:t>
      </w:r>
      <w:r w:rsidR="00FC6530" w:rsidRPr="00A325B5">
        <w:rPr>
          <w:b/>
          <w:szCs w:val="24"/>
        </w:rPr>
        <w:t>Зона делового, общественного и коммерческого назначения.</w:t>
      </w:r>
    </w:p>
    <w:p w:rsidR="00C65BFB" w:rsidRDefault="00C65BFB" w:rsidP="000858F8">
      <w:pPr>
        <w:rPr>
          <w:color w:val="000000"/>
          <w:szCs w:val="24"/>
        </w:rPr>
      </w:pPr>
      <w:r w:rsidRPr="00C65BFB">
        <w:rPr>
          <w:color w:val="000000"/>
          <w:szCs w:val="24"/>
        </w:rPr>
        <w:t>Зона предназначена для размещения и функционирования зданий органов управления, юридических и общественных организаций, объектов кредитно-финансовых, торговли, иной коммерческой деятельности, объектов связи и коммунально-бытового назначения.</w:t>
      </w:r>
    </w:p>
    <w:p w:rsidR="00FC6530" w:rsidRPr="00CE1541" w:rsidRDefault="00FC6530" w:rsidP="000858F8">
      <w:pPr>
        <w:rPr>
          <w:color w:val="000000"/>
          <w:szCs w:val="24"/>
        </w:rPr>
      </w:pPr>
      <w:r w:rsidRPr="00CE1541">
        <w:rPr>
          <w:color w:val="000000"/>
          <w:szCs w:val="24"/>
        </w:rPr>
        <w:t>Виды разрешенного использования:</w:t>
      </w:r>
    </w:p>
    <w:p w:rsidR="00FC6530" w:rsidRPr="00A325B5" w:rsidRDefault="00FC6530" w:rsidP="00A325B5">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C65BFB" w:rsidRPr="00C65BFB" w:rsidTr="000C0D25">
        <w:trPr>
          <w:trHeight w:val="20"/>
          <w:tblHeader/>
          <w:jc w:val="center"/>
        </w:trPr>
        <w:tc>
          <w:tcPr>
            <w:tcW w:w="4882" w:type="dxa"/>
            <w:gridSpan w:val="2"/>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C65BFB">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C65BFB" w:rsidRPr="00C65BFB" w:rsidRDefault="00C65BFB" w:rsidP="00085355">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C65BFB">
              <w:rPr>
                <w:b/>
                <w:iCs/>
                <w:color w:val="000000"/>
                <w:szCs w:val="24"/>
              </w:rPr>
              <w:t xml:space="preserve">Описание видов разрешенного использования земельных участков </w:t>
            </w:r>
          </w:p>
        </w:tc>
      </w:tr>
      <w:tr w:rsidR="00C65BFB" w:rsidRPr="00C65BFB" w:rsidTr="000C0D25">
        <w:trPr>
          <w:trHeight w:val="20"/>
          <w:tblHeader/>
          <w:jc w:val="center"/>
        </w:trPr>
        <w:tc>
          <w:tcPr>
            <w:tcW w:w="2047" w:type="dxa"/>
            <w:shd w:val="clear" w:color="auto" w:fill="FFFFFF"/>
            <w:vAlign w:val="center"/>
          </w:tcPr>
          <w:p w:rsidR="00C65BFB" w:rsidRPr="00C65BFB" w:rsidRDefault="00C65BFB" w:rsidP="00C65BFB">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C65BFB">
              <w:rPr>
                <w:b/>
                <w:color w:val="000000"/>
                <w:szCs w:val="24"/>
              </w:rPr>
              <w:t>Кодовое обозначение</w:t>
            </w:r>
          </w:p>
        </w:tc>
        <w:tc>
          <w:tcPr>
            <w:tcW w:w="2835" w:type="dxa"/>
            <w:shd w:val="clear" w:color="auto" w:fill="FFFFFF"/>
            <w:vAlign w:val="center"/>
          </w:tcPr>
          <w:p w:rsidR="00C65BFB" w:rsidRPr="00C65BFB" w:rsidRDefault="00C65BFB" w:rsidP="00C65BFB">
            <w:pPr>
              <w:widowControl w:val="0"/>
              <w:suppressAutoHyphens/>
              <w:autoSpaceDE w:val="0"/>
              <w:autoSpaceDN w:val="0"/>
              <w:adjustRightInd w:val="0"/>
              <w:spacing w:line="240" w:lineRule="auto"/>
              <w:ind w:firstLine="426"/>
              <w:contextualSpacing w:val="0"/>
              <w:rPr>
                <w:b/>
                <w:color w:val="000000"/>
                <w:szCs w:val="24"/>
              </w:rPr>
            </w:pPr>
            <w:r w:rsidRPr="00C65BFB">
              <w:rPr>
                <w:b/>
                <w:color w:val="000000"/>
                <w:szCs w:val="24"/>
              </w:rPr>
              <w:t>Наименование</w:t>
            </w:r>
          </w:p>
        </w:tc>
        <w:tc>
          <w:tcPr>
            <w:tcW w:w="4911" w:type="dxa"/>
            <w:vMerge/>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C65BFB">
              <w:rPr>
                <w:iCs/>
                <w:color w:val="000000"/>
                <w:szCs w:val="24"/>
              </w:rPr>
              <w:t>3.9</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Обеспечение научной деятельности</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w:t>
            </w:r>
            <w:r w:rsidRPr="00C65BFB">
              <w:rPr>
                <w:szCs w:val="24"/>
              </w:rPr>
              <w:lastRenderedPageBreak/>
              <w:t>растительного и животного мира</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lastRenderedPageBreak/>
              <w:t>3.2</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C65BFB">
              <w:rPr>
                <w:noProof/>
                <w:color w:val="000000"/>
                <w:szCs w:val="24"/>
              </w:rPr>
              <w:t>Социальное</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C65BFB">
              <w:rPr>
                <w:noProof/>
                <w:color w:val="000000"/>
                <w:szCs w:val="24"/>
              </w:rPr>
              <w:t>обслуживание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для размещения отделений почты и телеграфа;</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3.5</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Образование и просвещение</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65" w:history="1">
              <w:r w:rsidRPr="00C65BFB">
                <w:rPr>
                  <w:szCs w:val="24"/>
                </w:rPr>
                <w:t>кодами 3.5.1</w:t>
              </w:r>
            </w:hyperlink>
            <w:r w:rsidRPr="00C65BFB">
              <w:rPr>
                <w:szCs w:val="24"/>
              </w:rPr>
              <w:t xml:space="preserve"> - </w:t>
            </w:r>
            <w:hyperlink r:id="rId66" w:history="1">
              <w:r w:rsidRPr="00C65BFB">
                <w:rPr>
                  <w:szCs w:val="24"/>
                </w:rPr>
                <w:t>3.5.2</w:t>
              </w:r>
            </w:hyperlink>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t>3.3</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C65BFB">
              <w:rPr>
                <w:noProof/>
                <w:color w:val="000000"/>
                <w:szCs w:val="24"/>
              </w:rPr>
              <w:t>Бытовое</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C65BFB">
              <w:rPr>
                <w:noProof/>
                <w:color w:val="000000"/>
                <w:szCs w:val="24"/>
              </w:rPr>
              <w:t>обслуживание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65BFB" w:rsidRPr="00C65BFB" w:rsidTr="00C65BFB">
        <w:trPr>
          <w:trHeight w:val="229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lastRenderedPageBreak/>
              <w:t>3.6</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C65BFB">
              <w:rPr>
                <w:noProof/>
                <w:color w:val="000000"/>
                <w:szCs w:val="24"/>
              </w:rPr>
              <w:t>Культурное</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noProof/>
                <w:color w:val="000000"/>
                <w:szCs w:val="24"/>
              </w:rPr>
              <w:t>развитие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устройство площадок для празднеств и гуляний;</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зданий и сооружений для размещения цирков, зверинцев, зоопарков, океанариумов</w:t>
            </w:r>
          </w:p>
        </w:tc>
      </w:tr>
      <w:tr w:rsidR="00C65BFB" w:rsidRPr="00C65BFB" w:rsidTr="00C65BFB">
        <w:trPr>
          <w:trHeight w:val="229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lang w:val="en-US"/>
              </w:rPr>
              <w:t>3</w:t>
            </w:r>
            <w:r w:rsidRPr="00C65BFB">
              <w:rPr>
                <w:iCs/>
                <w:color w:val="000000"/>
                <w:szCs w:val="24"/>
              </w:rPr>
              <w:t>.</w:t>
            </w:r>
            <w:r w:rsidRPr="00C65BFB">
              <w:rPr>
                <w:iCs/>
                <w:color w:val="000000"/>
                <w:szCs w:val="24"/>
                <w:lang w:val="en-US"/>
              </w:rPr>
              <w:t>8</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C65BFB">
              <w:rPr>
                <w:noProof/>
                <w:color w:val="000000"/>
                <w:szCs w:val="24"/>
              </w:rPr>
              <w:t>Общественное управление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65BFB" w:rsidRPr="00C65BFB" w:rsidTr="00C65BFB">
        <w:trPr>
          <w:trHeight w:val="105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rPr>
              <w:t>4.</w:t>
            </w:r>
            <w:r w:rsidRPr="00C65BFB">
              <w:rPr>
                <w:iCs/>
                <w:color w:val="000000"/>
                <w:szCs w:val="24"/>
                <w:lang w:val="en-US"/>
              </w:rPr>
              <w:t>1</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C65BFB">
              <w:rPr>
                <w:color w:val="000000"/>
                <w:szCs w:val="24"/>
              </w:rPr>
              <w:t>Деловое</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zCs w:val="24"/>
              </w:rPr>
              <w:t>управление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65BFB" w:rsidRPr="00C65BFB" w:rsidTr="00085355">
        <w:trPr>
          <w:trHeight w:val="838"/>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4.2</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Объекты торговли (торговые центры, торгово-развлекательные центры (комплексы)</w:t>
            </w:r>
          </w:p>
        </w:tc>
        <w:tc>
          <w:tcPr>
            <w:tcW w:w="4911" w:type="dxa"/>
            <w:shd w:val="clear" w:color="auto" w:fill="FFFFFF"/>
          </w:tcPr>
          <w:p w:rsidR="00085355" w:rsidRPr="00085355" w:rsidRDefault="00085355" w:rsidP="0008535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085355">
              <w:rPr>
                <w:iCs/>
                <w:color w:val="000000"/>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085355">
              <w:rPr>
                <w:iCs/>
                <w:color w:val="000000"/>
                <w:szCs w:val="24"/>
              </w:rPr>
              <w:lastRenderedPageBreak/>
              <w:t>разрешенного использования с кодами 4.5 - 4.9;</w:t>
            </w:r>
          </w:p>
          <w:p w:rsidR="00C65BFB" w:rsidRPr="00C65BFB" w:rsidRDefault="00085355" w:rsidP="0008535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085355">
              <w:rPr>
                <w:iCs/>
                <w:color w:val="000000"/>
                <w:szCs w:val="24"/>
              </w:rPr>
              <w:t>размещение гаражей и (или) стоянок для автомобилей сотрудников и посетителей торгового центра</w:t>
            </w:r>
            <w:r>
              <w:rPr>
                <w:iCs/>
                <w:color w:val="000000"/>
                <w:szCs w:val="24"/>
              </w:rPr>
              <w:t>.</w:t>
            </w:r>
          </w:p>
        </w:tc>
      </w:tr>
      <w:tr w:rsidR="00C65BFB" w:rsidRPr="00C65BFB" w:rsidTr="00C65BFB">
        <w:trPr>
          <w:trHeight w:val="1055"/>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lang w:val="en-US"/>
              </w:rPr>
              <w:lastRenderedPageBreak/>
              <w:t>4</w:t>
            </w:r>
            <w:r w:rsidRPr="00C65BFB">
              <w:rPr>
                <w:iCs/>
                <w:color w:val="000000"/>
                <w:szCs w:val="24"/>
              </w:rPr>
              <w:t>.3</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Рынки</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65BFB">
                <w:rPr>
                  <w:iCs/>
                  <w:color w:val="000000"/>
                  <w:szCs w:val="24"/>
                </w:rPr>
                <w:t>200 кв. м</w:t>
              </w:r>
            </w:smartTag>
            <w:r w:rsidRPr="00C65BFB">
              <w:rPr>
                <w:iCs/>
                <w:color w:val="000000"/>
                <w:szCs w:val="24"/>
              </w:rPr>
              <w:t>;</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гаражей и (или) стоянок для автомобилей сотрудников и посетителей рынка.</w:t>
            </w:r>
          </w:p>
        </w:tc>
      </w:tr>
      <w:tr w:rsidR="00C65BFB" w:rsidRPr="00C65BFB" w:rsidTr="00C65BFB">
        <w:trPr>
          <w:trHeight w:val="1055"/>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4.4</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Магазины</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65BFB">
              <w:rPr>
                <w:iCs/>
                <w:color w:val="000000"/>
                <w:szCs w:val="24"/>
              </w:rPr>
              <w:t>кв.м</w:t>
            </w:r>
            <w:proofErr w:type="spellEnd"/>
            <w:r w:rsidRPr="00C65BFB">
              <w:rPr>
                <w:iCs/>
                <w:color w:val="000000"/>
                <w:szCs w:val="24"/>
              </w:rPr>
              <w:t>.</w:t>
            </w:r>
          </w:p>
        </w:tc>
      </w:tr>
      <w:tr w:rsidR="00C65BFB" w:rsidRPr="00C65BFB" w:rsidTr="00C65BFB">
        <w:trPr>
          <w:trHeight w:val="1055"/>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t>4</w:t>
            </w:r>
            <w:r w:rsidRPr="00C65BFB">
              <w:rPr>
                <w:iCs/>
                <w:color w:val="000000"/>
                <w:szCs w:val="24"/>
              </w:rPr>
              <w:t>.</w:t>
            </w:r>
            <w:r w:rsidRPr="00C65BFB">
              <w:rPr>
                <w:iCs/>
                <w:color w:val="000000"/>
                <w:szCs w:val="24"/>
                <w:lang w:val="en-US"/>
              </w:rPr>
              <w:t>5</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noProof/>
                <w:color w:val="000000"/>
                <w:szCs w:val="24"/>
              </w:rPr>
              <w:t>Банковская и страховая деятельность</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C65BFB" w:rsidRPr="00C65BFB" w:rsidTr="00C65BFB">
        <w:trPr>
          <w:trHeight w:val="1055"/>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t>4</w:t>
            </w:r>
            <w:r w:rsidRPr="00C65BFB">
              <w:rPr>
                <w:iCs/>
                <w:color w:val="000000"/>
                <w:szCs w:val="24"/>
              </w:rPr>
              <w:t>.</w:t>
            </w:r>
            <w:r w:rsidRPr="00C65BFB">
              <w:rPr>
                <w:iCs/>
                <w:color w:val="000000"/>
                <w:szCs w:val="24"/>
                <w:lang w:val="en-US"/>
              </w:rPr>
              <w:t>6</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C65BFB">
              <w:rPr>
                <w:color w:val="000000"/>
                <w:spacing w:val="1"/>
                <w:szCs w:val="24"/>
              </w:rPr>
              <w:t>Общественное</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питание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65BFB" w:rsidRPr="00C65BFB" w:rsidTr="00C65BFB">
        <w:trPr>
          <w:trHeight w:val="118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t>4</w:t>
            </w:r>
            <w:r w:rsidRPr="00C65BFB">
              <w:rPr>
                <w:iCs/>
                <w:color w:val="000000"/>
                <w:szCs w:val="24"/>
              </w:rPr>
              <w:t>.</w:t>
            </w:r>
            <w:r w:rsidRPr="00C65BFB">
              <w:rPr>
                <w:iCs/>
                <w:color w:val="000000"/>
                <w:szCs w:val="24"/>
                <w:lang w:val="en-US"/>
              </w:rPr>
              <w:t>7</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Гостиничное обслуживание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65BFB" w:rsidRPr="00C65BFB" w:rsidTr="00C65BFB">
        <w:trPr>
          <w:trHeight w:val="118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rPr>
              <w:t>5.</w:t>
            </w:r>
            <w:r w:rsidRPr="00C65BFB">
              <w:rPr>
                <w:iCs/>
                <w:color w:val="000000"/>
                <w:szCs w:val="24"/>
                <w:lang w:val="en-US"/>
              </w:rPr>
              <w:t>1</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Спорт</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C65BFB" w:rsidRPr="00C65BFB" w:rsidTr="00C65BFB">
        <w:trPr>
          <w:trHeight w:val="118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lastRenderedPageBreak/>
              <w:t>9.3</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Историко-культурная деятельность</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65BFB" w:rsidRPr="00C65BFB" w:rsidTr="00C65BFB">
        <w:trPr>
          <w:trHeight w:val="118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C65BFB">
              <w:rPr>
                <w:iCs/>
                <w:color w:val="000000"/>
                <w:szCs w:val="24"/>
              </w:rPr>
              <w:t>3.1</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C65BFB">
              <w:rPr>
                <w:noProof/>
                <w:color w:val="000000"/>
                <w:szCs w:val="24"/>
              </w:rPr>
              <w:t>Коммунальное обслуживание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65BFB" w:rsidRPr="00C65BFB" w:rsidTr="00C65BFB">
        <w:trPr>
          <w:trHeight w:val="118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12.0</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Земельные участки (территории) общего пользования</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65BFB" w:rsidRPr="00C65BFB" w:rsidTr="00C65BFB">
        <w:trPr>
          <w:trHeight w:val="1189"/>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7.2</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Автомобильный транспорт</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автомобильных дорог и технически связанных с ними сооружений;</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C65BFB">
              <w:rPr>
                <w:szCs w:val="24"/>
              </w:rPr>
              <w:lastRenderedPageBreak/>
              <w:t>предназначенных для размещения постов органов внутренних дел, ответственных за безопасность дорожного движения;</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FC6530" w:rsidRPr="00CE1541" w:rsidRDefault="00FC6530" w:rsidP="000858F8">
      <w:pPr>
        <w:rPr>
          <w:b/>
          <w:bCs/>
          <w:i/>
          <w:noProof/>
          <w:color w:val="000000"/>
          <w:szCs w:val="24"/>
        </w:rPr>
      </w:pPr>
    </w:p>
    <w:p w:rsidR="00FC6530" w:rsidRPr="00A325B5" w:rsidRDefault="00FC6530" w:rsidP="002B4C98">
      <w:pPr>
        <w:keepNext/>
        <w:rPr>
          <w:b/>
          <w:szCs w:val="24"/>
        </w:rPr>
      </w:pPr>
      <w:r w:rsidRPr="00A325B5">
        <w:rPr>
          <w:b/>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C65BFB" w:rsidRPr="00C65BFB" w:rsidTr="000C0D25">
        <w:trPr>
          <w:trHeight w:val="20"/>
          <w:tblHeader/>
          <w:jc w:val="center"/>
        </w:trPr>
        <w:tc>
          <w:tcPr>
            <w:tcW w:w="4882" w:type="dxa"/>
            <w:gridSpan w:val="2"/>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C65BFB">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C65BFB" w:rsidRPr="00C65BFB" w:rsidRDefault="00C65BFB" w:rsidP="00DA6F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C65BFB">
              <w:rPr>
                <w:b/>
                <w:iCs/>
                <w:color w:val="000000"/>
                <w:szCs w:val="24"/>
              </w:rPr>
              <w:t xml:space="preserve">Описание видов разрешенного использования земельных участков </w:t>
            </w:r>
          </w:p>
        </w:tc>
      </w:tr>
      <w:tr w:rsidR="00C65BFB" w:rsidRPr="00C65BFB" w:rsidTr="000C0D25">
        <w:trPr>
          <w:trHeight w:val="20"/>
          <w:tblHeader/>
          <w:jc w:val="center"/>
        </w:trPr>
        <w:tc>
          <w:tcPr>
            <w:tcW w:w="2047" w:type="dxa"/>
            <w:shd w:val="clear" w:color="auto" w:fill="FFFFFF"/>
            <w:vAlign w:val="center"/>
          </w:tcPr>
          <w:p w:rsidR="00C65BFB" w:rsidRPr="00C65BFB" w:rsidRDefault="00C65BFB" w:rsidP="00C65BFB">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C65BFB">
              <w:rPr>
                <w:b/>
                <w:color w:val="000000"/>
                <w:szCs w:val="24"/>
              </w:rPr>
              <w:t>Кодовое обозначение</w:t>
            </w:r>
          </w:p>
        </w:tc>
        <w:tc>
          <w:tcPr>
            <w:tcW w:w="2835" w:type="dxa"/>
            <w:shd w:val="clear" w:color="auto" w:fill="FFFFFF"/>
            <w:vAlign w:val="center"/>
          </w:tcPr>
          <w:p w:rsidR="00C65BFB" w:rsidRPr="00C65BFB" w:rsidRDefault="00C65BFB" w:rsidP="00C65BFB">
            <w:pPr>
              <w:widowControl w:val="0"/>
              <w:suppressAutoHyphens/>
              <w:autoSpaceDE w:val="0"/>
              <w:autoSpaceDN w:val="0"/>
              <w:adjustRightInd w:val="0"/>
              <w:spacing w:line="240" w:lineRule="auto"/>
              <w:ind w:firstLine="426"/>
              <w:contextualSpacing w:val="0"/>
              <w:rPr>
                <w:b/>
                <w:color w:val="000000"/>
                <w:szCs w:val="24"/>
              </w:rPr>
            </w:pPr>
            <w:r w:rsidRPr="00C65BFB">
              <w:rPr>
                <w:b/>
                <w:color w:val="000000"/>
                <w:szCs w:val="24"/>
              </w:rPr>
              <w:t>Наименование</w:t>
            </w:r>
          </w:p>
        </w:tc>
        <w:tc>
          <w:tcPr>
            <w:tcW w:w="4911" w:type="dxa"/>
            <w:vMerge/>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C65BFB" w:rsidRPr="00C65BFB" w:rsidTr="000C0D25">
        <w:trPr>
          <w:trHeight w:val="54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lang w:val="en-US"/>
              </w:rPr>
              <w:t>8</w:t>
            </w:r>
            <w:r w:rsidRPr="00C65BFB">
              <w:rPr>
                <w:iCs/>
                <w:color w:val="000000"/>
                <w:szCs w:val="24"/>
              </w:rPr>
              <w:t>.3</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noProof/>
                <w:color w:val="000000"/>
                <w:szCs w:val="24"/>
              </w:rPr>
              <w:t>Обеспечение внутреннего правопорядка</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65BFB" w:rsidRPr="00C65BFB" w:rsidTr="000C0D25">
        <w:trPr>
          <w:trHeight w:val="54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lang w:val="en-US"/>
              </w:rPr>
              <w:t>4</w:t>
            </w:r>
            <w:r w:rsidRPr="00C65BFB">
              <w:rPr>
                <w:iCs/>
                <w:color w:val="000000"/>
                <w:szCs w:val="24"/>
              </w:rPr>
              <w:t>.9</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Обслуживание автотранспорта</w:t>
            </w:r>
          </w:p>
        </w:tc>
        <w:tc>
          <w:tcPr>
            <w:tcW w:w="4911" w:type="dxa"/>
            <w:shd w:val="clear" w:color="auto" w:fill="FFFFFF"/>
          </w:tcPr>
          <w:p w:rsidR="00C65BFB" w:rsidRPr="00C65BFB" w:rsidRDefault="00DA6F07"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A6F07">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C65BFB" w:rsidRPr="00C65BFB" w:rsidTr="000C0D25">
        <w:trPr>
          <w:trHeight w:val="54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t>4</w:t>
            </w:r>
            <w:r w:rsidRPr="00C65BFB">
              <w:rPr>
                <w:iCs/>
                <w:color w:val="000000"/>
                <w:szCs w:val="24"/>
              </w:rPr>
              <w:t>.</w:t>
            </w:r>
            <w:r w:rsidRPr="00C65BFB">
              <w:rPr>
                <w:iCs/>
                <w:color w:val="000000"/>
                <w:szCs w:val="24"/>
                <w:lang w:val="en-US"/>
              </w:rPr>
              <w:t>8</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Развлечения</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65BFB" w:rsidRPr="00C65BFB" w:rsidTr="000C0D25">
        <w:trPr>
          <w:trHeight w:val="54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lastRenderedPageBreak/>
              <w:t>4</w:t>
            </w:r>
            <w:r w:rsidRPr="00C65BFB">
              <w:rPr>
                <w:iCs/>
                <w:color w:val="000000"/>
                <w:szCs w:val="24"/>
              </w:rPr>
              <w:t>.</w:t>
            </w:r>
            <w:r w:rsidRPr="00C65BFB">
              <w:rPr>
                <w:iCs/>
                <w:color w:val="000000"/>
                <w:szCs w:val="24"/>
                <w:lang w:val="en-US"/>
              </w:rPr>
              <w:t>10</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proofErr w:type="spellStart"/>
            <w:r w:rsidRPr="00C65BFB">
              <w:rPr>
                <w:color w:val="000000"/>
                <w:spacing w:val="1"/>
                <w:szCs w:val="24"/>
              </w:rPr>
              <w:t>Выставочно</w:t>
            </w:r>
            <w:proofErr w:type="spellEnd"/>
            <w:r w:rsidRPr="00C65BFB">
              <w:rPr>
                <w:color w:val="000000"/>
                <w:spacing w:val="1"/>
                <w:szCs w:val="24"/>
              </w:rPr>
              <w:t>-ярмарочная</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деятельность</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 xml:space="preserve">Размещение объектов капитального строительства, сооружений, предназначенных для осуществления </w:t>
            </w:r>
            <w:proofErr w:type="spellStart"/>
            <w:r w:rsidRPr="00C65BFB">
              <w:rPr>
                <w:iCs/>
                <w:color w:val="000000"/>
                <w:szCs w:val="24"/>
              </w:rPr>
              <w:t>выставочно</w:t>
            </w:r>
            <w:proofErr w:type="spellEnd"/>
            <w:r w:rsidRPr="00C65BFB">
              <w:rPr>
                <w:iCs/>
                <w:color w:val="000000"/>
                <w:szCs w:val="24"/>
              </w:rPr>
              <w:t xml:space="preserve">-ярмарочной и </w:t>
            </w:r>
            <w:proofErr w:type="spellStart"/>
            <w:r w:rsidRPr="00C65BFB">
              <w:rPr>
                <w:iCs/>
                <w:color w:val="000000"/>
                <w:szCs w:val="24"/>
              </w:rPr>
              <w:t>конгрессной</w:t>
            </w:r>
            <w:proofErr w:type="spellEnd"/>
            <w:r w:rsidRPr="00C65BFB">
              <w:rPr>
                <w:iCs/>
                <w:color w:val="000000"/>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65BFB" w:rsidRPr="00C65BFB" w:rsidTr="00C65BFB">
        <w:trPr>
          <w:trHeight w:val="54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3.4.1</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Амбулаторно-поликлиническое обслуживание</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FC6530" w:rsidRPr="00CE1541" w:rsidRDefault="00FC6530" w:rsidP="000858F8">
      <w:pPr>
        <w:rPr>
          <w:color w:val="000000"/>
          <w:szCs w:val="24"/>
        </w:rPr>
      </w:pPr>
    </w:p>
    <w:p w:rsidR="00FC6530" w:rsidRPr="00A325B5" w:rsidRDefault="00FC6530" w:rsidP="00A325B5">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C65BFB" w:rsidRPr="00C65BFB" w:rsidTr="000C0D25">
        <w:trPr>
          <w:trHeight w:val="20"/>
          <w:tblHeader/>
          <w:jc w:val="center"/>
        </w:trPr>
        <w:tc>
          <w:tcPr>
            <w:tcW w:w="4882" w:type="dxa"/>
            <w:gridSpan w:val="2"/>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C65BFB">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C65BFB" w:rsidRPr="00C65BFB" w:rsidRDefault="00C65BFB" w:rsidP="00DA6F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C65BFB">
              <w:rPr>
                <w:b/>
                <w:iCs/>
                <w:color w:val="000000"/>
                <w:szCs w:val="24"/>
              </w:rPr>
              <w:t xml:space="preserve">Описание видов разрешенного использования земельных участков </w:t>
            </w:r>
          </w:p>
        </w:tc>
      </w:tr>
      <w:tr w:rsidR="00C65BFB" w:rsidRPr="00C65BFB" w:rsidTr="000C0D25">
        <w:trPr>
          <w:trHeight w:val="20"/>
          <w:tblHeader/>
          <w:jc w:val="center"/>
        </w:trPr>
        <w:tc>
          <w:tcPr>
            <w:tcW w:w="2047" w:type="dxa"/>
            <w:shd w:val="clear" w:color="auto" w:fill="FFFFFF"/>
            <w:vAlign w:val="center"/>
          </w:tcPr>
          <w:p w:rsidR="00C65BFB" w:rsidRPr="00C65BFB" w:rsidRDefault="00C65BFB" w:rsidP="00C65BFB">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C65BFB">
              <w:rPr>
                <w:b/>
                <w:color w:val="000000"/>
                <w:szCs w:val="24"/>
              </w:rPr>
              <w:t>Кодовое обозначение</w:t>
            </w:r>
          </w:p>
        </w:tc>
        <w:tc>
          <w:tcPr>
            <w:tcW w:w="2835" w:type="dxa"/>
            <w:shd w:val="clear" w:color="auto" w:fill="FFFFFF"/>
            <w:vAlign w:val="center"/>
          </w:tcPr>
          <w:p w:rsidR="00C65BFB" w:rsidRPr="00C65BFB" w:rsidRDefault="00C65BFB" w:rsidP="00C65BFB">
            <w:pPr>
              <w:widowControl w:val="0"/>
              <w:suppressAutoHyphens/>
              <w:autoSpaceDE w:val="0"/>
              <w:autoSpaceDN w:val="0"/>
              <w:adjustRightInd w:val="0"/>
              <w:spacing w:line="240" w:lineRule="auto"/>
              <w:ind w:firstLine="426"/>
              <w:contextualSpacing w:val="0"/>
              <w:rPr>
                <w:b/>
                <w:color w:val="000000"/>
                <w:szCs w:val="24"/>
              </w:rPr>
            </w:pPr>
            <w:r w:rsidRPr="00C65BFB">
              <w:rPr>
                <w:b/>
                <w:color w:val="000000"/>
                <w:szCs w:val="24"/>
              </w:rPr>
              <w:t>Наименование</w:t>
            </w:r>
          </w:p>
        </w:tc>
        <w:tc>
          <w:tcPr>
            <w:tcW w:w="4911" w:type="dxa"/>
            <w:vMerge/>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C65BFB">
              <w:rPr>
                <w:iCs/>
                <w:color w:val="000000"/>
                <w:szCs w:val="24"/>
                <w:lang w:val="en-US"/>
              </w:rPr>
              <w:t>3</w:t>
            </w:r>
            <w:r w:rsidRPr="00C65BFB">
              <w:rPr>
                <w:iCs/>
                <w:color w:val="000000"/>
                <w:szCs w:val="24"/>
              </w:rPr>
              <w:t>.</w:t>
            </w:r>
            <w:r w:rsidRPr="00C65BFB">
              <w:rPr>
                <w:iCs/>
                <w:color w:val="000000"/>
                <w:szCs w:val="24"/>
                <w:lang w:val="en-US"/>
              </w:rPr>
              <w:t>7</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Религиозное использование</w:t>
            </w:r>
          </w:p>
        </w:tc>
        <w:tc>
          <w:tcPr>
            <w:tcW w:w="4911" w:type="dxa"/>
            <w:shd w:val="clear" w:color="auto" w:fill="FFFFFF"/>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C65BFB">
              <w:rPr>
                <w:iCs/>
                <w:color w:val="000000"/>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lang w:val="en-US"/>
              </w:rPr>
              <w:t>4</w:t>
            </w:r>
            <w:r w:rsidRPr="00C65BFB">
              <w:rPr>
                <w:iCs/>
                <w:color w:val="000000"/>
                <w:szCs w:val="24"/>
              </w:rPr>
              <w:t>.9</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color w:val="000000"/>
                <w:spacing w:val="-1"/>
                <w:szCs w:val="24"/>
              </w:rPr>
              <w:t>Обслуживание автотранспорта</w:t>
            </w:r>
          </w:p>
        </w:tc>
        <w:tc>
          <w:tcPr>
            <w:tcW w:w="4911" w:type="dxa"/>
            <w:shd w:val="clear" w:color="auto" w:fill="FFFFFF"/>
          </w:tcPr>
          <w:p w:rsidR="00C65BFB" w:rsidRPr="00DA6F07" w:rsidRDefault="00DA6F07" w:rsidP="00DA6F07">
            <w:pPr>
              <w:autoSpaceDE w:val="0"/>
              <w:autoSpaceDN w:val="0"/>
              <w:adjustRightInd w:val="0"/>
              <w:spacing w:line="240" w:lineRule="auto"/>
              <w:ind w:firstLine="0"/>
              <w:contextualSpacing w:val="0"/>
              <w:rPr>
                <w:rFonts w:eastAsiaTheme="minorHAnsi"/>
                <w:szCs w:val="24"/>
                <w:lang w:eastAsia="en-US"/>
              </w:rPr>
            </w:pPr>
            <w:r>
              <w:rPr>
                <w:rFonts w:eastAsiaTheme="minorHAnsi"/>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history="1">
              <w:r>
                <w:rPr>
                  <w:rFonts w:eastAsiaTheme="minorHAnsi"/>
                  <w:color w:val="0000FF"/>
                  <w:szCs w:val="24"/>
                  <w:lang w:eastAsia="en-US"/>
                </w:rPr>
                <w:t>коде 2.7.1</w:t>
              </w:r>
            </w:hyperlink>
            <w:r>
              <w:rPr>
                <w:rFonts w:eastAsiaTheme="minorHAnsi"/>
                <w:szCs w:val="24"/>
                <w:lang w:eastAsia="en-US"/>
              </w:rPr>
              <w:t>.</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6.8</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Связь</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 xml:space="preserve">Размещение объектов связи, радиовещания, телевидения, включая воздушные </w:t>
            </w:r>
            <w:r w:rsidRPr="00C65BFB">
              <w:rPr>
                <w:szCs w:val="24"/>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8" w:history="1">
              <w:r w:rsidRPr="00C65BFB">
                <w:rPr>
                  <w:szCs w:val="24"/>
                </w:rPr>
                <w:t>кодом 3.1</w:t>
              </w:r>
            </w:hyperlink>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tabs>
                <w:tab w:val="left" w:pos="540"/>
                <w:tab w:val="num" w:pos="720"/>
                <w:tab w:val="left" w:pos="900"/>
                <w:tab w:val="left" w:pos="1080"/>
                <w:tab w:val="left" w:pos="1260"/>
              </w:tabs>
              <w:suppressAutoHyphens/>
              <w:spacing w:line="240" w:lineRule="auto"/>
              <w:ind w:firstLine="0"/>
              <w:contextualSpacing w:val="0"/>
              <w:jc w:val="left"/>
              <w:rPr>
                <w:iCs/>
                <w:color w:val="000000"/>
                <w:szCs w:val="24"/>
                <w:lang w:val="en-US"/>
              </w:rPr>
            </w:pPr>
            <w:r w:rsidRPr="00C65BFB">
              <w:rPr>
                <w:iCs/>
                <w:color w:val="000000"/>
                <w:szCs w:val="24"/>
              </w:rPr>
              <w:lastRenderedPageBreak/>
              <w:t xml:space="preserve">            2.1</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C65BFB">
              <w:rPr>
                <w:iCs/>
                <w:color w:val="000000"/>
                <w:szCs w:val="24"/>
              </w:rPr>
              <w:t>Для индивидуального жилищного строительства</w:t>
            </w:r>
          </w:p>
        </w:tc>
        <w:tc>
          <w:tcPr>
            <w:tcW w:w="4911" w:type="dxa"/>
            <w:shd w:val="clear" w:color="auto" w:fill="FFFFFF"/>
          </w:tcPr>
          <w:p w:rsidR="00C65BFB" w:rsidRPr="00C65BFB" w:rsidRDefault="00C65BFB" w:rsidP="00C65BFB">
            <w:pPr>
              <w:widowControl w:val="0"/>
              <w:suppressAutoHyphens/>
              <w:autoSpaceDE w:val="0"/>
              <w:autoSpaceDN w:val="0"/>
              <w:spacing w:line="240" w:lineRule="auto"/>
              <w:ind w:firstLine="426"/>
              <w:contextualSpacing w:val="0"/>
              <w:rPr>
                <w:rFonts w:eastAsia="Calibri"/>
                <w:iCs/>
                <w:color w:val="000000"/>
                <w:szCs w:val="24"/>
                <w:lang w:eastAsia="en-US"/>
              </w:rPr>
            </w:pPr>
            <w:r w:rsidRPr="00C65BFB">
              <w:rPr>
                <w:rFonts w:eastAsia="Calibri"/>
                <w:iCs/>
                <w:color w:val="000000"/>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65BFB" w:rsidRPr="00C65BFB" w:rsidRDefault="00C65BFB" w:rsidP="00C65BFB">
            <w:pPr>
              <w:widowControl w:val="0"/>
              <w:suppressAutoHyphens/>
              <w:autoSpaceDE w:val="0"/>
              <w:autoSpaceDN w:val="0"/>
              <w:spacing w:line="240" w:lineRule="auto"/>
              <w:ind w:firstLine="426"/>
              <w:contextualSpacing w:val="0"/>
              <w:rPr>
                <w:rFonts w:eastAsia="Calibri"/>
                <w:iCs/>
                <w:color w:val="000000"/>
                <w:szCs w:val="24"/>
                <w:lang w:eastAsia="en-US"/>
              </w:rPr>
            </w:pPr>
            <w:r w:rsidRPr="00C65BFB">
              <w:rPr>
                <w:rFonts w:eastAsia="Calibri"/>
                <w:iCs/>
                <w:color w:val="000000"/>
                <w:szCs w:val="24"/>
                <w:lang w:eastAsia="en-US"/>
              </w:rPr>
              <w:t>выращивание плодовых, ягодных, овощных, бахчевых или иных декоративных, или сельскохозяйственных культур;</w:t>
            </w:r>
          </w:p>
          <w:p w:rsidR="00C65BFB" w:rsidRPr="00C65BFB" w:rsidRDefault="00C65BFB" w:rsidP="00C65BFB">
            <w:pPr>
              <w:widowControl w:val="0"/>
              <w:suppressAutoHyphens/>
              <w:autoSpaceDE w:val="0"/>
              <w:autoSpaceDN w:val="0"/>
              <w:spacing w:line="240" w:lineRule="auto"/>
              <w:ind w:firstLine="426"/>
              <w:contextualSpacing w:val="0"/>
              <w:rPr>
                <w:rFonts w:eastAsia="Calibri"/>
                <w:iCs/>
                <w:color w:val="000000"/>
                <w:szCs w:val="24"/>
                <w:lang w:eastAsia="en-US"/>
              </w:rPr>
            </w:pPr>
            <w:r w:rsidRPr="00C65BFB">
              <w:rPr>
                <w:rFonts w:eastAsia="Calibri"/>
                <w:iCs/>
                <w:color w:val="000000"/>
                <w:szCs w:val="24"/>
                <w:lang w:eastAsia="en-US"/>
              </w:rPr>
              <w:t>размещение индивидуальных гаражей и подсобных сооружений.</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C65BFB">
              <w:rPr>
                <w:iCs/>
                <w:color w:val="000000"/>
                <w:szCs w:val="24"/>
              </w:rPr>
              <w:t>2.1.1</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110"/>
              <w:contextualSpacing w:val="0"/>
              <w:jc w:val="center"/>
              <w:rPr>
                <w:color w:val="000000"/>
                <w:spacing w:val="1"/>
                <w:szCs w:val="24"/>
              </w:rPr>
            </w:pPr>
            <w:r w:rsidRPr="00C65BFB">
              <w:rPr>
                <w:color w:val="000000"/>
                <w:spacing w:val="1"/>
                <w:szCs w:val="24"/>
              </w:rPr>
              <w:t>Малоэтажная многоквартирная</w:t>
            </w:r>
          </w:p>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C65BFB">
              <w:rPr>
                <w:color w:val="000000"/>
                <w:spacing w:val="1"/>
                <w:szCs w:val="24"/>
              </w:rPr>
              <w:t>жилая застройка</w:t>
            </w:r>
          </w:p>
        </w:tc>
        <w:tc>
          <w:tcPr>
            <w:tcW w:w="4911" w:type="dxa"/>
            <w:shd w:val="clear" w:color="auto" w:fill="FFFFFF"/>
          </w:tcPr>
          <w:p w:rsidR="00C65BFB" w:rsidRPr="00C65BFB" w:rsidRDefault="00C65BFB" w:rsidP="00C65BFB">
            <w:pPr>
              <w:widowControl w:val="0"/>
              <w:suppressAutoHyphens/>
              <w:autoSpaceDE w:val="0"/>
              <w:autoSpaceDN w:val="0"/>
              <w:spacing w:line="240" w:lineRule="auto"/>
              <w:ind w:firstLine="426"/>
              <w:contextualSpacing w:val="0"/>
              <w:rPr>
                <w:rFonts w:eastAsia="Calibri"/>
                <w:iCs/>
                <w:color w:val="000000"/>
                <w:szCs w:val="24"/>
                <w:lang w:eastAsia="en-US"/>
              </w:rPr>
            </w:pPr>
            <w:r w:rsidRPr="00C65BFB">
              <w:rPr>
                <w:rFonts w:eastAsia="Calibri"/>
                <w:iCs/>
                <w:color w:val="000000"/>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C65BFB" w:rsidRPr="00C65BFB" w:rsidRDefault="00C65BFB" w:rsidP="00C65BFB">
            <w:pPr>
              <w:widowControl w:val="0"/>
              <w:suppressAutoHyphens/>
              <w:autoSpaceDE w:val="0"/>
              <w:autoSpaceDN w:val="0"/>
              <w:spacing w:line="240" w:lineRule="auto"/>
              <w:ind w:firstLine="426"/>
              <w:contextualSpacing w:val="0"/>
              <w:rPr>
                <w:iCs/>
                <w:color w:val="000000"/>
                <w:szCs w:val="24"/>
              </w:rPr>
            </w:pPr>
            <w:r w:rsidRPr="00C65BFB">
              <w:rPr>
                <w:rFonts w:eastAsia="Calibri"/>
                <w:iCs/>
                <w:color w:val="000000"/>
                <w:szCs w:val="24"/>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3.4</w:t>
            </w:r>
          </w:p>
        </w:tc>
        <w:tc>
          <w:tcPr>
            <w:tcW w:w="2835"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Здравоохранение</w:t>
            </w:r>
          </w:p>
        </w:tc>
        <w:tc>
          <w:tcPr>
            <w:tcW w:w="4911" w:type="dxa"/>
            <w:shd w:val="clear" w:color="auto" w:fill="FFFFFF"/>
          </w:tcPr>
          <w:p w:rsidR="00C65BFB" w:rsidRPr="00D66AC1" w:rsidRDefault="00D66AC1" w:rsidP="00D66AC1">
            <w:pPr>
              <w:autoSpaceDE w:val="0"/>
              <w:autoSpaceDN w:val="0"/>
              <w:adjustRightInd w:val="0"/>
              <w:spacing w:line="240" w:lineRule="auto"/>
              <w:ind w:firstLine="0"/>
              <w:contextualSpacing w:val="0"/>
              <w:rPr>
                <w:rFonts w:eastAsiaTheme="minorHAnsi"/>
                <w:szCs w:val="24"/>
                <w:lang w:eastAsia="en-US"/>
              </w:rPr>
            </w:pPr>
            <w:r>
              <w:rPr>
                <w:rFonts w:eastAsiaTheme="minorHAnsi"/>
                <w:szCs w:val="24"/>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history="1">
              <w:r>
                <w:rPr>
                  <w:rFonts w:eastAsiaTheme="minorHAnsi"/>
                  <w:color w:val="0000FF"/>
                  <w:szCs w:val="24"/>
                  <w:lang w:eastAsia="en-US"/>
                </w:rPr>
                <w:t>кодами 3.4.1</w:t>
              </w:r>
            </w:hyperlink>
            <w:r>
              <w:rPr>
                <w:rFonts w:eastAsiaTheme="minorHAnsi"/>
                <w:szCs w:val="24"/>
                <w:lang w:eastAsia="en-US"/>
              </w:rPr>
              <w:t xml:space="preserve"> - </w:t>
            </w:r>
            <w:hyperlink r:id="rId70" w:history="1">
              <w:r>
                <w:rPr>
                  <w:rFonts w:eastAsiaTheme="minorHAnsi"/>
                  <w:color w:val="0000FF"/>
                  <w:szCs w:val="24"/>
                  <w:lang w:eastAsia="en-US"/>
                </w:rPr>
                <w:t>3.4.2</w:t>
              </w:r>
            </w:hyperlink>
            <w:r>
              <w:rPr>
                <w:rFonts w:eastAsiaTheme="minorHAnsi"/>
                <w:szCs w:val="24"/>
                <w:lang w:eastAsia="en-US"/>
              </w:rPr>
              <w:t>.</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2.5</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proofErr w:type="spellStart"/>
            <w:r w:rsidRPr="00C65BFB">
              <w:rPr>
                <w:szCs w:val="24"/>
              </w:rPr>
              <w:t>Среднеэтажная</w:t>
            </w:r>
            <w:proofErr w:type="spellEnd"/>
            <w:r w:rsidRPr="00C65BFB">
              <w:rPr>
                <w:szCs w:val="24"/>
              </w:rPr>
              <w:t xml:space="preserve"> жилая застройка</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w:t>
            </w:r>
            <w:r w:rsidRPr="00C65BFB">
              <w:rPr>
                <w:szCs w:val="24"/>
              </w:rPr>
              <w:lastRenderedPageBreak/>
              <w:t>две и более квартиры);</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благоустройство и озеленение;</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подземных гаражей и автостоянок;</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обустройство спортивных и детских площадок, площадок отдыха;</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lastRenderedPageBreak/>
              <w:t>4.9.1</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Объекты придорожного сервиса</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автозаправочных станций (бензиновых, газовых);</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предоставление гостиничных услуг в качестве придорожного сервиса;</w:t>
            </w:r>
          </w:p>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65BFB" w:rsidRPr="00C65BFB" w:rsidTr="00C65BFB">
        <w:trPr>
          <w:trHeight w:val="20"/>
          <w:jc w:val="center"/>
        </w:trPr>
        <w:tc>
          <w:tcPr>
            <w:tcW w:w="2047" w:type="dxa"/>
            <w:shd w:val="clear" w:color="auto" w:fill="FFFFFF"/>
            <w:vAlign w:val="center"/>
          </w:tcPr>
          <w:p w:rsidR="00C65BFB" w:rsidRPr="00C65BFB" w:rsidRDefault="00C65BFB" w:rsidP="00C65BF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C65BFB">
              <w:rPr>
                <w:iCs/>
                <w:color w:val="000000"/>
                <w:szCs w:val="24"/>
              </w:rPr>
              <w:t>3.10.1</w:t>
            </w:r>
          </w:p>
        </w:tc>
        <w:tc>
          <w:tcPr>
            <w:tcW w:w="2835" w:type="dxa"/>
            <w:shd w:val="clear" w:color="auto" w:fill="FFFFFF"/>
            <w:vAlign w:val="center"/>
          </w:tcPr>
          <w:p w:rsidR="00C65BFB" w:rsidRPr="00C65BFB" w:rsidRDefault="00C65BFB" w:rsidP="00C65BFB">
            <w:pPr>
              <w:autoSpaceDE w:val="0"/>
              <w:autoSpaceDN w:val="0"/>
              <w:adjustRightInd w:val="0"/>
              <w:spacing w:line="240" w:lineRule="auto"/>
              <w:ind w:firstLine="0"/>
              <w:contextualSpacing w:val="0"/>
              <w:jc w:val="center"/>
              <w:rPr>
                <w:szCs w:val="24"/>
              </w:rPr>
            </w:pPr>
            <w:r w:rsidRPr="00C65BFB">
              <w:rPr>
                <w:szCs w:val="24"/>
              </w:rPr>
              <w:t>Амбулаторное ветеринарное обслуживание</w:t>
            </w:r>
          </w:p>
        </w:tc>
        <w:tc>
          <w:tcPr>
            <w:tcW w:w="4911" w:type="dxa"/>
            <w:shd w:val="clear" w:color="auto" w:fill="FFFFFF"/>
          </w:tcPr>
          <w:p w:rsidR="00C65BFB" w:rsidRPr="00C65BFB" w:rsidRDefault="00C65BFB" w:rsidP="00C65BFB">
            <w:pPr>
              <w:autoSpaceDE w:val="0"/>
              <w:autoSpaceDN w:val="0"/>
              <w:adjustRightInd w:val="0"/>
              <w:spacing w:line="240" w:lineRule="auto"/>
              <w:ind w:firstLine="0"/>
              <w:contextualSpacing w:val="0"/>
              <w:rPr>
                <w:szCs w:val="24"/>
              </w:rPr>
            </w:pPr>
            <w:r w:rsidRPr="00C65BFB">
              <w:rPr>
                <w:szCs w:val="24"/>
              </w:rPr>
              <w:t>Размещение объектов капитального строительства, предназначенных для оказания ветеринарных услуг без содержания животных</w:t>
            </w:r>
          </w:p>
        </w:tc>
      </w:tr>
    </w:tbl>
    <w:p w:rsidR="00FC6530" w:rsidRPr="00CE1541" w:rsidRDefault="00FC6530" w:rsidP="000858F8">
      <w:pPr>
        <w:rPr>
          <w:color w:val="000000"/>
          <w:spacing w:val="-1"/>
          <w:szCs w:val="24"/>
        </w:rPr>
      </w:pPr>
    </w:p>
    <w:p w:rsidR="00FC6530" w:rsidRPr="00CE1541" w:rsidRDefault="00FC6530" w:rsidP="000858F8">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1. Коэффициент застройки территории - не более 60% и не менее 40 % от площади земельного участка.</w:t>
      </w:r>
    </w:p>
    <w:p w:rsidR="00FC6530" w:rsidRPr="00CE1541" w:rsidRDefault="00FC6530" w:rsidP="000858F8">
      <w:pPr>
        <w:rPr>
          <w:color w:val="000000"/>
          <w:szCs w:val="24"/>
        </w:rPr>
      </w:pPr>
      <w:r w:rsidRPr="00CE1541">
        <w:rPr>
          <w:color w:val="000000"/>
          <w:szCs w:val="24"/>
        </w:rPr>
        <w:t>2. Коэффициент озеленения территории - не менее 10% от площади земельного участка.</w:t>
      </w:r>
    </w:p>
    <w:p w:rsidR="00FC6530" w:rsidRPr="00CE1541" w:rsidRDefault="00FC6530" w:rsidP="000858F8">
      <w:pPr>
        <w:rPr>
          <w:color w:val="000000"/>
          <w:szCs w:val="24"/>
        </w:rPr>
      </w:pPr>
      <w:r w:rsidRPr="00CE1541">
        <w:rPr>
          <w:color w:val="000000"/>
          <w:szCs w:val="24"/>
        </w:rPr>
        <w:t xml:space="preserve">3. Минимальная площадь земельного участка - 200 </w:t>
      </w:r>
      <w:proofErr w:type="spellStart"/>
      <w:r w:rsidRPr="00CE1541">
        <w:rPr>
          <w:color w:val="000000"/>
          <w:szCs w:val="24"/>
        </w:rPr>
        <w:t>кв.м</w:t>
      </w:r>
      <w:proofErr w:type="spellEnd"/>
      <w:r w:rsidRPr="00CE1541">
        <w:rPr>
          <w:color w:val="000000"/>
          <w:szCs w:val="24"/>
        </w:rPr>
        <w:t xml:space="preserve">. </w:t>
      </w:r>
    </w:p>
    <w:p w:rsidR="00FC6530" w:rsidRPr="00CE1541" w:rsidRDefault="00FC6530" w:rsidP="000858F8">
      <w:pPr>
        <w:rPr>
          <w:color w:val="000000"/>
          <w:szCs w:val="24"/>
        </w:rPr>
      </w:pPr>
      <w:r w:rsidRPr="00CE1541">
        <w:rPr>
          <w:color w:val="000000"/>
          <w:szCs w:val="24"/>
        </w:rPr>
        <w:t xml:space="preserve">4. Максимальная площадь земельного участка - </w:t>
      </w:r>
      <w:r w:rsidR="00C65BFB">
        <w:rPr>
          <w:color w:val="000000"/>
          <w:szCs w:val="24"/>
        </w:rPr>
        <w:t>100</w:t>
      </w:r>
      <w:r w:rsidRPr="00CE1541">
        <w:rPr>
          <w:color w:val="000000"/>
          <w:szCs w:val="24"/>
        </w:rPr>
        <w:t xml:space="preserve">00 </w:t>
      </w:r>
      <w:proofErr w:type="spellStart"/>
      <w:r w:rsidRPr="00CE1541">
        <w:rPr>
          <w:color w:val="000000"/>
          <w:szCs w:val="24"/>
        </w:rPr>
        <w:t>кв.м</w:t>
      </w:r>
      <w:proofErr w:type="spellEnd"/>
      <w:r w:rsidRPr="00CE1541">
        <w:rPr>
          <w:color w:val="000000"/>
          <w:szCs w:val="24"/>
        </w:rPr>
        <w:t>.</w:t>
      </w:r>
    </w:p>
    <w:p w:rsidR="00FC6530" w:rsidRPr="00CE1541" w:rsidRDefault="00C65BFB" w:rsidP="000858F8">
      <w:pPr>
        <w:rPr>
          <w:color w:val="000000"/>
          <w:szCs w:val="24"/>
        </w:rPr>
      </w:pPr>
      <w:r>
        <w:rPr>
          <w:color w:val="000000"/>
          <w:szCs w:val="24"/>
        </w:rPr>
        <w:t>5</w:t>
      </w:r>
      <w:r w:rsidR="00FC6530" w:rsidRPr="00CE1541">
        <w:rPr>
          <w:color w:val="000000"/>
          <w:szCs w:val="24"/>
        </w:rPr>
        <w:t>. Минимальные отступы от границ земельного участка в целях определения мест допустимого размещения зданий - 3 м.</w:t>
      </w:r>
    </w:p>
    <w:p w:rsidR="00FC6530" w:rsidRPr="00CE1541" w:rsidRDefault="00C65BFB" w:rsidP="000858F8">
      <w:pPr>
        <w:rPr>
          <w:color w:val="000000"/>
          <w:szCs w:val="24"/>
        </w:rPr>
      </w:pPr>
      <w:r>
        <w:rPr>
          <w:color w:val="000000"/>
          <w:szCs w:val="24"/>
        </w:rPr>
        <w:t>6</w:t>
      </w:r>
      <w:r w:rsidR="00FC6530" w:rsidRPr="00CE1541">
        <w:rPr>
          <w:color w:val="000000"/>
          <w:szCs w:val="24"/>
        </w:rPr>
        <w:t xml:space="preserve">. Максимальная этажность - 5 этажей; </w:t>
      </w:r>
    </w:p>
    <w:p w:rsidR="00FC6530" w:rsidRPr="00CE1541" w:rsidRDefault="00C65BFB" w:rsidP="000858F8">
      <w:pPr>
        <w:rPr>
          <w:color w:val="000000"/>
          <w:szCs w:val="24"/>
        </w:rPr>
      </w:pPr>
      <w:r>
        <w:rPr>
          <w:color w:val="000000"/>
          <w:szCs w:val="24"/>
        </w:rPr>
        <w:lastRenderedPageBreak/>
        <w:t>7</w:t>
      </w:r>
      <w:r w:rsidR="00FC6530" w:rsidRPr="00CE1541">
        <w:rPr>
          <w:color w:val="000000"/>
          <w:szCs w:val="24"/>
        </w:rPr>
        <w:t>. Максимальная высота - 25 м.</w:t>
      </w:r>
    </w:p>
    <w:p w:rsidR="00C65BFB" w:rsidRPr="00C65BFB" w:rsidRDefault="00C65BFB" w:rsidP="00C65BFB">
      <w:pPr>
        <w:rPr>
          <w:color w:val="000000"/>
          <w:szCs w:val="24"/>
        </w:rPr>
      </w:pPr>
      <w:r>
        <w:rPr>
          <w:color w:val="000000"/>
          <w:szCs w:val="24"/>
        </w:rPr>
        <w:t>8</w:t>
      </w:r>
      <w:r w:rsidR="00FC6530" w:rsidRPr="00CE1541">
        <w:rPr>
          <w:color w:val="000000"/>
          <w:szCs w:val="24"/>
        </w:rPr>
        <w:t xml:space="preserve">. </w:t>
      </w:r>
      <w:r w:rsidRPr="00C65BFB">
        <w:rPr>
          <w:color w:val="000000"/>
          <w:szCs w:val="24"/>
        </w:rPr>
        <w:t>Для объектов торговли, общественного питания и бытового обслуживания размеры земельных участков предприятий розничной торговли, общественного питания, бытового обслуживания в расчёте на единицу измерения следует принимать следующие:</w:t>
      </w:r>
    </w:p>
    <w:p w:rsidR="00C65BFB" w:rsidRPr="00C65BFB" w:rsidRDefault="00C65BFB" w:rsidP="00C65BFB">
      <w:pPr>
        <w:rPr>
          <w:color w:val="000000"/>
          <w:szCs w:val="24"/>
        </w:rPr>
      </w:pPr>
      <w:r>
        <w:rPr>
          <w:color w:val="000000"/>
          <w:szCs w:val="24"/>
        </w:rPr>
        <w:t xml:space="preserve">- </w:t>
      </w:r>
      <w:r w:rsidRPr="00C65BFB">
        <w:rPr>
          <w:color w:val="000000"/>
          <w:szCs w:val="24"/>
        </w:rPr>
        <w:t>торговые центры местного значения на один объект от 0,4 до 1,3 га в зависимости от числа обслуживаемого населения;</w:t>
      </w:r>
    </w:p>
    <w:p w:rsidR="00C65BFB" w:rsidRPr="00C65BFB" w:rsidRDefault="00C65BFB" w:rsidP="00C65BFB">
      <w:pPr>
        <w:rPr>
          <w:color w:val="000000"/>
          <w:szCs w:val="24"/>
        </w:rPr>
      </w:pPr>
      <w:r>
        <w:rPr>
          <w:color w:val="000000"/>
          <w:szCs w:val="24"/>
        </w:rPr>
        <w:t xml:space="preserve">- </w:t>
      </w:r>
      <w:r w:rsidRPr="00C65BFB">
        <w:rPr>
          <w:color w:val="000000"/>
          <w:szCs w:val="24"/>
        </w:rPr>
        <w:t>розничная торговля – 2-8 м</w:t>
      </w:r>
      <w:r w:rsidRPr="00C65BFB">
        <w:rPr>
          <w:color w:val="000000"/>
          <w:szCs w:val="24"/>
          <w:vertAlign w:val="superscript"/>
        </w:rPr>
        <w:t>2</w:t>
      </w:r>
      <w:r w:rsidRPr="00C65BFB">
        <w:rPr>
          <w:color w:val="000000"/>
          <w:szCs w:val="24"/>
        </w:rPr>
        <w:t xml:space="preserve"> участка на 1 м</w:t>
      </w:r>
      <w:r w:rsidRPr="00C65BFB">
        <w:rPr>
          <w:color w:val="000000"/>
          <w:szCs w:val="24"/>
          <w:vertAlign w:val="superscript"/>
        </w:rPr>
        <w:t>2</w:t>
      </w:r>
      <w:r w:rsidRPr="00C65BFB">
        <w:rPr>
          <w:color w:val="000000"/>
          <w:szCs w:val="24"/>
        </w:rPr>
        <w:t xml:space="preserve"> торговой площади в зависимости от величины торговой площади;</w:t>
      </w:r>
    </w:p>
    <w:p w:rsidR="00C65BFB" w:rsidRPr="00C65BFB" w:rsidRDefault="00C65BFB" w:rsidP="00C65BFB">
      <w:pPr>
        <w:rPr>
          <w:color w:val="000000"/>
          <w:szCs w:val="24"/>
        </w:rPr>
      </w:pPr>
      <w:r>
        <w:rPr>
          <w:color w:val="000000"/>
          <w:szCs w:val="24"/>
        </w:rPr>
        <w:t xml:space="preserve">- </w:t>
      </w:r>
      <w:r w:rsidRPr="00C65BFB">
        <w:rPr>
          <w:color w:val="000000"/>
          <w:szCs w:val="24"/>
        </w:rPr>
        <w:t>рыночный комплекс:</w:t>
      </w:r>
    </w:p>
    <w:p w:rsidR="00C65BFB" w:rsidRPr="00C65BFB" w:rsidRDefault="00C65BFB" w:rsidP="00C65BFB">
      <w:pPr>
        <w:rPr>
          <w:color w:val="000000"/>
          <w:szCs w:val="24"/>
        </w:rPr>
      </w:pPr>
      <w:r>
        <w:rPr>
          <w:color w:val="000000"/>
          <w:szCs w:val="24"/>
        </w:rPr>
        <w:t xml:space="preserve">- </w:t>
      </w:r>
      <w:r w:rsidRPr="00C65BFB">
        <w:rPr>
          <w:color w:val="000000"/>
          <w:szCs w:val="24"/>
        </w:rPr>
        <w:t>14 м</w:t>
      </w:r>
      <w:r w:rsidRPr="00C65BFB">
        <w:rPr>
          <w:color w:val="000000"/>
          <w:szCs w:val="24"/>
          <w:vertAlign w:val="superscript"/>
        </w:rPr>
        <w:t>2</w:t>
      </w:r>
      <w:r w:rsidRPr="00C65BFB">
        <w:rPr>
          <w:color w:val="000000"/>
          <w:szCs w:val="24"/>
        </w:rPr>
        <w:t xml:space="preserve"> – при торговой площади магазинов до 600 м</w:t>
      </w:r>
      <w:r w:rsidRPr="00C65BFB">
        <w:rPr>
          <w:color w:val="000000"/>
          <w:szCs w:val="24"/>
          <w:vertAlign w:val="superscript"/>
        </w:rPr>
        <w:t>2;</w:t>
      </w:r>
    </w:p>
    <w:p w:rsidR="00C65BFB" w:rsidRPr="00C65BFB" w:rsidRDefault="00C65BFB" w:rsidP="00C65BFB">
      <w:pPr>
        <w:rPr>
          <w:color w:val="000000"/>
          <w:szCs w:val="24"/>
        </w:rPr>
      </w:pPr>
      <w:r>
        <w:rPr>
          <w:color w:val="000000"/>
          <w:szCs w:val="24"/>
        </w:rPr>
        <w:t xml:space="preserve">- </w:t>
      </w:r>
      <w:r w:rsidRPr="00C65BFB">
        <w:rPr>
          <w:color w:val="000000"/>
          <w:szCs w:val="24"/>
        </w:rPr>
        <w:t>7 м</w:t>
      </w:r>
      <w:r w:rsidRPr="00C65BFB">
        <w:rPr>
          <w:color w:val="000000"/>
          <w:szCs w:val="24"/>
          <w:vertAlign w:val="superscript"/>
        </w:rPr>
        <w:t>2</w:t>
      </w:r>
      <w:r w:rsidRPr="00C65BFB">
        <w:rPr>
          <w:color w:val="000000"/>
          <w:szCs w:val="24"/>
        </w:rPr>
        <w:t xml:space="preserve"> – при торговой площади торговых комплексов более 5000 м</w:t>
      </w:r>
      <w:r w:rsidRPr="00C65BFB">
        <w:rPr>
          <w:color w:val="000000"/>
          <w:szCs w:val="24"/>
          <w:vertAlign w:val="superscript"/>
        </w:rPr>
        <w:t>2</w:t>
      </w:r>
      <w:r w:rsidRPr="00C65BFB">
        <w:rPr>
          <w:color w:val="000000"/>
          <w:szCs w:val="24"/>
        </w:rPr>
        <w:t>;</w:t>
      </w:r>
    </w:p>
    <w:p w:rsidR="00C65BFB" w:rsidRPr="00C65BFB" w:rsidRDefault="00C65BFB" w:rsidP="00C65BFB">
      <w:pPr>
        <w:rPr>
          <w:color w:val="000000"/>
          <w:szCs w:val="24"/>
        </w:rPr>
      </w:pPr>
      <w:r>
        <w:rPr>
          <w:color w:val="000000"/>
          <w:szCs w:val="24"/>
        </w:rPr>
        <w:t xml:space="preserve">- </w:t>
      </w:r>
      <w:r w:rsidRPr="00C65BFB">
        <w:rPr>
          <w:color w:val="000000"/>
          <w:szCs w:val="24"/>
        </w:rPr>
        <w:t>мелкооптовый рынок, ярмарка, база продовольственной и овощной продукции – по заданию на проектирование;</w:t>
      </w:r>
    </w:p>
    <w:p w:rsidR="00C65BFB" w:rsidRPr="00C65BFB" w:rsidRDefault="00C65BFB" w:rsidP="00C65BFB">
      <w:pPr>
        <w:rPr>
          <w:color w:val="000000"/>
          <w:szCs w:val="24"/>
        </w:rPr>
      </w:pPr>
      <w:r>
        <w:rPr>
          <w:color w:val="000000"/>
          <w:szCs w:val="24"/>
        </w:rPr>
        <w:t xml:space="preserve">- </w:t>
      </w:r>
      <w:r w:rsidRPr="00C65BFB">
        <w:rPr>
          <w:color w:val="000000"/>
          <w:szCs w:val="24"/>
        </w:rPr>
        <w:t>общественное питание – 10-25 м</w:t>
      </w:r>
      <w:r w:rsidRPr="00C65BFB">
        <w:rPr>
          <w:color w:val="000000"/>
          <w:szCs w:val="24"/>
          <w:vertAlign w:val="superscript"/>
        </w:rPr>
        <w:t>2</w:t>
      </w:r>
      <w:r w:rsidRPr="00C65BFB">
        <w:rPr>
          <w:color w:val="000000"/>
          <w:szCs w:val="24"/>
        </w:rPr>
        <w:t xml:space="preserve"> участка на посадочное место;</w:t>
      </w:r>
    </w:p>
    <w:p w:rsidR="00C65BFB" w:rsidRPr="00C65BFB" w:rsidRDefault="00C65BFB" w:rsidP="00C65BFB">
      <w:pPr>
        <w:rPr>
          <w:color w:val="000000"/>
          <w:szCs w:val="24"/>
        </w:rPr>
      </w:pPr>
      <w:r>
        <w:rPr>
          <w:color w:val="000000"/>
          <w:szCs w:val="24"/>
        </w:rPr>
        <w:t xml:space="preserve">- </w:t>
      </w:r>
      <w:r w:rsidRPr="00C65BFB">
        <w:rPr>
          <w:color w:val="000000"/>
          <w:szCs w:val="24"/>
        </w:rPr>
        <w:t>бытовое обслуживание:</w:t>
      </w:r>
    </w:p>
    <w:p w:rsidR="00C65BFB" w:rsidRPr="00C65BFB" w:rsidRDefault="00C65BFB" w:rsidP="00C65BFB">
      <w:pPr>
        <w:rPr>
          <w:color w:val="000000"/>
          <w:szCs w:val="24"/>
        </w:rPr>
      </w:pPr>
      <w:r>
        <w:rPr>
          <w:color w:val="000000"/>
          <w:szCs w:val="24"/>
        </w:rPr>
        <w:t xml:space="preserve">- </w:t>
      </w:r>
      <w:r w:rsidRPr="00C65BFB">
        <w:rPr>
          <w:color w:val="000000"/>
          <w:szCs w:val="24"/>
        </w:rPr>
        <w:t>30-40 м</w:t>
      </w:r>
      <w:r w:rsidRPr="00C65BFB">
        <w:rPr>
          <w:color w:val="000000"/>
          <w:szCs w:val="24"/>
          <w:vertAlign w:val="superscript"/>
        </w:rPr>
        <w:t>2</w:t>
      </w:r>
      <w:r w:rsidRPr="00C65BFB">
        <w:rPr>
          <w:color w:val="000000"/>
          <w:szCs w:val="24"/>
        </w:rPr>
        <w:t xml:space="preserve"> участка на рабочее одно рабочее место на предприятиях свыше 150 рабочих мест;</w:t>
      </w:r>
    </w:p>
    <w:p w:rsidR="00FC6530" w:rsidRDefault="00C65BFB" w:rsidP="00C65BFB">
      <w:pPr>
        <w:rPr>
          <w:color w:val="000000"/>
          <w:szCs w:val="24"/>
        </w:rPr>
      </w:pPr>
      <w:r>
        <w:rPr>
          <w:color w:val="000000"/>
          <w:szCs w:val="24"/>
        </w:rPr>
        <w:t xml:space="preserve">- </w:t>
      </w:r>
      <w:r w:rsidRPr="00C65BFB">
        <w:rPr>
          <w:color w:val="000000"/>
          <w:szCs w:val="24"/>
        </w:rPr>
        <w:t>80-100 м</w:t>
      </w:r>
      <w:r w:rsidRPr="00C65BFB">
        <w:rPr>
          <w:color w:val="000000"/>
          <w:szCs w:val="24"/>
          <w:vertAlign w:val="superscript"/>
        </w:rPr>
        <w:t>2</w:t>
      </w:r>
      <w:r w:rsidRPr="00C65BFB">
        <w:rPr>
          <w:color w:val="000000"/>
          <w:szCs w:val="24"/>
        </w:rPr>
        <w:t xml:space="preserve"> – на предприятиях до 150 рабочих мест.</w:t>
      </w:r>
    </w:p>
    <w:p w:rsidR="00C65BFB" w:rsidRDefault="00C65BFB" w:rsidP="00C65BFB">
      <w:pPr>
        <w:rPr>
          <w:color w:val="000000"/>
          <w:szCs w:val="24"/>
        </w:rPr>
      </w:pPr>
      <w:r>
        <w:rPr>
          <w:color w:val="000000"/>
          <w:szCs w:val="24"/>
        </w:rPr>
        <w:t xml:space="preserve">9. </w:t>
      </w:r>
      <w:r w:rsidRPr="00C65BFB">
        <w:rPr>
          <w:color w:val="000000"/>
          <w:szCs w:val="24"/>
        </w:rPr>
        <w:t xml:space="preserve">Для объектов жилищного строительства применяются градостроительные регламенты в соответствии с разделами </w:t>
      </w:r>
      <w:r>
        <w:rPr>
          <w:color w:val="000000"/>
          <w:szCs w:val="24"/>
        </w:rPr>
        <w:t>Ж3</w:t>
      </w:r>
      <w:r w:rsidRPr="00C65BFB">
        <w:rPr>
          <w:color w:val="000000"/>
          <w:szCs w:val="24"/>
        </w:rPr>
        <w:t xml:space="preserve"> </w:t>
      </w:r>
      <w:r w:rsidR="008C7B13">
        <w:rPr>
          <w:color w:val="000000"/>
          <w:szCs w:val="24"/>
        </w:rPr>
        <w:t>«</w:t>
      </w:r>
      <w:r w:rsidR="00BF307D">
        <w:rPr>
          <w:color w:val="000000"/>
          <w:szCs w:val="24"/>
        </w:rPr>
        <w:t>З</w:t>
      </w:r>
      <w:r w:rsidR="00BF307D" w:rsidRPr="00947F36">
        <w:rPr>
          <w:color w:val="000000"/>
          <w:szCs w:val="24"/>
        </w:rPr>
        <w:t xml:space="preserve">она застройки </w:t>
      </w:r>
      <w:r w:rsidR="00BF307D">
        <w:rPr>
          <w:color w:val="000000"/>
          <w:szCs w:val="24"/>
        </w:rPr>
        <w:t>малоэтажными</w:t>
      </w:r>
      <w:r w:rsidR="00BF307D" w:rsidRPr="00947F36">
        <w:rPr>
          <w:color w:val="000000"/>
          <w:szCs w:val="24"/>
        </w:rPr>
        <w:t xml:space="preserve"> жилыми домами (</w:t>
      </w:r>
      <w:r w:rsidR="00BF307D">
        <w:rPr>
          <w:color w:val="000000"/>
          <w:szCs w:val="24"/>
        </w:rPr>
        <w:t>до</w:t>
      </w:r>
      <w:r w:rsidR="00BF307D" w:rsidRPr="00947F36">
        <w:rPr>
          <w:color w:val="000000"/>
          <w:szCs w:val="24"/>
        </w:rPr>
        <w:t xml:space="preserve"> </w:t>
      </w:r>
      <w:r w:rsidR="00BF307D">
        <w:rPr>
          <w:color w:val="000000"/>
          <w:szCs w:val="24"/>
        </w:rPr>
        <w:t>4</w:t>
      </w:r>
      <w:r w:rsidR="00BF307D" w:rsidRPr="00947F36">
        <w:rPr>
          <w:color w:val="000000"/>
          <w:szCs w:val="24"/>
        </w:rPr>
        <w:t xml:space="preserve"> этажей)</w:t>
      </w:r>
      <w:r w:rsidR="00BF307D">
        <w:rPr>
          <w:color w:val="000000"/>
          <w:szCs w:val="24"/>
        </w:rPr>
        <w:t xml:space="preserve"> и</w:t>
      </w:r>
      <w:r w:rsidR="00BF307D" w:rsidRPr="00947F36">
        <w:rPr>
          <w:color w:val="000000"/>
          <w:szCs w:val="24"/>
        </w:rPr>
        <w:t xml:space="preserve"> </w:t>
      </w:r>
      <w:proofErr w:type="spellStart"/>
      <w:r w:rsidR="00BF307D">
        <w:rPr>
          <w:color w:val="000000"/>
          <w:szCs w:val="24"/>
        </w:rPr>
        <w:t>среднеэтажными</w:t>
      </w:r>
      <w:proofErr w:type="spellEnd"/>
      <w:r w:rsidR="00BF307D">
        <w:rPr>
          <w:color w:val="000000"/>
          <w:szCs w:val="24"/>
        </w:rPr>
        <w:t xml:space="preserve"> жилыми домами (до 8 этажей)</w:t>
      </w:r>
      <w:r w:rsidR="008C7B13">
        <w:rPr>
          <w:color w:val="000000"/>
          <w:szCs w:val="24"/>
        </w:rPr>
        <w:t>»</w:t>
      </w:r>
      <w:r w:rsidRPr="00C65BFB">
        <w:rPr>
          <w:color w:val="000000"/>
          <w:szCs w:val="24"/>
        </w:rPr>
        <w:t xml:space="preserve"> и Ж2</w:t>
      </w:r>
      <w:r>
        <w:rPr>
          <w:color w:val="000000"/>
          <w:szCs w:val="24"/>
        </w:rPr>
        <w:t xml:space="preserve"> </w:t>
      </w:r>
      <w:r w:rsidR="008C7B13">
        <w:rPr>
          <w:color w:val="000000"/>
          <w:szCs w:val="24"/>
        </w:rPr>
        <w:t>«</w:t>
      </w:r>
      <w:r w:rsidRPr="00C65BFB">
        <w:rPr>
          <w:color w:val="000000"/>
          <w:szCs w:val="24"/>
        </w:rPr>
        <w:t>Зона застройки индивидуальными жилыми домами</w:t>
      </w:r>
      <w:r w:rsidR="008C7B13">
        <w:rPr>
          <w:color w:val="000000"/>
          <w:szCs w:val="24"/>
        </w:rPr>
        <w:t>»</w:t>
      </w:r>
      <w:r>
        <w:rPr>
          <w:color w:val="000000"/>
          <w:szCs w:val="24"/>
        </w:rPr>
        <w:t xml:space="preserve"> </w:t>
      </w:r>
      <w:r w:rsidR="00714945">
        <w:rPr>
          <w:color w:val="000000"/>
          <w:szCs w:val="24"/>
        </w:rPr>
        <w:t xml:space="preserve">статьи 42 </w:t>
      </w:r>
      <w:r>
        <w:rPr>
          <w:color w:val="000000"/>
          <w:szCs w:val="24"/>
        </w:rPr>
        <w:t>настоящих Правил.</w:t>
      </w:r>
    </w:p>
    <w:p w:rsidR="00714945" w:rsidRDefault="00261CB5" w:rsidP="00C65BFB">
      <w:pPr>
        <w:rPr>
          <w:b/>
          <w:color w:val="000000"/>
          <w:szCs w:val="24"/>
        </w:rPr>
      </w:pPr>
      <w:r>
        <w:rPr>
          <w:color w:val="000000"/>
          <w:szCs w:val="24"/>
        </w:rPr>
        <w:t xml:space="preserve">10. </w:t>
      </w:r>
      <w:r w:rsidR="00714945" w:rsidRPr="00714945">
        <w:rPr>
          <w:color w:val="000000"/>
          <w:szCs w:val="24"/>
        </w:rPr>
        <w:t>Для объектов</w:t>
      </w:r>
      <w:r w:rsidR="00714945">
        <w:rPr>
          <w:color w:val="000000"/>
          <w:szCs w:val="24"/>
        </w:rPr>
        <w:t xml:space="preserve"> образования и просвещения </w:t>
      </w:r>
      <w:r w:rsidR="00714945" w:rsidRPr="00714945">
        <w:rPr>
          <w:color w:val="000000"/>
          <w:szCs w:val="24"/>
        </w:rPr>
        <w:t xml:space="preserve">применяются </w:t>
      </w:r>
      <w:r w:rsidR="00714945">
        <w:rPr>
          <w:color w:val="000000"/>
          <w:szCs w:val="24"/>
        </w:rPr>
        <w:t xml:space="preserve">соответствующие </w:t>
      </w:r>
      <w:r w:rsidR="00714945" w:rsidRPr="00714945">
        <w:rPr>
          <w:color w:val="000000"/>
          <w:szCs w:val="24"/>
        </w:rPr>
        <w:t>градостроительные регламенты</w:t>
      </w:r>
      <w:r w:rsidR="00D66AC1">
        <w:rPr>
          <w:color w:val="000000"/>
          <w:szCs w:val="24"/>
        </w:rPr>
        <w:t xml:space="preserve"> </w:t>
      </w:r>
      <w:r w:rsidR="00714945" w:rsidRPr="00261CB5">
        <w:rPr>
          <w:color w:val="000000"/>
          <w:szCs w:val="24"/>
        </w:rPr>
        <w:t xml:space="preserve">разделов ОД2 </w:t>
      </w:r>
      <w:r w:rsidR="008C7B13">
        <w:rPr>
          <w:color w:val="000000"/>
          <w:szCs w:val="24"/>
        </w:rPr>
        <w:t>«</w:t>
      </w:r>
      <w:r w:rsidR="00714945" w:rsidRPr="00261CB5">
        <w:rPr>
          <w:color w:val="000000"/>
          <w:szCs w:val="24"/>
        </w:rPr>
        <w:t>Зона объектов дошкольного образования</w:t>
      </w:r>
      <w:r w:rsidR="008C7B13">
        <w:rPr>
          <w:color w:val="000000"/>
          <w:szCs w:val="24"/>
        </w:rPr>
        <w:t>»</w:t>
      </w:r>
      <w:r w:rsidR="00714945" w:rsidRPr="00261CB5">
        <w:rPr>
          <w:color w:val="000000"/>
          <w:szCs w:val="24"/>
        </w:rPr>
        <w:t xml:space="preserve"> и ОД3 </w:t>
      </w:r>
      <w:r w:rsidR="008C7B13">
        <w:rPr>
          <w:color w:val="000000"/>
          <w:szCs w:val="24"/>
        </w:rPr>
        <w:t>«</w:t>
      </w:r>
      <w:r w:rsidR="00714945" w:rsidRPr="00261CB5">
        <w:rPr>
          <w:color w:val="000000"/>
          <w:szCs w:val="24"/>
        </w:rPr>
        <w:t>Зона средних, общеобразовательных и профессиональных учебных учреждений</w:t>
      </w:r>
      <w:r w:rsidR="008C7B13">
        <w:rPr>
          <w:color w:val="000000"/>
          <w:szCs w:val="24"/>
        </w:rPr>
        <w:t>»</w:t>
      </w:r>
      <w:r>
        <w:rPr>
          <w:color w:val="000000"/>
          <w:szCs w:val="24"/>
        </w:rPr>
        <w:t>.</w:t>
      </w:r>
    </w:p>
    <w:p w:rsidR="00261CB5" w:rsidRPr="00261CB5" w:rsidRDefault="00261CB5" w:rsidP="00C65BFB">
      <w:pPr>
        <w:rPr>
          <w:color w:val="000000"/>
          <w:szCs w:val="24"/>
        </w:rPr>
      </w:pPr>
      <w:r w:rsidRPr="00261CB5">
        <w:rPr>
          <w:color w:val="000000"/>
          <w:szCs w:val="24"/>
        </w:rPr>
        <w:t>11. Для объектов здравоохранения применяются градостроительные регламенты в соответствии с разделом</w:t>
      </w:r>
      <w:r w:rsidR="00D66AC1">
        <w:rPr>
          <w:color w:val="000000"/>
          <w:szCs w:val="24"/>
        </w:rPr>
        <w:t xml:space="preserve"> </w:t>
      </w:r>
      <w:r w:rsidR="00714945" w:rsidRPr="00261CB5">
        <w:rPr>
          <w:color w:val="000000"/>
          <w:szCs w:val="24"/>
        </w:rPr>
        <w:t xml:space="preserve">ОД4 </w:t>
      </w:r>
      <w:r w:rsidR="008C7B13">
        <w:rPr>
          <w:color w:val="000000"/>
          <w:szCs w:val="24"/>
        </w:rPr>
        <w:t>«</w:t>
      </w:r>
      <w:r w:rsidR="00714945" w:rsidRPr="00261CB5">
        <w:rPr>
          <w:color w:val="000000"/>
          <w:szCs w:val="24"/>
        </w:rPr>
        <w:t>Зона объектов здравоохранения</w:t>
      </w:r>
      <w:r w:rsidR="008C7B13">
        <w:rPr>
          <w:color w:val="000000"/>
          <w:szCs w:val="24"/>
        </w:rPr>
        <w:t>»</w:t>
      </w:r>
      <w:r w:rsidR="00714945" w:rsidRPr="00261CB5">
        <w:rPr>
          <w:color w:val="000000"/>
          <w:szCs w:val="24"/>
        </w:rPr>
        <w:t>.</w:t>
      </w:r>
    </w:p>
    <w:p w:rsidR="00714945" w:rsidRPr="00C65BFB" w:rsidRDefault="00261CB5" w:rsidP="00C65BFB">
      <w:pPr>
        <w:rPr>
          <w:color w:val="000000"/>
          <w:szCs w:val="24"/>
        </w:rPr>
      </w:pPr>
      <w:r>
        <w:rPr>
          <w:color w:val="000000"/>
          <w:szCs w:val="24"/>
        </w:rPr>
        <w:t xml:space="preserve">12. </w:t>
      </w:r>
      <w:r w:rsidRPr="00714945">
        <w:rPr>
          <w:color w:val="000000"/>
          <w:szCs w:val="24"/>
        </w:rPr>
        <w:t>Для объектов</w:t>
      </w:r>
      <w:r>
        <w:rPr>
          <w:color w:val="000000"/>
          <w:szCs w:val="24"/>
        </w:rPr>
        <w:t xml:space="preserve"> религиозного назначения </w:t>
      </w:r>
      <w:r w:rsidRPr="00714945">
        <w:rPr>
          <w:color w:val="000000"/>
          <w:szCs w:val="24"/>
        </w:rPr>
        <w:t>применяются градостроительные регламенты в соответствии с раздел</w:t>
      </w:r>
      <w:r>
        <w:rPr>
          <w:color w:val="000000"/>
          <w:szCs w:val="24"/>
        </w:rPr>
        <w:t xml:space="preserve">ом </w:t>
      </w:r>
      <w:r w:rsidRPr="00714945">
        <w:rPr>
          <w:color w:val="000000"/>
          <w:szCs w:val="24"/>
        </w:rPr>
        <w:t>ОД5</w:t>
      </w:r>
      <w:r>
        <w:rPr>
          <w:color w:val="000000"/>
          <w:szCs w:val="24"/>
        </w:rPr>
        <w:t xml:space="preserve"> </w:t>
      </w:r>
      <w:r w:rsidR="008C7B13">
        <w:rPr>
          <w:color w:val="000000"/>
          <w:szCs w:val="24"/>
        </w:rPr>
        <w:t>«</w:t>
      </w:r>
      <w:r w:rsidRPr="00714945">
        <w:rPr>
          <w:color w:val="000000"/>
          <w:szCs w:val="24"/>
        </w:rPr>
        <w:t>Зона культовых сооружений</w:t>
      </w:r>
      <w:r w:rsidR="008C7B13">
        <w:rPr>
          <w:color w:val="000000"/>
          <w:szCs w:val="24"/>
        </w:rPr>
        <w:t>»</w:t>
      </w:r>
      <w:r>
        <w:rPr>
          <w:color w:val="000000"/>
          <w:szCs w:val="24"/>
        </w:rPr>
        <w:t xml:space="preserve"> настоящей статьи.</w:t>
      </w:r>
    </w:p>
    <w:p w:rsidR="00FC6530" w:rsidRPr="00CE1541" w:rsidRDefault="00261CB5" w:rsidP="000858F8">
      <w:pPr>
        <w:rPr>
          <w:color w:val="000000"/>
          <w:szCs w:val="24"/>
        </w:rPr>
      </w:pPr>
      <w:r>
        <w:rPr>
          <w:color w:val="000000"/>
          <w:szCs w:val="24"/>
        </w:rPr>
        <w:t>11</w:t>
      </w:r>
      <w:r w:rsidR="00FC6530" w:rsidRPr="00CE1541">
        <w:rPr>
          <w:color w:val="000000"/>
          <w:szCs w:val="24"/>
        </w:rPr>
        <w:t>. Объекты капитального строительства, строения вспомогательного</w:t>
      </w:r>
      <w:r w:rsidR="00D66AC1">
        <w:rPr>
          <w:color w:val="000000"/>
          <w:szCs w:val="24"/>
        </w:rPr>
        <w:t xml:space="preserve"> </w:t>
      </w:r>
      <w:r w:rsidR="00FC6530" w:rsidRPr="00CE1541">
        <w:rPr>
          <w:color w:val="000000"/>
          <w:szCs w:val="24"/>
        </w:rPr>
        <w:t xml:space="preserve">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FC6530" w:rsidRPr="00CE1541">
        <w:rPr>
          <w:color w:val="000000"/>
          <w:szCs w:val="24"/>
        </w:rPr>
        <w:t>Противопожарные расстояния</w:t>
      </w:r>
      <w:r w:rsidR="008C7B13">
        <w:rPr>
          <w:color w:val="000000"/>
          <w:szCs w:val="24"/>
        </w:rPr>
        <w:t>»</w:t>
      </w:r>
      <w:r w:rsidR="00FC6530"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0" w:type="auto"/>
        <w:tblInd w:w="75" w:type="dxa"/>
        <w:tblLayout w:type="fixed"/>
        <w:tblCellMar>
          <w:left w:w="75" w:type="dxa"/>
          <w:right w:w="75" w:type="dxa"/>
        </w:tblCellMar>
        <w:tblLook w:val="04A0" w:firstRow="1" w:lastRow="0" w:firstColumn="1" w:lastColumn="0" w:noHBand="0" w:noVBand="1"/>
      </w:tblPr>
      <w:tblGrid>
        <w:gridCol w:w="2040"/>
        <w:gridCol w:w="1920"/>
        <w:gridCol w:w="1800"/>
        <w:gridCol w:w="1895"/>
        <w:gridCol w:w="1701"/>
      </w:tblGrid>
      <w:tr w:rsidR="00FC6530" w:rsidRPr="00CE1541" w:rsidTr="008B14B8">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lastRenderedPageBreak/>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396"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8B14B8">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2B4C98">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2B4C98">
            <w:pPr>
              <w:ind w:firstLine="0"/>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 II, III, С0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II, III, IV, С1</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IV, V, С2, С3</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6</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8</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10</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8</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12</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12</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2B4C98">
            <w:pPr>
              <w:ind w:firstLine="0"/>
              <w:jc w:val="center"/>
              <w:rPr>
                <w:color w:val="000000"/>
                <w:szCs w:val="24"/>
              </w:rPr>
            </w:pPr>
            <w:r w:rsidRPr="00CE1541">
              <w:rPr>
                <w:color w:val="000000"/>
                <w:szCs w:val="24"/>
              </w:rPr>
              <w:t>15</w:t>
            </w:r>
          </w:p>
        </w:tc>
      </w:tr>
    </w:tbl>
    <w:p w:rsidR="00FC6530" w:rsidRPr="00CE1541" w:rsidRDefault="00261CB5" w:rsidP="000858F8">
      <w:pPr>
        <w:rPr>
          <w:color w:val="000000"/>
          <w:szCs w:val="24"/>
        </w:rPr>
      </w:pPr>
      <w:r>
        <w:rPr>
          <w:color w:val="000000"/>
          <w:szCs w:val="24"/>
        </w:rPr>
        <w:t xml:space="preserve">12. </w:t>
      </w:r>
      <w:r w:rsidR="00FC6530" w:rsidRPr="00CE1541">
        <w:rPr>
          <w:color w:val="000000"/>
          <w:szCs w:val="24"/>
        </w:rPr>
        <w:t>Параметры застройки для объектов инженерной инфраструктуры не являющихся линейными:</w:t>
      </w:r>
    </w:p>
    <w:p w:rsidR="00FC6530" w:rsidRDefault="00261CB5" w:rsidP="000858F8">
      <w:pPr>
        <w:rPr>
          <w:color w:val="000000"/>
          <w:szCs w:val="24"/>
        </w:rPr>
      </w:pPr>
      <w:r>
        <w:rPr>
          <w:color w:val="000000"/>
          <w:szCs w:val="24"/>
        </w:rPr>
        <w:t>- м</w:t>
      </w:r>
      <w:r w:rsidR="00FC6530" w:rsidRPr="00CE1541">
        <w:rPr>
          <w:color w:val="000000"/>
          <w:szCs w:val="24"/>
        </w:rPr>
        <w:t>инимальная площадь земельного участка - 4 м</w:t>
      </w:r>
      <w:r w:rsidR="00DF7925" w:rsidRPr="00DF7925">
        <w:rPr>
          <w:color w:val="000000"/>
          <w:szCs w:val="24"/>
          <w:vertAlign w:val="superscript"/>
        </w:rPr>
        <w:t>2</w:t>
      </w:r>
      <w:r w:rsidR="00F6616E">
        <w:rPr>
          <w:color w:val="000000"/>
          <w:szCs w:val="24"/>
        </w:rPr>
        <w:t>;</w:t>
      </w:r>
    </w:p>
    <w:p w:rsidR="00261CB5" w:rsidRPr="00261CB5" w:rsidRDefault="00261CB5" w:rsidP="00261CB5">
      <w:pPr>
        <w:rPr>
          <w:color w:val="000000"/>
          <w:szCs w:val="24"/>
        </w:rPr>
      </w:pPr>
      <w:r>
        <w:rPr>
          <w:color w:val="000000"/>
          <w:szCs w:val="24"/>
        </w:rPr>
        <w:t>- макси</w:t>
      </w:r>
      <w:r w:rsidRPr="00261CB5">
        <w:rPr>
          <w:color w:val="000000"/>
          <w:szCs w:val="24"/>
        </w:rPr>
        <w:t xml:space="preserve">мальная площадь земельного участка - </w:t>
      </w:r>
      <w:r>
        <w:rPr>
          <w:color w:val="000000"/>
          <w:szCs w:val="24"/>
        </w:rPr>
        <w:t>30</w:t>
      </w:r>
      <w:r w:rsidRPr="00261CB5">
        <w:rPr>
          <w:color w:val="000000"/>
          <w:szCs w:val="24"/>
        </w:rPr>
        <w:t xml:space="preserve"> м</w:t>
      </w:r>
      <w:r w:rsidR="00DF7925" w:rsidRPr="00DF7925">
        <w:rPr>
          <w:color w:val="000000"/>
          <w:szCs w:val="24"/>
          <w:vertAlign w:val="superscript"/>
        </w:rPr>
        <w:t>2</w:t>
      </w:r>
      <w:r w:rsidR="00F6616E">
        <w:rPr>
          <w:color w:val="000000"/>
          <w:szCs w:val="24"/>
        </w:rPr>
        <w:t>;</w:t>
      </w:r>
    </w:p>
    <w:p w:rsidR="00FC6530" w:rsidRPr="00CE1541" w:rsidRDefault="00F6616E" w:rsidP="000858F8">
      <w:pPr>
        <w:rPr>
          <w:color w:val="000000"/>
          <w:szCs w:val="24"/>
        </w:rPr>
      </w:pPr>
      <w:r>
        <w:rPr>
          <w:color w:val="000000"/>
          <w:szCs w:val="24"/>
        </w:rPr>
        <w:t>- м</w:t>
      </w:r>
      <w:r w:rsidR="00FC6530" w:rsidRPr="00CE1541">
        <w:rPr>
          <w:color w:val="000000"/>
          <w:szCs w:val="24"/>
        </w:rPr>
        <w:t>аксимальная высота объектов - 30 м.</w:t>
      </w:r>
      <w:r>
        <w:rPr>
          <w:color w:val="000000"/>
          <w:szCs w:val="24"/>
        </w:rPr>
        <w:t>;</w:t>
      </w:r>
    </w:p>
    <w:p w:rsidR="00FC6530" w:rsidRPr="00CE1541" w:rsidRDefault="00F6616E" w:rsidP="000858F8">
      <w:pPr>
        <w:rPr>
          <w:color w:val="000000"/>
          <w:szCs w:val="24"/>
        </w:rPr>
      </w:pPr>
      <w:r>
        <w:rPr>
          <w:color w:val="000000"/>
          <w:szCs w:val="24"/>
        </w:rPr>
        <w:t>- к</w:t>
      </w:r>
      <w:r w:rsidR="00FC6530" w:rsidRPr="00CE1541">
        <w:rPr>
          <w:color w:val="000000"/>
          <w:szCs w:val="24"/>
        </w:rPr>
        <w:t>оэфф</w:t>
      </w:r>
      <w:r>
        <w:rPr>
          <w:color w:val="000000"/>
          <w:szCs w:val="24"/>
        </w:rPr>
        <w:t>ициент застройки - не более 80%;</w:t>
      </w:r>
    </w:p>
    <w:p w:rsidR="00FC6530" w:rsidRPr="00CE1541" w:rsidRDefault="00F6616E" w:rsidP="000858F8">
      <w:pPr>
        <w:rPr>
          <w:color w:val="000000"/>
          <w:szCs w:val="24"/>
        </w:rPr>
      </w:pPr>
      <w:r>
        <w:rPr>
          <w:color w:val="000000"/>
          <w:szCs w:val="24"/>
        </w:rPr>
        <w:t>- м</w:t>
      </w:r>
      <w:r w:rsidR="00FC6530" w:rsidRPr="00CE1541">
        <w:rPr>
          <w:color w:val="000000"/>
          <w:szCs w:val="24"/>
        </w:rPr>
        <w:t>инимальные отступы от границ земельного участка в целях определения мест допустимого размещения объекта - 0,5 м.</w:t>
      </w:r>
    </w:p>
    <w:p w:rsidR="00FC6530" w:rsidRPr="00CE1541" w:rsidRDefault="00F6616E" w:rsidP="000858F8">
      <w:pPr>
        <w:rPr>
          <w:color w:val="000000"/>
          <w:szCs w:val="24"/>
        </w:rPr>
      </w:pPr>
      <w:r>
        <w:rPr>
          <w:color w:val="000000"/>
          <w:szCs w:val="24"/>
        </w:rPr>
        <w:t xml:space="preserve">13. </w:t>
      </w:r>
      <w:r w:rsidR="00FC6530" w:rsidRPr="00CE1541">
        <w:rPr>
          <w:color w:val="000000"/>
          <w:szCs w:val="24"/>
        </w:rPr>
        <w:t>Параметры застройки для автостоянок без права возведения объектов капитального строительства:</w:t>
      </w:r>
    </w:p>
    <w:p w:rsidR="00FC6530" w:rsidRPr="00CE1541" w:rsidRDefault="00F6616E" w:rsidP="000858F8">
      <w:pPr>
        <w:rPr>
          <w:color w:val="000000"/>
          <w:szCs w:val="24"/>
        </w:rPr>
      </w:pPr>
      <w:r>
        <w:rPr>
          <w:color w:val="000000"/>
          <w:szCs w:val="24"/>
        </w:rPr>
        <w:t>- м</w:t>
      </w:r>
      <w:r w:rsidR="00FC6530" w:rsidRPr="00CE1541">
        <w:rPr>
          <w:color w:val="000000"/>
          <w:szCs w:val="24"/>
        </w:rPr>
        <w:t>инимальная площадь земельного участка - 100 м</w:t>
      </w:r>
      <w:r w:rsidR="00DF7925">
        <w:rPr>
          <w:color w:val="000000"/>
          <w:szCs w:val="24"/>
          <w:vertAlign w:val="superscript"/>
        </w:rPr>
        <w:t>2</w:t>
      </w:r>
      <w:r>
        <w:rPr>
          <w:color w:val="000000"/>
          <w:szCs w:val="24"/>
        </w:rPr>
        <w:t>;</w:t>
      </w:r>
    </w:p>
    <w:p w:rsidR="00FC6530" w:rsidRPr="00CE1541" w:rsidRDefault="00F6616E" w:rsidP="000858F8">
      <w:pPr>
        <w:rPr>
          <w:color w:val="000000"/>
          <w:szCs w:val="24"/>
        </w:rPr>
      </w:pPr>
      <w:r>
        <w:rPr>
          <w:color w:val="000000"/>
          <w:szCs w:val="24"/>
        </w:rPr>
        <w:t>- м</w:t>
      </w:r>
      <w:r w:rsidR="00FC6530" w:rsidRPr="00CE1541">
        <w:rPr>
          <w:color w:val="000000"/>
          <w:szCs w:val="24"/>
        </w:rPr>
        <w:t>аксимальная площадь земельного участка - 500 м</w:t>
      </w:r>
      <w:r w:rsidR="00DF7925" w:rsidRPr="00DF7925">
        <w:rPr>
          <w:color w:val="000000"/>
          <w:szCs w:val="24"/>
          <w:vertAlign w:val="superscript"/>
        </w:rPr>
        <w:t>2</w:t>
      </w:r>
      <w:r>
        <w:rPr>
          <w:color w:val="000000"/>
          <w:szCs w:val="24"/>
        </w:rPr>
        <w:t>;</w:t>
      </w:r>
    </w:p>
    <w:p w:rsidR="00F6616E" w:rsidRDefault="00F6616E" w:rsidP="00F6616E">
      <w:pPr>
        <w:rPr>
          <w:color w:val="000000"/>
          <w:szCs w:val="24"/>
        </w:rPr>
      </w:pPr>
      <w:r>
        <w:rPr>
          <w:color w:val="000000"/>
          <w:szCs w:val="24"/>
        </w:rPr>
        <w:t xml:space="preserve">14. </w:t>
      </w:r>
      <w:r w:rsidR="00FC6530" w:rsidRPr="00CE1541">
        <w:rPr>
          <w:color w:val="000000"/>
          <w:szCs w:val="24"/>
        </w:rPr>
        <w:t>Параметры застро</w:t>
      </w:r>
      <w:r>
        <w:rPr>
          <w:color w:val="000000"/>
          <w:szCs w:val="24"/>
        </w:rPr>
        <w:t>йки для гаражей боксового типа:</w:t>
      </w:r>
    </w:p>
    <w:p w:rsidR="00FC6530" w:rsidRPr="00CE1541" w:rsidRDefault="00F6616E" w:rsidP="00F6616E">
      <w:pPr>
        <w:rPr>
          <w:color w:val="000000"/>
          <w:szCs w:val="24"/>
        </w:rPr>
      </w:pPr>
      <w:r>
        <w:rPr>
          <w:color w:val="000000"/>
          <w:szCs w:val="24"/>
        </w:rPr>
        <w:t>- м</w:t>
      </w:r>
      <w:r w:rsidR="00FC6530" w:rsidRPr="00CE1541">
        <w:rPr>
          <w:color w:val="000000"/>
          <w:szCs w:val="24"/>
        </w:rPr>
        <w:t>инимальная площадь земельного участка - 18 м</w:t>
      </w:r>
      <w:r w:rsidR="00DF7925">
        <w:rPr>
          <w:color w:val="000000"/>
          <w:szCs w:val="24"/>
          <w:vertAlign w:val="superscript"/>
        </w:rPr>
        <w:t>2</w:t>
      </w:r>
      <w:r>
        <w:rPr>
          <w:color w:val="000000"/>
          <w:szCs w:val="24"/>
        </w:rPr>
        <w:t>;</w:t>
      </w:r>
    </w:p>
    <w:p w:rsidR="00FC6530" w:rsidRDefault="00F6616E" w:rsidP="000858F8">
      <w:pPr>
        <w:rPr>
          <w:color w:val="000000"/>
          <w:szCs w:val="24"/>
        </w:rPr>
      </w:pPr>
      <w:r>
        <w:rPr>
          <w:color w:val="000000"/>
          <w:szCs w:val="24"/>
        </w:rPr>
        <w:t>- м</w:t>
      </w:r>
      <w:r w:rsidR="00FC6530" w:rsidRPr="00CE1541">
        <w:rPr>
          <w:color w:val="000000"/>
          <w:szCs w:val="24"/>
        </w:rPr>
        <w:t>аксимальная площадь земельного участка -</w:t>
      </w:r>
      <w:r w:rsidR="00624D60">
        <w:rPr>
          <w:color w:val="000000"/>
          <w:szCs w:val="24"/>
        </w:rPr>
        <w:t xml:space="preserve"> </w:t>
      </w:r>
      <w:r w:rsidR="00FC6530" w:rsidRPr="00CE1541">
        <w:rPr>
          <w:color w:val="000000"/>
          <w:szCs w:val="24"/>
        </w:rPr>
        <w:t>30 м</w:t>
      </w:r>
      <w:r w:rsidR="00DF7925">
        <w:rPr>
          <w:color w:val="000000"/>
          <w:szCs w:val="24"/>
          <w:vertAlign w:val="superscript"/>
        </w:rPr>
        <w:t>2</w:t>
      </w:r>
      <w:r w:rsidR="00FC6530" w:rsidRPr="00CE1541">
        <w:rPr>
          <w:color w:val="000000"/>
          <w:szCs w:val="24"/>
        </w:rPr>
        <w:t>.</w:t>
      </w:r>
    </w:p>
    <w:p w:rsidR="004A496E" w:rsidRPr="004A496E" w:rsidRDefault="004A496E" w:rsidP="004A496E">
      <w:pPr>
        <w:rPr>
          <w:color w:val="000000"/>
          <w:szCs w:val="24"/>
        </w:rPr>
      </w:pPr>
      <w:r>
        <w:rPr>
          <w:color w:val="000000"/>
          <w:szCs w:val="24"/>
        </w:rPr>
        <w:t xml:space="preserve">15.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FC6530" w:rsidRPr="00CE1541" w:rsidRDefault="004A496E" w:rsidP="000858F8">
      <w:pPr>
        <w:rPr>
          <w:color w:val="000000"/>
          <w:szCs w:val="24"/>
        </w:rPr>
      </w:pPr>
      <w:r>
        <w:rPr>
          <w:color w:val="000000"/>
          <w:szCs w:val="24"/>
        </w:rPr>
        <w:t xml:space="preserve">16. </w:t>
      </w:r>
      <w:r w:rsidR="00FC6530" w:rsidRPr="00CE1541">
        <w:rPr>
          <w:color w:val="000000"/>
          <w:szCs w:val="24"/>
        </w:rPr>
        <w:t>При строительстве торговых центров, комплексных павильонов необходимо предусмотреть наличие автостоянок для транспортных средств.</w:t>
      </w:r>
      <w:r w:rsidR="00D66AC1">
        <w:rPr>
          <w:color w:val="000000"/>
          <w:szCs w:val="24"/>
        </w:rPr>
        <w:t xml:space="preserve"> </w:t>
      </w:r>
      <w:r w:rsidR="00FC6530" w:rsidRPr="00CE1541">
        <w:rPr>
          <w:color w:val="000000"/>
          <w:szCs w:val="24"/>
        </w:rPr>
        <w:t xml:space="preserve">Требуемое расчетное количество </w:t>
      </w:r>
      <w:proofErr w:type="spellStart"/>
      <w:r w:rsidR="00FC6530" w:rsidRPr="00CE1541">
        <w:rPr>
          <w:color w:val="000000"/>
          <w:szCs w:val="24"/>
        </w:rPr>
        <w:t>машино</w:t>
      </w:r>
      <w:proofErr w:type="spellEnd"/>
      <w:r w:rsidR="00FC6530" w:rsidRPr="00CE1541">
        <w:rPr>
          <w:color w:val="000000"/>
          <w:szCs w:val="24"/>
        </w:rPr>
        <w:t xml:space="preserve">-мест для парковки легковых автомобилей устанавливается в соответствии с требованиями </w:t>
      </w:r>
      <w:r w:rsidR="00F6616E">
        <w:rPr>
          <w:color w:val="000000"/>
          <w:szCs w:val="24"/>
        </w:rPr>
        <w:t>М</w:t>
      </w:r>
      <w:r w:rsidR="00FC6530" w:rsidRPr="00CE1541">
        <w:rPr>
          <w:color w:val="000000"/>
          <w:szCs w:val="24"/>
        </w:rPr>
        <w:t>естных нормативов градостроительного п</w:t>
      </w:r>
      <w:r w:rsidR="00F6616E">
        <w:rPr>
          <w:color w:val="000000"/>
          <w:szCs w:val="24"/>
        </w:rPr>
        <w:t xml:space="preserve">роектирования </w:t>
      </w:r>
      <w:r w:rsidR="00D66AC1">
        <w:rPr>
          <w:color w:val="000000"/>
          <w:szCs w:val="24"/>
        </w:rPr>
        <w:t xml:space="preserve">муниципального образования </w:t>
      </w:r>
      <w:r w:rsidR="00F6616E">
        <w:rPr>
          <w:color w:val="000000"/>
          <w:szCs w:val="24"/>
        </w:rPr>
        <w:t>город Бузулук</w:t>
      </w:r>
      <w:r w:rsidR="00D66AC1">
        <w:rPr>
          <w:color w:val="000000"/>
          <w:szCs w:val="24"/>
        </w:rPr>
        <w:t xml:space="preserve"> Оренбургской области, утвержденных решением городского Совета депутатов муниципального образования город Бузулук Оренбургской области от 22.11.2011 № 192</w:t>
      </w:r>
      <w:r w:rsidR="00F6616E">
        <w:rPr>
          <w:color w:val="000000"/>
          <w:szCs w:val="24"/>
        </w:rPr>
        <w:t>.</w:t>
      </w:r>
    </w:p>
    <w:p w:rsidR="00FC6530" w:rsidRPr="00CE1541" w:rsidRDefault="00FC6530" w:rsidP="000858F8">
      <w:pPr>
        <w:rPr>
          <w:color w:val="000000"/>
          <w:szCs w:val="24"/>
        </w:rPr>
      </w:pPr>
    </w:p>
    <w:p w:rsidR="00FC6530" w:rsidRPr="00A325B5" w:rsidRDefault="00DF7925" w:rsidP="00A325B5">
      <w:pPr>
        <w:keepNext/>
        <w:rPr>
          <w:b/>
          <w:szCs w:val="24"/>
        </w:rPr>
      </w:pPr>
      <w:r>
        <w:rPr>
          <w:b/>
          <w:szCs w:val="24"/>
        </w:rPr>
        <w:lastRenderedPageBreak/>
        <w:t xml:space="preserve">2. </w:t>
      </w:r>
      <w:r w:rsidR="00FC6530" w:rsidRPr="00A325B5">
        <w:rPr>
          <w:b/>
          <w:szCs w:val="24"/>
        </w:rPr>
        <w:t>ОД2.</w:t>
      </w:r>
      <w:r w:rsidR="00A65D19">
        <w:rPr>
          <w:b/>
          <w:szCs w:val="24"/>
        </w:rPr>
        <w:t xml:space="preserve"> </w:t>
      </w:r>
      <w:r w:rsidR="00FC6530" w:rsidRPr="00A325B5">
        <w:rPr>
          <w:b/>
          <w:szCs w:val="24"/>
        </w:rPr>
        <w:t xml:space="preserve">Зона объектов дошкольного образования. </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Зона размещения объектов детского дошкольного образования.</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Виды разрешенного использования:</w:t>
      </w:r>
    </w:p>
    <w:p w:rsidR="00FC6530" w:rsidRPr="00A325B5" w:rsidRDefault="00FC6530" w:rsidP="00A325B5">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0C0D25" w:rsidRPr="000C0D25" w:rsidTr="000C0D25">
        <w:trPr>
          <w:trHeight w:val="20"/>
          <w:tblHeader/>
          <w:jc w:val="center"/>
        </w:trPr>
        <w:tc>
          <w:tcPr>
            <w:tcW w:w="4882" w:type="dxa"/>
            <w:gridSpan w:val="2"/>
            <w:shd w:val="clear" w:color="auto" w:fill="FFFFFF"/>
          </w:tcPr>
          <w:p w:rsidR="000C0D25" w:rsidRPr="000C0D25" w:rsidRDefault="000C0D25" w:rsidP="000C0D2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0C0D2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0C0D25" w:rsidRPr="000C0D25" w:rsidRDefault="000C0D25" w:rsidP="00733078">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0C0D25">
              <w:rPr>
                <w:b/>
                <w:iCs/>
                <w:color w:val="000000"/>
                <w:szCs w:val="24"/>
              </w:rPr>
              <w:t xml:space="preserve">Описание видов разрешенного использования земельных участков </w:t>
            </w:r>
          </w:p>
        </w:tc>
      </w:tr>
      <w:tr w:rsidR="000C0D25" w:rsidRPr="000C0D25" w:rsidTr="000C0D25">
        <w:trPr>
          <w:trHeight w:val="20"/>
          <w:tblHeader/>
          <w:jc w:val="center"/>
        </w:trPr>
        <w:tc>
          <w:tcPr>
            <w:tcW w:w="2047" w:type="dxa"/>
            <w:shd w:val="clear" w:color="auto" w:fill="FFFFFF"/>
            <w:vAlign w:val="center"/>
          </w:tcPr>
          <w:p w:rsidR="000C0D25" w:rsidRPr="000C0D25" w:rsidRDefault="000C0D25" w:rsidP="000C0D2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0C0D25">
              <w:rPr>
                <w:b/>
                <w:color w:val="000000"/>
                <w:szCs w:val="24"/>
              </w:rPr>
              <w:t>Кодовое обозначение</w:t>
            </w:r>
          </w:p>
        </w:tc>
        <w:tc>
          <w:tcPr>
            <w:tcW w:w="2835" w:type="dxa"/>
            <w:shd w:val="clear" w:color="auto" w:fill="FFFFFF"/>
            <w:vAlign w:val="center"/>
          </w:tcPr>
          <w:p w:rsidR="000C0D25" w:rsidRPr="000C0D25" w:rsidRDefault="000C0D25" w:rsidP="000C0D25">
            <w:pPr>
              <w:widowControl w:val="0"/>
              <w:suppressAutoHyphens/>
              <w:autoSpaceDE w:val="0"/>
              <w:autoSpaceDN w:val="0"/>
              <w:adjustRightInd w:val="0"/>
              <w:spacing w:line="240" w:lineRule="auto"/>
              <w:ind w:firstLine="426"/>
              <w:contextualSpacing w:val="0"/>
              <w:rPr>
                <w:b/>
                <w:color w:val="000000"/>
                <w:szCs w:val="24"/>
              </w:rPr>
            </w:pPr>
            <w:r w:rsidRPr="000C0D25">
              <w:rPr>
                <w:b/>
                <w:color w:val="000000"/>
                <w:szCs w:val="24"/>
              </w:rPr>
              <w:t>Наименование</w:t>
            </w:r>
          </w:p>
        </w:tc>
        <w:tc>
          <w:tcPr>
            <w:tcW w:w="4911" w:type="dxa"/>
            <w:vMerge/>
            <w:shd w:val="clear" w:color="auto" w:fill="FFFFFF"/>
          </w:tcPr>
          <w:p w:rsidR="000C0D25" w:rsidRPr="000C0D25" w:rsidRDefault="000C0D25" w:rsidP="000C0D2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0C0D25" w:rsidRPr="000C0D25" w:rsidTr="000C0D25">
        <w:trPr>
          <w:trHeight w:val="20"/>
          <w:jc w:val="center"/>
        </w:trPr>
        <w:tc>
          <w:tcPr>
            <w:tcW w:w="2047" w:type="dxa"/>
            <w:shd w:val="clear" w:color="auto" w:fill="FFFFFF"/>
            <w:vAlign w:val="center"/>
          </w:tcPr>
          <w:p w:rsidR="000C0D25" w:rsidRPr="000C0D25" w:rsidRDefault="000C0D25" w:rsidP="000C0D2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0C0D25">
              <w:rPr>
                <w:iCs/>
                <w:color w:val="000000"/>
                <w:szCs w:val="24"/>
                <w:lang w:val="en-US"/>
              </w:rPr>
              <w:t>3.5</w:t>
            </w:r>
            <w:r w:rsidRPr="000C0D25">
              <w:rPr>
                <w:iCs/>
                <w:color w:val="000000"/>
                <w:szCs w:val="24"/>
              </w:rPr>
              <w:t>.1</w:t>
            </w:r>
          </w:p>
        </w:tc>
        <w:tc>
          <w:tcPr>
            <w:tcW w:w="2835" w:type="dxa"/>
            <w:shd w:val="clear" w:color="auto" w:fill="FFFFFF"/>
            <w:vAlign w:val="center"/>
          </w:tcPr>
          <w:p w:rsidR="000C0D25" w:rsidRPr="000C0D25" w:rsidRDefault="000C0D25" w:rsidP="000C0D2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0C0D25">
              <w:rPr>
                <w:color w:val="000000"/>
                <w:spacing w:val="1"/>
                <w:szCs w:val="24"/>
              </w:rPr>
              <w:t>Дошкольное, начальное и среднее общее образование</w:t>
            </w:r>
          </w:p>
        </w:tc>
        <w:tc>
          <w:tcPr>
            <w:tcW w:w="4911" w:type="dxa"/>
            <w:shd w:val="clear" w:color="auto" w:fill="FFFFFF"/>
          </w:tcPr>
          <w:p w:rsidR="000C0D25" w:rsidRPr="000C0D25" w:rsidRDefault="000C0D25" w:rsidP="000C0D2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0C0D25">
              <w:rPr>
                <w:iCs/>
                <w:color w:val="000000"/>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C0D25" w:rsidRPr="000C0D25" w:rsidTr="000C0D25">
        <w:trPr>
          <w:trHeight w:val="20"/>
          <w:jc w:val="center"/>
        </w:trPr>
        <w:tc>
          <w:tcPr>
            <w:tcW w:w="2047" w:type="dxa"/>
            <w:shd w:val="clear" w:color="auto" w:fill="FFFFFF"/>
            <w:vAlign w:val="center"/>
          </w:tcPr>
          <w:p w:rsidR="000C0D25" w:rsidRPr="000C0D25" w:rsidRDefault="000C0D25" w:rsidP="000C0D2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0C0D25">
              <w:rPr>
                <w:iCs/>
                <w:color w:val="000000"/>
                <w:szCs w:val="24"/>
              </w:rPr>
              <w:t>9.3</w:t>
            </w:r>
          </w:p>
        </w:tc>
        <w:tc>
          <w:tcPr>
            <w:tcW w:w="2835" w:type="dxa"/>
            <w:shd w:val="clear" w:color="auto" w:fill="FFFFFF"/>
            <w:vAlign w:val="center"/>
          </w:tcPr>
          <w:p w:rsidR="000C0D25" w:rsidRPr="000C0D25" w:rsidRDefault="000C0D25" w:rsidP="000C0D25">
            <w:pPr>
              <w:autoSpaceDE w:val="0"/>
              <w:autoSpaceDN w:val="0"/>
              <w:adjustRightInd w:val="0"/>
              <w:spacing w:line="240" w:lineRule="auto"/>
              <w:ind w:firstLine="0"/>
              <w:contextualSpacing w:val="0"/>
              <w:jc w:val="center"/>
              <w:rPr>
                <w:szCs w:val="24"/>
              </w:rPr>
            </w:pPr>
            <w:r w:rsidRPr="000C0D25">
              <w:rPr>
                <w:szCs w:val="24"/>
              </w:rPr>
              <w:t>Историко-культурная деятельность</w:t>
            </w:r>
          </w:p>
        </w:tc>
        <w:tc>
          <w:tcPr>
            <w:tcW w:w="4911" w:type="dxa"/>
            <w:shd w:val="clear" w:color="auto" w:fill="FFFFFF"/>
          </w:tcPr>
          <w:p w:rsidR="000C0D25" w:rsidRPr="000C0D25" w:rsidRDefault="000C0D25" w:rsidP="000C0D25">
            <w:pPr>
              <w:autoSpaceDE w:val="0"/>
              <w:autoSpaceDN w:val="0"/>
              <w:adjustRightInd w:val="0"/>
              <w:spacing w:line="240" w:lineRule="auto"/>
              <w:ind w:firstLine="0"/>
              <w:contextualSpacing w:val="0"/>
              <w:rPr>
                <w:szCs w:val="24"/>
              </w:rPr>
            </w:pPr>
            <w:r w:rsidRPr="000C0D25">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C6530" w:rsidRPr="00CE1541" w:rsidRDefault="00FC6530" w:rsidP="000858F8">
      <w:pPr>
        <w:rPr>
          <w:b/>
          <w:bCs/>
          <w:i/>
          <w:noProof/>
          <w:color w:val="000000"/>
          <w:szCs w:val="24"/>
        </w:rPr>
      </w:pPr>
    </w:p>
    <w:p w:rsidR="00FC6530" w:rsidRPr="00A325B5" w:rsidRDefault="00FC6530" w:rsidP="00B65B2E">
      <w:pPr>
        <w:keepNext/>
        <w:rPr>
          <w:b/>
          <w:szCs w:val="24"/>
        </w:rPr>
      </w:pPr>
      <w:r w:rsidRPr="00A325B5">
        <w:rPr>
          <w:b/>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C6530" w:rsidRPr="00CE1541" w:rsidTr="008B14B8">
        <w:trPr>
          <w:trHeight w:val="20"/>
          <w:tblHeader/>
          <w:jc w:val="center"/>
        </w:trPr>
        <w:tc>
          <w:tcPr>
            <w:tcW w:w="4882" w:type="dxa"/>
            <w:gridSpan w:val="2"/>
            <w:shd w:val="clear" w:color="auto" w:fill="FFFFFF"/>
          </w:tcPr>
          <w:p w:rsidR="00FC6530" w:rsidRPr="00CE1541" w:rsidRDefault="00FC6530" w:rsidP="003758F0">
            <w:pPr>
              <w:spacing w:line="240" w:lineRule="auto"/>
              <w:ind w:firstLine="0"/>
              <w:jc w:val="center"/>
              <w:rPr>
                <w:b/>
                <w:iCs/>
                <w:color w:val="000000"/>
                <w:szCs w:val="24"/>
              </w:rPr>
            </w:pPr>
            <w:r w:rsidRPr="00CE1541">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C6530" w:rsidRPr="00CE1541" w:rsidRDefault="00FC6530" w:rsidP="00733078">
            <w:pPr>
              <w:spacing w:line="240" w:lineRule="auto"/>
              <w:ind w:firstLine="0"/>
              <w:jc w:val="center"/>
              <w:rPr>
                <w:b/>
                <w:iCs/>
                <w:color w:val="000000"/>
                <w:szCs w:val="24"/>
              </w:rPr>
            </w:pPr>
            <w:r w:rsidRPr="00CE1541">
              <w:rPr>
                <w:b/>
                <w:iCs/>
                <w:color w:val="000000"/>
                <w:szCs w:val="24"/>
              </w:rPr>
              <w:t xml:space="preserve">Описание видов разрешенного использования земельных участков </w:t>
            </w:r>
          </w:p>
        </w:tc>
      </w:tr>
      <w:tr w:rsidR="00FC6530" w:rsidRPr="00CE1541" w:rsidTr="008B14B8">
        <w:trPr>
          <w:trHeight w:val="20"/>
          <w:tblHeader/>
          <w:jc w:val="center"/>
        </w:trPr>
        <w:tc>
          <w:tcPr>
            <w:tcW w:w="2047" w:type="dxa"/>
            <w:shd w:val="clear" w:color="auto" w:fill="FFFFFF"/>
            <w:vAlign w:val="center"/>
          </w:tcPr>
          <w:p w:rsidR="00FC6530" w:rsidRPr="00CE1541" w:rsidRDefault="00FC6530" w:rsidP="003758F0">
            <w:pPr>
              <w:spacing w:line="240" w:lineRule="auto"/>
              <w:ind w:firstLine="0"/>
              <w:jc w:val="center"/>
              <w:rPr>
                <w:b/>
                <w:color w:val="000000"/>
                <w:szCs w:val="24"/>
              </w:rPr>
            </w:pPr>
            <w:r w:rsidRPr="00CE1541">
              <w:rPr>
                <w:b/>
                <w:color w:val="000000"/>
                <w:szCs w:val="24"/>
              </w:rPr>
              <w:t>Кодовое</w:t>
            </w:r>
            <w:r w:rsidR="00733078">
              <w:rPr>
                <w:b/>
                <w:color w:val="000000"/>
                <w:szCs w:val="24"/>
              </w:rPr>
              <w:t xml:space="preserve"> </w:t>
            </w:r>
            <w:r w:rsidRPr="00CE1541">
              <w:rPr>
                <w:b/>
                <w:color w:val="000000"/>
                <w:szCs w:val="24"/>
              </w:rPr>
              <w:t>обозначение</w:t>
            </w:r>
          </w:p>
        </w:tc>
        <w:tc>
          <w:tcPr>
            <w:tcW w:w="2835" w:type="dxa"/>
            <w:shd w:val="clear" w:color="auto" w:fill="FFFFFF"/>
            <w:vAlign w:val="center"/>
          </w:tcPr>
          <w:p w:rsidR="00FC6530" w:rsidRPr="00CE1541" w:rsidRDefault="00FC6530" w:rsidP="003758F0">
            <w:pPr>
              <w:spacing w:line="240" w:lineRule="auto"/>
              <w:ind w:firstLine="0"/>
              <w:jc w:val="center"/>
              <w:rPr>
                <w:b/>
                <w:color w:val="000000"/>
                <w:szCs w:val="24"/>
              </w:rPr>
            </w:pPr>
            <w:r w:rsidRPr="00CE1541">
              <w:rPr>
                <w:b/>
                <w:color w:val="000000"/>
                <w:szCs w:val="24"/>
              </w:rPr>
              <w:t>Наименование</w:t>
            </w:r>
          </w:p>
        </w:tc>
        <w:tc>
          <w:tcPr>
            <w:tcW w:w="4911" w:type="dxa"/>
            <w:vMerge/>
            <w:shd w:val="clear" w:color="auto" w:fill="FFFFFF"/>
          </w:tcPr>
          <w:p w:rsidR="00FC6530" w:rsidRPr="00CE1541" w:rsidRDefault="00FC6530" w:rsidP="003758F0">
            <w:pPr>
              <w:spacing w:line="240" w:lineRule="auto"/>
              <w:ind w:firstLine="0"/>
              <w:rPr>
                <w:b/>
                <w:iCs/>
                <w:color w:val="000000"/>
                <w:szCs w:val="24"/>
              </w:rPr>
            </w:pPr>
          </w:p>
        </w:tc>
      </w:tr>
      <w:tr w:rsidR="00FC6530" w:rsidRPr="00CE1541" w:rsidTr="008B14B8">
        <w:trPr>
          <w:trHeight w:val="540"/>
          <w:jc w:val="center"/>
        </w:trPr>
        <w:tc>
          <w:tcPr>
            <w:tcW w:w="2047" w:type="dxa"/>
            <w:shd w:val="clear" w:color="auto" w:fill="FFFFFF"/>
            <w:vAlign w:val="center"/>
          </w:tcPr>
          <w:p w:rsidR="00FC6530" w:rsidRPr="00CE1541" w:rsidRDefault="00FC6530" w:rsidP="003758F0">
            <w:pPr>
              <w:spacing w:line="240" w:lineRule="auto"/>
              <w:ind w:firstLine="22"/>
              <w:jc w:val="center"/>
              <w:rPr>
                <w:iCs/>
                <w:color w:val="000000"/>
                <w:szCs w:val="24"/>
                <w:lang w:val="en-US"/>
              </w:rPr>
            </w:pPr>
            <w:r w:rsidRPr="00CE1541">
              <w:rPr>
                <w:iCs/>
                <w:color w:val="000000"/>
                <w:szCs w:val="24"/>
                <w:lang w:val="en-US"/>
              </w:rPr>
              <w:t>4.9</w:t>
            </w:r>
          </w:p>
        </w:tc>
        <w:tc>
          <w:tcPr>
            <w:tcW w:w="2835" w:type="dxa"/>
            <w:shd w:val="clear" w:color="auto" w:fill="FFFFFF"/>
            <w:vAlign w:val="center"/>
          </w:tcPr>
          <w:p w:rsidR="00FC6530" w:rsidRPr="00CE1541" w:rsidRDefault="00FC6530" w:rsidP="003758F0">
            <w:pPr>
              <w:spacing w:line="240" w:lineRule="auto"/>
              <w:ind w:firstLine="22"/>
              <w:jc w:val="center"/>
              <w:rPr>
                <w:noProof/>
                <w:color w:val="000000"/>
                <w:szCs w:val="24"/>
              </w:rPr>
            </w:pPr>
            <w:r w:rsidRPr="00CE1541">
              <w:rPr>
                <w:noProof/>
                <w:color w:val="000000"/>
                <w:szCs w:val="24"/>
              </w:rPr>
              <w:t>Обслуживание автотранспорта</w:t>
            </w:r>
          </w:p>
        </w:tc>
        <w:tc>
          <w:tcPr>
            <w:tcW w:w="4911" w:type="dxa"/>
            <w:shd w:val="clear" w:color="auto" w:fill="FFFFFF"/>
          </w:tcPr>
          <w:p w:rsidR="00FC6530" w:rsidRPr="00CE1541" w:rsidRDefault="00733078" w:rsidP="003758F0">
            <w:pPr>
              <w:spacing w:line="240" w:lineRule="auto"/>
              <w:rPr>
                <w:iCs/>
                <w:color w:val="000000"/>
                <w:szCs w:val="24"/>
              </w:rPr>
            </w:pPr>
            <w:r w:rsidRPr="00733078">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FC6530" w:rsidRPr="00CE1541" w:rsidTr="008B14B8">
        <w:trPr>
          <w:trHeight w:val="540"/>
          <w:jc w:val="center"/>
        </w:trPr>
        <w:tc>
          <w:tcPr>
            <w:tcW w:w="2047" w:type="dxa"/>
            <w:shd w:val="clear" w:color="auto" w:fill="FFFFFF"/>
            <w:vAlign w:val="center"/>
          </w:tcPr>
          <w:p w:rsidR="00FC6530" w:rsidRPr="00CE1541" w:rsidRDefault="00FC6530" w:rsidP="003758F0">
            <w:pPr>
              <w:spacing w:line="240" w:lineRule="auto"/>
              <w:ind w:firstLine="22"/>
              <w:jc w:val="center"/>
              <w:rPr>
                <w:iCs/>
                <w:color w:val="000000"/>
                <w:szCs w:val="24"/>
                <w:lang w:val="en-US"/>
              </w:rPr>
            </w:pPr>
            <w:r w:rsidRPr="00CE1541">
              <w:rPr>
                <w:iCs/>
                <w:color w:val="000000"/>
                <w:szCs w:val="24"/>
                <w:lang w:val="en-US"/>
              </w:rPr>
              <w:t>5.1</w:t>
            </w:r>
          </w:p>
        </w:tc>
        <w:tc>
          <w:tcPr>
            <w:tcW w:w="2835" w:type="dxa"/>
            <w:shd w:val="clear" w:color="auto" w:fill="FFFFFF"/>
            <w:vAlign w:val="center"/>
          </w:tcPr>
          <w:p w:rsidR="00FC6530" w:rsidRPr="00CE1541" w:rsidRDefault="00FC6530" w:rsidP="003758F0">
            <w:pPr>
              <w:spacing w:line="240" w:lineRule="auto"/>
              <w:ind w:firstLine="22"/>
              <w:jc w:val="center"/>
              <w:rPr>
                <w:noProof/>
                <w:color w:val="000000"/>
                <w:szCs w:val="24"/>
              </w:rPr>
            </w:pPr>
            <w:r w:rsidRPr="00CE1541">
              <w:rPr>
                <w:noProof/>
                <w:color w:val="000000"/>
                <w:szCs w:val="24"/>
              </w:rPr>
              <w:t>Спорт</w:t>
            </w:r>
          </w:p>
        </w:tc>
        <w:tc>
          <w:tcPr>
            <w:tcW w:w="4911" w:type="dxa"/>
            <w:shd w:val="clear" w:color="auto" w:fill="FFFFFF"/>
          </w:tcPr>
          <w:p w:rsidR="00FC6530" w:rsidRPr="00CE1541" w:rsidRDefault="00FC6530" w:rsidP="003758F0">
            <w:pPr>
              <w:spacing w:line="240" w:lineRule="auto"/>
              <w:rPr>
                <w:iCs/>
                <w:color w:val="000000"/>
                <w:szCs w:val="24"/>
              </w:rPr>
            </w:pPr>
            <w:r w:rsidRPr="00CE1541">
              <w:rPr>
                <w:iCs/>
                <w:color w:val="000000"/>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CE1541">
              <w:rPr>
                <w:iCs/>
                <w:color w:val="000000"/>
                <w:szCs w:val="24"/>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FC6530" w:rsidRPr="00CE1541" w:rsidTr="008B14B8">
        <w:trPr>
          <w:trHeight w:val="540"/>
          <w:jc w:val="center"/>
        </w:trPr>
        <w:tc>
          <w:tcPr>
            <w:tcW w:w="2047" w:type="dxa"/>
            <w:shd w:val="clear" w:color="auto" w:fill="FFFFFF"/>
            <w:vAlign w:val="center"/>
          </w:tcPr>
          <w:p w:rsidR="00FC6530" w:rsidRPr="00CE1541" w:rsidRDefault="00FC6530" w:rsidP="003758F0">
            <w:pPr>
              <w:spacing w:line="240" w:lineRule="auto"/>
              <w:ind w:firstLine="22"/>
              <w:jc w:val="center"/>
              <w:rPr>
                <w:iCs/>
                <w:color w:val="000000"/>
                <w:szCs w:val="24"/>
                <w:lang w:val="en-US"/>
              </w:rPr>
            </w:pPr>
            <w:r w:rsidRPr="00CE1541">
              <w:rPr>
                <w:iCs/>
                <w:color w:val="000000"/>
                <w:szCs w:val="24"/>
                <w:lang w:val="en-US"/>
              </w:rPr>
              <w:lastRenderedPageBreak/>
              <w:t>12.0</w:t>
            </w:r>
          </w:p>
        </w:tc>
        <w:tc>
          <w:tcPr>
            <w:tcW w:w="2835" w:type="dxa"/>
            <w:shd w:val="clear" w:color="auto" w:fill="FFFFFF"/>
            <w:vAlign w:val="center"/>
          </w:tcPr>
          <w:p w:rsidR="00FC6530" w:rsidRPr="00CE1541" w:rsidRDefault="00FC6530" w:rsidP="003758F0">
            <w:pPr>
              <w:spacing w:line="240" w:lineRule="auto"/>
              <w:ind w:firstLine="22"/>
              <w:jc w:val="center"/>
              <w:rPr>
                <w:noProof/>
                <w:color w:val="000000"/>
                <w:szCs w:val="24"/>
              </w:rPr>
            </w:pPr>
            <w:r w:rsidRPr="00CE1541">
              <w:rPr>
                <w:noProof/>
                <w:color w:val="000000"/>
                <w:szCs w:val="24"/>
              </w:rPr>
              <w:t>Земельные участки (территории) общего пользования</w:t>
            </w:r>
          </w:p>
        </w:tc>
        <w:tc>
          <w:tcPr>
            <w:tcW w:w="4911" w:type="dxa"/>
            <w:shd w:val="clear" w:color="auto" w:fill="FFFFFF"/>
          </w:tcPr>
          <w:p w:rsidR="00FC6530" w:rsidRPr="00CE1541" w:rsidRDefault="00FC6530" w:rsidP="003758F0">
            <w:pPr>
              <w:spacing w:line="240" w:lineRule="auto"/>
              <w:rPr>
                <w:iCs/>
                <w:color w:val="000000"/>
                <w:szCs w:val="24"/>
              </w:rPr>
            </w:pPr>
            <w:r w:rsidRPr="00CE1541">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530" w:rsidRPr="00CE1541" w:rsidRDefault="00FC6530" w:rsidP="000858F8">
      <w:pPr>
        <w:rPr>
          <w:color w:val="000000"/>
          <w:szCs w:val="24"/>
        </w:rPr>
      </w:pPr>
    </w:p>
    <w:p w:rsidR="00FC6530" w:rsidRPr="00A325B5" w:rsidRDefault="00FC6530" w:rsidP="00A325B5">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C6530" w:rsidRPr="00CE1541" w:rsidTr="008B14B8">
        <w:trPr>
          <w:trHeight w:val="20"/>
          <w:tblHeader/>
          <w:jc w:val="center"/>
        </w:trPr>
        <w:tc>
          <w:tcPr>
            <w:tcW w:w="4882" w:type="dxa"/>
            <w:gridSpan w:val="2"/>
            <w:shd w:val="clear" w:color="auto" w:fill="FFFFFF"/>
          </w:tcPr>
          <w:p w:rsidR="00FC6530" w:rsidRPr="00CE1541" w:rsidRDefault="00FC6530" w:rsidP="003758F0">
            <w:pPr>
              <w:spacing w:line="240" w:lineRule="auto"/>
              <w:ind w:firstLine="0"/>
              <w:jc w:val="center"/>
              <w:rPr>
                <w:b/>
                <w:iCs/>
                <w:color w:val="000000"/>
                <w:szCs w:val="24"/>
              </w:rPr>
            </w:pPr>
            <w:r w:rsidRPr="00CE1541">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C6530" w:rsidRPr="00CE1541" w:rsidRDefault="00FC6530" w:rsidP="002C45DC">
            <w:pPr>
              <w:spacing w:line="240" w:lineRule="auto"/>
              <w:ind w:firstLine="0"/>
              <w:jc w:val="center"/>
              <w:rPr>
                <w:b/>
                <w:iCs/>
                <w:color w:val="000000"/>
                <w:szCs w:val="24"/>
              </w:rPr>
            </w:pPr>
            <w:r w:rsidRPr="00CE1541">
              <w:rPr>
                <w:b/>
                <w:iCs/>
                <w:color w:val="000000"/>
                <w:szCs w:val="24"/>
              </w:rPr>
              <w:t xml:space="preserve">Описание видов разрешенного использования земельных участков </w:t>
            </w:r>
          </w:p>
        </w:tc>
      </w:tr>
      <w:tr w:rsidR="00FC6530" w:rsidRPr="00CE1541" w:rsidTr="008B14B8">
        <w:trPr>
          <w:trHeight w:val="20"/>
          <w:tblHeader/>
          <w:jc w:val="center"/>
        </w:trPr>
        <w:tc>
          <w:tcPr>
            <w:tcW w:w="2047" w:type="dxa"/>
            <w:shd w:val="clear" w:color="auto" w:fill="FFFFFF"/>
            <w:vAlign w:val="center"/>
          </w:tcPr>
          <w:p w:rsidR="00FC6530" w:rsidRPr="00CE1541" w:rsidRDefault="00FC6530" w:rsidP="003758F0">
            <w:pPr>
              <w:spacing w:line="240" w:lineRule="auto"/>
              <w:ind w:firstLine="0"/>
              <w:jc w:val="center"/>
              <w:rPr>
                <w:b/>
                <w:color w:val="000000"/>
                <w:szCs w:val="24"/>
              </w:rPr>
            </w:pPr>
            <w:r w:rsidRPr="00CE1541">
              <w:rPr>
                <w:b/>
                <w:color w:val="000000"/>
                <w:szCs w:val="24"/>
              </w:rPr>
              <w:t>Кодовое</w:t>
            </w:r>
            <w:r w:rsidR="002C45DC">
              <w:rPr>
                <w:b/>
                <w:color w:val="000000"/>
                <w:szCs w:val="24"/>
              </w:rPr>
              <w:t xml:space="preserve"> </w:t>
            </w:r>
            <w:r w:rsidRPr="00CE1541">
              <w:rPr>
                <w:b/>
                <w:color w:val="000000"/>
                <w:szCs w:val="24"/>
              </w:rPr>
              <w:t>обозначение</w:t>
            </w:r>
          </w:p>
        </w:tc>
        <w:tc>
          <w:tcPr>
            <w:tcW w:w="2835" w:type="dxa"/>
            <w:shd w:val="clear" w:color="auto" w:fill="FFFFFF"/>
            <w:vAlign w:val="center"/>
          </w:tcPr>
          <w:p w:rsidR="00FC6530" w:rsidRPr="00CE1541" w:rsidRDefault="00FC6530" w:rsidP="003758F0">
            <w:pPr>
              <w:spacing w:line="240" w:lineRule="auto"/>
              <w:ind w:firstLine="0"/>
              <w:jc w:val="center"/>
              <w:rPr>
                <w:b/>
                <w:color w:val="000000"/>
                <w:szCs w:val="24"/>
              </w:rPr>
            </w:pPr>
            <w:r w:rsidRPr="00CE1541">
              <w:rPr>
                <w:b/>
                <w:color w:val="000000"/>
                <w:szCs w:val="24"/>
              </w:rPr>
              <w:t>Наименование</w:t>
            </w:r>
          </w:p>
        </w:tc>
        <w:tc>
          <w:tcPr>
            <w:tcW w:w="4911" w:type="dxa"/>
            <w:vMerge/>
            <w:shd w:val="clear" w:color="auto" w:fill="FFFFFF"/>
          </w:tcPr>
          <w:p w:rsidR="00FC6530" w:rsidRPr="00CE1541" w:rsidRDefault="00FC6530" w:rsidP="003758F0">
            <w:pPr>
              <w:spacing w:line="240" w:lineRule="auto"/>
              <w:ind w:firstLine="0"/>
              <w:rPr>
                <w:b/>
                <w:iCs/>
                <w:color w:val="000000"/>
                <w:szCs w:val="24"/>
              </w:rPr>
            </w:pPr>
          </w:p>
        </w:tc>
      </w:tr>
      <w:tr w:rsidR="00FC6530" w:rsidRPr="00CE1541" w:rsidTr="008B14B8">
        <w:trPr>
          <w:trHeight w:val="20"/>
          <w:jc w:val="center"/>
        </w:trPr>
        <w:tc>
          <w:tcPr>
            <w:tcW w:w="2047" w:type="dxa"/>
            <w:shd w:val="clear" w:color="auto" w:fill="FFFFFF"/>
            <w:vAlign w:val="center"/>
          </w:tcPr>
          <w:p w:rsidR="00FC6530" w:rsidRPr="00CE1541" w:rsidRDefault="00FC6530" w:rsidP="003758F0">
            <w:pPr>
              <w:spacing w:line="240" w:lineRule="auto"/>
              <w:ind w:firstLine="22"/>
              <w:jc w:val="center"/>
              <w:rPr>
                <w:iCs/>
                <w:color w:val="000000"/>
                <w:szCs w:val="24"/>
                <w:lang w:val="en-US"/>
              </w:rPr>
            </w:pPr>
            <w:r w:rsidRPr="00CE1541">
              <w:rPr>
                <w:iCs/>
                <w:color w:val="000000"/>
                <w:szCs w:val="24"/>
                <w:lang w:val="en-US"/>
              </w:rPr>
              <w:t>3.1</w:t>
            </w:r>
          </w:p>
        </w:tc>
        <w:tc>
          <w:tcPr>
            <w:tcW w:w="2835" w:type="dxa"/>
            <w:shd w:val="clear" w:color="auto" w:fill="FFFFFF"/>
            <w:vAlign w:val="center"/>
          </w:tcPr>
          <w:p w:rsidR="00FC6530" w:rsidRPr="00CE1541" w:rsidRDefault="00FC6530" w:rsidP="003758F0">
            <w:pPr>
              <w:spacing w:line="240" w:lineRule="auto"/>
              <w:ind w:firstLine="22"/>
              <w:jc w:val="center"/>
              <w:rPr>
                <w:noProof/>
                <w:color w:val="000000"/>
                <w:szCs w:val="24"/>
              </w:rPr>
            </w:pPr>
            <w:r w:rsidRPr="00CE1541">
              <w:rPr>
                <w:noProof/>
                <w:color w:val="000000"/>
                <w:szCs w:val="24"/>
              </w:rPr>
              <w:t>Коммунальное обслуживание</w:t>
            </w:r>
          </w:p>
        </w:tc>
        <w:tc>
          <w:tcPr>
            <w:tcW w:w="4911" w:type="dxa"/>
            <w:shd w:val="clear" w:color="auto" w:fill="FFFFFF"/>
          </w:tcPr>
          <w:p w:rsidR="00FC6530" w:rsidRPr="00CE1541" w:rsidRDefault="00FC6530" w:rsidP="003758F0">
            <w:pPr>
              <w:spacing w:line="240" w:lineRule="auto"/>
              <w:rPr>
                <w:iCs/>
                <w:color w:val="000000"/>
                <w:szCs w:val="24"/>
              </w:rPr>
            </w:pPr>
            <w:r w:rsidRPr="00CE1541">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7D03" w:rsidRPr="00E73A93" w:rsidTr="00497D03">
        <w:trPr>
          <w:trHeight w:val="20"/>
          <w:jc w:val="center"/>
        </w:trPr>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497D03" w:rsidRPr="00497D03" w:rsidRDefault="00497D03" w:rsidP="00497D03">
            <w:pPr>
              <w:spacing w:line="240" w:lineRule="auto"/>
              <w:ind w:firstLine="22"/>
              <w:jc w:val="center"/>
              <w:rPr>
                <w:iCs/>
                <w:color w:val="000000"/>
                <w:szCs w:val="24"/>
                <w:lang w:val="en-US"/>
              </w:rPr>
            </w:pPr>
            <w:r w:rsidRPr="00497D03">
              <w:rPr>
                <w:iCs/>
                <w:color w:val="000000"/>
                <w:szCs w:val="24"/>
                <w:lang w:val="en-US"/>
              </w:rPr>
              <w:t>6.8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97D03" w:rsidRPr="00497D03" w:rsidRDefault="00497D03" w:rsidP="00497D03">
            <w:pPr>
              <w:spacing w:line="240" w:lineRule="auto"/>
              <w:ind w:firstLine="22"/>
              <w:jc w:val="center"/>
              <w:rPr>
                <w:noProof/>
                <w:color w:val="000000"/>
                <w:szCs w:val="24"/>
              </w:rPr>
            </w:pPr>
            <w:r w:rsidRPr="00497D03">
              <w:rPr>
                <w:noProof/>
                <w:color w:val="000000"/>
                <w:szCs w:val="24"/>
              </w:rPr>
              <w:t>Связь</w:t>
            </w:r>
          </w:p>
        </w:tc>
        <w:tc>
          <w:tcPr>
            <w:tcW w:w="4911" w:type="dxa"/>
            <w:tcBorders>
              <w:top w:val="single" w:sz="4" w:space="0" w:color="auto"/>
              <w:left w:val="single" w:sz="4" w:space="0" w:color="auto"/>
              <w:bottom w:val="single" w:sz="4" w:space="0" w:color="auto"/>
              <w:right w:val="single" w:sz="4" w:space="0" w:color="auto"/>
            </w:tcBorders>
            <w:shd w:val="clear" w:color="auto" w:fill="FFFFFF"/>
          </w:tcPr>
          <w:p w:rsidR="00497D03" w:rsidRPr="00497D03" w:rsidRDefault="00497D03" w:rsidP="00497D03">
            <w:pPr>
              <w:spacing w:line="240" w:lineRule="auto"/>
              <w:rPr>
                <w:iCs/>
                <w:color w:val="000000"/>
                <w:szCs w:val="24"/>
              </w:rPr>
            </w:pPr>
            <w:r w:rsidRPr="00497D03">
              <w:rPr>
                <w:iCs/>
                <w:color w:val="000000"/>
                <w:szCs w:val="24"/>
              </w:rPr>
              <w:t xml:space="preserve">Размещение объектов связи, радиовещания, телевидения, включая </w:t>
            </w:r>
            <w:r w:rsidRPr="00497D03">
              <w:rPr>
                <w:iCs/>
                <w:color w:val="000000"/>
                <w:szCs w:val="24"/>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1" w:history="1">
              <w:r w:rsidRPr="00497D03">
                <w:rPr>
                  <w:rStyle w:val="afd"/>
                  <w:iCs/>
                  <w:szCs w:val="24"/>
                </w:rPr>
                <w:t>кодом 3.1</w:t>
              </w:r>
            </w:hyperlink>
          </w:p>
        </w:tc>
      </w:tr>
    </w:tbl>
    <w:p w:rsidR="00FC6530" w:rsidRPr="00CE1541" w:rsidRDefault="00FC6530" w:rsidP="000858F8">
      <w:pPr>
        <w:rPr>
          <w:rFonts w:eastAsia="MS Mincho"/>
          <w:color w:val="000000"/>
          <w:szCs w:val="24"/>
          <w:lang w:eastAsia="ar-SA"/>
        </w:rPr>
      </w:pPr>
    </w:p>
    <w:p w:rsidR="00FC6530" w:rsidRPr="00CE1541" w:rsidRDefault="00FC6530" w:rsidP="000858F8">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 xml:space="preserve">1. </w:t>
      </w:r>
      <w:r w:rsidR="000C0D25" w:rsidRPr="000C0D25">
        <w:rPr>
          <w:color w:val="000000"/>
          <w:szCs w:val="24"/>
        </w:rPr>
        <w:t xml:space="preserve">Вместимость </w:t>
      </w:r>
      <w:r w:rsidR="002C45DC">
        <w:rPr>
          <w:color w:val="000000"/>
          <w:szCs w:val="24"/>
        </w:rPr>
        <w:t>дошкольно</w:t>
      </w:r>
      <w:r w:rsidR="006024B6">
        <w:rPr>
          <w:color w:val="000000"/>
          <w:szCs w:val="24"/>
        </w:rPr>
        <w:t>й</w:t>
      </w:r>
      <w:r w:rsidR="002C45DC">
        <w:rPr>
          <w:color w:val="000000"/>
          <w:szCs w:val="24"/>
        </w:rPr>
        <w:t xml:space="preserve"> образовательно</w:t>
      </w:r>
      <w:r w:rsidR="006024B6">
        <w:rPr>
          <w:color w:val="000000"/>
          <w:szCs w:val="24"/>
        </w:rPr>
        <w:t>й</w:t>
      </w:r>
      <w:r w:rsidR="002C45DC">
        <w:rPr>
          <w:color w:val="000000"/>
          <w:szCs w:val="24"/>
        </w:rPr>
        <w:t xml:space="preserve"> </w:t>
      </w:r>
      <w:r w:rsidR="006024B6">
        <w:rPr>
          <w:color w:val="000000"/>
          <w:szCs w:val="24"/>
        </w:rPr>
        <w:t>организации</w:t>
      </w:r>
      <w:r w:rsidR="002C45DC">
        <w:rPr>
          <w:color w:val="000000"/>
          <w:szCs w:val="24"/>
        </w:rPr>
        <w:t xml:space="preserve"> (далее – </w:t>
      </w:r>
      <w:r w:rsidR="000C0D25" w:rsidRPr="000C0D25">
        <w:rPr>
          <w:color w:val="000000"/>
          <w:szCs w:val="24"/>
        </w:rPr>
        <w:t>ДО</w:t>
      </w:r>
      <w:r w:rsidR="006024B6">
        <w:rPr>
          <w:color w:val="000000"/>
          <w:szCs w:val="24"/>
        </w:rPr>
        <w:t>О</w:t>
      </w:r>
      <w:r w:rsidR="002C45DC">
        <w:rPr>
          <w:color w:val="000000"/>
          <w:szCs w:val="24"/>
        </w:rPr>
        <w:t>)</w:t>
      </w:r>
      <w:r w:rsidR="000C0D25" w:rsidRPr="000C0D25">
        <w:rPr>
          <w:color w:val="000000"/>
          <w:szCs w:val="24"/>
        </w:rPr>
        <w:t xml:space="preserve"> для не более 280 мест.</w:t>
      </w:r>
    </w:p>
    <w:p w:rsidR="000C0D25" w:rsidRDefault="00FC6530" w:rsidP="000858F8">
      <w:pPr>
        <w:rPr>
          <w:color w:val="000000"/>
          <w:szCs w:val="24"/>
        </w:rPr>
      </w:pPr>
      <w:r w:rsidRPr="00CE1541">
        <w:rPr>
          <w:color w:val="000000"/>
          <w:szCs w:val="24"/>
        </w:rPr>
        <w:t xml:space="preserve">2. </w:t>
      </w:r>
      <w:r w:rsidR="000C0D25">
        <w:rPr>
          <w:color w:val="000000"/>
          <w:szCs w:val="24"/>
        </w:rPr>
        <w:t>П</w:t>
      </w:r>
      <w:r w:rsidR="000C0D25" w:rsidRPr="000C0D25">
        <w:rPr>
          <w:color w:val="000000"/>
          <w:szCs w:val="24"/>
        </w:rPr>
        <w:t xml:space="preserve">лощадь участка </w:t>
      </w:r>
      <w:r w:rsidR="00AB291A">
        <w:rPr>
          <w:color w:val="000000"/>
          <w:szCs w:val="24"/>
        </w:rPr>
        <w:t>ДОО</w:t>
      </w:r>
      <w:r w:rsidR="000C0D25">
        <w:rPr>
          <w:color w:val="000000"/>
          <w:szCs w:val="24"/>
        </w:rPr>
        <w:t xml:space="preserve"> </w:t>
      </w:r>
      <w:r w:rsidR="000C0D25" w:rsidRPr="000C0D25">
        <w:rPr>
          <w:color w:val="000000"/>
          <w:szCs w:val="24"/>
        </w:rPr>
        <w:t>при строительстве на свободной территории принимается из расчета 35 - 30 кв. м на одно место</w:t>
      </w:r>
      <w:r w:rsidR="000C0D25">
        <w:rPr>
          <w:color w:val="000000"/>
          <w:szCs w:val="24"/>
        </w:rPr>
        <w:t>.</w:t>
      </w:r>
    </w:p>
    <w:p w:rsidR="00FC6530" w:rsidRPr="00CE1541" w:rsidRDefault="00FC6530" w:rsidP="000858F8">
      <w:pPr>
        <w:rPr>
          <w:color w:val="000000"/>
          <w:szCs w:val="24"/>
        </w:rPr>
      </w:pPr>
      <w:r w:rsidRPr="00CE1541">
        <w:rPr>
          <w:color w:val="000000"/>
          <w:szCs w:val="24"/>
        </w:rPr>
        <w:t>Размеры земельных участков могут быть уменьшены: на 25% – в условиях реконструкции; на 15% – при размещении на рельефе с уклоном более 20%.</w:t>
      </w:r>
    </w:p>
    <w:p w:rsidR="00FC6530" w:rsidRPr="00CE1541" w:rsidRDefault="00FC6530" w:rsidP="000858F8">
      <w:pPr>
        <w:rPr>
          <w:color w:val="000000"/>
          <w:szCs w:val="24"/>
        </w:rPr>
      </w:pPr>
      <w:r w:rsidRPr="00CE1541">
        <w:rPr>
          <w:color w:val="000000"/>
          <w:szCs w:val="24"/>
        </w:rPr>
        <w:t>3.Площадь озеленения территории ДО</w:t>
      </w:r>
      <w:r w:rsidR="006024B6">
        <w:rPr>
          <w:color w:val="000000"/>
          <w:szCs w:val="24"/>
        </w:rPr>
        <w:t>О</w:t>
      </w:r>
      <w:r w:rsidRPr="00CE1541">
        <w:rPr>
          <w:color w:val="000000"/>
          <w:szCs w:val="24"/>
        </w:rPr>
        <w:t xml:space="preserve"> должна составлять не менее 50 %.</w:t>
      </w:r>
    </w:p>
    <w:p w:rsidR="00FC6530" w:rsidRPr="00CE1541" w:rsidRDefault="00FC6530" w:rsidP="000858F8">
      <w:pPr>
        <w:rPr>
          <w:color w:val="000000"/>
          <w:szCs w:val="24"/>
        </w:rPr>
      </w:pPr>
      <w:r w:rsidRPr="00CE1541">
        <w:rPr>
          <w:color w:val="000000"/>
          <w:szCs w:val="24"/>
        </w:rPr>
        <w:t xml:space="preserve">Групповые площадки должны быть ограждены кустарником. 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CE1541">
          <w:rPr>
            <w:color w:val="000000"/>
            <w:szCs w:val="24"/>
          </w:rPr>
          <w:t>1,5 м</w:t>
        </w:r>
      </w:smartTag>
      <w:r w:rsidRPr="00CE1541">
        <w:rPr>
          <w:color w:val="000000"/>
          <w:szCs w:val="24"/>
        </w:rPr>
        <w:t xml:space="preserve">, со стороны улицы – не менее </w:t>
      </w:r>
      <w:smartTag w:uri="urn:schemas-microsoft-com:office:smarttags" w:element="metricconverter">
        <w:smartTagPr>
          <w:attr w:name="ProductID" w:val="6 м"/>
        </w:smartTagPr>
        <w:r w:rsidRPr="00CE1541">
          <w:rPr>
            <w:color w:val="000000"/>
            <w:szCs w:val="24"/>
          </w:rPr>
          <w:t>6 м</w:t>
        </w:r>
      </w:smartTag>
      <w:r w:rsidRPr="00CE1541">
        <w:rPr>
          <w:color w:val="000000"/>
          <w:szCs w:val="24"/>
        </w:rPr>
        <w:t xml:space="preserve">. Деревья размещаются на расстоянии не менее </w:t>
      </w:r>
      <w:smartTag w:uri="urn:schemas-microsoft-com:office:smarttags" w:element="metricconverter">
        <w:smartTagPr>
          <w:attr w:name="ProductID" w:val="15 м"/>
        </w:smartTagPr>
        <w:r w:rsidRPr="00CE1541">
          <w:rPr>
            <w:color w:val="000000"/>
            <w:szCs w:val="24"/>
          </w:rPr>
          <w:t>15 м</w:t>
        </w:r>
      </w:smartTag>
      <w:r w:rsidRPr="00CE1541">
        <w:rPr>
          <w:color w:val="000000"/>
          <w:szCs w:val="24"/>
        </w:rPr>
        <w:t xml:space="preserve">, кустарники – </w:t>
      </w:r>
      <w:r w:rsidR="002C45DC">
        <w:rPr>
          <w:color w:val="000000"/>
          <w:szCs w:val="24"/>
        </w:rPr>
        <w:t xml:space="preserve">  </w:t>
      </w:r>
      <w:smartTag w:uri="urn:schemas-microsoft-com:office:smarttags" w:element="metricconverter">
        <w:smartTagPr>
          <w:attr w:name="ProductID" w:val="5 м"/>
        </w:smartTagPr>
        <w:r w:rsidRPr="00CE1541">
          <w:rPr>
            <w:color w:val="000000"/>
            <w:szCs w:val="24"/>
          </w:rPr>
          <w:t>5 м</w:t>
        </w:r>
      </w:smartTag>
      <w:r w:rsidRPr="00CE1541">
        <w:rPr>
          <w:color w:val="000000"/>
          <w:szCs w:val="24"/>
        </w:rPr>
        <w:t xml:space="preserve"> от здания ДО</w:t>
      </w:r>
      <w:r w:rsidR="006024B6">
        <w:rPr>
          <w:color w:val="000000"/>
          <w:szCs w:val="24"/>
        </w:rPr>
        <w:t>О</w:t>
      </w:r>
      <w:r w:rsidRPr="00CE1541">
        <w:rPr>
          <w:color w:val="000000"/>
          <w:szCs w:val="24"/>
        </w:rPr>
        <w:t xml:space="preserve">. </w:t>
      </w:r>
    </w:p>
    <w:p w:rsidR="00FC6530" w:rsidRPr="00CE1541" w:rsidRDefault="00FC6530" w:rsidP="000858F8">
      <w:pPr>
        <w:rPr>
          <w:color w:val="000000"/>
          <w:szCs w:val="24"/>
        </w:rPr>
      </w:pPr>
      <w:r w:rsidRPr="00CE1541">
        <w:rPr>
          <w:color w:val="000000"/>
          <w:szCs w:val="24"/>
        </w:rPr>
        <w:t>4. Водоснабжение, канализация и теплоснабжение в ДО</w:t>
      </w:r>
      <w:r w:rsidR="006024B6">
        <w:rPr>
          <w:color w:val="000000"/>
          <w:szCs w:val="24"/>
        </w:rPr>
        <w:t>О</w:t>
      </w:r>
      <w:r w:rsidRPr="00CE1541">
        <w:rPr>
          <w:color w:val="000000"/>
          <w:szCs w:val="24"/>
        </w:rPr>
        <w:t xml:space="preserve">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FC6530" w:rsidRPr="00CE1541" w:rsidRDefault="00FC6530" w:rsidP="000858F8">
      <w:pPr>
        <w:rPr>
          <w:color w:val="000000"/>
          <w:szCs w:val="24"/>
        </w:rPr>
      </w:pPr>
      <w:r w:rsidRPr="00CE1541">
        <w:rPr>
          <w:color w:val="000000"/>
          <w:szCs w:val="24"/>
        </w:rPr>
        <w:t>5. Формирование земельных участков осуществляется на основании утвержденной документации по планировке и межеванию территории и (или) проектов планируемых объектов капитального строительства.</w:t>
      </w:r>
    </w:p>
    <w:p w:rsidR="00FC6530" w:rsidRPr="00CE1541" w:rsidRDefault="00FC6530" w:rsidP="000858F8">
      <w:pPr>
        <w:rPr>
          <w:color w:val="000000"/>
          <w:szCs w:val="24"/>
        </w:rPr>
      </w:pPr>
      <w:r w:rsidRPr="00CE1541">
        <w:rPr>
          <w:color w:val="000000"/>
          <w:szCs w:val="24"/>
        </w:rPr>
        <w:t>6. Минимальные отступы от границ земельного участка в целях определения мест допустимого размещения зданий - 3 м.</w:t>
      </w:r>
    </w:p>
    <w:p w:rsidR="00FC6530" w:rsidRPr="00CE1541" w:rsidRDefault="00FC6530" w:rsidP="000858F8">
      <w:pPr>
        <w:rPr>
          <w:color w:val="000000"/>
          <w:szCs w:val="24"/>
        </w:rPr>
      </w:pPr>
      <w:r w:rsidRPr="00CE1541">
        <w:rPr>
          <w:color w:val="000000"/>
          <w:szCs w:val="24"/>
        </w:rPr>
        <w:t xml:space="preserve">7. Максимальная этажность - 3 этажа; </w:t>
      </w:r>
    </w:p>
    <w:p w:rsidR="00FC6530" w:rsidRPr="00CE1541" w:rsidRDefault="00FC6530" w:rsidP="000858F8">
      <w:pPr>
        <w:rPr>
          <w:color w:val="000000"/>
          <w:szCs w:val="24"/>
        </w:rPr>
      </w:pPr>
      <w:r w:rsidRPr="00CE1541">
        <w:rPr>
          <w:color w:val="000000"/>
          <w:szCs w:val="24"/>
        </w:rPr>
        <w:t>8. Максимальная высота - 20 м.</w:t>
      </w:r>
    </w:p>
    <w:p w:rsidR="00FC6530" w:rsidRPr="00CE1541" w:rsidRDefault="00BC73DF" w:rsidP="000858F8">
      <w:pPr>
        <w:rPr>
          <w:color w:val="000000"/>
          <w:szCs w:val="24"/>
        </w:rPr>
      </w:pPr>
      <w:r>
        <w:rPr>
          <w:color w:val="000000"/>
          <w:szCs w:val="24"/>
        </w:rPr>
        <w:t>9</w:t>
      </w:r>
      <w:r w:rsidR="00FC6530" w:rsidRPr="00CE1541">
        <w:rPr>
          <w:color w:val="000000"/>
          <w:szCs w:val="24"/>
        </w:rPr>
        <w:t>. Объекты капитального строительства, строения вспомогательного</w:t>
      </w:r>
      <w:r w:rsidR="000035A9">
        <w:rPr>
          <w:color w:val="000000"/>
          <w:szCs w:val="24"/>
        </w:rPr>
        <w:t xml:space="preserve"> </w:t>
      </w:r>
      <w:r w:rsidR="00FC6530" w:rsidRPr="00CE1541">
        <w:rPr>
          <w:color w:val="000000"/>
          <w:szCs w:val="24"/>
        </w:rPr>
        <w:t xml:space="preserve">использования, отдельно стоящие гаражи и прочие строения необходимо размещать в соответствии с нормами </w:t>
      </w:r>
      <w:r w:rsidR="00FC6530" w:rsidRPr="00CE1541">
        <w:rPr>
          <w:color w:val="000000"/>
          <w:szCs w:val="24"/>
        </w:rPr>
        <w:lastRenderedPageBreak/>
        <w:t xml:space="preserve">инсоляции и освещенности, противопожарными требованиями (в соответствии с таблицей </w:t>
      </w:r>
      <w:r w:rsidR="008C7B13">
        <w:rPr>
          <w:color w:val="000000"/>
          <w:szCs w:val="24"/>
        </w:rPr>
        <w:t>«</w:t>
      </w:r>
      <w:r w:rsidR="00FC6530" w:rsidRPr="00CE1541">
        <w:rPr>
          <w:color w:val="000000"/>
          <w:szCs w:val="24"/>
        </w:rPr>
        <w:t>Противопожарные расстояния</w:t>
      </w:r>
      <w:r w:rsidR="008C7B13">
        <w:rPr>
          <w:color w:val="000000"/>
          <w:szCs w:val="24"/>
        </w:rPr>
        <w:t>»</w:t>
      </w:r>
      <w:r w:rsidR="00FC6530"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1800"/>
        <w:gridCol w:w="1895"/>
        <w:gridCol w:w="2471"/>
      </w:tblGrid>
      <w:tr w:rsidR="00FC6530" w:rsidRPr="00CE1541" w:rsidTr="00297A53">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297A53">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firstLine="0"/>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 II, III, С0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II, III, IV, С1</w:t>
            </w:r>
          </w:p>
        </w:tc>
        <w:tc>
          <w:tcPr>
            <w:tcW w:w="247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IV, V, С2, С3</w:t>
            </w:r>
          </w:p>
        </w:tc>
      </w:tr>
      <w:tr w:rsidR="00FC6530" w:rsidRPr="00CE1541" w:rsidTr="00297A53">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6</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8</w:t>
            </w:r>
          </w:p>
        </w:tc>
        <w:tc>
          <w:tcPr>
            <w:tcW w:w="247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r>
      <w:tr w:rsidR="00FC6530" w:rsidRPr="00CE1541" w:rsidTr="00297A53">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8</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c>
          <w:tcPr>
            <w:tcW w:w="247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12</w:t>
            </w:r>
          </w:p>
        </w:tc>
      </w:tr>
      <w:tr w:rsidR="00FC6530" w:rsidRPr="00CE1541" w:rsidTr="00297A53">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12</w:t>
            </w:r>
          </w:p>
        </w:tc>
        <w:tc>
          <w:tcPr>
            <w:tcW w:w="247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15</w:t>
            </w:r>
          </w:p>
        </w:tc>
      </w:tr>
    </w:tbl>
    <w:p w:rsidR="00BC73DF" w:rsidRDefault="00BC73DF" w:rsidP="000858F8">
      <w:pPr>
        <w:rPr>
          <w:color w:val="000000"/>
          <w:szCs w:val="24"/>
        </w:rPr>
      </w:pPr>
    </w:p>
    <w:p w:rsidR="00FC6530" w:rsidRPr="00CE1541" w:rsidRDefault="00BC73DF" w:rsidP="000858F8">
      <w:pPr>
        <w:rPr>
          <w:color w:val="000000"/>
          <w:szCs w:val="24"/>
        </w:rPr>
      </w:pPr>
      <w:r>
        <w:rPr>
          <w:color w:val="000000"/>
          <w:szCs w:val="24"/>
        </w:rPr>
        <w:t xml:space="preserve">10. </w:t>
      </w:r>
      <w:r w:rsidR="00FC6530" w:rsidRPr="00CE1541">
        <w:rPr>
          <w:color w:val="000000"/>
          <w:szCs w:val="24"/>
        </w:rPr>
        <w:t>Параметры застройки для автостоянок без права возведения объектов капитального строительства:</w:t>
      </w:r>
    </w:p>
    <w:p w:rsidR="00FC6530" w:rsidRPr="00CE1541" w:rsidRDefault="00BC73DF" w:rsidP="000858F8">
      <w:pPr>
        <w:rPr>
          <w:color w:val="000000"/>
          <w:szCs w:val="24"/>
        </w:rPr>
      </w:pPr>
      <w:r>
        <w:rPr>
          <w:color w:val="000000"/>
          <w:szCs w:val="24"/>
        </w:rPr>
        <w:t>- м</w:t>
      </w:r>
      <w:r w:rsidR="00FC6530" w:rsidRPr="00CE1541">
        <w:rPr>
          <w:color w:val="000000"/>
          <w:szCs w:val="24"/>
        </w:rPr>
        <w:t>инимальная площадь земельного участка - 100 м</w:t>
      </w:r>
      <w:r w:rsidR="00DF7925">
        <w:rPr>
          <w:color w:val="000000"/>
          <w:szCs w:val="24"/>
          <w:vertAlign w:val="superscript"/>
        </w:rPr>
        <w:t>2</w:t>
      </w:r>
      <w:r>
        <w:rPr>
          <w:color w:val="000000"/>
          <w:szCs w:val="24"/>
        </w:rPr>
        <w:t>;</w:t>
      </w:r>
    </w:p>
    <w:p w:rsidR="00FC6530" w:rsidRPr="00CE1541" w:rsidRDefault="00BC73DF" w:rsidP="000858F8">
      <w:pPr>
        <w:rPr>
          <w:color w:val="000000"/>
          <w:szCs w:val="24"/>
        </w:rPr>
      </w:pPr>
      <w:r>
        <w:rPr>
          <w:color w:val="000000"/>
          <w:szCs w:val="24"/>
        </w:rPr>
        <w:t>- м</w:t>
      </w:r>
      <w:r w:rsidR="00FC6530" w:rsidRPr="00CE1541">
        <w:rPr>
          <w:color w:val="000000"/>
          <w:szCs w:val="24"/>
        </w:rPr>
        <w:t>аксимальная площадь земельного участка - 500 м</w:t>
      </w:r>
      <w:r w:rsidR="00DF7925">
        <w:rPr>
          <w:color w:val="000000"/>
          <w:szCs w:val="24"/>
          <w:vertAlign w:val="superscript"/>
        </w:rPr>
        <w:t>2</w:t>
      </w:r>
      <w:r w:rsidR="00FC6530" w:rsidRPr="00CE1541">
        <w:rPr>
          <w:color w:val="000000"/>
          <w:szCs w:val="24"/>
        </w:rPr>
        <w:t>.</w:t>
      </w:r>
    </w:p>
    <w:p w:rsidR="00FC6530" w:rsidRPr="00CE1541" w:rsidRDefault="00BC73DF" w:rsidP="000858F8">
      <w:pPr>
        <w:rPr>
          <w:color w:val="000000"/>
          <w:szCs w:val="24"/>
        </w:rPr>
      </w:pPr>
      <w:r>
        <w:rPr>
          <w:color w:val="000000"/>
          <w:szCs w:val="24"/>
        </w:rPr>
        <w:t xml:space="preserve">11. </w:t>
      </w:r>
      <w:r w:rsidR="00FC6530" w:rsidRPr="00CE1541">
        <w:rPr>
          <w:color w:val="000000"/>
          <w:szCs w:val="24"/>
        </w:rPr>
        <w:t>Параметры застройки для гаражей боксового типа:</w:t>
      </w:r>
    </w:p>
    <w:p w:rsidR="00FC6530" w:rsidRPr="00CE1541" w:rsidRDefault="00BC73DF" w:rsidP="000858F8">
      <w:pPr>
        <w:rPr>
          <w:color w:val="000000"/>
          <w:szCs w:val="24"/>
        </w:rPr>
      </w:pPr>
      <w:r>
        <w:rPr>
          <w:color w:val="000000"/>
          <w:szCs w:val="24"/>
        </w:rPr>
        <w:t>- м</w:t>
      </w:r>
      <w:r w:rsidR="00FC6530" w:rsidRPr="00CE1541">
        <w:rPr>
          <w:color w:val="000000"/>
          <w:szCs w:val="24"/>
        </w:rPr>
        <w:t>инимальная площадь земельного участка - 18 м</w:t>
      </w:r>
      <w:r w:rsidR="00DF7925">
        <w:rPr>
          <w:color w:val="000000"/>
          <w:szCs w:val="24"/>
          <w:vertAlign w:val="superscript"/>
        </w:rPr>
        <w:t>2</w:t>
      </w:r>
      <w:r w:rsidR="00FC6530" w:rsidRPr="00CE1541">
        <w:rPr>
          <w:color w:val="000000"/>
          <w:szCs w:val="24"/>
        </w:rPr>
        <w:t>;</w:t>
      </w:r>
    </w:p>
    <w:p w:rsidR="00FC6530" w:rsidRPr="00CE1541" w:rsidRDefault="00BC73DF" w:rsidP="000858F8">
      <w:pPr>
        <w:rPr>
          <w:color w:val="000000"/>
          <w:szCs w:val="24"/>
        </w:rPr>
      </w:pPr>
      <w:r>
        <w:rPr>
          <w:color w:val="000000"/>
          <w:szCs w:val="24"/>
        </w:rPr>
        <w:t>- м</w:t>
      </w:r>
      <w:r w:rsidR="00FC6530" w:rsidRPr="00CE1541">
        <w:rPr>
          <w:color w:val="000000"/>
          <w:szCs w:val="24"/>
        </w:rPr>
        <w:t>аксимальная площадь земельного участка - 30 м</w:t>
      </w:r>
      <w:r w:rsidR="00DF7925">
        <w:rPr>
          <w:color w:val="000000"/>
          <w:szCs w:val="24"/>
          <w:vertAlign w:val="superscript"/>
        </w:rPr>
        <w:t>2</w:t>
      </w:r>
      <w:r w:rsidR="00FC6530" w:rsidRPr="00CE1541">
        <w:rPr>
          <w:color w:val="000000"/>
          <w:szCs w:val="24"/>
        </w:rPr>
        <w:t>.</w:t>
      </w:r>
    </w:p>
    <w:p w:rsidR="004A496E" w:rsidRPr="004A496E" w:rsidRDefault="004A496E" w:rsidP="004A496E">
      <w:pPr>
        <w:rPr>
          <w:color w:val="000000"/>
          <w:szCs w:val="24"/>
        </w:rPr>
      </w:pPr>
      <w:r>
        <w:rPr>
          <w:color w:val="000000"/>
          <w:szCs w:val="24"/>
        </w:rPr>
        <w:t xml:space="preserve">12.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FC6530" w:rsidRDefault="00FC6530" w:rsidP="000858F8">
      <w:pPr>
        <w:rPr>
          <w:color w:val="000000"/>
          <w:szCs w:val="24"/>
        </w:rPr>
      </w:pPr>
    </w:p>
    <w:p w:rsidR="00FC6530" w:rsidRPr="00A325B5" w:rsidRDefault="00DF7925" w:rsidP="00A325B5">
      <w:pPr>
        <w:keepNext/>
        <w:rPr>
          <w:b/>
          <w:szCs w:val="24"/>
        </w:rPr>
      </w:pPr>
      <w:r>
        <w:rPr>
          <w:b/>
          <w:szCs w:val="24"/>
        </w:rPr>
        <w:t xml:space="preserve">3. </w:t>
      </w:r>
      <w:r w:rsidR="00FC6530" w:rsidRPr="00A325B5">
        <w:rPr>
          <w:b/>
          <w:szCs w:val="24"/>
        </w:rPr>
        <w:t>ОД3.</w:t>
      </w:r>
      <w:r w:rsidR="000035A9">
        <w:rPr>
          <w:b/>
          <w:szCs w:val="24"/>
        </w:rPr>
        <w:t xml:space="preserve"> </w:t>
      </w:r>
      <w:r w:rsidR="00FC6530" w:rsidRPr="00A325B5">
        <w:rPr>
          <w:b/>
          <w:szCs w:val="24"/>
        </w:rPr>
        <w:t xml:space="preserve">Зона </w:t>
      </w:r>
      <w:r w:rsidR="00473AEB">
        <w:rPr>
          <w:b/>
          <w:szCs w:val="24"/>
        </w:rPr>
        <w:t>средних, общеобразовательных и профессиональных учебных организаций</w:t>
      </w:r>
      <w:r w:rsidR="00FC6530" w:rsidRPr="00A325B5">
        <w:rPr>
          <w:b/>
          <w:szCs w:val="24"/>
        </w:rPr>
        <w:t xml:space="preserve">. </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 д.).</w:t>
      </w:r>
    </w:p>
    <w:p w:rsidR="00FC6530" w:rsidRPr="00CE1541" w:rsidRDefault="00FC6530" w:rsidP="000858F8">
      <w:pPr>
        <w:rPr>
          <w:rFonts w:eastAsia="MS Mincho"/>
          <w:color w:val="000000"/>
          <w:szCs w:val="24"/>
          <w:lang w:eastAsia="ar-SA"/>
        </w:rPr>
      </w:pPr>
      <w:r w:rsidRPr="00CE1541">
        <w:rPr>
          <w:rFonts w:eastAsia="MS Mincho"/>
          <w:color w:val="000000"/>
          <w:szCs w:val="24"/>
          <w:lang w:eastAsia="ar-SA"/>
        </w:rPr>
        <w:t>Виды разрешенного использования:</w:t>
      </w:r>
    </w:p>
    <w:p w:rsidR="00FC6530" w:rsidRPr="00A325B5" w:rsidRDefault="00FC6530" w:rsidP="00B65B2E">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C6530" w:rsidRPr="00CE1541" w:rsidTr="008B14B8">
        <w:trPr>
          <w:trHeight w:val="20"/>
          <w:tblHeader/>
          <w:jc w:val="center"/>
        </w:trPr>
        <w:tc>
          <w:tcPr>
            <w:tcW w:w="4882" w:type="dxa"/>
            <w:gridSpan w:val="2"/>
            <w:shd w:val="clear" w:color="auto" w:fill="FFFFFF"/>
          </w:tcPr>
          <w:p w:rsidR="00FC6530" w:rsidRPr="00CE1541" w:rsidRDefault="00FC6530" w:rsidP="003758F0">
            <w:pPr>
              <w:spacing w:line="240" w:lineRule="auto"/>
              <w:ind w:firstLine="22"/>
              <w:jc w:val="center"/>
              <w:rPr>
                <w:b/>
                <w:iCs/>
                <w:color w:val="000000"/>
                <w:szCs w:val="24"/>
              </w:rPr>
            </w:pPr>
            <w:r w:rsidRPr="00CE1541">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C6530" w:rsidRPr="00CE1541" w:rsidRDefault="00FC6530" w:rsidP="000035A9">
            <w:pPr>
              <w:spacing w:line="240" w:lineRule="auto"/>
              <w:ind w:firstLine="22"/>
              <w:jc w:val="center"/>
              <w:rPr>
                <w:b/>
                <w:iCs/>
                <w:color w:val="000000"/>
                <w:szCs w:val="24"/>
              </w:rPr>
            </w:pPr>
            <w:r w:rsidRPr="00CE1541">
              <w:rPr>
                <w:b/>
                <w:iCs/>
                <w:color w:val="000000"/>
                <w:szCs w:val="24"/>
              </w:rPr>
              <w:t xml:space="preserve">Описание видов разрешенного использования земельных участков </w:t>
            </w:r>
          </w:p>
        </w:tc>
      </w:tr>
      <w:tr w:rsidR="00FC6530" w:rsidRPr="00CE1541" w:rsidTr="008B14B8">
        <w:trPr>
          <w:trHeight w:val="20"/>
          <w:tblHeader/>
          <w:jc w:val="center"/>
        </w:trPr>
        <w:tc>
          <w:tcPr>
            <w:tcW w:w="2047" w:type="dxa"/>
            <w:shd w:val="clear" w:color="auto" w:fill="FFFFFF"/>
            <w:vAlign w:val="center"/>
          </w:tcPr>
          <w:p w:rsidR="00FC6530" w:rsidRPr="00CE1541" w:rsidRDefault="00FC6530" w:rsidP="003758F0">
            <w:pPr>
              <w:spacing w:line="240" w:lineRule="auto"/>
              <w:ind w:firstLine="22"/>
              <w:jc w:val="center"/>
              <w:rPr>
                <w:b/>
                <w:color w:val="000000"/>
                <w:szCs w:val="24"/>
              </w:rPr>
            </w:pPr>
            <w:r w:rsidRPr="00CE1541">
              <w:rPr>
                <w:b/>
                <w:color w:val="000000"/>
                <w:szCs w:val="24"/>
              </w:rPr>
              <w:t>Кодовое</w:t>
            </w:r>
            <w:r w:rsidR="000035A9">
              <w:rPr>
                <w:b/>
                <w:color w:val="000000"/>
                <w:szCs w:val="24"/>
              </w:rPr>
              <w:t xml:space="preserve"> </w:t>
            </w:r>
            <w:r w:rsidRPr="00CE1541">
              <w:rPr>
                <w:b/>
                <w:color w:val="000000"/>
                <w:szCs w:val="24"/>
              </w:rPr>
              <w:t>обозначение</w:t>
            </w:r>
          </w:p>
        </w:tc>
        <w:tc>
          <w:tcPr>
            <w:tcW w:w="2835" w:type="dxa"/>
            <w:shd w:val="clear" w:color="auto" w:fill="FFFFFF"/>
            <w:vAlign w:val="center"/>
          </w:tcPr>
          <w:p w:rsidR="00FC6530" w:rsidRPr="00CE1541" w:rsidRDefault="00FC6530" w:rsidP="003758F0">
            <w:pPr>
              <w:spacing w:line="240" w:lineRule="auto"/>
              <w:ind w:firstLine="22"/>
              <w:jc w:val="center"/>
              <w:rPr>
                <w:b/>
                <w:color w:val="000000"/>
                <w:szCs w:val="24"/>
              </w:rPr>
            </w:pPr>
            <w:r w:rsidRPr="00CE1541">
              <w:rPr>
                <w:b/>
                <w:color w:val="000000"/>
                <w:szCs w:val="24"/>
              </w:rPr>
              <w:t>Наименование</w:t>
            </w:r>
          </w:p>
        </w:tc>
        <w:tc>
          <w:tcPr>
            <w:tcW w:w="4911" w:type="dxa"/>
            <w:vMerge/>
            <w:shd w:val="clear" w:color="auto" w:fill="FFFFFF"/>
          </w:tcPr>
          <w:p w:rsidR="00FC6530" w:rsidRPr="00CE1541" w:rsidRDefault="00FC6530" w:rsidP="003758F0">
            <w:pPr>
              <w:spacing w:line="240" w:lineRule="auto"/>
              <w:ind w:firstLine="22"/>
              <w:rPr>
                <w:b/>
                <w:iCs/>
                <w:color w:val="000000"/>
                <w:szCs w:val="24"/>
              </w:rPr>
            </w:pPr>
          </w:p>
        </w:tc>
      </w:tr>
      <w:tr w:rsidR="00FC6530" w:rsidRPr="00CE1541" w:rsidTr="008B14B8">
        <w:trPr>
          <w:trHeight w:val="20"/>
          <w:jc w:val="center"/>
        </w:trPr>
        <w:tc>
          <w:tcPr>
            <w:tcW w:w="2047" w:type="dxa"/>
            <w:shd w:val="clear" w:color="auto" w:fill="FFFFFF"/>
            <w:vAlign w:val="center"/>
          </w:tcPr>
          <w:p w:rsidR="00FC6530" w:rsidRPr="00CE1541" w:rsidRDefault="00FC6530" w:rsidP="003758F0">
            <w:pPr>
              <w:spacing w:line="240" w:lineRule="auto"/>
              <w:ind w:firstLine="22"/>
              <w:jc w:val="center"/>
              <w:rPr>
                <w:iCs/>
                <w:color w:val="000000"/>
                <w:szCs w:val="24"/>
                <w:lang w:val="en-US"/>
              </w:rPr>
            </w:pPr>
            <w:r w:rsidRPr="00CE1541">
              <w:rPr>
                <w:iCs/>
                <w:color w:val="000000"/>
                <w:szCs w:val="24"/>
                <w:lang w:val="en-US"/>
              </w:rPr>
              <w:t>3.5</w:t>
            </w:r>
          </w:p>
        </w:tc>
        <w:tc>
          <w:tcPr>
            <w:tcW w:w="2835" w:type="dxa"/>
            <w:shd w:val="clear" w:color="auto" w:fill="FFFFFF"/>
            <w:vAlign w:val="center"/>
          </w:tcPr>
          <w:p w:rsidR="00FC6530" w:rsidRPr="00CE1541" w:rsidRDefault="00FC6530" w:rsidP="003758F0">
            <w:pPr>
              <w:spacing w:line="240" w:lineRule="auto"/>
              <w:ind w:firstLine="22"/>
              <w:jc w:val="center"/>
              <w:rPr>
                <w:noProof/>
                <w:color w:val="000000"/>
                <w:szCs w:val="24"/>
              </w:rPr>
            </w:pPr>
            <w:r w:rsidRPr="00CE1541">
              <w:rPr>
                <w:noProof/>
                <w:color w:val="000000"/>
                <w:szCs w:val="24"/>
              </w:rPr>
              <w:t xml:space="preserve">Образование и </w:t>
            </w:r>
            <w:r w:rsidRPr="00CE1541">
              <w:rPr>
                <w:noProof/>
                <w:color w:val="000000"/>
                <w:szCs w:val="24"/>
              </w:rPr>
              <w:lastRenderedPageBreak/>
              <w:t>просвещение</w:t>
            </w:r>
          </w:p>
        </w:tc>
        <w:tc>
          <w:tcPr>
            <w:tcW w:w="4911" w:type="dxa"/>
            <w:shd w:val="clear" w:color="auto" w:fill="FFFFFF"/>
          </w:tcPr>
          <w:p w:rsidR="00FC6530" w:rsidRPr="00CE1541" w:rsidRDefault="000035A9" w:rsidP="003758F0">
            <w:pPr>
              <w:spacing w:line="240" w:lineRule="auto"/>
              <w:rPr>
                <w:iCs/>
                <w:color w:val="000000"/>
                <w:szCs w:val="24"/>
              </w:rPr>
            </w:pPr>
            <w:r w:rsidRPr="000035A9">
              <w:rPr>
                <w:iCs/>
                <w:color w:val="000000"/>
                <w:szCs w:val="24"/>
              </w:rPr>
              <w:lastRenderedPageBreak/>
              <w:t xml:space="preserve">Размещение объектов капитального </w:t>
            </w:r>
            <w:r w:rsidRPr="000035A9">
              <w:rPr>
                <w:iCs/>
                <w:color w:val="000000"/>
                <w:szCs w:val="24"/>
              </w:rPr>
              <w:lastRenderedPageBreak/>
              <w:t>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r>
              <w:rPr>
                <w:iCs/>
                <w:color w:val="000000"/>
                <w:szCs w:val="24"/>
              </w:rPr>
              <w:t>.</w:t>
            </w:r>
            <w:r w:rsidR="00FC6530" w:rsidRPr="00CE1541">
              <w:rPr>
                <w:iCs/>
                <w:color w:val="000000"/>
                <w:szCs w:val="24"/>
              </w:rPr>
              <w:t xml:space="preserve"> </w:t>
            </w:r>
          </w:p>
        </w:tc>
      </w:tr>
      <w:tr w:rsidR="00FC6530" w:rsidRPr="00CE1541" w:rsidTr="008B14B8">
        <w:trPr>
          <w:trHeight w:val="20"/>
          <w:jc w:val="center"/>
        </w:trPr>
        <w:tc>
          <w:tcPr>
            <w:tcW w:w="2047" w:type="dxa"/>
            <w:shd w:val="clear" w:color="auto" w:fill="FFFFFF"/>
            <w:vAlign w:val="center"/>
          </w:tcPr>
          <w:p w:rsidR="00FC6530" w:rsidRPr="00CE1541" w:rsidRDefault="00FC6530" w:rsidP="003758F0">
            <w:pPr>
              <w:spacing w:line="240" w:lineRule="auto"/>
              <w:ind w:firstLine="22"/>
              <w:jc w:val="center"/>
              <w:rPr>
                <w:iCs/>
                <w:color w:val="000000"/>
                <w:szCs w:val="24"/>
                <w:lang w:val="en-US"/>
              </w:rPr>
            </w:pPr>
            <w:r w:rsidRPr="00CE1541">
              <w:rPr>
                <w:iCs/>
                <w:color w:val="000000"/>
                <w:szCs w:val="24"/>
                <w:lang w:val="en-US"/>
              </w:rPr>
              <w:lastRenderedPageBreak/>
              <w:t>3.5.2</w:t>
            </w:r>
          </w:p>
        </w:tc>
        <w:tc>
          <w:tcPr>
            <w:tcW w:w="2835" w:type="dxa"/>
            <w:shd w:val="clear" w:color="auto" w:fill="FFFFFF"/>
            <w:vAlign w:val="center"/>
          </w:tcPr>
          <w:p w:rsidR="00FC6530" w:rsidRPr="00CE1541" w:rsidRDefault="00FC6530" w:rsidP="003758F0">
            <w:pPr>
              <w:spacing w:line="240" w:lineRule="auto"/>
              <w:ind w:firstLine="22"/>
              <w:jc w:val="center"/>
              <w:rPr>
                <w:noProof/>
                <w:color w:val="000000"/>
                <w:szCs w:val="24"/>
              </w:rPr>
            </w:pPr>
            <w:r w:rsidRPr="00CE1541">
              <w:rPr>
                <w:noProof/>
                <w:color w:val="000000"/>
                <w:szCs w:val="24"/>
              </w:rPr>
              <w:t>Среднее и высшее профессиональное образование</w:t>
            </w:r>
          </w:p>
        </w:tc>
        <w:tc>
          <w:tcPr>
            <w:tcW w:w="4911" w:type="dxa"/>
            <w:shd w:val="clear" w:color="auto" w:fill="FFFFFF"/>
          </w:tcPr>
          <w:p w:rsidR="00FC6530" w:rsidRPr="00CE1541" w:rsidRDefault="00FC6530" w:rsidP="003758F0">
            <w:pPr>
              <w:spacing w:line="240" w:lineRule="auto"/>
              <w:rPr>
                <w:iCs/>
                <w:color w:val="000000"/>
                <w:szCs w:val="24"/>
              </w:rPr>
            </w:pPr>
            <w:r w:rsidRPr="00CE1541">
              <w:rPr>
                <w:iCs/>
                <w:color w:val="000000"/>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C73DF" w:rsidRPr="00CE1541" w:rsidTr="00BC73DF">
        <w:trPr>
          <w:trHeight w:val="20"/>
          <w:jc w:val="center"/>
        </w:trPr>
        <w:tc>
          <w:tcPr>
            <w:tcW w:w="2047" w:type="dxa"/>
            <w:shd w:val="clear" w:color="auto" w:fill="FFFFFF"/>
            <w:vAlign w:val="center"/>
          </w:tcPr>
          <w:p w:rsidR="00BC73DF" w:rsidRPr="0090129F" w:rsidRDefault="00BC73DF" w:rsidP="000035A9">
            <w:pPr>
              <w:widowControl w:val="0"/>
              <w:tabs>
                <w:tab w:val="left" w:pos="540"/>
                <w:tab w:val="num" w:pos="720"/>
                <w:tab w:val="left" w:pos="900"/>
                <w:tab w:val="left" w:pos="1080"/>
                <w:tab w:val="left" w:pos="1260"/>
              </w:tabs>
              <w:suppressAutoHyphens/>
              <w:spacing w:line="240" w:lineRule="auto"/>
              <w:rPr>
                <w:iCs/>
                <w:color w:val="000000"/>
              </w:rPr>
            </w:pPr>
            <w:r>
              <w:rPr>
                <w:iCs/>
                <w:color w:val="000000"/>
              </w:rPr>
              <w:t>9.3</w:t>
            </w:r>
          </w:p>
        </w:tc>
        <w:tc>
          <w:tcPr>
            <w:tcW w:w="2835" w:type="dxa"/>
            <w:shd w:val="clear" w:color="auto" w:fill="FFFFFF"/>
            <w:vAlign w:val="center"/>
          </w:tcPr>
          <w:p w:rsidR="00BC73DF" w:rsidRDefault="00BC73DF" w:rsidP="003758F0">
            <w:pPr>
              <w:autoSpaceDE w:val="0"/>
              <w:autoSpaceDN w:val="0"/>
              <w:adjustRightInd w:val="0"/>
              <w:spacing w:line="240" w:lineRule="auto"/>
              <w:ind w:firstLine="0"/>
              <w:jc w:val="center"/>
            </w:pPr>
            <w:r>
              <w:t>Историко-культурная деятельность</w:t>
            </w:r>
          </w:p>
        </w:tc>
        <w:tc>
          <w:tcPr>
            <w:tcW w:w="4911" w:type="dxa"/>
            <w:shd w:val="clear" w:color="auto" w:fill="FFFFFF"/>
          </w:tcPr>
          <w:p w:rsidR="00BC73DF" w:rsidRDefault="00BC73DF" w:rsidP="00D3017E">
            <w:pPr>
              <w:autoSpaceDE w:val="0"/>
              <w:autoSpaceDN w:val="0"/>
              <w:adjustRightInd w:val="0"/>
              <w:spacing w:line="240" w:lineRule="auto"/>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w:t>
            </w:r>
            <w:r w:rsidR="00D3017E">
              <w:t xml:space="preserve"> </w:t>
            </w:r>
            <w:r>
              <w:t>деятельность, обеспечивающая познавательный туризм</w:t>
            </w:r>
          </w:p>
        </w:tc>
      </w:tr>
    </w:tbl>
    <w:p w:rsidR="00FC6530" w:rsidRPr="00CE1541" w:rsidRDefault="00FC6530" w:rsidP="000858F8">
      <w:pPr>
        <w:rPr>
          <w:b/>
          <w:bCs/>
          <w:i/>
          <w:noProof/>
          <w:color w:val="000000"/>
          <w:szCs w:val="24"/>
        </w:rPr>
      </w:pPr>
    </w:p>
    <w:p w:rsidR="00FC6530" w:rsidRPr="00A325B5" w:rsidRDefault="00FC6530" w:rsidP="00A325B5">
      <w:pPr>
        <w:keepNext/>
        <w:rPr>
          <w:b/>
          <w:szCs w:val="24"/>
        </w:rPr>
      </w:pPr>
      <w:r w:rsidRPr="00A325B5">
        <w:rPr>
          <w:b/>
          <w:szCs w:val="24"/>
        </w:rPr>
        <w:lastRenderedPageBreak/>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C73DF" w:rsidRPr="00BC73DF" w:rsidTr="00B043BE">
        <w:trPr>
          <w:trHeight w:val="20"/>
          <w:tblHeader/>
          <w:jc w:val="center"/>
        </w:trPr>
        <w:tc>
          <w:tcPr>
            <w:tcW w:w="4882" w:type="dxa"/>
            <w:gridSpan w:val="2"/>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C73DF">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C73DF" w:rsidRPr="00BC73DF" w:rsidRDefault="00BC73DF" w:rsidP="00D3017E">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C73DF">
              <w:rPr>
                <w:b/>
                <w:iCs/>
                <w:color w:val="000000"/>
                <w:szCs w:val="24"/>
              </w:rPr>
              <w:t xml:space="preserve">Описание видов разрешенного использования земельных участков </w:t>
            </w:r>
          </w:p>
        </w:tc>
      </w:tr>
      <w:tr w:rsidR="00BC73DF" w:rsidRPr="00BC73DF" w:rsidTr="00B043BE">
        <w:trPr>
          <w:trHeight w:val="20"/>
          <w:tblHeader/>
          <w:jc w:val="center"/>
        </w:trPr>
        <w:tc>
          <w:tcPr>
            <w:tcW w:w="2047" w:type="dxa"/>
            <w:shd w:val="clear" w:color="auto" w:fill="FFFFFF"/>
            <w:vAlign w:val="center"/>
          </w:tcPr>
          <w:p w:rsidR="00BC73DF" w:rsidRPr="00BC73DF" w:rsidRDefault="00BC73DF" w:rsidP="00BC73D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C73DF">
              <w:rPr>
                <w:b/>
                <w:color w:val="000000"/>
                <w:szCs w:val="24"/>
              </w:rPr>
              <w:t>Кодовое обозначение</w:t>
            </w:r>
          </w:p>
        </w:tc>
        <w:tc>
          <w:tcPr>
            <w:tcW w:w="2835" w:type="dxa"/>
            <w:shd w:val="clear" w:color="auto" w:fill="FFFFFF"/>
            <w:vAlign w:val="center"/>
          </w:tcPr>
          <w:p w:rsidR="00BC73DF" w:rsidRPr="00BC73DF" w:rsidRDefault="00BC73DF" w:rsidP="00BC73DF">
            <w:pPr>
              <w:widowControl w:val="0"/>
              <w:suppressAutoHyphens/>
              <w:autoSpaceDE w:val="0"/>
              <w:autoSpaceDN w:val="0"/>
              <w:adjustRightInd w:val="0"/>
              <w:spacing w:line="240" w:lineRule="auto"/>
              <w:ind w:firstLine="426"/>
              <w:contextualSpacing w:val="0"/>
              <w:rPr>
                <w:b/>
                <w:color w:val="000000"/>
                <w:szCs w:val="24"/>
              </w:rPr>
            </w:pPr>
            <w:r w:rsidRPr="00BC73DF">
              <w:rPr>
                <w:b/>
                <w:color w:val="000000"/>
                <w:szCs w:val="24"/>
              </w:rPr>
              <w:t>Наименование</w:t>
            </w:r>
          </w:p>
        </w:tc>
        <w:tc>
          <w:tcPr>
            <w:tcW w:w="4911" w:type="dxa"/>
            <w:vMerge/>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C73DF" w:rsidRPr="00BC73DF" w:rsidTr="00BC73DF">
        <w:trPr>
          <w:trHeight w:val="540"/>
          <w:jc w:val="center"/>
        </w:trPr>
        <w:tc>
          <w:tcPr>
            <w:tcW w:w="2047"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C73DF">
              <w:rPr>
                <w:iCs/>
                <w:color w:val="000000"/>
                <w:szCs w:val="24"/>
                <w:lang w:val="en-US"/>
              </w:rPr>
              <w:t>4</w:t>
            </w:r>
            <w:r w:rsidRPr="00BC73DF">
              <w:rPr>
                <w:iCs/>
                <w:color w:val="000000"/>
                <w:szCs w:val="24"/>
              </w:rPr>
              <w:t>.9</w:t>
            </w:r>
          </w:p>
        </w:tc>
        <w:tc>
          <w:tcPr>
            <w:tcW w:w="2835"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C73DF">
              <w:rPr>
                <w:color w:val="000000"/>
                <w:spacing w:val="-1"/>
                <w:szCs w:val="24"/>
              </w:rPr>
              <w:t>Обслуживание автотранспорта</w:t>
            </w:r>
          </w:p>
        </w:tc>
        <w:tc>
          <w:tcPr>
            <w:tcW w:w="4911" w:type="dxa"/>
            <w:shd w:val="clear" w:color="auto" w:fill="FFFFFF"/>
          </w:tcPr>
          <w:p w:rsidR="00BC73DF" w:rsidRPr="00BC73DF" w:rsidRDefault="00D3017E" w:rsidP="00BC73D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3017E">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BC73DF" w:rsidRPr="00BC73DF" w:rsidTr="00BC73DF">
        <w:trPr>
          <w:trHeight w:val="540"/>
          <w:jc w:val="center"/>
        </w:trPr>
        <w:tc>
          <w:tcPr>
            <w:tcW w:w="2047"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C73DF">
              <w:rPr>
                <w:iCs/>
                <w:color w:val="000000"/>
                <w:szCs w:val="24"/>
              </w:rPr>
              <w:t>5.</w:t>
            </w:r>
            <w:r w:rsidRPr="00BC73DF">
              <w:rPr>
                <w:iCs/>
                <w:color w:val="000000"/>
                <w:szCs w:val="24"/>
                <w:lang w:val="en-US"/>
              </w:rPr>
              <w:t>1</w:t>
            </w:r>
          </w:p>
        </w:tc>
        <w:tc>
          <w:tcPr>
            <w:tcW w:w="2835"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C73DF">
              <w:rPr>
                <w:iCs/>
                <w:color w:val="000000"/>
                <w:szCs w:val="24"/>
              </w:rPr>
              <w:t>Спорт</w:t>
            </w:r>
          </w:p>
        </w:tc>
        <w:tc>
          <w:tcPr>
            <w:tcW w:w="4911" w:type="dxa"/>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C73DF">
              <w:rPr>
                <w:iCs/>
                <w:color w:val="000000"/>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BC73DF" w:rsidRPr="00BC73DF" w:rsidTr="00BC73DF">
        <w:trPr>
          <w:trHeight w:val="540"/>
          <w:jc w:val="center"/>
        </w:trPr>
        <w:tc>
          <w:tcPr>
            <w:tcW w:w="2047"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C73DF">
              <w:rPr>
                <w:iCs/>
                <w:color w:val="000000"/>
                <w:szCs w:val="24"/>
              </w:rPr>
              <w:t>12.0</w:t>
            </w:r>
          </w:p>
        </w:tc>
        <w:tc>
          <w:tcPr>
            <w:tcW w:w="2835"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C73DF">
              <w:rPr>
                <w:color w:val="000000"/>
                <w:spacing w:val="1"/>
                <w:szCs w:val="24"/>
              </w:rPr>
              <w:t>Земельные участки (территории) общего пользования</w:t>
            </w:r>
          </w:p>
        </w:tc>
        <w:tc>
          <w:tcPr>
            <w:tcW w:w="4911" w:type="dxa"/>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C73DF">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73DF" w:rsidRPr="00BC73DF" w:rsidTr="00BC73DF">
        <w:trPr>
          <w:trHeight w:val="540"/>
          <w:jc w:val="center"/>
        </w:trPr>
        <w:tc>
          <w:tcPr>
            <w:tcW w:w="2047"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BC73DF">
              <w:rPr>
                <w:iCs/>
                <w:color w:val="000000"/>
                <w:szCs w:val="24"/>
              </w:rPr>
              <w:t>3.9</w:t>
            </w:r>
          </w:p>
        </w:tc>
        <w:tc>
          <w:tcPr>
            <w:tcW w:w="2835"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BC73DF">
              <w:rPr>
                <w:color w:val="000000"/>
                <w:szCs w:val="24"/>
              </w:rPr>
              <w:t>Обеспечение научной деятельности</w:t>
            </w:r>
          </w:p>
        </w:tc>
        <w:tc>
          <w:tcPr>
            <w:tcW w:w="4911" w:type="dxa"/>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C73DF">
              <w:rPr>
                <w:color w:val="000000"/>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C73DF" w:rsidRPr="00BC73DF" w:rsidTr="00BC73DF">
        <w:trPr>
          <w:trHeight w:val="540"/>
          <w:jc w:val="center"/>
        </w:trPr>
        <w:tc>
          <w:tcPr>
            <w:tcW w:w="2047"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BC73DF">
              <w:rPr>
                <w:iCs/>
                <w:color w:val="000000"/>
                <w:szCs w:val="24"/>
              </w:rPr>
              <w:t>4.6</w:t>
            </w:r>
          </w:p>
        </w:tc>
        <w:tc>
          <w:tcPr>
            <w:tcW w:w="2835" w:type="dxa"/>
            <w:shd w:val="clear" w:color="auto" w:fill="FFFFFF"/>
            <w:vAlign w:val="center"/>
          </w:tcPr>
          <w:p w:rsidR="00BC73DF" w:rsidRPr="00BC73DF" w:rsidRDefault="00BC73DF" w:rsidP="00BC73DF">
            <w:pPr>
              <w:autoSpaceDE w:val="0"/>
              <w:autoSpaceDN w:val="0"/>
              <w:adjustRightInd w:val="0"/>
              <w:spacing w:line="240" w:lineRule="auto"/>
              <w:ind w:firstLine="0"/>
              <w:contextualSpacing w:val="0"/>
              <w:jc w:val="center"/>
              <w:rPr>
                <w:szCs w:val="24"/>
              </w:rPr>
            </w:pPr>
            <w:r w:rsidRPr="00BC73DF">
              <w:rPr>
                <w:szCs w:val="24"/>
              </w:rPr>
              <w:t>Общественное питание</w:t>
            </w:r>
          </w:p>
        </w:tc>
        <w:tc>
          <w:tcPr>
            <w:tcW w:w="4911" w:type="dxa"/>
            <w:shd w:val="clear" w:color="auto" w:fill="FFFFFF"/>
          </w:tcPr>
          <w:p w:rsidR="00BC73DF" w:rsidRPr="00BC73DF" w:rsidRDefault="00BC73DF" w:rsidP="00BC73DF">
            <w:pPr>
              <w:autoSpaceDE w:val="0"/>
              <w:autoSpaceDN w:val="0"/>
              <w:adjustRightInd w:val="0"/>
              <w:spacing w:line="240" w:lineRule="auto"/>
              <w:ind w:firstLine="0"/>
              <w:contextualSpacing w:val="0"/>
              <w:rPr>
                <w:szCs w:val="24"/>
              </w:rPr>
            </w:pPr>
            <w:r w:rsidRPr="00BC73DF">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C6530" w:rsidRPr="00CE1541" w:rsidRDefault="00FC6530" w:rsidP="000858F8">
      <w:pPr>
        <w:rPr>
          <w:b/>
          <w:color w:val="000000"/>
          <w:szCs w:val="24"/>
        </w:rPr>
      </w:pPr>
    </w:p>
    <w:p w:rsidR="00FC6530" w:rsidRPr="00A325B5" w:rsidRDefault="00FC6530" w:rsidP="00A325B5">
      <w:pPr>
        <w:keepNext/>
        <w:rPr>
          <w:b/>
          <w:szCs w:val="24"/>
        </w:rPr>
      </w:pPr>
      <w:r w:rsidRPr="00A325B5">
        <w:rPr>
          <w:b/>
          <w:szCs w:val="24"/>
        </w:rPr>
        <w:lastRenderedPageBreak/>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C73DF" w:rsidRPr="00BC73DF" w:rsidTr="00B043BE">
        <w:trPr>
          <w:trHeight w:val="20"/>
          <w:tblHeader/>
          <w:jc w:val="center"/>
        </w:trPr>
        <w:tc>
          <w:tcPr>
            <w:tcW w:w="4882" w:type="dxa"/>
            <w:gridSpan w:val="2"/>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C73DF">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C73DF" w:rsidRPr="00BC73DF" w:rsidRDefault="00BC73DF" w:rsidP="00A5012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C73DF">
              <w:rPr>
                <w:b/>
                <w:iCs/>
                <w:color w:val="000000"/>
                <w:szCs w:val="24"/>
              </w:rPr>
              <w:t xml:space="preserve">Описание видов разрешенного использования земельных участков </w:t>
            </w:r>
          </w:p>
        </w:tc>
      </w:tr>
      <w:tr w:rsidR="00BC73DF" w:rsidRPr="00BC73DF" w:rsidTr="00B043BE">
        <w:trPr>
          <w:trHeight w:val="20"/>
          <w:tblHeader/>
          <w:jc w:val="center"/>
        </w:trPr>
        <w:tc>
          <w:tcPr>
            <w:tcW w:w="2047" w:type="dxa"/>
            <w:shd w:val="clear" w:color="auto" w:fill="FFFFFF"/>
            <w:vAlign w:val="center"/>
          </w:tcPr>
          <w:p w:rsidR="00BC73DF" w:rsidRPr="00BC73DF" w:rsidRDefault="00BC73DF" w:rsidP="00BC73D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C73DF">
              <w:rPr>
                <w:b/>
                <w:color w:val="000000"/>
                <w:szCs w:val="24"/>
              </w:rPr>
              <w:t>Кодовое обозначение</w:t>
            </w:r>
          </w:p>
        </w:tc>
        <w:tc>
          <w:tcPr>
            <w:tcW w:w="2835" w:type="dxa"/>
            <w:shd w:val="clear" w:color="auto" w:fill="FFFFFF"/>
            <w:vAlign w:val="center"/>
          </w:tcPr>
          <w:p w:rsidR="00BC73DF" w:rsidRPr="00BC73DF" w:rsidRDefault="00BC73DF" w:rsidP="00BC73DF">
            <w:pPr>
              <w:widowControl w:val="0"/>
              <w:suppressAutoHyphens/>
              <w:autoSpaceDE w:val="0"/>
              <w:autoSpaceDN w:val="0"/>
              <w:adjustRightInd w:val="0"/>
              <w:spacing w:line="240" w:lineRule="auto"/>
              <w:ind w:firstLine="426"/>
              <w:contextualSpacing w:val="0"/>
              <w:rPr>
                <w:b/>
                <w:color w:val="000000"/>
                <w:szCs w:val="24"/>
              </w:rPr>
            </w:pPr>
            <w:r w:rsidRPr="00BC73DF">
              <w:rPr>
                <w:b/>
                <w:color w:val="000000"/>
                <w:szCs w:val="24"/>
              </w:rPr>
              <w:t>Наименование</w:t>
            </w:r>
          </w:p>
        </w:tc>
        <w:tc>
          <w:tcPr>
            <w:tcW w:w="4911" w:type="dxa"/>
            <w:vMerge/>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8E5964" w:rsidRPr="00BC73DF" w:rsidTr="00B32D47">
        <w:trPr>
          <w:trHeight w:val="540"/>
          <w:jc w:val="center"/>
        </w:trPr>
        <w:tc>
          <w:tcPr>
            <w:tcW w:w="2047" w:type="dxa"/>
            <w:shd w:val="clear" w:color="auto" w:fill="FFFFFF"/>
            <w:vAlign w:val="center"/>
          </w:tcPr>
          <w:p w:rsidR="008E5964" w:rsidRPr="00BC73DF" w:rsidRDefault="008E5964" w:rsidP="00B32D47">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BC73DF">
              <w:rPr>
                <w:iCs/>
                <w:color w:val="000000"/>
                <w:szCs w:val="24"/>
              </w:rPr>
              <w:t>2.1.1</w:t>
            </w:r>
          </w:p>
        </w:tc>
        <w:tc>
          <w:tcPr>
            <w:tcW w:w="2835" w:type="dxa"/>
            <w:shd w:val="clear" w:color="auto" w:fill="FFFFFF"/>
            <w:vAlign w:val="center"/>
          </w:tcPr>
          <w:p w:rsidR="008E5964" w:rsidRPr="00BC73DF" w:rsidRDefault="008E5964" w:rsidP="00B32D47">
            <w:pPr>
              <w:autoSpaceDE w:val="0"/>
              <w:autoSpaceDN w:val="0"/>
              <w:adjustRightInd w:val="0"/>
              <w:spacing w:line="240" w:lineRule="auto"/>
              <w:ind w:firstLine="0"/>
              <w:contextualSpacing w:val="0"/>
              <w:jc w:val="center"/>
              <w:rPr>
                <w:szCs w:val="24"/>
              </w:rPr>
            </w:pPr>
            <w:r w:rsidRPr="00BC73DF">
              <w:rPr>
                <w:szCs w:val="24"/>
              </w:rPr>
              <w:t>Малоэтажная многоквартирная жилая застройка</w:t>
            </w:r>
          </w:p>
        </w:tc>
        <w:tc>
          <w:tcPr>
            <w:tcW w:w="4911" w:type="dxa"/>
            <w:shd w:val="clear" w:color="auto" w:fill="FFFFFF"/>
          </w:tcPr>
          <w:p w:rsidR="008E5964" w:rsidRPr="00BC73DF" w:rsidRDefault="008E5964" w:rsidP="00B32D47">
            <w:pPr>
              <w:autoSpaceDE w:val="0"/>
              <w:autoSpaceDN w:val="0"/>
              <w:adjustRightInd w:val="0"/>
              <w:spacing w:line="240" w:lineRule="auto"/>
              <w:ind w:firstLine="0"/>
              <w:contextualSpacing w:val="0"/>
              <w:rPr>
                <w:szCs w:val="24"/>
              </w:rPr>
            </w:pPr>
            <w:r w:rsidRPr="00BC73DF">
              <w:rPr>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8E5964" w:rsidRPr="00BC73DF" w:rsidRDefault="008E5964" w:rsidP="00B32D47">
            <w:pPr>
              <w:autoSpaceDE w:val="0"/>
              <w:autoSpaceDN w:val="0"/>
              <w:adjustRightInd w:val="0"/>
              <w:spacing w:line="240" w:lineRule="auto"/>
              <w:ind w:firstLine="0"/>
              <w:contextualSpacing w:val="0"/>
              <w:rPr>
                <w:szCs w:val="24"/>
              </w:rPr>
            </w:pPr>
            <w:r w:rsidRPr="00BC73DF">
              <w:rPr>
                <w:szCs w:val="24"/>
              </w:rPr>
              <w:t>разведение декоративных и плодовых деревьев, овощных и ягодных культур;</w:t>
            </w:r>
          </w:p>
          <w:p w:rsidR="008E5964" w:rsidRPr="00BC73DF" w:rsidRDefault="008E5964" w:rsidP="00B32D47">
            <w:pPr>
              <w:autoSpaceDE w:val="0"/>
              <w:autoSpaceDN w:val="0"/>
              <w:adjustRightInd w:val="0"/>
              <w:spacing w:line="240" w:lineRule="auto"/>
              <w:ind w:firstLine="0"/>
              <w:contextualSpacing w:val="0"/>
              <w:rPr>
                <w:szCs w:val="24"/>
              </w:rPr>
            </w:pPr>
            <w:r w:rsidRPr="00BC73DF">
              <w:rPr>
                <w:szCs w:val="24"/>
              </w:rPr>
              <w:t>размещение индивидуальных гаражей и иных вспомогательных сооружений;</w:t>
            </w:r>
          </w:p>
          <w:p w:rsidR="008E5964" w:rsidRPr="00BC73DF" w:rsidRDefault="008E5964" w:rsidP="00B32D47">
            <w:pPr>
              <w:autoSpaceDE w:val="0"/>
              <w:autoSpaceDN w:val="0"/>
              <w:adjustRightInd w:val="0"/>
              <w:spacing w:line="240" w:lineRule="auto"/>
              <w:ind w:firstLine="0"/>
              <w:contextualSpacing w:val="0"/>
              <w:rPr>
                <w:szCs w:val="24"/>
              </w:rPr>
            </w:pPr>
            <w:r w:rsidRPr="00BC73DF">
              <w:rPr>
                <w:szCs w:val="24"/>
              </w:rPr>
              <w:t>обустройство спортивных и детских площадок, площадок отдыха;</w:t>
            </w:r>
          </w:p>
          <w:p w:rsidR="008E5964" w:rsidRPr="00BC73DF" w:rsidRDefault="008E5964" w:rsidP="00B32D47">
            <w:pPr>
              <w:autoSpaceDE w:val="0"/>
              <w:autoSpaceDN w:val="0"/>
              <w:adjustRightInd w:val="0"/>
              <w:spacing w:line="240" w:lineRule="auto"/>
              <w:ind w:firstLine="0"/>
              <w:contextualSpacing w:val="0"/>
              <w:rPr>
                <w:szCs w:val="24"/>
              </w:rPr>
            </w:pPr>
            <w:r w:rsidRPr="00BC73DF">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C73DF" w:rsidRPr="00BC73DF" w:rsidTr="00BC73DF">
        <w:trPr>
          <w:trHeight w:val="20"/>
          <w:jc w:val="center"/>
        </w:trPr>
        <w:tc>
          <w:tcPr>
            <w:tcW w:w="2047"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C73DF">
              <w:rPr>
                <w:iCs/>
                <w:color w:val="000000"/>
                <w:szCs w:val="24"/>
              </w:rPr>
              <w:t>6.</w:t>
            </w:r>
            <w:r w:rsidRPr="00BC73DF">
              <w:rPr>
                <w:iCs/>
                <w:color w:val="000000"/>
                <w:szCs w:val="24"/>
                <w:lang w:val="en-US"/>
              </w:rPr>
              <w:t>8</w:t>
            </w:r>
          </w:p>
        </w:tc>
        <w:tc>
          <w:tcPr>
            <w:tcW w:w="2835" w:type="dxa"/>
            <w:shd w:val="clear" w:color="auto" w:fill="FFFFFF"/>
            <w:vAlign w:val="center"/>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C73DF">
              <w:rPr>
                <w:color w:val="000000"/>
                <w:spacing w:val="-1"/>
                <w:szCs w:val="24"/>
              </w:rPr>
              <w:t>Связь</w:t>
            </w:r>
          </w:p>
        </w:tc>
        <w:tc>
          <w:tcPr>
            <w:tcW w:w="4911" w:type="dxa"/>
            <w:shd w:val="clear" w:color="auto" w:fill="FFFFFF"/>
          </w:tcPr>
          <w:p w:rsidR="00BC73DF" w:rsidRPr="00BC73DF" w:rsidRDefault="00BC73DF" w:rsidP="00BC73D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C73DF">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2" w:anchor="block_1031" w:history="1">
              <w:r w:rsidRPr="00BC73DF">
                <w:rPr>
                  <w:iCs/>
                  <w:color w:val="000000"/>
                  <w:szCs w:val="24"/>
                </w:rPr>
                <w:t>кодом 3.1</w:t>
              </w:r>
            </w:hyperlink>
          </w:p>
        </w:tc>
      </w:tr>
      <w:tr w:rsidR="00BC73DF" w:rsidRPr="00BC73DF" w:rsidTr="00BC73DF">
        <w:trPr>
          <w:trHeight w:val="20"/>
          <w:jc w:val="center"/>
        </w:trPr>
        <w:tc>
          <w:tcPr>
            <w:tcW w:w="2047" w:type="dxa"/>
            <w:shd w:val="clear" w:color="auto" w:fill="FFFFFF"/>
            <w:vAlign w:val="center"/>
          </w:tcPr>
          <w:p w:rsidR="00BC73DF" w:rsidRPr="00BC73DF" w:rsidRDefault="00BC73DF" w:rsidP="00BC73DF">
            <w:pPr>
              <w:spacing w:line="240" w:lineRule="auto"/>
              <w:ind w:firstLine="0"/>
              <w:contextualSpacing w:val="0"/>
              <w:jc w:val="center"/>
              <w:rPr>
                <w:szCs w:val="24"/>
              </w:rPr>
            </w:pPr>
            <w:r w:rsidRPr="00BC73DF">
              <w:rPr>
                <w:szCs w:val="24"/>
              </w:rPr>
              <w:t>3.1</w:t>
            </w:r>
          </w:p>
        </w:tc>
        <w:tc>
          <w:tcPr>
            <w:tcW w:w="2835" w:type="dxa"/>
            <w:shd w:val="clear" w:color="auto" w:fill="FFFFFF"/>
            <w:vAlign w:val="center"/>
          </w:tcPr>
          <w:p w:rsidR="00BC73DF" w:rsidRPr="00BC73DF" w:rsidRDefault="00BC73DF" w:rsidP="00BC73DF">
            <w:pPr>
              <w:spacing w:line="240" w:lineRule="auto"/>
              <w:ind w:firstLine="0"/>
              <w:contextualSpacing w:val="0"/>
              <w:jc w:val="center"/>
              <w:rPr>
                <w:szCs w:val="24"/>
              </w:rPr>
            </w:pPr>
            <w:r w:rsidRPr="00BC73DF">
              <w:rPr>
                <w:szCs w:val="24"/>
              </w:rPr>
              <w:t>Коммунальное обслуживание</w:t>
            </w:r>
          </w:p>
        </w:tc>
        <w:tc>
          <w:tcPr>
            <w:tcW w:w="4911" w:type="dxa"/>
            <w:shd w:val="clear" w:color="auto" w:fill="FFFFFF"/>
          </w:tcPr>
          <w:p w:rsidR="00BC73DF" w:rsidRPr="00BC73DF" w:rsidRDefault="00BC73DF" w:rsidP="00BC73DF">
            <w:pPr>
              <w:spacing w:line="240" w:lineRule="auto"/>
              <w:ind w:firstLine="0"/>
              <w:contextualSpacing w:val="0"/>
              <w:rPr>
                <w:szCs w:val="24"/>
              </w:rPr>
            </w:pPr>
            <w:r w:rsidRPr="00BC73DF">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BC73DF">
              <w:rPr>
                <w:szCs w:val="24"/>
              </w:rPr>
              <w:lastRenderedPageBreak/>
              <w:t>связи с предоставлением им коммунальных услуг).</w:t>
            </w:r>
          </w:p>
        </w:tc>
      </w:tr>
    </w:tbl>
    <w:p w:rsidR="00FC6530" w:rsidRPr="00CE1541" w:rsidRDefault="00FC6530" w:rsidP="000858F8">
      <w:pPr>
        <w:rPr>
          <w:color w:val="000000"/>
          <w:szCs w:val="24"/>
        </w:rPr>
      </w:pPr>
    </w:p>
    <w:p w:rsidR="00FC6530" w:rsidRPr="00CE1541" w:rsidRDefault="00FC6530" w:rsidP="000858F8">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1. Высота основных зданий не должна превышать 5 этажей.</w:t>
      </w:r>
    </w:p>
    <w:p w:rsidR="00FC6530" w:rsidRPr="00CE1541" w:rsidRDefault="00FC6530" w:rsidP="000858F8">
      <w:pPr>
        <w:rPr>
          <w:color w:val="000000"/>
          <w:szCs w:val="24"/>
        </w:rPr>
      </w:pPr>
      <w:r w:rsidRPr="00CE1541">
        <w:rPr>
          <w:color w:val="000000"/>
          <w:szCs w:val="24"/>
        </w:rPr>
        <w:t>2. Минимальное расстояние между учебными корпусами и проезжей частью магистральных улиц – 50 метров и не менее 5 метров от границ земельного участка.</w:t>
      </w:r>
    </w:p>
    <w:p w:rsidR="00FC6530" w:rsidRPr="00CE1541" w:rsidRDefault="00FC6530" w:rsidP="000858F8">
      <w:pPr>
        <w:rPr>
          <w:color w:val="000000"/>
          <w:szCs w:val="24"/>
        </w:rPr>
      </w:pPr>
      <w:r w:rsidRPr="00CE1541">
        <w:rPr>
          <w:color w:val="000000"/>
          <w:szCs w:val="24"/>
        </w:rPr>
        <w:t>3. Площадь озеленения участка– не менее 40% территории.</w:t>
      </w:r>
    </w:p>
    <w:p w:rsidR="00166DA2" w:rsidRDefault="00FC6530" w:rsidP="00166DA2">
      <w:pPr>
        <w:rPr>
          <w:color w:val="000000"/>
          <w:szCs w:val="24"/>
        </w:rPr>
      </w:pPr>
      <w:r w:rsidRPr="00CE1541">
        <w:rPr>
          <w:color w:val="000000"/>
          <w:szCs w:val="24"/>
        </w:rPr>
        <w:t xml:space="preserve">4. </w:t>
      </w:r>
      <w:r w:rsidR="00166DA2" w:rsidRPr="00166DA2">
        <w:rPr>
          <w:color w:val="000000"/>
          <w:szCs w:val="24"/>
        </w:rPr>
        <w:t xml:space="preserve">Расчет площади земельного участка осуществляется отношением на одно место: </w:t>
      </w:r>
    </w:p>
    <w:p w:rsidR="00166DA2" w:rsidRDefault="00166DA2" w:rsidP="00166DA2">
      <w:pPr>
        <w:rPr>
          <w:color w:val="000000"/>
          <w:szCs w:val="24"/>
        </w:rPr>
      </w:pPr>
      <w:r>
        <w:rPr>
          <w:color w:val="000000"/>
          <w:szCs w:val="24"/>
        </w:rPr>
        <w:t xml:space="preserve">- </w:t>
      </w:r>
      <w:r w:rsidRPr="00166DA2">
        <w:rPr>
          <w:color w:val="000000"/>
          <w:szCs w:val="24"/>
        </w:rPr>
        <w:t>до 300 мест - 75 м</w:t>
      </w:r>
      <w:r w:rsidR="008E5964">
        <w:rPr>
          <w:color w:val="000000"/>
          <w:szCs w:val="24"/>
          <w:vertAlign w:val="superscript"/>
        </w:rPr>
        <w:t>2</w:t>
      </w:r>
      <w:r w:rsidRPr="00166DA2">
        <w:rPr>
          <w:color w:val="000000"/>
          <w:szCs w:val="24"/>
        </w:rPr>
        <w:t xml:space="preserve">; </w:t>
      </w:r>
    </w:p>
    <w:p w:rsidR="00166DA2" w:rsidRDefault="00166DA2" w:rsidP="00166DA2">
      <w:pPr>
        <w:rPr>
          <w:color w:val="000000"/>
          <w:szCs w:val="24"/>
        </w:rPr>
      </w:pPr>
      <w:r>
        <w:rPr>
          <w:color w:val="000000"/>
          <w:szCs w:val="24"/>
        </w:rPr>
        <w:t xml:space="preserve">- </w:t>
      </w:r>
      <w:r w:rsidRPr="00166DA2">
        <w:rPr>
          <w:color w:val="000000"/>
          <w:szCs w:val="24"/>
        </w:rPr>
        <w:t>от 300 - 900 мест - 50 - 65 м</w:t>
      </w:r>
      <w:r w:rsidR="008E5964">
        <w:rPr>
          <w:color w:val="000000"/>
          <w:szCs w:val="24"/>
          <w:vertAlign w:val="superscript"/>
        </w:rPr>
        <w:t>2</w:t>
      </w:r>
      <w:r w:rsidRPr="00166DA2">
        <w:rPr>
          <w:color w:val="000000"/>
          <w:szCs w:val="24"/>
        </w:rPr>
        <w:t xml:space="preserve">; </w:t>
      </w:r>
    </w:p>
    <w:p w:rsidR="00FC6530" w:rsidRPr="00CE1541" w:rsidRDefault="00166DA2" w:rsidP="00166DA2">
      <w:pPr>
        <w:rPr>
          <w:color w:val="000000"/>
          <w:szCs w:val="24"/>
        </w:rPr>
      </w:pPr>
      <w:r>
        <w:rPr>
          <w:color w:val="000000"/>
          <w:szCs w:val="24"/>
        </w:rPr>
        <w:t xml:space="preserve">- </w:t>
      </w:r>
      <w:r w:rsidRPr="00166DA2">
        <w:rPr>
          <w:color w:val="000000"/>
          <w:szCs w:val="24"/>
        </w:rPr>
        <w:t>от 9</w:t>
      </w:r>
      <w:r>
        <w:rPr>
          <w:color w:val="000000"/>
          <w:szCs w:val="24"/>
        </w:rPr>
        <w:t>00 - 1600 мест - 30 - 40 м</w:t>
      </w:r>
      <w:r w:rsidR="008E5964">
        <w:rPr>
          <w:color w:val="000000"/>
          <w:szCs w:val="24"/>
          <w:vertAlign w:val="superscript"/>
        </w:rPr>
        <w:t>2</w:t>
      </w:r>
      <w:r>
        <w:rPr>
          <w:color w:val="000000"/>
          <w:szCs w:val="24"/>
        </w:rPr>
        <w:t>.</w:t>
      </w:r>
    </w:p>
    <w:p w:rsidR="00166DA2" w:rsidRDefault="00166DA2" w:rsidP="00166DA2">
      <w:pPr>
        <w:rPr>
          <w:color w:val="000000"/>
          <w:szCs w:val="24"/>
        </w:rPr>
      </w:pPr>
      <w:r>
        <w:rPr>
          <w:color w:val="000000"/>
          <w:szCs w:val="24"/>
        </w:rPr>
        <w:t>В</w:t>
      </w:r>
      <w:r w:rsidR="00FC6530" w:rsidRPr="00CE1541">
        <w:rPr>
          <w:color w:val="000000"/>
          <w:szCs w:val="24"/>
        </w:rPr>
        <w:t xml:space="preserve"> условиях реконструкции размер участка на одно место может быть уменьше</w:t>
      </w:r>
      <w:r>
        <w:rPr>
          <w:color w:val="000000"/>
          <w:szCs w:val="24"/>
        </w:rPr>
        <w:t>н на 40%. П</w:t>
      </w:r>
      <w:r w:rsidR="00FC6530" w:rsidRPr="00CE1541">
        <w:rPr>
          <w:color w:val="000000"/>
          <w:szCs w:val="24"/>
        </w:rPr>
        <w:t>ри кооперированном размещении нескольких учебных заведений на од</w:t>
      </w:r>
      <w:r>
        <w:rPr>
          <w:color w:val="000000"/>
          <w:szCs w:val="24"/>
        </w:rPr>
        <w:t>ном участке – уменьшение до 20%. Д</w:t>
      </w:r>
      <w:r w:rsidR="00FC6530" w:rsidRPr="00CE1541">
        <w:rPr>
          <w:color w:val="000000"/>
          <w:szCs w:val="24"/>
        </w:rPr>
        <w:t>ля институтов повышения к</w:t>
      </w:r>
      <w:r>
        <w:rPr>
          <w:color w:val="000000"/>
          <w:szCs w:val="24"/>
        </w:rPr>
        <w:t xml:space="preserve">валификации с коэффициентом 0,5. </w:t>
      </w:r>
    </w:p>
    <w:p w:rsidR="00FC6530" w:rsidRPr="00CE1541" w:rsidRDefault="00166DA2" w:rsidP="00166DA2">
      <w:pPr>
        <w:rPr>
          <w:color w:val="000000"/>
          <w:szCs w:val="24"/>
        </w:rPr>
      </w:pPr>
      <w:r>
        <w:rPr>
          <w:color w:val="000000"/>
          <w:szCs w:val="24"/>
        </w:rPr>
        <w:t>Для с</w:t>
      </w:r>
      <w:r w:rsidR="00FC6530" w:rsidRPr="00CE1541">
        <w:rPr>
          <w:color w:val="000000"/>
          <w:szCs w:val="24"/>
        </w:rPr>
        <w:t>редни</w:t>
      </w:r>
      <w:r>
        <w:rPr>
          <w:color w:val="000000"/>
          <w:szCs w:val="24"/>
        </w:rPr>
        <w:t>х</w:t>
      </w:r>
      <w:r w:rsidR="00FC6530" w:rsidRPr="00CE1541">
        <w:rPr>
          <w:color w:val="000000"/>
          <w:szCs w:val="24"/>
        </w:rPr>
        <w:t xml:space="preserve"> </w:t>
      </w:r>
      <w:r w:rsidR="00473AEB">
        <w:rPr>
          <w:color w:val="000000"/>
          <w:szCs w:val="24"/>
        </w:rPr>
        <w:t>профессиональных образовательных организаций</w:t>
      </w:r>
      <w:r>
        <w:rPr>
          <w:color w:val="000000"/>
          <w:szCs w:val="24"/>
        </w:rPr>
        <w:t xml:space="preserve"> возможен расчет </w:t>
      </w:r>
      <w:r w:rsidRPr="00166DA2">
        <w:rPr>
          <w:color w:val="000000"/>
          <w:szCs w:val="24"/>
        </w:rPr>
        <w:t>площади земельного участка отношением на одно место</w:t>
      </w:r>
      <w:r w:rsidR="00FC6530" w:rsidRPr="00CE1541">
        <w:rPr>
          <w:color w:val="000000"/>
          <w:szCs w:val="24"/>
        </w:rPr>
        <w:t xml:space="preserve"> – 1,4 – 4,6 </w:t>
      </w:r>
      <w:r>
        <w:rPr>
          <w:color w:val="000000"/>
          <w:szCs w:val="24"/>
        </w:rPr>
        <w:t>м</w:t>
      </w:r>
      <w:r w:rsidR="008E5964">
        <w:rPr>
          <w:color w:val="000000"/>
          <w:szCs w:val="24"/>
          <w:vertAlign w:val="superscript"/>
        </w:rPr>
        <w:t>2</w:t>
      </w:r>
      <w:r w:rsidR="00FC6530" w:rsidRPr="00CE1541">
        <w:rPr>
          <w:color w:val="000000"/>
          <w:szCs w:val="24"/>
        </w:rPr>
        <w:t xml:space="preserve"> (в указанные размеры участков не</w:t>
      </w:r>
      <w:r>
        <w:rPr>
          <w:color w:val="000000"/>
          <w:szCs w:val="24"/>
        </w:rPr>
        <w:t xml:space="preserve"> должны </w:t>
      </w:r>
      <w:r w:rsidR="00FC6530" w:rsidRPr="00CE1541">
        <w:rPr>
          <w:color w:val="000000"/>
          <w:szCs w:val="24"/>
        </w:rPr>
        <w:t xml:space="preserve"> вход</w:t>
      </w:r>
      <w:r>
        <w:rPr>
          <w:color w:val="000000"/>
          <w:szCs w:val="24"/>
        </w:rPr>
        <w:t>ить</w:t>
      </w:r>
      <w:r w:rsidR="00FC6530" w:rsidRPr="00CE1541">
        <w:rPr>
          <w:color w:val="000000"/>
          <w:szCs w:val="24"/>
        </w:rPr>
        <w:t xml:space="preserve"> территории общежитий и о</w:t>
      </w:r>
      <w:r>
        <w:rPr>
          <w:color w:val="000000"/>
          <w:szCs w:val="24"/>
        </w:rPr>
        <w:t>пытных полей учебных полигонов).</w:t>
      </w:r>
    </w:p>
    <w:p w:rsidR="00FC6530" w:rsidRPr="00CE1541" w:rsidRDefault="00166DA2" w:rsidP="00166DA2">
      <w:pPr>
        <w:rPr>
          <w:color w:val="000000"/>
          <w:szCs w:val="24"/>
        </w:rPr>
      </w:pPr>
      <w:r>
        <w:rPr>
          <w:color w:val="000000"/>
          <w:szCs w:val="24"/>
        </w:rPr>
        <w:t xml:space="preserve">В </w:t>
      </w:r>
      <w:r w:rsidR="00FC6530" w:rsidRPr="00CE1541">
        <w:rPr>
          <w:color w:val="000000"/>
          <w:szCs w:val="24"/>
        </w:rPr>
        <w:t>условиях реконструкции для учебных заведений гуманитарного проф</w:t>
      </w:r>
      <w:r>
        <w:rPr>
          <w:color w:val="000000"/>
          <w:szCs w:val="24"/>
        </w:rPr>
        <w:t xml:space="preserve">иля возможно уменьшение на 30%, </w:t>
      </w:r>
      <w:r w:rsidR="00FC6530" w:rsidRPr="00CE1541">
        <w:rPr>
          <w:color w:val="000000"/>
          <w:szCs w:val="24"/>
        </w:rPr>
        <w:t>для сельскохозяйственного профиля – уве</w:t>
      </w:r>
      <w:r>
        <w:rPr>
          <w:color w:val="000000"/>
          <w:szCs w:val="24"/>
        </w:rPr>
        <w:t>личение, но не более чем на 50%.</w:t>
      </w:r>
    </w:p>
    <w:p w:rsidR="00FC6530" w:rsidRPr="00CE1541" w:rsidRDefault="00FC6530" w:rsidP="000858F8">
      <w:pPr>
        <w:rPr>
          <w:color w:val="000000"/>
          <w:szCs w:val="24"/>
        </w:rPr>
      </w:pPr>
      <w:r w:rsidRPr="00CE1541">
        <w:rPr>
          <w:color w:val="000000"/>
          <w:szCs w:val="24"/>
        </w:rPr>
        <w:t>5. Коэффициент застройки земельных участков научных учреждений в зависимости от количества сотрудников:</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естественных и технических наук:</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до 300 чел. – 0,6-0,7;</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300 – 1000 чел. – 0,7-0,8;</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1000 – 2000 чел. – 0,8;</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общественных и гуманитарных наук:</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до 600 чел. – 0,9;</w:t>
      </w:r>
    </w:p>
    <w:p w:rsidR="00FC6530" w:rsidRPr="00CE1541" w:rsidRDefault="00166DA2" w:rsidP="000858F8">
      <w:pPr>
        <w:rPr>
          <w:color w:val="000000"/>
          <w:szCs w:val="24"/>
        </w:rPr>
      </w:pPr>
      <w:r>
        <w:rPr>
          <w:color w:val="000000"/>
          <w:szCs w:val="24"/>
        </w:rPr>
        <w:t xml:space="preserve">- </w:t>
      </w:r>
      <w:r w:rsidR="00FC6530" w:rsidRPr="00CE1541">
        <w:rPr>
          <w:color w:val="000000"/>
          <w:szCs w:val="24"/>
        </w:rPr>
        <w:t>более 600 чел. – 0,9.</w:t>
      </w:r>
    </w:p>
    <w:p w:rsidR="00FC6530" w:rsidRDefault="00FC6530" w:rsidP="000858F8">
      <w:pPr>
        <w:rPr>
          <w:color w:val="000000"/>
          <w:szCs w:val="24"/>
        </w:rPr>
      </w:pPr>
      <w:r w:rsidRPr="00CE1541">
        <w:rPr>
          <w:color w:val="000000"/>
          <w:szCs w:val="24"/>
        </w:rPr>
        <w:lastRenderedPageBreak/>
        <w:t>6. Предельные параметры земельных участков, коэффициент застройки,</w:t>
      </w:r>
      <w:r w:rsidR="007F6144">
        <w:rPr>
          <w:color w:val="000000"/>
          <w:szCs w:val="24"/>
        </w:rPr>
        <w:t xml:space="preserve"> </w:t>
      </w:r>
      <w:r w:rsidRPr="00CE1541">
        <w:rPr>
          <w:color w:val="000000"/>
          <w:szCs w:val="24"/>
        </w:rPr>
        <w:t xml:space="preserve">минимальные отступы от границ участка и этажность для предусмотренных объектов жилищного строительства, принимается в соответствии с регламентами </w:t>
      </w:r>
      <w:r w:rsidR="008E5964">
        <w:rPr>
          <w:color w:val="000000"/>
          <w:szCs w:val="24"/>
        </w:rPr>
        <w:t xml:space="preserve">для </w:t>
      </w:r>
      <w:proofErr w:type="spellStart"/>
      <w:r w:rsidR="008E5964">
        <w:rPr>
          <w:color w:val="000000"/>
          <w:szCs w:val="24"/>
        </w:rPr>
        <w:t>среднеэтажной</w:t>
      </w:r>
      <w:proofErr w:type="spellEnd"/>
      <w:r w:rsidR="008E5964">
        <w:rPr>
          <w:color w:val="000000"/>
          <w:szCs w:val="24"/>
        </w:rPr>
        <w:t xml:space="preserve"> жилой застройки</w:t>
      </w:r>
      <w:r w:rsidR="001D025C" w:rsidRPr="001D025C">
        <w:rPr>
          <w:color w:val="000000"/>
          <w:szCs w:val="24"/>
        </w:rPr>
        <w:t>.</w:t>
      </w:r>
    </w:p>
    <w:p w:rsidR="00FC6530" w:rsidRPr="00CE1541" w:rsidRDefault="00FC6530" w:rsidP="000858F8">
      <w:pPr>
        <w:rPr>
          <w:color w:val="000000"/>
          <w:szCs w:val="24"/>
        </w:rPr>
      </w:pPr>
      <w:r w:rsidRPr="00CE1541">
        <w:rPr>
          <w:color w:val="000000"/>
          <w:szCs w:val="24"/>
        </w:rPr>
        <w:t>Объекты капитального строительства, строения вспомогательного</w:t>
      </w:r>
      <w:r w:rsidR="00A47296">
        <w:rPr>
          <w:color w:val="000000"/>
          <w:szCs w:val="24"/>
        </w:rPr>
        <w:t xml:space="preserve"> </w:t>
      </w:r>
      <w:r w:rsidRPr="00CE1541">
        <w:rPr>
          <w:color w:val="000000"/>
          <w:szCs w:val="24"/>
        </w:rPr>
        <w:t xml:space="preserve">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Pr="00CE1541">
        <w:rPr>
          <w:color w:val="000000"/>
          <w:szCs w:val="24"/>
        </w:rPr>
        <w:t>Противопожарные расстояния</w:t>
      </w:r>
      <w:r w:rsidR="008C7B13">
        <w:rPr>
          <w:color w:val="000000"/>
          <w:szCs w:val="24"/>
        </w:rPr>
        <w:t>»</w:t>
      </w:r>
      <w:r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0" w:type="auto"/>
        <w:tblInd w:w="75" w:type="dxa"/>
        <w:tblLayout w:type="fixed"/>
        <w:tblCellMar>
          <w:left w:w="75" w:type="dxa"/>
          <w:right w:w="75" w:type="dxa"/>
        </w:tblCellMar>
        <w:tblLook w:val="04A0" w:firstRow="1" w:lastRow="0" w:firstColumn="1" w:lastColumn="0" w:noHBand="0" w:noVBand="1"/>
      </w:tblPr>
      <w:tblGrid>
        <w:gridCol w:w="2040"/>
        <w:gridCol w:w="1920"/>
        <w:gridCol w:w="1800"/>
        <w:gridCol w:w="1800"/>
        <w:gridCol w:w="1920"/>
      </w:tblGrid>
      <w:tr w:rsidR="00FC6530" w:rsidRPr="00CE1541" w:rsidTr="008B14B8">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520"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8B14B8">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hanging="8"/>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hanging="8"/>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I, II, III, 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II, III, IV, С1</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IV, V, С2, С3</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6</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8</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10</w:t>
            </w:r>
          </w:p>
        </w:tc>
      </w:tr>
      <w:tr w:rsidR="00FC6530" w:rsidRPr="00CE1541" w:rsidTr="008B14B8">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8</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10</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hanging="8"/>
              <w:jc w:val="center"/>
              <w:rPr>
                <w:color w:val="000000"/>
                <w:szCs w:val="24"/>
              </w:rPr>
            </w:pPr>
            <w:r w:rsidRPr="00CE1541">
              <w:rPr>
                <w:color w:val="000000"/>
                <w:szCs w:val="24"/>
              </w:rPr>
              <w:t>12</w:t>
            </w:r>
          </w:p>
        </w:tc>
      </w:tr>
      <w:tr w:rsidR="00B65B2E" w:rsidRPr="00CE1541" w:rsidTr="008B14B8">
        <w:tc>
          <w:tcPr>
            <w:tcW w:w="2040" w:type="dxa"/>
            <w:tcBorders>
              <w:top w:val="nil"/>
              <w:left w:val="single" w:sz="4" w:space="0" w:color="auto"/>
              <w:bottom w:val="single" w:sz="4" w:space="0" w:color="auto"/>
              <w:right w:val="single" w:sz="4" w:space="0" w:color="auto"/>
            </w:tcBorders>
            <w:hideMark/>
          </w:tcPr>
          <w:p w:rsidR="00B65B2E" w:rsidRPr="00CE1541" w:rsidRDefault="00B65B2E" w:rsidP="00B65B2E">
            <w:pPr>
              <w:ind w:hanging="8"/>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B65B2E" w:rsidRPr="00CE1541" w:rsidRDefault="00B65B2E" w:rsidP="00B65B2E">
            <w:pPr>
              <w:ind w:hanging="8"/>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B65B2E" w:rsidRPr="00CE1541" w:rsidRDefault="00B65B2E" w:rsidP="00B65B2E">
            <w:pPr>
              <w:ind w:hanging="8"/>
              <w:jc w:val="center"/>
              <w:rPr>
                <w:color w:val="000000"/>
                <w:szCs w:val="24"/>
              </w:rPr>
            </w:pPr>
            <w:r w:rsidRPr="00CE1541">
              <w:rPr>
                <w:color w:val="000000"/>
                <w:szCs w:val="24"/>
              </w:rPr>
              <w:t>10</w:t>
            </w:r>
          </w:p>
        </w:tc>
        <w:tc>
          <w:tcPr>
            <w:tcW w:w="1800" w:type="dxa"/>
            <w:tcBorders>
              <w:top w:val="nil"/>
              <w:left w:val="single" w:sz="4" w:space="0" w:color="auto"/>
              <w:bottom w:val="single" w:sz="4" w:space="0" w:color="auto"/>
              <w:right w:val="single" w:sz="4" w:space="0" w:color="auto"/>
            </w:tcBorders>
            <w:hideMark/>
          </w:tcPr>
          <w:p w:rsidR="00B65B2E" w:rsidRPr="00CE1541" w:rsidRDefault="00B65B2E" w:rsidP="00B65B2E">
            <w:pPr>
              <w:ind w:hanging="8"/>
              <w:jc w:val="center"/>
              <w:rPr>
                <w:color w:val="000000"/>
                <w:szCs w:val="24"/>
              </w:rPr>
            </w:pPr>
            <w:r w:rsidRPr="00CE1541">
              <w:rPr>
                <w:color w:val="000000"/>
                <w:szCs w:val="24"/>
              </w:rPr>
              <w:t>12</w:t>
            </w:r>
          </w:p>
        </w:tc>
        <w:tc>
          <w:tcPr>
            <w:tcW w:w="1920" w:type="dxa"/>
            <w:tcBorders>
              <w:top w:val="nil"/>
              <w:left w:val="single" w:sz="4" w:space="0" w:color="auto"/>
              <w:bottom w:val="single" w:sz="4" w:space="0" w:color="auto"/>
              <w:right w:val="single" w:sz="4" w:space="0" w:color="auto"/>
            </w:tcBorders>
            <w:hideMark/>
          </w:tcPr>
          <w:p w:rsidR="00B65B2E" w:rsidRPr="00CE1541" w:rsidRDefault="00B65B2E" w:rsidP="00B65B2E">
            <w:pPr>
              <w:ind w:hanging="8"/>
              <w:jc w:val="center"/>
              <w:rPr>
                <w:color w:val="000000"/>
                <w:szCs w:val="24"/>
              </w:rPr>
            </w:pPr>
            <w:r w:rsidRPr="00CE1541">
              <w:rPr>
                <w:color w:val="000000"/>
                <w:szCs w:val="24"/>
              </w:rPr>
              <w:t>15</w:t>
            </w:r>
          </w:p>
        </w:tc>
      </w:tr>
    </w:tbl>
    <w:p w:rsidR="001D025C" w:rsidRPr="001D025C" w:rsidRDefault="001D025C" w:rsidP="001D025C">
      <w:pPr>
        <w:rPr>
          <w:color w:val="000000"/>
          <w:szCs w:val="24"/>
        </w:rPr>
      </w:pPr>
      <w:r>
        <w:rPr>
          <w:color w:val="000000"/>
          <w:szCs w:val="24"/>
        </w:rPr>
        <w:t>7</w:t>
      </w:r>
      <w:r w:rsidRPr="001D025C">
        <w:rPr>
          <w:color w:val="000000"/>
          <w:szCs w:val="24"/>
        </w:rPr>
        <w:t>. Параметры застройки для автостоянок без права возведения объектов капитального строительства:</w:t>
      </w:r>
    </w:p>
    <w:p w:rsidR="001D025C" w:rsidRPr="001D025C" w:rsidRDefault="001D025C" w:rsidP="001D025C">
      <w:pPr>
        <w:rPr>
          <w:color w:val="000000"/>
          <w:szCs w:val="24"/>
        </w:rPr>
      </w:pPr>
      <w:r w:rsidRPr="001D025C">
        <w:rPr>
          <w:color w:val="000000"/>
          <w:szCs w:val="24"/>
        </w:rPr>
        <w:t>- минимальная площадь земельного участка - 100 м</w:t>
      </w:r>
      <w:r w:rsidR="008E5964">
        <w:rPr>
          <w:color w:val="000000"/>
          <w:szCs w:val="24"/>
          <w:vertAlign w:val="superscript"/>
        </w:rPr>
        <w:t>2</w:t>
      </w:r>
      <w:r w:rsidRPr="001D025C">
        <w:rPr>
          <w:color w:val="000000"/>
          <w:szCs w:val="24"/>
        </w:rPr>
        <w:t>;</w:t>
      </w:r>
    </w:p>
    <w:p w:rsidR="001D025C" w:rsidRPr="001D025C" w:rsidRDefault="001D025C" w:rsidP="001D025C">
      <w:pPr>
        <w:rPr>
          <w:color w:val="000000"/>
          <w:szCs w:val="24"/>
        </w:rPr>
      </w:pPr>
      <w:r w:rsidRPr="001D025C">
        <w:rPr>
          <w:color w:val="000000"/>
          <w:szCs w:val="24"/>
        </w:rPr>
        <w:t>- максимальная площадь земельного участка - 500 м</w:t>
      </w:r>
      <w:r w:rsidR="008E5964">
        <w:rPr>
          <w:color w:val="000000"/>
          <w:szCs w:val="24"/>
          <w:vertAlign w:val="superscript"/>
        </w:rPr>
        <w:t>2</w:t>
      </w:r>
      <w:r w:rsidRPr="001D025C">
        <w:rPr>
          <w:color w:val="000000"/>
          <w:szCs w:val="24"/>
        </w:rPr>
        <w:t>.</w:t>
      </w:r>
    </w:p>
    <w:p w:rsidR="001D025C" w:rsidRPr="001D025C" w:rsidRDefault="001D025C" w:rsidP="001D025C">
      <w:pPr>
        <w:rPr>
          <w:color w:val="000000"/>
          <w:szCs w:val="24"/>
        </w:rPr>
      </w:pPr>
      <w:r>
        <w:rPr>
          <w:color w:val="000000"/>
          <w:szCs w:val="24"/>
        </w:rPr>
        <w:t>8</w:t>
      </w:r>
      <w:r w:rsidRPr="001D025C">
        <w:rPr>
          <w:color w:val="000000"/>
          <w:szCs w:val="24"/>
        </w:rPr>
        <w:t>. Параметры застройки для гаражей боксового типа:</w:t>
      </w:r>
    </w:p>
    <w:p w:rsidR="001D025C" w:rsidRPr="001D025C" w:rsidRDefault="001D025C" w:rsidP="001D025C">
      <w:pPr>
        <w:rPr>
          <w:color w:val="000000"/>
          <w:szCs w:val="24"/>
        </w:rPr>
      </w:pPr>
      <w:r w:rsidRPr="001D025C">
        <w:rPr>
          <w:color w:val="000000"/>
          <w:szCs w:val="24"/>
        </w:rPr>
        <w:t>- минимальная площадь земельного участка - 18 м</w:t>
      </w:r>
      <w:r w:rsidR="008E5964">
        <w:rPr>
          <w:color w:val="000000"/>
          <w:szCs w:val="24"/>
          <w:vertAlign w:val="superscript"/>
        </w:rPr>
        <w:t>2</w:t>
      </w:r>
      <w:r w:rsidRPr="001D025C">
        <w:rPr>
          <w:color w:val="000000"/>
          <w:szCs w:val="24"/>
        </w:rPr>
        <w:t>;</w:t>
      </w:r>
    </w:p>
    <w:p w:rsidR="001D025C" w:rsidRDefault="001D025C" w:rsidP="001D025C">
      <w:pPr>
        <w:rPr>
          <w:color w:val="000000"/>
          <w:szCs w:val="24"/>
        </w:rPr>
      </w:pPr>
      <w:r w:rsidRPr="001D025C">
        <w:rPr>
          <w:color w:val="000000"/>
          <w:szCs w:val="24"/>
        </w:rPr>
        <w:t>- максимальная площадь земельного участка - 30 м</w:t>
      </w:r>
      <w:r w:rsidR="008E5964">
        <w:rPr>
          <w:color w:val="000000"/>
          <w:szCs w:val="24"/>
          <w:vertAlign w:val="superscript"/>
        </w:rPr>
        <w:t>2</w:t>
      </w:r>
      <w:r w:rsidRPr="001D025C">
        <w:rPr>
          <w:color w:val="000000"/>
          <w:szCs w:val="24"/>
        </w:rPr>
        <w:t>.</w:t>
      </w:r>
    </w:p>
    <w:p w:rsidR="001D025C" w:rsidRPr="001D025C" w:rsidRDefault="001D025C" w:rsidP="001D025C">
      <w:pPr>
        <w:rPr>
          <w:color w:val="000000"/>
          <w:szCs w:val="24"/>
        </w:rPr>
      </w:pPr>
      <w:r>
        <w:rPr>
          <w:color w:val="000000"/>
          <w:szCs w:val="24"/>
        </w:rPr>
        <w:t>9.</w:t>
      </w:r>
      <w:r w:rsidRPr="001D025C">
        <w:rPr>
          <w:color w:val="000000"/>
          <w:szCs w:val="24"/>
        </w:rPr>
        <w:t xml:space="preserve"> Параметры застройки для объектов инженерной инфраструктуры</w:t>
      </w:r>
      <w:r w:rsidR="00624D60">
        <w:rPr>
          <w:color w:val="000000"/>
          <w:szCs w:val="24"/>
        </w:rPr>
        <w:t>,</w:t>
      </w:r>
      <w:r w:rsidRPr="001D025C">
        <w:rPr>
          <w:color w:val="000000"/>
          <w:szCs w:val="24"/>
        </w:rPr>
        <w:t xml:space="preserve"> не являющихся линейными:</w:t>
      </w:r>
    </w:p>
    <w:p w:rsidR="001D025C" w:rsidRPr="001D025C" w:rsidRDefault="001D025C" w:rsidP="001D025C">
      <w:pPr>
        <w:rPr>
          <w:color w:val="000000"/>
          <w:szCs w:val="24"/>
        </w:rPr>
      </w:pPr>
      <w:r w:rsidRPr="001D025C">
        <w:rPr>
          <w:color w:val="000000"/>
          <w:szCs w:val="24"/>
        </w:rPr>
        <w:t>- минимальная площадь земельного участка - 4 м</w:t>
      </w:r>
      <w:r w:rsidR="008E5964">
        <w:rPr>
          <w:color w:val="000000"/>
          <w:szCs w:val="24"/>
          <w:vertAlign w:val="superscript"/>
        </w:rPr>
        <w:t>2</w:t>
      </w:r>
      <w:r w:rsidRPr="001D025C">
        <w:rPr>
          <w:color w:val="000000"/>
          <w:szCs w:val="24"/>
        </w:rPr>
        <w:t>;</w:t>
      </w:r>
    </w:p>
    <w:p w:rsidR="001D025C" w:rsidRPr="001D025C" w:rsidRDefault="001D025C" w:rsidP="001D025C">
      <w:pPr>
        <w:rPr>
          <w:color w:val="000000"/>
          <w:szCs w:val="24"/>
        </w:rPr>
      </w:pPr>
      <w:r w:rsidRPr="001D025C">
        <w:rPr>
          <w:color w:val="000000"/>
          <w:szCs w:val="24"/>
        </w:rPr>
        <w:t>- максимальная площадь земельного участка - 30 м</w:t>
      </w:r>
      <w:r w:rsidR="008E5964">
        <w:rPr>
          <w:color w:val="000000"/>
          <w:szCs w:val="24"/>
          <w:vertAlign w:val="superscript"/>
        </w:rPr>
        <w:t>2</w:t>
      </w:r>
      <w:r w:rsidRPr="001D025C">
        <w:rPr>
          <w:color w:val="000000"/>
          <w:szCs w:val="24"/>
        </w:rPr>
        <w:t>;</w:t>
      </w:r>
    </w:p>
    <w:p w:rsidR="001D025C" w:rsidRPr="001D025C" w:rsidRDefault="001D025C" w:rsidP="001D025C">
      <w:pPr>
        <w:rPr>
          <w:color w:val="000000"/>
          <w:szCs w:val="24"/>
        </w:rPr>
      </w:pPr>
      <w:r w:rsidRPr="001D025C">
        <w:rPr>
          <w:color w:val="000000"/>
          <w:szCs w:val="24"/>
        </w:rPr>
        <w:t>- максимальная высота объектов - 30 м.;</w:t>
      </w:r>
    </w:p>
    <w:p w:rsidR="001D025C" w:rsidRPr="001D025C" w:rsidRDefault="001D025C" w:rsidP="001D025C">
      <w:pPr>
        <w:rPr>
          <w:color w:val="000000"/>
          <w:szCs w:val="24"/>
        </w:rPr>
      </w:pPr>
      <w:r w:rsidRPr="001D025C">
        <w:rPr>
          <w:color w:val="000000"/>
          <w:szCs w:val="24"/>
        </w:rPr>
        <w:t>- коэффициент застройки - не более 80%;</w:t>
      </w:r>
    </w:p>
    <w:p w:rsidR="001D025C" w:rsidRDefault="001D025C" w:rsidP="001D025C">
      <w:pPr>
        <w:rPr>
          <w:color w:val="000000"/>
          <w:szCs w:val="24"/>
        </w:rPr>
      </w:pPr>
      <w:r w:rsidRPr="001D025C">
        <w:rPr>
          <w:color w:val="000000"/>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rPr>
          <w:color w:val="000000"/>
          <w:szCs w:val="24"/>
        </w:rPr>
      </w:pPr>
      <w:r>
        <w:rPr>
          <w:color w:val="000000"/>
          <w:szCs w:val="24"/>
        </w:rPr>
        <w:t xml:space="preserve">10.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FC6530" w:rsidRPr="00CE1541" w:rsidRDefault="00FC6530" w:rsidP="000858F8">
      <w:pPr>
        <w:rPr>
          <w:color w:val="000000"/>
          <w:szCs w:val="24"/>
        </w:rPr>
      </w:pPr>
    </w:p>
    <w:p w:rsidR="00FC6530" w:rsidRPr="00A325B5" w:rsidRDefault="00B32D47" w:rsidP="00A325B5">
      <w:pPr>
        <w:keepNext/>
        <w:rPr>
          <w:b/>
          <w:szCs w:val="24"/>
        </w:rPr>
      </w:pPr>
      <w:r>
        <w:rPr>
          <w:b/>
          <w:szCs w:val="24"/>
        </w:rPr>
        <w:t xml:space="preserve">4. </w:t>
      </w:r>
      <w:r w:rsidR="00FC6530" w:rsidRPr="00A325B5">
        <w:rPr>
          <w:b/>
          <w:szCs w:val="24"/>
        </w:rPr>
        <w:t xml:space="preserve">ОД4. Зона объектов здравоохранения. </w:t>
      </w:r>
    </w:p>
    <w:p w:rsidR="00FC6530" w:rsidRPr="00CE1541" w:rsidRDefault="00FC6530" w:rsidP="000858F8">
      <w:pPr>
        <w:rPr>
          <w:color w:val="000000"/>
          <w:szCs w:val="24"/>
        </w:rPr>
      </w:pPr>
      <w:r w:rsidRPr="00CE1541">
        <w:rPr>
          <w:color w:val="000000"/>
          <w:szCs w:val="24"/>
        </w:rPr>
        <w:t>Зона предназначена для размещения и функционирования объектов здравоохранения.</w:t>
      </w:r>
    </w:p>
    <w:p w:rsidR="00FC6530" w:rsidRPr="00CE1541" w:rsidRDefault="00FC6530" w:rsidP="000858F8">
      <w:pPr>
        <w:rPr>
          <w:color w:val="000000"/>
          <w:szCs w:val="24"/>
        </w:rPr>
      </w:pPr>
      <w:r w:rsidRPr="00CE1541">
        <w:rPr>
          <w:color w:val="000000"/>
          <w:szCs w:val="24"/>
        </w:rPr>
        <w:t>Виды разрешенного использования:</w:t>
      </w:r>
    </w:p>
    <w:p w:rsidR="00FC6530" w:rsidRPr="00A325B5" w:rsidRDefault="00FC6530" w:rsidP="00B65B2E">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41E59" w:rsidRPr="00D41E59" w:rsidTr="00B043BE">
        <w:trPr>
          <w:trHeight w:val="20"/>
          <w:tblHeader/>
          <w:jc w:val="center"/>
        </w:trPr>
        <w:tc>
          <w:tcPr>
            <w:tcW w:w="4882" w:type="dxa"/>
            <w:gridSpan w:val="2"/>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41E59">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41E59" w:rsidRPr="00D41E59" w:rsidRDefault="00D41E59" w:rsidP="00A01BDC">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41E59">
              <w:rPr>
                <w:b/>
                <w:iCs/>
                <w:color w:val="000000"/>
                <w:szCs w:val="24"/>
              </w:rPr>
              <w:t xml:space="preserve">Описание видов разрешенного использования земельных участков </w:t>
            </w:r>
          </w:p>
        </w:tc>
      </w:tr>
      <w:tr w:rsidR="00D41E59" w:rsidRPr="00D41E59" w:rsidTr="00B043BE">
        <w:trPr>
          <w:trHeight w:val="20"/>
          <w:tblHeader/>
          <w:jc w:val="center"/>
        </w:trPr>
        <w:tc>
          <w:tcPr>
            <w:tcW w:w="2047" w:type="dxa"/>
            <w:shd w:val="clear" w:color="auto" w:fill="FFFFFF"/>
            <w:vAlign w:val="center"/>
          </w:tcPr>
          <w:p w:rsidR="00D41E59" w:rsidRPr="00D41E59" w:rsidRDefault="00D41E59" w:rsidP="00D41E59">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41E59">
              <w:rPr>
                <w:b/>
                <w:color w:val="000000"/>
                <w:szCs w:val="24"/>
              </w:rPr>
              <w:t>Кодовое обозначение</w:t>
            </w:r>
          </w:p>
        </w:tc>
        <w:tc>
          <w:tcPr>
            <w:tcW w:w="2835" w:type="dxa"/>
            <w:shd w:val="clear" w:color="auto" w:fill="FFFFFF"/>
            <w:vAlign w:val="center"/>
          </w:tcPr>
          <w:p w:rsidR="00D41E59" w:rsidRPr="00D41E59" w:rsidRDefault="00D41E59" w:rsidP="00D41E59">
            <w:pPr>
              <w:widowControl w:val="0"/>
              <w:suppressAutoHyphens/>
              <w:autoSpaceDE w:val="0"/>
              <w:autoSpaceDN w:val="0"/>
              <w:adjustRightInd w:val="0"/>
              <w:spacing w:line="240" w:lineRule="auto"/>
              <w:ind w:firstLine="426"/>
              <w:contextualSpacing w:val="0"/>
              <w:rPr>
                <w:b/>
                <w:color w:val="000000"/>
                <w:szCs w:val="24"/>
              </w:rPr>
            </w:pPr>
            <w:r w:rsidRPr="00D41E59">
              <w:rPr>
                <w:b/>
                <w:color w:val="000000"/>
                <w:szCs w:val="24"/>
              </w:rPr>
              <w:t>Наименование</w:t>
            </w:r>
          </w:p>
        </w:tc>
        <w:tc>
          <w:tcPr>
            <w:tcW w:w="4911" w:type="dxa"/>
            <w:vMerge/>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41E59" w:rsidRPr="00D41E59" w:rsidTr="00B043BE">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iCs/>
                <w:color w:val="000000"/>
                <w:szCs w:val="24"/>
                <w:lang w:val="en-US"/>
              </w:rPr>
              <w:t>3</w:t>
            </w:r>
            <w:r w:rsidRPr="00D41E59">
              <w:rPr>
                <w:iCs/>
                <w:color w:val="000000"/>
                <w:szCs w:val="24"/>
              </w:rPr>
              <w:t>.4</w:t>
            </w:r>
          </w:p>
        </w:tc>
        <w:tc>
          <w:tcPr>
            <w:tcW w:w="2835"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color w:val="000000"/>
                <w:szCs w:val="24"/>
              </w:rPr>
              <w:t>Здравоохранение</w:t>
            </w:r>
          </w:p>
        </w:tc>
        <w:tc>
          <w:tcPr>
            <w:tcW w:w="4911" w:type="dxa"/>
            <w:shd w:val="clear" w:color="auto" w:fill="FFFFFF"/>
          </w:tcPr>
          <w:p w:rsidR="00D41E59" w:rsidRPr="00D41E59" w:rsidRDefault="00A01BDC" w:rsidP="00D41E5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A01BDC">
              <w:rPr>
                <w:color w:val="000000"/>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Pr>
                <w:color w:val="000000"/>
                <w:szCs w:val="24"/>
              </w:rPr>
              <w:t>.</w:t>
            </w:r>
          </w:p>
        </w:tc>
      </w:tr>
      <w:tr w:rsidR="00D41E59" w:rsidRPr="00D41E59" w:rsidTr="00B043BE">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iCs/>
                <w:color w:val="000000"/>
                <w:szCs w:val="24"/>
              </w:rPr>
              <w:t>12.0</w:t>
            </w:r>
          </w:p>
        </w:tc>
        <w:tc>
          <w:tcPr>
            <w:tcW w:w="2835"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color w:val="000000"/>
                <w:spacing w:val="1"/>
                <w:szCs w:val="24"/>
              </w:rPr>
              <w:t>Земельные участки (территории) общего пользования</w:t>
            </w:r>
          </w:p>
        </w:tc>
        <w:tc>
          <w:tcPr>
            <w:tcW w:w="4911" w:type="dxa"/>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41E59">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530" w:rsidRPr="00CE1541" w:rsidRDefault="00FC6530" w:rsidP="000858F8">
      <w:pPr>
        <w:rPr>
          <w:b/>
          <w:bCs/>
          <w:noProof/>
          <w:color w:val="000000"/>
          <w:szCs w:val="24"/>
        </w:rPr>
      </w:pPr>
    </w:p>
    <w:p w:rsidR="00FC6530" w:rsidRPr="00A325B5" w:rsidRDefault="00FC6530" w:rsidP="00B65B2E">
      <w:pPr>
        <w:keepNext/>
        <w:rPr>
          <w:b/>
          <w:szCs w:val="24"/>
        </w:rPr>
      </w:pPr>
      <w:r w:rsidRPr="00A325B5">
        <w:rPr>
          <w:b/>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41E59" w:rsidRPr="00D41E59" w:rsidTr="00B043BE">
        <w:trPr>
          <w:trHeight w:val="20"/>
          <w:tblHeader/>
          <w:jc w:val="center"/>
        </w:trPr>
        <w:tc>
          <w:tcPr>
            <w:tcW w:w="4882" w:type="dxa"/>
            <w:gridSpan w:val="2"/>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41E59">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41E59" w:rsidRPr="00D41E59" w:rsidRDefault="00D41E59" w:rsidP="00A01BDC">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41E59">
              <w:rPr>
                <w:b/>
                <w:iCs/>
                <w:color w:val="000000"/>
                <w:szCs w:val="24"/>
              </w:rPr>
              <w:t xml:space="preserve">Описание видов разрешенного использования земельных участков </w:t>
            </w:r>
          </w:p>
        </w:tc>
      </w:tr>
      <w:tr w:rsidR="00D41E59" w:rsidRPr="00D41E59" w:rsidTr="00B043BE">
        <w:trPr>
          <w:trHeight w:val="20"/>
          <w:tblHeader/>
          <w:jc w:val="center"/>
        </w:trPr>
        <w:tc>
          <w:tcPr>
            <w:tcW w:w="2047" w:type="dxa"/>
            <w:shd w:val="clear" w:color="auto" w:fill="FFFFFF"/>
            <w:vAlign w:val="center"/>
          </w:tcPr>
          <w:p w:rsidR="00D41E59" w:rsidRPr="00D41E59" w:rsidRDefault="00D41E59" w:rsidP="00D41E59">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41E59">
              <w:rPr>
                <w:b/>
                <w:color w:val="000000"/>
                <w:szCs w:val="24"/>
              </w:rPr>
              <w:t>Кодовое обозначение</w:t>
            </w:r>
          </w:p>
        </w:tc>
        <w:tc>
          <w:tcPr>
            <w:tcW w:w="2835" w:type="dxa"/>
            <w:shd w:val="clear" w:color="auto" w:fill="FFFFFF"/>
            <w:vAlign w:val="center"/>
          </w:tcPr>
          <w:p w:rsidR="00D41E59" w:rsidRPr="00D41E59" w:rsidRDefault="00D41E59" w:rsidP="00D41E59">
            <w:pPr>
              <w:widowControl w:val="0"/>
              <w:suppressAutoHyphens/>
              <w:autoSpaceDE w:val="0"/>
              <w:autoSpaceDN w:val="0"/>
              <w:adjustRightInd w:val="0"/>
              <w:spacing w:line="240" w:lineRule="auto"/>
              <w:ind w:firstLine="426"/>
              <w:contextualSpacing w:val="0"/>
              <w:rPr>
                <w:b/>
                <w:color w:val="000000"/>
                <w:szCs w:val="24"/>
              </w:rPr>
            </w:pPr>
            <w:r w:rsidRPr="00D41E59">
              <w:rPr>
                <w:b/>
                <w:color w:val="000000"/>
                <w:szCs w:val="24"/>
              </w:rPr>
              <w:t>Наименование</w:t>
            </w:r>
          </w:p>
        </w:tc>
        <w:tc>
          <w:tcPr>
            <w:tcW w:w="4911" w:type="dxa"/>
            <w:vMerge/>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iCs/>
                <w:color w:val="000000"/>
                <w:szCs w:val="24"/>
                <w:lang w:val="en-US"/>
              </w:rPr>
              <w:t>4</w:t>
            </w:r>
            <w:r w:rsidRPr="00D41E59">
              <w:rPr>
                <w:iCs/>
                <w:color w:val="000000"/>
                <w:szCs w:val="24"/>
              </w:rPr>
              <w:t>.9</w:t>
            </w:r>
          </w:p>
        </w:tc>
        <w:tc>
          <w:tcPr>
            <w:tcW w:w="2835"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color w:val="000000"/>
                <w:spacing w:val="-1"/>
                <w:szCs w:val="24"/>
              </w:rPr>
              <w:t>Обслуживание автотранспорта</w:t>
            </w:r>
          </w:p>
        </w:tc>
        <w:tc>
          <w:tcPr>
            <w:tcW w:w="4911" w:type="dxa"/>
            <w:shd w:val="clear" w:color="auto" w:fill="FFFFFF"/>
          </w:tcPr>
          <w:p w:rsidR="00D41E59" w:rsidRPr="00D41E59" w:rsidRDefault="00A01BDC" w:rsidP="00D41E5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A01BDC">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iCs/>
                <w:color w:val="000000"/>
                <w:szCs w:val="24"/>
              </w:rPr>
              <w:t>3.3</w:t>
            </w:r>
          </w:p>
        </w:tc>
        <w:tc>
          <w:tcPr>
            <w:tcW w:w="2835" w:type="dxa"/>
            <w:shd w:val="clear" w:color="auto" w:fill="FFFFFF"/>
            <w:vAlign w:val="center"/>
          </w:tcPr>
          <w:p w:rsidR="00D41E59" w:rsidRPr="00D41E59" w:rsidRDefault="00D41E59" w:rsidP="00D41E59">
            <w:pPr>
              <w:autoSpaceDE w:val="0"/>
              <w:autoSpaceDN w:val="0"/>
              <w:adjustRightInd w:val="0"/>
              <w:spacing w:line="240" w:lineRule="auto"/>
              <w:ind w:firstLine="0"/>
              <w:contextualSpacing w:val="0"/>
              <w:jc w:val="center"/>
              <w:rPr>
                <w:szCs w:val="24"/>
              </w:rPr>
            </w:pPr>
            <w:r w:rsidRPr="00D41E59">
              <w:rPr>
                <w:szCs w:val="24"/>
              </w:rPr>
              <w:t>Бытовое обслуживание</w:t>
            </w:r>
          </w:p>
        </w:tc>
        <w:tc>
          <w:tcPr>
            <w:tcW w:w="4911" w:type="dxa"/>
            <w:shd w:val="clear" w:color="auto" w:fill="FFFFFF"/>
          </w:tcPr>
          <w:p w:rsidR="00D41E59" w:rsidRPr="00D41E59" w:rsidRDefault="00D41E59" w:rsidP="00D41E59">
            <w:pPr>
              <w:autoSpaceDE w:val="0"/>
              <w:autoSpaceDN w:val="0"/>
              <w:adjustRightInd w:val="0"/>
              <w:spacing w:line="240" w:lineRule="auto"/>
              <w:ind w:firstLine="0"/>
              <w:contextualSpacing w:val="0"/>
              <w:rPr>
                <w:szCs w:val="24"/>
              </w:rPr>
            </w:pPr>
            <w:r w:rsidRPr="00D41E59">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1E59" w:rsidRPr="00D41E59" w:rsidTr="00D41E59">
        <w:trPr>
          <w:trHeight w:val="1254"/>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41E59">
              <w:rPr>
                <w:iCs/>
                <w:color w:val="000000"/>
                <w:szCs w:val="24"/>
              </w:rPr>
              <w:t>4.4</w:t>
            </w:r>
          </w:p>
        </w:tc>
        <w:tc>
          <w:tcPr>
            <w:tcW w:w="2835" w:type="dxa"/>
            <w:shd w:val="clear" w:color="auto" w:fill="FFFFFF"/>
            <w:vAlign w:val="center"/>
          </w:tcPr>
          <w:p w:rsidR="00D41E59" w:rsidRPr="00D41E59" w:rsidRDefault="00D41E59" w:rsidP="00D41E59">
            <w:pPr>
              <w:autoSpaceDE w:val="0"/>
              <w:autoSpaceDN w:val="0"/>
              <w:adjustRightInd w:val="0"/>
              <w:spacing w:line="240" w:lineRule="auto"/>
              <w:ind w:firstLine="0"/>
              <w:contextualSpacing w:val="0"/>
              <w:jc w:val="center"/>
              <w:rPr>
                <w:szCs w:val="24"/>
              </w:rPr>
            </w:pPr>
            <w:r w:rsidRPr="00D41E59">
              <w:rPr>
                <w:szCs w:val="24"/>
              </w:rPr>
              <w:t>Магазины</w:t>
            </w:r>
          </w:p>
        </w:tc>
        <w:tc>
          <w:tcPr>
            <w:tcW w:w="4911" w:type="dxa"/>
            <w:shd w:val="clear" w:color="auto" w:fill="FFFFFF"/>
          </w:tcPr>
          <w:p w:rsidR="00D41E59" w:rsidRPr="00D41E59" w:rsidRDefault="00D41E59" w:rsidP="00D41E59">
            <w:pPr>
              <w:autoSpaceDE w:val="0"/>
              <w:autoSpaceDN w:val="0"/>
              <w:adjustRightInd w:val="0"/>
              <w:spacing w:line="240" w:lineRule="auto"/>
              <w:ind w:firstLine="0"/>
              <w:contextualSpacing w:val="0"/>
              <w:rPr>
                <w:szCs w:val="24"/>
              </w:rPr>
            </w:pPr>
            <w:r w:rsidRPr="00D41E59">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iCs/>
                <w:color w:val="000000"/>
                <w:szCs w:val="24"/>
              </w:rPr>
              <w:t>9.3</w:t>
            </w:r>
          </w:p>
        </w:tc>
        <w:tc>
          <w:tcPr>
            <w:tcW w:w="2835" w:type="dxa"/>
            <w:shd w:val="clear" w:color="auto" w:fill="FFFFFF"/>
            <w:vAlign w:val="center"/>
          </w:tcPr>
          <w:p w:rsidR="00D41E59" w:rsidRPr="00D41E59" w:rsidRDefault="00D41E59" w:rsidP="00D41E59">
            <w:pPr>
              <w:autoSpaceDE w:val="0"/>
              <w:autoSpaceDN w:val="0"/>
              <w:adjustRightInd w:val="0"/>
              <w:spacing w:line="240" w:lineRule="auto"/>
              <w:ind w:firstLine="0"/>
              <w:contextualSpacing w:val="0"/>
              <w:jc w:val="center"/>
              <w:rPr>
                <w:szCs w:val="24"/>
              </w:rPr>
            </w:pPr>
            <w:r w:rsidRPr="00D41E59">
              <w:rPr>
                <w:szCs w:val="24"/>
              </w:rPr>
              <w:t xml:space="preserve">Историко-культурная </w:t>
            </w:r>
            <w:r w:rsidRPr="00D41E59">
              <w:rPr>
                <w:szCs w:val="24"/>
              </w:rPr>
              <w:lastRenderedPageBreak/>
              <w:t>деятельность</w:t>
            </w:r>
          </w:p>
        </w:tc>
        <w:tc>
          <w:tcPr>
            <w:tcW w:w="4911" w:type="dxa"/>
            <w:shd w:val="clear" w:color="auto" w:fill="FFFFFF"/>
          </w:tcPr>
          <w:p w:rsidR="00D41E59" w:rsidRPr="00D41E59" w:rsidRDefault="00D41E59" w:rsidP="00D41E59">
            <w:pPr>
              <w:autoSpaceDE w:val="0"/>
              <w:autoSpaceDN w:val="0"/>
              <w:adjustRightInd w:val="0"/>
              <w:spacing w:line="240" w:lineRule="auto"/>
              <w:ind w:firstLine="0"/>
              <w:contextualSpacing w:val="0"/>
              <w:rPr>
                <w:szCs w:val="24"/>
              </w:rPr>
            </w:pPr>
            <w:r w:rsidRPr="00D41E59">
              <w:rPr>
                <w:szCs w:val="24"/>
              </w:rPr>
              <w:lastRenderedPageBreak/>
              <w:t xml:space="preserve">Сохранение и изучение объектов </w:t>
            </w:r>
            <w:r w:rsidRPr="00D41E59">
              <w:rPr>
                <w:szCs w:val="24"/>
              </w:rPr>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41E59">
              <w:rPr>
                <w:iCs/>
                <w:color w:val="000000"/>
                <w:szCs w:val="24"/>
              </w:rPr>
              <w:lastRenderedPageBreak/>
              <w:t>4.6</w:t>
            </w:r>
          </w:p>
        </w:tc>
        <w:tc>
          <w:tcPr>
            <w:tcW w:w="2835" w:type="dxa"/>
            <w:shd w:val="clear" w:color="auto" w:fill="FFFFFF"/>
            <w:vAlign w:val="center"/>
          </w:tcPr>
          <w:p w:rsidR="00D41E59" w:rsidRPr="00D41E59" w:rsidRDefault="00D41E59" w:rsidP="00D41E59">
            <w:pPr>
              <w:autoSpaceDE w:val="0"/>
              <w:autoSpaceDN w:val="0"/>
              <w:adjustRightInd w:val="0"/>
              <w:spacing w:line="240" w:lineRule="auto"/>
              <w:ind w:firstLine="0"/>
              <w:contextualSpacing w:val="0"/>
              <w:jc w:val="center"/>
              <w:rPr>
                <w:szCs w:val="24"/>
              </w:rPr>
            </w:pPr>
            <w:r w:rsidRPr="00D41E59">
              <w:rPr>
                <w:szCs w:val="24"/>
              </w:rPr>
              <w:t>Общественное питание</w:t>
            </w:r>
          </w:p>
        </w:tc>
        <w:tc>
          <w:tcPr>
            <w:tcW w:w="4911" w:type="dxa"/>
            <w:shd w:val="clear" w:color="auto" w:fill="FFFFFF"/>
          </w:tcPr>
          <w:p w:rsidR="00D41E59" w:rsidRPr="00D41E59" w:rsidRDefault="00D41E59" w:rsidP="00D41E59">
            <w:pPr>
              <w:autoSpaceDE w:val="0"/>
              <w:autoSpaceDN w:val="0"/>
              <w:adjustRightInd w:val="0"/>
              <w:spacing w:line="240" w:lineRule="auto"/>
              <w:ind w:firstLine="0"/>
              <w:contextualSpacing w:val="0"/>
              <w:rPr>
                <w:szCs w:val="24"/>
              </w:rPr>
            </w:pPr>
            <w:r w:rsidRPr="00D41E59">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C6530" w:rsidRPr="00CE1541" w:rsidRDefault="00FC6530" w:rsidP="000858F8">
      <w:pPr>
        <w:rPr>
          <w:b/>
          <w:bCs/>
          <w:noProof/>
          <w:color w:val="000000"/>
          <w:szCs w:val="24"/>
        </w:rPr>
      </w:pPr>
    </w:p>
    <w:p w:rsidR="00FC6530" w:rsidRPr="00A325B5" w:rsidRDefault="00FC6530" w:rsidP="00B65B2E">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41E59" w:rsidRPr="00D41E59" w:rsidTr="00B043BE">
        <w:trPr>
          <w:trHeight w:val="20"/>
          <w:tblHeader/>
          <w:jc w:val="center"/>
        </w:trPr>
        <w:tc>
          <w:tcPr>
            <w:tcW w:w="4882" w:type="dxa"/>
            <w:gridSpan w:val="2"/>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41E59">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41E59" w:rsidRPr="00D41E59" w:rsidRDefault="00D41E59" w:rsidP="00A01BDC">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41E59">
              <w:rPr>
                <w:b/>
                <w:iCs/>
                <w:color w:val="000000"/>
                <w:szCs w:val="24"/>
              </w:rPr>
              <w:t xml:space="preserve">Описание видов разрешенного использования земельных участков </w:t>
            </w:r>
          </w:p>
        </w:tc>
      </w:tr>
      <w:tr w:rsidR="00D41E59" w:rsidRPr="00D41E59" w:rsidTr="00B043BE">
        <w:trPr>
          <w:trHeight w:val="20"/>
          <w:tblHeader/>
          <w:jc w:val="center"/>
        </w:trPr>
        <w:tc>
          <w:tcPr>
            <w:tcW w:w="2047" w:type="dxa"/>
            <w:shd w:val="clear" w:color="auto" w:fill="FFFFFF"/>
            <w:vAlign w:val="center"/>
          </w:tcPr>
          <w:p w:rsidR="00D41E59" w:rsidRPr="00D41E59" w:rsidRDefault="00D41E59" w:rsidP="00D41E59">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41E59">
              <w:rPr>
                <w:b/>
                <w:color w:val="000000"/>
                <w:szCs w:val="24"/>
              </w:rPr>
              <w:t>Кодовое обозначение</w:t>
            </w:r>
          </w:p>
        </w:tc>
        <w:tc>
          <w:tcPr>
            <w:tcW w:w="2835" w:type="dxa"/>
            <w:shd w:val="clear" w:color="auto" w:fill="FFFFFF"/>
            <w:vAlign w:val="center"/>
          </w:tcPr>
          <w:p w:rsidR="00D41E59" w:rsidRPr="00D41E59" w:rsidRDefault="00D41E59" w:rsidP="00D41E59">
            <w:pPr>
              <w:widowControl w:val="0"/>
              <w:suppressAutoHyphens/>
              <w:autoSpaceDE w:val="0"/>
              <w:autoSpaceDN w:val="0"/>
              <w:adjustRightInd w:val="0"/>
              <w:spacing w:line="240" w:lineRule="auto"/>
              <w:ind w:firstLine="426"/>
              <w:contextualSpacing w:val="0"/>
              <w:rPr>
                <w:b/>
                <w:color w:val="000000"/>
                <w:szCs w:val="24"/>
              </w:rPr>
            </w:pPr>
            <w:r w:rsidRPr="00D41E59">
              <w:rPr>
                <w:b/>
                <w:color w:val="000000"/>
                <w:szCs w:val="24"/>
              </w:rPr>
              <w:t>Наименование</w:t>
            </w:r>
          </w:p>
        </w:tc>
        <w:tc>
          <w:tcPr>
            <w:tcW w:w="4911" w:type="dxa"/>
            <w:vMerge/>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41E59">
              <w:rPr>
                <w:iCs/>
                <w:color w:val="000000"/>
                <w:szCs w:val="24"/>
              </w:rPr>
              <w:t>3.1</w:t>
            </w:r>
          </w:p>
        </w:tc>
        <w:tc>
          <w:tcPr>
            <w:tcW w:w="2835"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D41E59">
              <w:rPr>
                <w:noProof/>
                <w:color w:val="000000"/>
                <w:szCs w:val="24"/>
              </w:rPr>
              <w:t>Коммунальное обслуживание</w:t>
            </w:r>
          </w:p>
        </w:tc>
        <w:tc>
          <w:tcPr>
            <w:tcW w:w="4911" w:type="dxa"/>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41E59">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41E59">
              <w:rPr>
                <w:iCs/>
                <w:color w:val="000000"/>
                <w:szCs w:val="24"/>
              </w:rPr>
              <w:t>3.9</w:t>
            </w:r>
          </w:p>
        </w:tc>
        <w:tc>
          <w:tcPr>
            <w:tcW w:w="2835"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D41E59">
              <w:rPr>
                <w:color w:val="000000"/>
                <w:szCs w:val="24"/>
              </w:rPr>
              <w:t>Обеспечение научной деятельности</w:t>
            </w:r>
          </w:p>
        </w:tc>
        <w:tc>
          <w:tcPr>
            <w:tcW w:w="4911" w:type="dxa"/>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41E59">
              <w:rPr>
                <w:color w:val="000000"/>
                <w:szCs w:val="24"/>
              </w:rPr>
              <w:t xml:space="preserve">Размещение объектов капитального строительства для проведения научных исследований и изысканий, испытаний </w:t>
            </w:r>
            <w:r w:rsidRPr="00D41E59">
              <w:rPr>
                <w:color w:val="000000"/>
                <w:szCs w:val="24"/>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41E59">
              <w:rPr>
                <w:iCs/>
                <w:color w:val="000000"/>
                <w:szCs w:val="24"/>
              </w:rPr>
              <w:lastRenderedPageBreak/>
              <w:t>4.7</w:t>
            </w:r>
          </w:p>
        </w:tc>
        <w:tc>
          <w:tcPr>
            <w:tcW w:w="2835"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D41E59">
              <w:rPr>
                <w:color w:val="000000"/>
                <w:szCs w:val="24"/>
              </w:rPr>
              <w:t>Гостиничное обслуживание</w:t>
            </w:r>
          </w:p>
        </w:tc>
        <w:tc>
          <w:tcPr>
            <w:tcW w:w="4911" w:type="dxa"/>
            <w:shd w:val="clear" w:color="auto" w:fill="FFFFFF"/>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41E59">
              <w:rPr>
                <w:color w:val="000000"/>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41E59" w:rsidRPr="00D41E59" w:rsidTr="00D41E59">
        <w:trPr>
          <w:trHeight w:val="20"/>
          <w:jc w:val="center"/>
        </w:trPr>
        <w:tc>
          <w:tcPr>
            <w:tcW w:w="2047" w:type="dxa"/>
            <w:shd w:val="clear" w:color="auto" w:fill="FFFFFF"/>
            <w:vAlign w:val="center"/>
          </w:tcPr>
          <w:p w:rsidR="00D41E59" w:rsidRPr="00D41E59" w:rsidRDefault="00D41E59" w:rsidP="00D41E59">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41E59">
              <w:rPr>
                <w:iCs/>
                <w:color w:val="000000"/>
                <w:szCs w:val="24"/>
              </w:rPr>
              <w:t>3.7</w:t>
            </w:r>
          </w:p>
        </w:tc>
        <w:tc>
          <w:tcPr>
            <w:tcW w:w="2835" w:type="dxa"/>
            <w:shd w:val="clear" w:color="auto" w:fill="FFFFFF"/>
            <w:vAlign w:val="center"/>
          </w:tcPr>
          <w:p w:rsidR="00D41E59" w:rsidRPr="00D41E59" w:rsidRDefault="00D41E59" w:rsidP="00D41E59">
            <w:pPr>
              <w:autoSpaceDE w:val="0"/>
              <w:autoSpaceDN w:val="0"/>
              <w:adjustRightInd w:val="0"/>
              <w:spacing w:line="240" w:lineRule="auto"/>
              <w:ind w:firstLine="0"/>
              <w:contextualSpacing w:val="0"/>
              <w:jc w:val="center"/>
              <w:rPr>
                <w:szCs w:val="24"/>
              </w:rPr>
            </w:pPr>
            <w:r w:rsidRPr="00D41E59">
              <w:rPr>
                <w:szCs w:val="24"/>
              </w:rPr>
              <w:t>Религиозное использование</w:t>
            </w:r>
          </w:p>
        </w:tc>
        <w:tc>
          <w:tcPr>
            <w:tcW w:w="4911" w:type="dxa"/>
            <w:shd w:val="clear" w:color="auto" w:fill="FFFFFF"/>
          </w:tcPr>
          <w:p w:rsidR="00D41E59" w:rsidRPr="00D41E59" w:rsidRDefault="00D41E59" w:rsidP="00D41E59">
            <w:pPr>
              <w:autoSpaceDE w:val="0"/>
              <w:autoSpaceDN w:val="0"/>
              <w:adjustRightInd w:val="0"/>
              <w:spacing w:line="240" w:lineRule="auto"/>
              <w:ind w:firstLine="0"/>
              <w:contextualSpacing w:val="0"/>
              <w:rPr>
                <w:szCs w:val="24"/>
              </w:rPr>
            </w:pPr>
            <w:r w:rsidRPr="00D41E59">
              <w:rPr>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41E59" w:rsidRPr="00D41E59" w:rsidRDefault="00D41E59" w:rsidP="00D41E59">
            <w:pPr>
              <w:autoSpaceDE w:val="0"/>
              <w:autoSpaceDN w:val="0"/>
              <w:adjustRightInd w:val="0"/>
              <w:spacing w:line="240" w:lineRule="auto"/>
              <w:ind w:firstLine="0"/>
              <w:contextualSpacing w:val="0"/>
              <w:rPr>
                <w:szCs w:val="24"/>
              </w:rPr>
            </w:pPr>
            <w:r w:rsidRPr="00D41E59">
              <w:rPr>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97D03" w:rsidRPr="00E73A93" w:rsidTr="00497D03">
        <w:trPr>
          <w:trHeight w:val="20"/>
          <w:jc w:val="center"/>
        </w:trPr>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497D03" w:rsidRPr="00E73A93" w:rsidRDefault="00497D03" w:rsidP="00497D03">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E73A93">
              <w:rPr>
                <w:iCs/>
                <w:color w:val="000000"/>
                <w:szCs w:val="24"/>
              </w:rPr>
              <w:t>6.8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97D03" w:rsidRPr="00E73A93" w:rsidRDefault="00497D03" w:rsidP="000A2503">
            <w:pPr>
              <w:autoSpaceDE w:val="0"/>
              <w:autoSpaceDN w:val="0"/>
              <w:adjustRightInd w:val="0"/>
              <w:spacing w:line="240" w:lineRule="auto"/>
              <w:ind w:firstLine="0"/>
              <w:contextualSpacing w:val="0"/>
              <w:jc w:val="center"/>
              <w:rPr>
                <w:szCs w:val="24"/>
              </w:rPr>
            </w:pPr>
            <w:r w:rsidRPr="00E73A93">
              <w:rPr>
                <w:szCs w:val="24"/>
              </w:rPr>
              <w:t>Связь</w:t>
            </w:r>
          </w:p>
        </w:tc>
        <w:tc>
          <w:tcPr>
            <w:tcW w:w="4911" w:type="dxa"/>
            <w:tcBorders>
              <w:top w:val="single" w:sz="4" w:space="0" w:color="auto"/>
              <w:left w:val="single" w:sz="4" w:space="0" w:color="auto"/>
              <w:bottom w:val="single" w:sz="4" w:space="0" w:color="auto"/>
              <w:right w:val="single" w:sz="4" w:space="0" w:color="auto"/>
            </w:tcBorders>
            <w:shd w:val="clear" w:color="auto" w:fill="FFFFFF"/>
          </w:tcPr>
          <w:p w:rsidR="00497D03" w:rsidRPr="00E73A93" w:rsidRDefault="00497D03" w:rsidP="000A2503">
            <w:pPr>
              <w:autoSpaceDE w:val="0"/>
              <w:autoSpaceDN w:val="0"/>
              <w:adjustRightInd w:val="0"/>
              <w:spacing w:line="240" w:lineRule="auto"/>
              <w:ind w:firstLine="0"/>
              <w:contextualSpacing w:val="0"/>
              <w:rPr>
                <w:szCs w:val="24"/>
              </w:rPr>
            </w:pPr>
            <w:r w:rsidRPr="00E73A93">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3" w:history="1">
              <w:r w:rsidRPr="007409A4">
                <w:rPr>
                  <w:rStyle w:val="afd"/>
                  <w:szCs w:val="24"/>
                  <w:u w:val="none"/>
                </w:rPr>
                <w:t>кодом 3.1</w:t>
              </w:r>
            </w:hyperlink>
          </w:p>
        </w:tc>
      </w:tr>
    </w:tbl>
    <w:p w:rsidR="00FC6530" w:rsidRPr="00CE1541" w:rsidRDefault="00FC6530" w:rsidP="000858F8">
      <w:pPr>
        <w:rPr>
          <w:color w:val="000000"/>
          <w:szCs w:val="24"/>
        </w:rPr>
      </w:pPr>
    </w:p>
    <w:p w:rsidR="00FC6530" w:rsidRPr="00CE1541" w:rsidRDefault="00FC6530" w:rsidP="000858F8">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 xml:space="preserve">1. </w:t>
      </w:r>
      <w:r w:rsidR="00D41E59">
        <w:rPr>
          <w:color w:val="000000"/>
          <w:szCs w:val="24"/>
        </w:rPr>
        <w:t>Рекомендуемая в</w:t>
      </w:r>
      <w:r w:rsidRPr="00CE1541">
        <w:rPr>
          <w:color w:val="000000"/>
          <w:szCs w:val="24"/>
        </w:rPr>
        <w:t>местимость учреждений не должна превышать 1</w:t>
      </w:r>
      <w:r w:rsidR="00D41E59">
        <w:rPr>
          <w:color w:val="000000"/>
          <w:szCs w:val="24"/>
        </w:rPr>
        <w:t>000 койко-мест</w:t>
      </w:r>
      <w:r w:rsidRPr="00CE1541">
        <w:rPr>
          <w:color w:val="000000"/>
          <w:szCs w:val="24"/>
        </w:rPr>
        <w:t>.</w:t>
      </w:r>
    </w:p>
    <w:p w:rsidR="00FC6530" w:rsidRPr="00CE1541" w:rsidRDefault="00FC6530" w:rsidP="000858F8">
      <w:pPr>
        <w:rPr>
          <w:color w:val="000000"/>
          <w:szCs w:val="24"/>
        </w:rPr>
      </w:pPr>
      <w:r w:rsidRPr="00CE1541">
        <w:rPr>
          <w:color w:val="000000"/>
          <w:szCs w:val="24"/>
        </w:rPr>
        <w:lastRenderedPageBreak/>
        <w:t>2. Больницы общего типа вместимостью более 1000 коек следует размещать не ближе 500 м от жилой и общественно-деловой застройки.</w:t>
      </w:r>
    </w:p>
    <w:p w:rsidR="00FC6530" w:rsidRPr="00CE1541" w:rsidRDefault="00FC6530" w:rsidP="000858F8">
      <w:pPr>
        <w:rPr>
          <w:color w:val="000000"/>
          <w:szCs w:val="24"/>
        </w:rPr>
      </w:pPr>
      <w:r w:rsidRPr="00CE1541">
        <w:rPr>
          <w:color w:val="000000"/>
          <w:szCs w:val="24"/>
        </w:rPr>
        <w:t xml:space="preserve">3. Размер земельного участка стационарных лечебных учреждений на одну койку </w:t>
      </w:r>
      <w:r w:rsidR="008531EE">
        <w:rPr>
          <w:color w:val="000000"/>
          <w:szCs w:val="24"/>
        </w:rPr>
        <w:t>принимается из расчета</w:t>
      </w:r>
      <w:r w:rsidR="00A01BDC">
        <w:rPr>
          <w:color w:val="000000"/>
          <w:szCs w:val="24"/>
        </w:rPr>
        <w:t xml:space="preserve"> </w:t>
      </w:r>
      <w:r w:rsidR="008531EE" w:rsidRPr="008531EE">
        <w:rPr>
          <w:color w:val="000000"/>
          <w:szCs w:val="24"/>
        </w:rPr>
        <w:t>100 - 150 м</w:t>
      </w:r>
      <w:r w:rsidR="00564578">
        <w:rPr>
          <w:color w:val="000000"/>
          <w:szCs w:val="24"/>
          <w:vertAlign w:val="superscript"/>
        </w:rPr>
        <w:t>2</w:t>
      </w:r>
      <w:r w:rsidR="008531EE" w:rsidRPr="008531EE">
        <w:rPr>
          <w:color w:val="000000"/>
          <w:szCs w:val="24"/>
        </w:rPr>
        <w:t xml:space="preserve"> на одно место</w:t>
      </w:r>
      <w:r w:rsidRPr="00CE1541">
        <w:rPr>
          <w:color w:val="000000"/>
          <w:szCs w:val="24"/>
        </w:rPr>
        <w:t>, в условиях реконструкции возможно уменьшение на 25%.</w:t>
      </w:r>
    </w:p>
    <w:p w:rsidR="008531EE" w:rsidRDefault="00FC6530" w:rsidP="008531EE">
      <w:pPr>
        <w:rPr>
          <w:color w:val="000000"/>
          <w:szCs w:val="24"/>
        </w:rPr>
      </w:pPr>
      <w:r w:rsidRPr="00CE1541">
        <w:rPr>
          <w:color w:val="000000"/>
          <w:szCs w:val="24"/>
        </w:rPr>
        <w:t>4. Площадка для мусоросборников на территории хозяйственной зоны должны размещаться на расстоянии от лечебных учреждений – не менее 25 м, от лечебного корпуса и пищеблока – не менее 100 м.</w:t>
      </w:r>
    </w:p>
    <w:p w:rsidR="008531EE" w:rsidRPr="00CE1541" w:rsidRDefault="008531EE" w:rsidP="008531EE">
      <w:pPr>
        <w:rPr>
          <w:color w:val="000000"/>
          <w:szCs w:val="24"/>
        </w:rPr>
      </w:pPr>
      <w:r>
        <w:rPr>
          <w:color w:val="000000"/>
          <w:szCs w:val="24"/>
        </w:rPr>
        <w:t>5</w:t>
      </w:r>
      <w:r w:rsidRPr="00CE1541">
        <w:rPr>
          <w:color w:val="000000"/>
          <w:szCs w:val="24"/>
        </w:rPr>
        <w:t>. Коэффициент застройки территории - не более 40% от площади земельного участка.</w:t>
      </w:r>
    </w:p>
    <w:p w:rsidR="008531EE" w:rsidRPr="00CE1541" w:rsidRDefault="008531EE" w:rsidP="008531EE">
      <w:pPr>
        <w:rPr>
          <w:color w:val="000000"/>
          <w:szCs w:val="24"/>
        </w:rPr>
      </w:pPr>
      <w:r>
        <w:rPr>
          <w:color w:val="000000"/>
          <w:szCs w:val="24"/>
        </w:rPr>
        <w:t>6</w:t>
      </w:r>
      <w:r w:rsidRPr="00CE1541">
        <w:rPr>
          <w:color w:val="000000"/>
          <w:szCs w:val="24"/>
        </w:rPr>
        <w:t>. Площадь озеленения земельных участков - не менее 35% территории.</w:t>
      </w:r>
    </w:p>
    <w:p w:rsidR="008531EE" w:rsidRDefault="008531EE" w:rsidP="008531EE">
      <w:pPr>
        <w:rPr>
          <w:color w:val="000000"/>
          <w:szCs w:val="24"/>
        </w:rPr>
      </w:pPr>
      <w:r>
        <w:rPr>
          <w:color w:val="000000"/>
          <w:szCs w:val="24"/>
        </w:rPr>
        <w:t>7</w:t>
      </w:r>
      <w:r w:rsidRPr="00CE1541">
        <w:rPr>
          <w:color w:val="000000"/>
          <w:szCs w:val="24"/>
        </w:rPr>
        <w:t>. Максимальная этажность - 5 этажей.</w:t>
      </w:r>
    </w:p>
    <w:p w:rsidR="00001088" w:rsidRPr="00CE1541" w:rsidRDefault="00001088" w:rsidP="008531EE">
      <w:pPr>
        <w:rPr>
          <w:color w:val="000000"/>
          <w:szCs w:val="24"/>
        </w:rPr>
      </w:pPr>
      <w:r>
        <w:rPr>
          <w:color w:val="000000"/>
          <w:szCs w:val="24"/>
        </w:rPr>
        <w:t xml:space="preserve">8. </w:t>
      </w:r>
      <w:r w:rsidRPr="00001088">
        <w:rPr>
          <w:color w:val="000000"/>
          <w:szCs w:val="24"/>
        </w:rPr>
        <w:t xml:space="preserve">Максимальная высота - </w:t>
      </w:r>
      <w:r>
        <w:rPr>
          <w:color w:val="000000"/>
          <w:szCs w:val="24"/>
        </w:rPr>
        <w:t>20</w:t>
      </w:r>
      <w:r w:rsidRPr="00001088">
        <w:rPr>
          <w:color w:val="000000"/>
          <w:szCs w:val="24"/>
        </w:rPr>
        <w:t xml:space="preserve"> метров</w:t>
      </w:r>
      <w:r>
        <w:rPr>
          <w:color w:val="000000"/>
          <w:szCs w:val="24"/>
        </w:rPr>
        <w:t>.</w:t>
      </w:r>
    </w:p>
    <w:p w:rsidR="008531EE" w:rsidRPr="00CE1541" w:rsidRDefault="00001088" w:rsidP="008531EE">
      <w:pPr>
        <w:rPr>
          <w:color w:val="000000"/>
          <w:szCs w:val="24"/>
        </w:rPr>
      </w:pPr>
      <w:r>
        <w:rPr>
          <w:color w:val="000000"/>
          <w:szCs w:val="24"/>
        </w:rPr>
        <w:t>9</w:t>
      </w:r>
      <w:r w:rsidR="008531EE" w:rsidRPr="00CE1541">
        <w:rPr>
          <w:color w:val="000000"/>
          <w:szCs w:val="24"/>
        </w:rPr>
        <w:t>. Минимальные отступы от границ земельного участка в целях определения мест допустимого размещения зданий - 10 м.</w:t>
      </w:r>
    </w:p>
    <w:p w:rsidR="00FC6530" w:rsidRPr="00CE1541" w:rsidRDefault="00001088" w:rsidP="000858F8">
      <w:pPr>
        <w:rPr>
          <w:color w:val="000000"/>
          <w:szCs w:val="24"/>
        </w:rPr>
      </w:pPr>
      <w:r>
        <w:rPr>
          <w:color w:val="000000"/>
          <w:szCs w:val="24"/>
        </w:rPr>
        <w:t>10</w:t>
      </w:r>
      <w:r w:rsidR="00FC6530" w:rsidRPr="00CE1541">
        <w:rPr>
          <w:color w:val="000000"/>
          <w:szCs w:val="24"/>
        </w:rPr>
        <w:t>. Через территорию лечебного учреждения недопустима трассировка магистральных инженерных коммуникаций городского назначения.</w:t>
      </w:r>
    </w:p>
    <w:p w:rsidR="00FC6530" w:rsidRPr="00CE1541" w:rsidRDefault="00FC6530" w:rsidP="000858F8">
      <w:pPr>
        <w:rPr>
          <w:color w:val="000000"/>
          <w:szCs w:val="24"/>
        </w:rPr>
      </w:pPr>
      <w:r w:rsidRPr="00CE1541">
        <w:rPr>
          <w:color w:val="000000"/>
          <w:szCs w:val="24"/>
        </w:rPr>
        <w:t>Параметры застройки:</w:t>
      </w:r>
    </w:p>
    <w:p w:rsidR="008531EE" w:rsidRPr="008531EE" w:rsidRDefault="00001088" w:rsidP="008531EE">
      <w:pPr>
        <w:rPr>
          <w:color w:val="000000"/>
          <w:szCs w:val="24"/>
        </w:rPr>
      </w:pPr>
      <w:r>
        <w:rPr>
          <w:color w:val="000000"/>
          <w:szCs w:val="24"/>
        </w:rPr>
        <w:t>11</w:t>
      </w:r>
      <w:r w:rsidR="00FC6530" w:rsidRPr="00CE1541">
        <w:rPr>
          <w:color w:val="000000"/>
          <w:szCs w:val="24"/>
        </w:rPr>
        <w:t xml:space="preserve">. </w:t>
      </w:r>
      <w:r w:rsidR="008531EE" w:rsidRPr="008531EE">
        <w:rPr>
          <w:color w:val="000000"/>
          <w:szCs w:val="24"/>
        </w:rPr>
        <w:t xml:space="preserve">Для объектов религиозного назначения применяются градостроительные регламенты в соответствии с разделом ОД5 </w:t>
      </w:r>
      <w:r w:rsidR="008C7B13">
        <w:rPr>
          <w:color w:val="000000"/>
          <w:szCs w:val="24"/>
        </w:rPr>
        <w:t>«</w:t>
      </w:r>
      <w:r w:rsidR="008531EE" w:rsidRPr="008531EE">
        <w:rPr>
          <w:color w:val="000000"/>
          <w:szCs w:val="24"/>
        </w:rPr>
        <w:t>Зона культовых сооружений</w:t>
      </w:r>
      <w:r w:rsidR="008C7B13">
        <w:rPr>
          <w:color w:val="000000"/>
          <w:szCs w:val="24"/>
        </w:rPr>
        <w:t>»</w:t>
      </w:r>
      <w:r w:rsidR="008531EE" w:rsidRPr="008531EE">
        <w:rPr>
          <w:color w:val="000000"/>
          <w:szCs w:val="24"/>
        </w:rPr>
        <w:t xml:space="preserve"> настоящей статьи.</w:t>
      </w:r>
    </w:p>
    <w:p w:rsidR="00FC6530" w:rsidRPr="00CE1541" w:rsidRDefault="00001088" w:rsidP="000858F8">
      <w:pPr>
        <w:rPr>
          <w:color w:val="000000"/>
          <w:szCs w:val="24"/>
        </w:rPr>
      </w:pPr>
      <w:r>
        <w:rPr>
          <w:color w:val="000000"/>
          <w:szCs w:val="24"/>
        </w:rPr>
        <w:t xml:space="preserve">12. </w:t>
      </w:r>
      <w:r w:rsidR="00FC6530" w:rsidRPr="00CE1541">
        <w:rPr>
          <w:color w:val="000000"/>
          <w:szCs w:val="24"/>
        </w:rPr>
        <w:t>Параметры застройки для гаражей боксового типа:</w:t>
      </w:r>
    </w:p>
    <w:p w:rsidR="00FC6530" w:rsidRPr="00CE1541" w:rsidRDefault="00001088" w:rsidP="000858F8">
      <w:pPr>
        <w:rPr>
          <w:color w:val="000000"/>
          <w:szCs w:val="24"/>
        </w:rPr>
      </w:pPr>
      <w:r>
        <w:rPr>
          <w:color w:val="000000"/>
          <w:szCs w:val="24"/>
        </w:rPr>
        <w:t>- м</w:t>
      </w:r>
      <w:r w:rsidR="00FC6530" w:rsidRPr="00CE1541">
        <w:rPr>
          <w:color w:val="000000"/>
          <w:szCs w:val="24"/>
        </w:rPr>
        <w:t>инимальная площадь земельного участка - 18 м</w:t>
      </w:r>
      <w:r w:rsidR="00564578">
        <w:rPr>
          <w:color w:val="000000"/>
          <w:szCs w:val="24"/>
          <w:vertAlign w:val="superscript"/>
        </w:rPr>
        <w:t>2</w:t>
      </w:r>
      <w:r w:rsidR="00564578">
        <w:rPr>
          <w:color w:val="000000"/>
          <w:szCs w:val="24"/>
        </w:rPr>
        <w:t>;</w:t>
      </w:r>
    </w:p>
    <w:p w:rsidR="00FC6530" w:rsidRPr="00CE1541" w:rsidRDefault="00001088" w:rsidP="000858F8">
      <w:pPr>
        <w:rPr>
          <w:color w:val="000000"/>
          <w:szCs w:val="24"/>
        </w:rPr>
      </w:pPr>
      <w:r>
        <w:rPr>
          <w:color w:val="000000"/>
          <w:szCs w:val="24"/>
        </w:rPr>
        <w:t>- м</w:t>
      </w:r>
      <w:r w:rsidR="00FC6530" w:rsidRPr="00CE1541">
        <w:rPr>
          <w:color w:val="000000"/>
          <w:szCs w:val="24"/>
        </w:rPr>
        <w:t>аксимальная площадь земельного участка - 30 м</w:t>
      </w:r>
      <w:r w:rsidR="00564578">
        <w:rPr>
          <w:color w:val="000000"/>
          <w:szCs w:val="24"/>
          <w:vertAlign w:val="superscript"/>
        </w:rPr>
        <w:t>2</w:t>
      </w:r>
      <w:r w:rsidR="00FC6530" w:rsidRPr="00CE1541">
        <w:rPr>
          <w:color w:val="000000"/>
          <w:szCs w:val="24"/>
        </w:rPr>
        <w:t>.</w:t>
      </w:r>
    </w:p>
    <w:p w:rsidR="00FC6530" w:rsidRPr="00CE1541" w:rsidRDefault="00FC6530" w:rsidP="000858F8">
      <w:pPr>
        <w:rPr>
          <w:color w:val="000000"/>
          <w:szCs w:val="24"/>
        </w:rPr>
      </w:pPr>
      <w:r w:rsidRPr="00CE1541">
        <w:rPr>
          <w:color w:val="000000"/>
          <w:szCs w:val="24"/>
        </w:rPr>
        <w:t>Объекты капитального строительства, строения вспомогательного</w:t>
      </w:r>
      <w:r w:rsidR="008F7D24">
        <w:rPr>
          <w:color w:val="000000"/>
          <w:szCs w:val="24"/>
        </w:rPr>
        <w:t xml:space="preserve"> </w:t>
      </w:r>
      <w:r w:rsidRPr="00CE1541">
        <w:rPr>
          <w:color w:val="000000"/>
          <w:szCs w:val="24"/>
        </w:rPr>
        <w:t xml:space="preserve">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Pr="00CE1541">
        <w:rPr>
          <w:color w:val="000000"/>
          <w:szCs w:val="24"/>
        </w:rPr>
        <w:t>Противопожарные расстояния</w:t>
      </w:r>
      <w:r w:rsidR="008C7B13">
        <w:rPr>
          <w:color w:val="000000"/>
          <w:szCs w:val="24"/>
        </w:rPr>
        <w:t>»</w:t>
      </w:r>
      <w:r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9356" w:type="dxa"/>
        <w:jc w:val="center"/>
        <w:tblLayout w:type="fixed"/>
        <w:tblCellMar>
          <w:left w:w="75" w:type="dxa"/>
          <w:right w:w="75" w:type="dxa"/>
        </w:tblCellMar>
        <w:tblLook w:val="04A0" w:firstRow="1" w:lastRow="0" w:firstColumn="1" w:lastColumn="0" w:noHBand="0" w:noVBand="1"/>
      </w:tblPr>
      <w:tblGrid>
        <w:gridCol w:w="2040"/>
        <w:gridCol w:w="1920"/>
        <w:gridCol w:w="1800"/>
        <w:gridCol w:w="1895"/>
        <w:gridCol w:w="1701"/>
      </w:tblGrid>
      <w:tr w:rsidR="00FC6530" w:rsidRPr="00CE1541" w:rsidTr="00B65B2E">
        <w:trPr>
          <w:trHeight w:val="1000"/>
          <w:jc w:val="center"/>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396"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B65B2E">
        <w:trPr>
          <w:trHeight w:val="400"/>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firstLine="0"/>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 II, III, С0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II, III, IV, С1</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IV, V, С2, С3</w:t>
            </w:r>
          </w:p>
        </w:tc>
      </w:tr>
      <w:tr w:rsidR="00FC6530" w:rsidRPr="00CE1541" w:rsidTr="00B65B2E">
        <w:trPr>
          <w:jc w:val="center"/>
        </w:trPr>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6</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8</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r>
      <w:tr w:rsidR="00FC6530" w:rsidRPr="00CE1541" w:rsidTr="00B65B2E">
        <w:trPr>
          <w:jc w:val="center"/>
        </w:trPr>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8</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c>
          <w:tcPr>
            <w:tcW w:w="1701"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12</w:t>
            </w:r>
          </w:p>
        </w:tc>
      </w:tr>
      <w:tr w:rsidR="00B65B2E" w:rsidRPr="00CE1541" w:rsidTr="00B65B2E">
        <w:trPr>
          <w:trHeight w:val="550"/>
          <w:jc w:val="center"/>
        </w:trPr>
        <w:tc>
          <w:tcPr>
            <w:tcW w:w="2040"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10</w:t>
            </w:r>
          </w:p>
        </w:tc>
        <w:tc>
          <w:tcPr>
            <w:tcW w:w="1895"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12</w:t>
            </w:r>
          </w:p>
        </w:tc>
        <w:tc>
          <w:tcPr>
            <w:tcW w:w="1701"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15</w:t>
            </w:r>
          </w:p>
        </w:tc>
      </w:tr>
    </w:tbl>
    <w:p w:rsidR="004A496E" w:rsidRPr="004A496E" w:rsidRDefault="004A496E" w:rsidP="004A496E">
      <w:pPr>
        <w:rPr>
          <w:color w:val="000000"/>
          <w:szCs w:val="24"/>
        </w:rPr>
      </w:pPr>
      <w:r>
        <w:rPr>
          <w:color w:val="000000"/>
          <w:szCs w:val="24"/>
        </w:rPr>
        <w:lastRenderedPageBreak/>
        <w:t xml:space="preserve">13.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FC6530" w:rsidRPr="00CE1541" w:rsidRDefault="00FC6530" w:rsidP="000858F8">
      <w:pPr>
        <w:rPr>
          <w:color w:val="000000"/>
          <w:szCs w:val="24"/>
        </w:rPr>
      </w:pPr>
    </w:p>
    <w:p w:rsidR="00FC6530" w:rsidRPr="00A325B5" w:rsidRDefault="00564578" w:rsidP="00B65B2E">
      <w:pPr>
        <w:keepNext/>
        <w:rPr>
          <w:b/>
          <w:szCs w:val="24"/>
        </w:rPr>
      </w:pPr>
      <w:r>
        <w:rPr>
          <w:b/>
          <w:szCs w:val="24"/>
        </w:rPr>
        <w:t xml:space="preserve">5. </w:t>
      </w:r>
      <w:r w:rsidR="00FC6530" w:rsidRPr="00A325B5">
        <w:rPr>
          <w:b/>
          <w:szCs w:val="24"/>
        </w:rPr>
        <w:t>ОД5. Зона культовых сооружений.</w:t>
      </w:r>
    </w:p>
    <w:p w:rsidR="00FC6530" w:rsidRPr="00CE1541" w:rsidRDefault="00FC6530" w:rsidP="000858F8">
      <w:pPr>
        <w:rPr>
          <w:color w:val="000000"/>
          <w:szCs w:val="24"/>
        </w:rPr>
      </w:pPr>
      <w:r w:rsidRPr="00CE1541">
        <w:rPr>
          <w:color w:val="000000"/>
          <w:szCs w:val="24"/>
        </w:rPr>
        <w:t>Зона выделена для обеспечения правовых условий формирования земельных участков религиозно-культовых объектов.</w:t>
      </w:r>
    </w:p>
    <w:p w:rsidR="00FC6530" w:rsidRPr="00CE1541" w:rsidRDefault="00FC6530" w:rsidP="000858F8">
      <w:pPr>
        <w:rPr>
          <w:color w:val="000000"/>
          <w:szCs w:val="24"/>
        </w:rPr>
      </w:pPr>
      <w:r w:rsidRPr="00CE1541">
        <w:rPr>
          <w:color w:val="000000"/>
          <w:szCs w:val="24"/>
        </w:rPr>
        <w:t>Виды разрешенного использования:</w:t>
      </w:r>
    </w:p>
    <w:p w:rsidR="00FC6530" w:rsidRPr="00A325B5" w:rsidRDefault="00FC6530" w:rsidP="00A325B5">
      <w:pPr>
        <w:keepNext/>
        <w:rPr>
          <w:b/>
          <w:szCs w:val="24"/>
        </w:rPr>
      </w:pPr>
      <w:r w:rsidRPr="00A325B5">
        <w:rPr>
          <w:b/>
          <w:szCs w:val="24"/>
        </w:rPr>
        <w:t>Основные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50318" w:rsidRPr="00150318" w:rsidTr="00B043BE">
        <w:trPr>
          <w:trHeight w:val="20"/>
          <w:tblHeader/>
          <w:jc w:val="center"/>
        </w:trPr>
        <w:tc>
          <w:tcPr>
            <w:tcW w:w="4882" w:type="dxa"/>
            <w:gridSpan w:val="2"/>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50318">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50318" w:rsidRPr="00150318" w:rsidRDefault="00150318" w:rsidP="008F7D24">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50318">
              <w:rPr>
                <w:b/>
                <w:iCs/>
                <w:color w:val="000000"/>
                <w:szCs w:val="24"/>
              </w:rPr>
              <w:t xml:space="preserve">Описание видов разрешенного использования земельных участков </w:t>
            </w:r>
          </w:p>
        </w:tc>
      </w:tr>
      <w:tr w:rsidR="00150318" w:rsidRPr="00150318" w:rsidTr="00B043BE">
        <w:trPr>
          <w:trHeight w:val="20"/>
          <w:tblHeader/>
          <w:jc w:val="center"/>
        </w:trPr>
        <w:tc>
          <w:tcPr>
            <w:tcW w:w="2047" w:type="dxa"/>
            <w:shd w:val="clear" w:color="auto" w:fill="FFFFFF"/>
            <w:vAlign w:val="center"/>
          </w:tcPr>
          <w:p w:rsidR="00150318" w:rsidRPr="00150318" w:rsidRDefault="00150318" w:rsidP="00150318">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50318">
              <w:rPr>
                <w:b/>
                <w:color w:val="000000"/>
                <w:szCs w:val="24"/>
              </w:rPr>
              <w:t>Кодовое обозначение</w:t>
            </w:r>
          </w:p>
        </w:tc>
        <w:tc>
          <w:tcPr>
            <w:tcW w:w="2835" w:type="dxa"/>
            <w:shd w:val="clear" w:color="auto" w:fill="FFFFFF"/>
            <w:vAlign w:val="center"/>
          </w:tcPr>
          <w:p w:rsidR="00150318" w:rsidRPr="00150318" w:rsidRDefault="00150318" w:rsidP="00150318">
            <w:pPr>
              <w:widowControl w:val="0"/>
              <w:suppressAutoHyphens/>
              <w:autoSpaceDE w:val="0"/>
              <w:autoSpaceDN w:val="0"/>
              <w:adjustRightInd w:val="0"/>
              <w:spacing w:line="240" w:lineRule="auto"/>
              <w:ind w:firstLine="426"/>
              <w:contextualSpacing w:val="0"/>
              <w:rPr>
                <w:b/>
                <w:color w:val="000000"/>
                <w:szCs w:val="24"/>
              </w:rPr>
            </w:pPr>
            <w:r w:rsidRPr="00150318">
              <w:rPr>
                <w:b/>
                <w:color w:val="000000"/>
                <w:szCs w:val="24"/>
              </w:rPr>
              <w:t>Наименование</w:t>
            </w:r>
          </w:p>
        </w:tc>
        <w:tc>
          <w:tcPr>
            <w:tcW w:w="4911" w:type="dxa"/>
            <w:vMerge/>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50318" w:rsidRPr="00150318" w:rsidTr="00B043BE">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50318">
              <w:rPr>
                <w:iCs/>
                <w:color w:val="000000"/>
                <w:szCs w:val="24"/>
                <w:lang w:val="en-US"/>
              </w:rPr>
              <w:t>3</w:t>
            </w:r>
            <w:r w:rsidRPr="00150318">
              <w:rPr>
                <w:iCs/>
                <w:color w:val="000000"/>
                <w:szCs w:val="24"/>
              </w:rPr>
              <w:t>.</w:t>
            </w:r>
            <w:r w:rsidRPr="00150318">
              <w:rPr>
                <w:iCs/>
                <w:color w:val="000000"/>
                <w:szCs w:val="24"/>
                <w:lang w:val="en-US"/>
              </w:rPr>
              <w:t>7</w:t>
            </w:r>
          </w:p>
        </w:tc>
        <w:tc>
          <w:tcPr>
            <w:tcW w:w="2835"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color w:val="000000"/>
                <w:spacing w:val="-1"/>
                <w:szCs w:val="24"/>
              </w:rPr>
              <w:t>Религиозное использование</w:t>
            </w:r>
          </w:p>
        </w:tc>
        <w:tc>
          <w:tcPr>
            <w:tcW w:w="4911" w:type="dxa"/>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rPr>
                <w:iCs/>
                <w:color w:val="000000"/>
                <w:szCs w:val="24"/>
              </w:rPr>
            </w:pPr>
            <w:r w:rsidRPr="00150318">
              <w:rPr>
                <w:iCs/>
                <w:color w:val="000000"/>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rPr>
                <w:iCs/>
                <w:color w:val="000000"/>
                <w:szCs w:val="24"/>
              </w:rPr>
            </w:pPr>
            <w:r w:rsidRPr="00150318">
              <w:rPr>
                <w:iCs/>
                <w:color w:val="000000"/>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50318" w:rsidRPr="00150318" w:rsidTr="00150318">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3.6</w:t>
            </w:r>
          </w:p>
        </w:tc>
        <w:tc>
          <w:tcPr>
            <w:tcW w:w="2835" w:type="dxa"/>
            <w:shd w:val="clear" w:color="auto" w:fill="FFFFFF"/>
            <w:vAlign w:val="center"/>
          </w:tcPr>
          <w:p w:rsidR="00150318" w:rsidRPr="00150318" w:rsidRDefault="00150318" w:rsidP="00150318">
            <w:pPr>
              <w:autoSpaceDE w:val="0"/>
              <w:autoSpaceDN w:val="0"/>
              <w:adjustRightInd w:val="0"/>
              <w:spacing w:line="240" w:lineRule="auto"/>
              <w:ind w:firstLine="0"/>
              <w:contextualSpacing w:val="0"/>
              <w:jc w:val="center"/>
              <w:rPr>
                <w:szCs w:val="24"/>
              </w:rPr>
            </w:pPr>
            <w:r w:rsidRPr="00150318">
              <w:rPr>
                <w:szCs w:val="24"/>
              </w:rPr>
              <w:t>Культурное развитие</w:t>
            </w:r>
          </w:p>
        </w:tc>
        <w:tc>
          <w:tcPr>
            <w:tcW w:w="4911" w:type="dxa"/>
            <w:shd w:val="clear" w:color="auto" w:fill="FFFFFF"/>
          </w:tcPr>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устройство площадок для празднеств и гуляний;</w:t>
            </w:r>
          </w:p>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размещение зданий и сооружений для размещения цирков, зверинцев, зоопарков, океанариумов</w:t>
            </w:r>
          </w:p>
        </w:tc>
      </w:tr>
    </w:tbl>
    <w:p w:rsidR="00FC6530" w:rsidRPr="00CE1541" w:rsidRDefault="00FC6530" w:rsidP="000858F8">
      <w:pPr>
        <w:rPr>
          <w:b/>
          <w:color w:val="000000"/>
          <w:szCs w:val="24"/>
        </w:rPr>
      </w:pPr>
    </w:p>
    <w:p w:rsidR="00FC6530" w:rsidRPr="00A325B5" w:rsidRDefault="00FC6530" w:rsidP="00A325B5">
      <w:pPr>
        <w:keepNext/>
        <w:rPr>
          <w:b/>
          <w:szCs w:val="24"/>
        </w:rPr>
      </w:pPr>
      <w:r w:rsidRPr="00A325B5">
        <w:rPr>
          <w:b/>
          <w:szCs w:val="24"/>
        </w:rPr>
        <w:lastRenderedPageBreak/>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50318" w:rsidRPr="00150318" w:rsidTr="00B043BE">
        <w:trPr>
          <w:trHeight w:val="20"/>
          <w:tblHeader/>
          <w:jc w:val="center"/>
        </w:trPr>
        <w:tc>
          <w:tcPr>
            <w:tcW w:w="4882" w:type="dxa"/>
            <w:gridSpan w:val="2"/>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50318">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50318" w:rsidRPr="00150318" w:rsidRDefault="00150318" w:rsidP="008F7D24">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50318">
              <w:rPr>
                <w:b/>
                <w:iCs/>
                <w:color w:val="000000"/>
                <w:szCs w:val="24"/>
              </w:rPr>
              <w:t xml:space="preserve">Описание видов разрешенного использования земельных участков </w:t>
            </w:r>
          </w:p>
        </w:tc>
      </w:tr>
      <w:tr w:rsidR="00150318" w:rsidRPr="00150318" w:rsidTr="00B043BE">
        <w:trPr>
          <w:trHeight w:val="20"/>
          <w:tblHeader/>
          <w:jc w:val="center"/>
        </w:trPr>
        <w:tc>
          <w:tcPr>
            <w:tcW w:w="2047" w:type="dxa"/>
            <w:shd w:val="clear" w:color="auto" w:fill="FFFFFF"/>
            <w:vAlign w:val="center"/>
          </w:tcPr>
          <w:p w:rsidR="00150318" w:rsidRPr="00150318" w:rsidRDefault="00150318" w:rsidP="00150318">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50318">
              <w:rPr>
                <w:b/>
                <w:color w:val="000000"/>
                <w:szCs w:val="24"/>
              </w:rPr>
              <w:t>Кодовое обозначение</w:t>
            </w:r>
          </w:p>
        </w:tc>
        <w:tc>
          <w:tcPr>
            <w:tcW w:w="2835" w:type="dxa"/>
            <w:shd w:val="clear" w:color="auto" w:fill="FFFFFF"/>
            <w:vAlign w:val="center"/>
          </w:tcPr>
          <w:p w:rsidR="00150318" w:rsidRPr="00150318" w:rsidRDefault="00150318" w:rsidP="00150318">
            <w:pPr>
              <w:widowControl w:val="0"/>
              <w:suppressAutoHyphens/>
              <w:autoSpaceDE w:val="0"/>
              <w:autoSpaceDN w:val="0"/>
              <w:adjustRightInd w:val="0"/>
              <w:spacing w:line="240" w:lineRule="auto"/>
              <w:ind w:firstLine="426"/>
              <w:contextualSpacing w:val="0"/>
              <w:rPr>
                <w:b/>
                <w:color w:val="000000"/>
                <w:szCs w:val="24"/>
              </w:rPr>
            </w:pPr>
            <w:r w:rsidRPr="00150318">
              <w:rPr>
                <w:b/>
                <w:color w:val="000000"/>
                <w:szCs w:val="24"/>
              </w:rPr>
              <w:t>Наименование</w:t>
            </w:r>
          </w:p>
        </w:tc>
        <w:tc>
          <w:tcPr>
            <w:tcW w:w="4911" w:type="dxa"/>
            <w:vMerge/>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50318" w:rsidRPr="00150318" w:rsidTr="00B043BE">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lang w:val="en-US"/>
              </w:rPr>
              <w:t>4</w:t>
            </w:r>
            <w:r w:rsidRPr="00150318">
              <w:rPr>
                <w:iCs/>
                <w:color w:val="000000"/>
                <w:szCs w:val="24"/>
              </w:rPr>
              <w:t>.9</w:t>
            </w:r>
          </w:p>
        </w:tc>
        <w:tc>
          <w:tcPr>
            <w:tcW w:w="2835"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color w:val="000000"/>
                <w:spacing w:val="-1"/>
                <w:szCs w:val="24"/>
              </w:rPr>
              <w:t>Обслуживание автотранспорта</w:t>
            </w:r>
          </w:p>
        </w:tc>
        <w:tc>
          <w:tcPr>
            <w:tcW w:w="4911" w:type="dxa"/>
            <w:shd w:val="clear" w:color="auto" w:fill="FFFFFF"/>
          </w:tcPr>
          <w:p w:rsidR="00150318" w:rsidRPr="00150318" w:rsidRDefault="008F7D24" w:rsidP="0015031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8F7D24">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150318" w:rsidRPr="00150318" w:rsidTr="00B043BE">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9.3</w:t>
            </w:r>
          </w:p>
        </w:tc>
        <w:tc>
          <w:tcPr>
            <w:tcW w:w="2835"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Историко-</w:t>
            </w:r>
          </w:p>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культурная</w:t>
            </w:r>
          </w:p>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деятельность</w:t>
            </w:r>
          </w:p>
        </w:tc>
        <w:tc>
          <w:tcPr>
            <w:tcW w:w="4911" w:type="dxa"/>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50318">
              <w:rPr>
                <w:iCs/>
                <w:color w:val="000000"/>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50318" w:rsidRPr="00150318" w:rsidTr="00B043BE">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12.0</w:t>
            </w:r>
          </w:p>
        </w:tc>
        <w:tc>
          <w:tcPr>
            <w:tcW w:w="2835"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color w:val="000000"/>
                <w:spacing w:val="1"/>
                <w:szCs w:val="24"/>
              </w:rPr>
              <w:t>Земельные участки (территории) общего пользования</w:t>
            </w:r>
          </w:p>
        </w:tc>
        <w:tc>
          <w:tcPr>
            <w:tcW w:w="4911" w:type="dxa"/>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50318">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50318" w:rsidRPr="00150318" w:rsidTr="00B043BE">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4.4</w:t>
            </w:r>
          </w:p>
        </w:tc>
        <w:tc>
          <w:tcPr>
            <w:tcW w:w="2835"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Магазины</w:t>
            </w:r>
          </w:p>
        </w:tc>
        <w:tc>
          <w:tcPr>
            <w:tcW w:w="4911" w:type="dxa"/>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50318">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50318">
              <w:rPr>
                <w:iCs/>
                <w:color w:val="000000"/>
                <w:szCs w:val="24"/>
              </w:rPr>
              <w:t>кв.м</w:t>
            </w:r>
            <w:proofErr w:type="spellEnd"/>
            <w:r w:rsidRPr="00150318">
              <w:rPr>
                <w:iCs/>
                <w:color w:val="000000"/>
                <w:szCs w:val="24"/>
              </w:rPr>
              <w:t>.</w:t>
            </w:r>
          </w:p>
        </w:tc>
      </w:tr>
      <w:tr w:rsidR="00150318" w:rsidRPr="00150318" w:rsidTr="00150318">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50318">
              <w:rPr>
                <w:iCs/>
                <w:color w:val="000000"/>
                <w:szCs w:val="24"/>
              </w:rPr>
              <w:t>3.2</w:t>
            </w:r>
          </w:p>
        </w:tc>
        <w:tc>
          <w:tcPr>
            <w:tcW w:w="2835" w:type="dxa"/>
            <w:shd w:val="clear" w:color="auto" w:fill="FFFFFF"/>
            <w:vAlign w:val="center"/>
          </w:tcPr>
          <w:p w:rsidR="00150318" w:rsidRPr="00150318" w:rsidRDefault="00150318" w:rsidP="00150318">
            <w:pPr>
              <w:autoSpaceDE w:val="0"/>
              <w:autoSpaceDN w:val="0"/>
              <w:adjustRightInd w:val="0"/>
              <w:spacing w:line="240" w:lineRule="auto"/>
              <w:ind w:firstLine="0"/>
              <w:contextualSpacing w:val="0"/>
              <w:jc w:val="center"/>
              <w:rPr>
                <w:szCs w:val="24"/>
              </w:rPr>
            </w:pPr>
            <w:r w:rsidRPr="00150318">
              <w:rPr>
                <w:szCs w:val="24"/>
              </w:rPr>
              <w:t>Социальное обслуживание</w:t>
            </w:r>
          </w:p>
        </w:tc>
        <w:tc>
          <w:tcPr>
            <w:tcW w:w="4911" w:type="dxa"/>
            <w:shd w:val="clear" w:color="auto" w:fill="FFFFFF"/>
          </w:tcPr>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 xml:space="preserve">размещение объектов капитального строительства для размещения отделений </w:t>
            </w:r>
            <w:r w:rsidRPr="00150318">
              <w:rPr>
                <w:szCs w:val="24"/>
              </w:rPr>
              <w:lastRenderedPageBreak/>
              <w:t>почты и телеграфа;</w:t>
            </w:r>
          </w:p>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bl>
    <w:p w:rsidR="00FC6530" w:rsidRPr="00CE1541" w:rsidRDefault="00FC6530" w:rsidP="000858F8">
      <w:pPr>
        <w:rPr>
          <w:color w:val="000000"/>
          <w:szCs w:val="24"/>
        </w:rPr>
      </w:pPr>
    </w:p>
    <w:p w:rsidR="00FC6530" w:rsidRPr="00A325B5" w:rsidRDefault="00FC6530" w:rsidP="00A325B5">
      <w:pPr>
        <w:keepNext/>
        <w:rPr>
          <w:b/>
          <w:szCs w:val="24"/>
        </w:rPr>
      </w:pPr>
      <w:r w:rsidRPr="00A325B5">
        <w:rPr>
          <w:b/>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50318" w:rsidRPr="00150318" w:rsidTr="00B043BE">
        <w:trPr>
          <w:trHeight w:val="20"/>
          <w:tblHeader/>
          <w:jc w:val="center"/>
        </w:trPr>
        <w:tc>
          <w:tcPr>
            <w:tcW w:w="4882" w:type="dxa"/>
            <w:gridSpan w:val="2"/>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50318">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50318" w:rsidRPr="00150318" w:rsidRDefault="00150318" w:rsidP="008F7D24">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50318">
              <w:rPr>
                <w:b/>
                <w:iCs/>
                <w:color w:val="000000"/>
                <w:szCs w:val="24"/>
              </w:rPr>
              <w:t xml:space="preserve">Описание видов разрешенного использования земельных участков </w:t>
            </w:r>
          </w:p>
        </w:tc>
      </w:tr>
      <w:tr w:rsidR="00150318" w:rsidRPr="00150318" w:rsidTr="00B043BE">
        <w:trPr>
          <w:trHeight w:val="20"/>
          <w:tblHeader/>
          <w:jc w:val="center"/>
        </w:trPr>
        <w:tc>
          <w:tcPr>
            <w:tcW w:w="2047" w:type="dxa"/>
            <w:shd w:val="clear" w:color="auto" w:fill="FFFFFF"/>
            <w:vAlign w:val="center"/>
          </w:tcPr>
          <w:p w:rsidR="00150318" w:rsidRPr="00150318" w:rsidRDefault="00150318" w:rsidP="00150318">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50318">
              <w:rPr>
                <w:b/>
                <w:color w:val="000000"/>
                <w:szCs w:val="24"/>
              </w:rPr>
              <w:t>Кодовое обозначение</w:t>
            </w:r>
          </w:p>
        </w:tc>
        <w:tc>
          <w:tcPr>
            <w:tcW w:w="2835" w:type="dxa"/>
            <w:shd w:val="clear" w:color="auto" w:fill="FFFFFF"/>
            <w:vAlign w:val="center"/>
          </w:tcPr>
          <w:p w:rsidR="00150318" w:rsidRPr="00150318" w:rsidRDefault="00150318" w:rsidP="00150318">
            <w:pPr>
              <w:widowControl w:val="0"/>
              <w:suppressAutoHyphens/>
              <w:autoSpaceDE w:val="0"/>
              <w:autoSpaceDN w:val="0"/>
              <w:adjustRightInd w:val="0"/>
              <w:spacing w:line="240" w:lineRule="auto"/>
              <w:ind w:firstLine="426"/>
              <w:contextualSpacing w:val="0"/>
              <w:rPr>
                <w:b/>
                <w:color w:val="000000"/>
                <w:szCs w:val="24"/>
              </w:rPr>
            </w:pPr>
            <w:r w:rsidRPr="00150318">
              <w:rPr>
                <w:b/>
                <w:color w:val="000000"/>
                <w:szCs w:val="24"/>
              </w:rPr>
              <w:t>Наименование</w:t>
            </w:r>
          </w:p>
        </w:tc>
        <w:tc>
          <w:tcPr>
            <w:tcW w:w="4911" w:type="dxa"/>
            <w:vMerge/>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50318" w:rsidRPr="00150318" w:rsidTr="00150318">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50318">
              <w:rPr>
                <w:iCs/>
                <w:color w:val="000000"/>
                <w:szCs w:val="24"/>
              </w:rPr>
              <w:t>12.1</w:t>
            </w:r>
          </w:p>
        </w:tc>
        <w:tc>
          <w:tcPr>
            <w:tcW w:w="2835" w:type="dxa"/>
            <w:shd w:val="clear" w:color="auto" w:fill="FFFFFF"/>
            <w:vAlign w:val="center"/>
          </w:tcPr>
          <w:p w:rsidR="00150318" w:rsidRPr="00150318" w:rsidRDefault="00150318" w:rsidP="00150318">
            <w:pPr>
              <w:autoSpaceDE w:val="0"/>
              <w:autoSpaceDN w:val="0"/>
              <w:adjustRightInd w:val="0"/>
              <w:spacing w:line="240" w:lineRule="auto"/>
              <w:ind w:firstLine="0"/>
              <w:contextualSpacing w:val="0"/>
              <w:jc w:val="center"/>
              <w:rPr>
                <w:szCs w:val="24"/>
              </w:rPr>
            </w:pPr>
            <w:r w:rsidRPr="00150318">
              <w:rPr>
                <w:szCs w:val="24"/>
              </w:rPr>
              <w:t>Ритуальная деятельность</w:t>
            </w:r>
          </w:p>
        </w:tc>
        <w:tc>
          <w:tcPr>
            <w:tcW w:w="4911" w:type="dxa"/>
            <w:shd w:val="clear" w:color="auto" w:fill="FFFFFF"/>
          </w:tcPr>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Размещение кладбищ, крематориев и мест захоронения;</w:t>
            </w:r>
          </w:p>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размещение соответствующих культовых сооружений</w:t>
            </w:r>
          </w:p>
        </w:tc>
      </w:tr>
      <w:tr w:rsidR="00150318" w:rsidRPr="00150318" w:rsidTr="00150318">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50318">
              <w:rPr>
                <w:iCs/>
                <w:color w:val="000000"/>
                <w:szCs w:val="24"/>
              </w:rPr>
              <w:t>3.1</w:t>
            </w:r>
          </w:p>
        </w:tc>
        <w:tc>
          <w:tcPr>
            <w:tcW w:w="2835"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150318">
              <w:rPr>
                <w:noProof/>
                <w:color w:val="000000"/>
                <w:szCs w:val="24"/>
              </w:rPr>
              <w:t>Коммунальное обслуживание</w:t>
            </w:r>
          </w:p>
        </w:tc>
        <w:tc>
          <w:tcPr>
            <w:tcW w:w="4911" w:type="dxa"/>
            <w:shd w:val="clear" w:color="auto" w:fill="FFFFFF"/>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50318">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50318" w:rsidRPr="00150318" w:rsidTr="00150318">
        <w:trPr>
          <w:trHeight w:val="20"/>
          <w:jc w:val="center"/>
        </w:trPr>
        <w:tc>
          <w:tcPr>
            <w:tcW w:w="2047" w:type="dxa"/>
            <w:shd w:val="clear" w:color="auto" w:fill="FFFFFF"/>
            <w:vAlign w:val="center"/>
          </w:tcPr>
          <w:p w:rsidR="00150318" w:rsidRPr="00150318" w:rsidRDefault="00150318" w:rsidP="00150318">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50318">
              <w:rPr>
                <w:iCs/>
                <w:color w:val="000000"/>
                <w:szCs w:val="24"/>
              </w:rPr>
              <w:t>6.8</w:t>
            </w:r>
          </w:p>
        </w:tc>
        <w:tc>
          <w:tcPr>
            <w:tcW w:w="2835" w:type="dxa"/>
            <w:shd w:val="clear" w:color="auto" w:fill="FFFFFF"/>
            <w:vAlign w:val="center"/>
          </w:tcPr>
          <w:p w:rsidR="00150318" w:rsidRPr="00150318" w:rsidRDefault="00150318" w:rsidP="00150318">
            <w:pPr>
              <w:autoSpaceDE w:val="0"/>
              <w:autoSpaceDN w:val="0"/>
              <w:adjustRightInd w:val="0"/>
              <w:spacing w:line="240" w:lineRule="auto"/>
              <w:ind w:firstLine="0"/>
              <w:contextualSpacing w:val="0"/>
              <w:jc w:val="center"/>
              <w:rPr>
                <w:szCs w:val="24"/>
              </w:rPr>
            </w:pPr>
            <w:r w:rsidRPr="00150318">
              <w:rPr>
                <w:szCs w:val="24"/>
              </w:rPr>
              <w:t>Связь</w:t>
            </w:r>
          </w:p>
        </w:tc>
        <w:tc>
          <w:tcPr>
            <w:tcW w:w="4911" w:type="dxa"/>
            <w:shd w:val="clear" w:color="auto" w:fill="FFFFFF"/>
          </w:tcPr>
          <w:p w:rsidR="00150318" w:rsidRPr="00150318" w:rsidRDefault="00150318" w:rsidP="00150318">
            <w:pPr>
              <w:autoSpaceDE w:val="0"/>
              <w:autoSpaceDN w:val="0"/>
              <w:adjustRightInd w:val="0"/>
              <w:spacing w:line="240" w:lineRule="auto"/>
              <w:ind w:firstLine="0"/>
              <w:contextualSpacing w:val="0"/>
              <w:rPr>
                <w:szCs w:val="24"/>
              </w:rPr>
            </w:pPr>
            <w:r w:rsidRPr="00150318">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150318">
              <w:rPr>
                <w:szCs w:val="24"/>
              </w:rPr>
              <w:lastRenderedPageBreak/>
              <w:t xml:space="preserve">использования с </w:t>
            </w:r>
            <w:hyperlink r:id="rId74" w:history="1">
              <w:r w:rsidRPr="00150318">
                <w:rPr>
                  <w:color w:val="0000FF"/>
                  <w:szCs w:val="24"/>
                </w:rPr>
                <w:t>кодом 3.1</w:t>
              </w:r>
            </w:hyperlink>
          </w:p>
        </w:tc>
      </w:tr>
    </w:tbl>
    <w:p w:rsidR="00FC6530" w:rsidRPr="00CE1541" w:rsidRDefault="00FC6530" w:rsidP="000858F8">
      <w:pPr>
        <w:rPr>
          <w:color w:val="000000"/>
          <w:szCs w:val="24"/>
        </w:rPr>
      </w:pPr>
    </w:p>
    <w:p w:rsidR="00FC6530" w:rsidRPr="00CE1541" w:rsidRDefault="00FC6530" w:rsidP="000858F8">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FC6530" w:rsidRPr="00CE1541" w:rsidRDefault="00FC6530" w:rsidP="000858F8">
      <w:pPr>
        <w:rPr>
          <w:color w:val="000000"/>
          <w:szCs w:val="24"/>
        </w:rPr>
      </w:pPr>
      <w:r w:rsidRPr="00CE1541">
        <w:rPr>
          <w:color w:val="000000"/>
          <w:szCs w:val="24"/>
        </w:rPr>
        <w:t>1. Коэффициент застройки территории - не более 70% от площади земельного участка.</w:t>
      </w:r>
    </w:p>
    <w:p w:rsidR="00FC6530" w:rsidRPr="00CE1541" w:rsidRDefault="00FC6530" w:rsidP="000858F8">
      <w:pPr>
        <w:rPr>
          <w:color w:val="000000"/>
          <w:szCs w:val="24"/>
        </w:rPr>
      </w:pPr>
      <w:r w:rsidRPr="00CE1541">
        <w:rPr>
          <w:color w:val="000000"/>
          <w:szCs w:val="24"/>
        </w:rPr>
        <w:t>2. Коэффициент озеленения территории - не менее 15% от площади земельного участка.</w:t>
      </w:r>
    </w:p>
    <w:p w:rsidR="00FC6530" w:rsidRPr="00CE1541" w:rsidRDefault="00B054D9" w:rsidP="000858F8">
      <w:pPr>
        <w:rPr>
          <w:color w:val="000000"/>
          <w:szCs w:val="24"/>
        </w:rPr>
      </w:pPr>
      <w:r>
        <w:rPr>
          <w:color w:val="000000"/>
          <w:szCs w:val="24"/>
        </w:rPr>
        <w:t>3</w:t>
      </w:r>
      <w:r w:rsidR="00FC6530" w:rsidRPr="00CE1541">
        <w:rPr>
          <w:color w:val="000000"/>
          <w:szCs w:val="24"/>
        </w:rPr>
        <w:t xml:space="preserve">. </w:t>
      </w:r>
      <w:r w:rsidRPr="00B054D9">
        <w:rPr>
          <w:color w:val="000000"/>
          <w:szCs w:val="24"/>
        </w:rPr>
        <w:t>Размер земельного участка</w:t>
      </w:r>
      <w:r>
        <w:rPr>
          <w:color w:val="000000"/>
          <w:szCs w:val="24"/>
        </w:rPr>
        <w:t xml:space="preserve"> для</w:t>
      </w:r>
      <w:r w:rsidR="000A2503">
        <w:rPr>
          <w:color w:val="000000"/>
          <w:szCs w:val="24"/>
        </w:rPr>
        <w:t xml:space="preserve"> </w:t>
      </w:r>
      <w:r>
        <w:rPr>
          <w:color w:val="000000"/>
          <w:szCs w:val="24"/>
        </w:rPr>
        <w:t>религиозных объектов,</w:t>
      </w:r>
      <w:r w:rsidRPr="00B054D9">
        <w:rPr>
          <w:color w:val="000000"/>
          <w:szCs w:val="24"/>
        </w:rPr>
        <w:t xml:space="preserve"> включающих основные здания и сооружения богослужебного и вспомогательного назначения</w:t>
      </w:r>
      <w:r>
        <w:rPr>
          <w:color w:val="000000"/>
          <w:szCs w:val="24"/>
        </w:rPr>
        <w:t xml:space="preserve">, принимается из расчета 7 </w:t>
      </w:r>
      <w:proofErr w:type="spellStart"/>
      <w:r>
        <w:rPr>
          <w:color w:val="000000"/>
          <w:szCs w:val="24"/>
        </w:rPr>
        <w:t>кв.м</w:t>
      </w:r>
      <w:proofErr w:type="spellEnd"/>
      <w:r>
        <w:rPr>
          <w:color w:val="000000"/>
          <w:szCs w:val="24"/>
        </w:rPr>
        <w:t>.</w:t>
      </w:r>
      <w:r w:rsidRPr="00B054D9">
        <w:rPr>
          <w:color w:val="000000"/>
          <w:szCs w:val="24"/>
        </w:rPr>
        <w:t xml:space="preserve"> на единицу вместимости, в условиях реконструкции возможно уменьшение на 25%.</w:t>
      </w:r>
    </w:p>
    <w:p w:rsidR="00FC6530" w:rsidRPr="00CE1541" w:rsidRDefault="00B054D9" w:rsidP="000858F8">
      <w:pPr>
        <w:rPr>
          <w:color w:val="000000"/>
          <w:szCs w:val="24"/>
        </w:rPr>
      </w:pPr>
      <w:r>
        <w:rPr>
          <w:color w:val="000000"/>
          <w:szCs w:val="24"/>
        </w:rPr>
        <w:t>4</w:t>
      </w:r>
      <w:r w:rsidR="00FC6530" w:rsidRPr="00CE1541">
        <w:rPr>
          <w:color w:val="000000"/>
          <w:szCs w:val="24"/>
        </w:rPr>
        <w:t>. Минимальные отступы от границ земельного участка в целях определения мест допустимого размещения зданий - 3 м.</w:t>
      </w:r>
    </w:p>
    <w:p w:rsidR="00FC6530" w:rsidRPr="00CE1541" w:rsidRDefault="00B054D9" w:rsidP="000858F8">
      <w:pPr>
        <w:rPr>
          <w:color w:val="000000"/>
          <w:szCs w:val="24"/>
        </w:rPr>
      </w:pPr>
      <w:r>
        <w:rPr>
          <w:color w:val="000000"/>
          <w:szCs w:val="24"/>
        </w:rPr>
        <w:t>5</w:t>
      </w:r>
      <w:r w:rsidR="00FC6530" w:rsidRPr="00CE1541">
        <w:rPr>
          <w:color w:val="000000"/>
          <w:szCs w:val="24"/>
        </w:rPr>
        <w:t xml:space="preserve">. Максимальная высота - </w:t>
      </w:r>
      <w:r>
        <w:rPr>
          <w:color w:val="000000"/>
          <w:szCs w:val="24"/>
        </w:rPr>
        <w:t>30</w:t>
      </w:r>
      <w:r w:rsidR="00FC6530" w:rsidRPr="00CE1541">
        <w:rPr>
          <w:color w:val="000000"/>
          <w:szCs w:val="24"/>
        </w:rPr>
        <w:t xml:space="preserve"> метров.</w:t>
      </w:r>
    </w:p>
    <w:p w:rsidR="00FC6530" w:rsidRPr="00CE1541" w:rsidRDefault="00B054D9" w:rsidP="000858F8">
      <w:pPr>
        <w:rPr>
          <w:color w:val="000000"/>
          <w:szCs w:val="24"/>
        </w:rPr>
      </w:pPr>
      <w:r>
        <w:rPr>
          <w:color w:val="000000"/>
          <w:szCs w:val="24"/>
        </w:rPr>
        <w:t>6</w:t>
      </w:r>
      <w:r w:rsidR="00FC6530" w:rsidRPr="00CE1541">
        <w:rPr>
          <w:color w:val="000000"/>
          <w:szCs w:val="24"/>
        </w:rPr>
        <w:t>. Максимальная этажность - 3 этажа.</w:t>
      </w:r>
    </w:p>
    <w:p w:rsidR="00FC6530" w:rsidRPr="00CE1541" w:rsidRDefault="00B054D9" w:rsidP="000858F8">
      <w:pPr>
        <w:rPr>
          <w:color w:val="000000"/>
          <w:szCs w:val="24"/>
        </w:rPr>
      </w:pPr>
      <w:r>
        <w:rPr>
          <w:color w:val="000000"/>
          <w:szCs w:val="24"/>
        </w:rPr>
        <w:t>7</w:t>
      </w:r>
      <w:r w:rsidR="00FC6530" w:rsidRPr="00CE1541">
        <w:rPr>
          <w:color w:val="000000"/>
          <w:szCs w:val="24"/>
        </w:rPr>
        <w:t xml:space="preserve">. </w:t>
      </w:r>
      <w:r w:rsidRPr="00B054D9">
        <w:rPr>
          <w:color w:val="000000"/>
          <w:szCs w:val="24"/>
        </w:rPr>
        <w:t xml:space="preserve">Для объектов </w:t>
      </w:r>
      <w:r>
        <w:rPr>
          <w:color w:val="000000"/>
          <w:szCs w:val="24"/>
        </w:rPr>
        <w:t>ритуальной деятельности</w:t>
      </w:r>
      <w:r w:rsidRPr="00B054D9">
        <w:rPr>
          <w:color w:val="000000"/>
          <w:szCs w:val="24"/>
        </w:rPr>
        <w:t xml:space="preserve"> применяются градостроительные регламенты в соответствии с разделом </w:t>
      </w:r>
      <w:r>
        <w:rPr>
          <w:color w:val="000000"/>
          <w:szCs w:val="24"/>
        </w:rPr>
        <w:t xml:space="preserve">СП1 </w:t>
      </w:r>
      <w:r w:rsidR="008C7B13">
        <w:rPr>
          <w:color w:val="000000"/>
          <w:szCs w:val="24"/>
        </w:rPr>
        <w:t>«</w:t>
      </w:r>
      <w:r w:rsidRPr="00B054D9">
        <w:rPr>
          <w:color w:val="000000"/>
          <w:szCs w:val="24"/>
        </w:rPr>
        <w:t>Зона ритуального назначения</w:t>
      </w:r>
      <w:r w:rsidR="008C7B13">
        <w:rPr>
          <w:color w:val="000000"/>
          <w:szCs w:val="24"/>
        </w:rPr>
        <w:t>»</w:t>
      </w:r>
      <w:r w:rsidR="000A2503">
        <w:rPr>
          <w:color w:val="000000"/>
          <w:szCs w:val="24"/>
        </w:rPr>
        <w:t xml:space="preserve"> </w:t>
      </w:r>
      <w:r>
        <w:rPr>
          <w:color w:val="000000"/>
          <w:szCs w:val="24"/>
        </w:rPr>
        <w:t>статьи 4</w:t>
      </w:r>
      <w:r w:rsidR="007409A4">
        <w:rPr>
          <w:color w:val="000000"/>
          <w:szCs w:val="24"/>
        </w:rPr>
        <w:t>6</w:t>
      </w:r>
      <w:r>
        <w:rPr>
          <w:color w:val="000000"/>
          <w:szCs w:val="24"/>
        </w:rPr>
        <w:t xml:space="preserve"> настоящих Правил</w:t>
      </w:r>
      <w:r w:rsidR="00FC6530" w:rsidRPr="00CE1541">
        <w:rPr>
          <w:color w:val="000000"/>
          <w:szCs w:val="24"/>
        </w:rPr>
        <w:t>.</w:t>
      </w:r>
    </w:p>
    <w:p w:rsidR="00B054D9" w:rsidRPr="00B054D9" w:rsidRDefault="00B054D9" w:rsidP="00B054D9">
      <w:pPr>
        <w:rPr>
          <w:color w:val="000000"/>
          <w:szCs w:val="24"/>
        </w:rPr>
      </w:pPr>
      <w:r w:rsidRPr="00B054D9">
        <w:rPr>
          <w:color w:val="000000"/>
          <w:szCs w:val="24"/>
        </w:rPr>
        <w:t>8. Параметры застройки для гаражей боксового типа:</w:t>
      </w:r>
    </w:p>
    <w:p w:rsidR="00B054D9" w:rsidRPr="00B054D9" w:rsidRDefault="00B054D9" w:rsidP="00B054D9">
      <w:pPr>
        <w:rPr>
          <w:color w:val="000000"/>
          <w:szCs w:val="24"/>
        </w:rPr>
      </w:pPr>
      <w:r w:rsidRPr="00B054D9">
        <w:rPr>
          <w:color w:val="000000"/>
          <w:szCs w:val="24"/>
        </w:rPr>
        <w:t>- минимальная площадь земельного участка - 18 кв. м.;</w:t>
      </w:r>
    </w:p>
    <w:p w:rsidR="00B054D9" w:rsidRPr="00B054D9" w:rsidRDefault="00B054D9" w:rsidP="00B054D9">
      <w:pPr>
        <w:rPr>
          <w:color w:val="000000"/>
          <w:szCs w:val="24"/>
        </w:rPr>
      </w:pPr>
      <w:r w:rsidRPr="00B054D9">
        <w:rPr>
          <w:color w:val="000000"/>
          <w:szCs w:val="24"/>
        </w:rPr>
        <w:t>- максимальная площадь земельного участка - 30 кв. м.</w:t>
      </w:r>
    </w:p>
    <w:p w:rsidR="00B054D9" w:rsidRPr="00B054D9" w:rsidRDefault="00B054D9" w:rsidP="00B054D9">
      <w:pPr>
        <w:rPr>
          <w:color w:val="000000"/>
          <w:szCs w:val="24"/>
        </w:rPr>
      </w:pPr>
      <w:r w:rsidRPr="00B054D9">
        <w:rPr>
          <w:color w:val="000000"/>
          <w:szCs w:val="24"/>
        </w:rPr>
        <w:t>9. Параметры застройки для объектов инженерной инфраструктуры не являющихся линейными:</w:t>
      </w:r>
    </w:p>
    <w:p w:rsidR="00B054D9" w:rsidRPr="00B054D9" w:rsidRDefault="00B054D9" w:rsidP="00B054D9">
      <w:pPr>
        <w:rPr>
          <w:color w:val="000000"/>
          <w:szCs w:val="24"/>
        </w:rPr>
      </w:pPr>
      <w:r w:rsidRPr="00B054D9">
        <w:rPr>
          <w:color w:val="000000"/>
          <w:szCs w:val="24"/>
        </w:rPr>
        <w:t>- минимальная площадь земельного участка - 4 кв. м.;</w:t>
      </w:r>
    </w:p>
    <w:p w:rsidR="00B054D9" w:rsidRPr="00B054D9" w:rsidRDefault="00B054D9" w:rsidP="00B054D9">
      <w:pPr>
        <w:rPr>
          <w:color w:val="000000"/>
          <w:szCs w:val="24"/>
        </w:rPr>
      </w:pPr>
      <w:r w:rsidRPr="00B054D9">
        <w:rPr>
          <w:color w:val="000000"/>
          <w:szCs w:val="24"/>
        </w:rPr>
        <w:t>- максимальная площадь земельного участка - 30 кв. м.;</w:t>
      </w:r>
    </w:p>
    <w:p w:rsidR="00B054D9" w:rsidRPr="00B054D9" w:rsidRDefault="00B054D9" w:rsidP="00B054D9">
      <w:pPr>
        <w:rPr>
          <w:color w:val="000000"/>
          <w:szCs w:val="24"/>
        </w:rPr>
      </w:pPr>
      <w:r w:rsidRPr="00B054D9">
        <w:rPr>
          <w:color w:val="000000"/>
          <w:szCs w:val="24"/>
        </w:rPr>
        <w:t>- максимальная высота объектов - 30 м.;</w:t>
      </w:r>
    </w:p>
    <w:p w:rsidR="00B054D9" w:rsidRPr="00B054D9" w:rsidRDefault="00B054D9" w:rsidP="00B054D9">
      <w:pPr>
        <w:rPr>
          <w:color w:val="000000"/>
          <w:szCs w:val="24"/>
        </w:rPr>
      </w:pPr>
      <w:r w:rsidRPr="00B054D9">
        <w:rPr>
          <w:color w:val="000000"/>
          <w:szCs w:val="24"/>
        </w:rPr>
        <w:t>- коэффициент застройки - не более 80%;</w:t>
      </w:r>
    </w:p>
    <w:p w:rsidR="00B054D9" w:rsidRPr="00B054D9" w:rsidRDefault="00B054D9" w:rsidP="00B054D9">
      <w:pPr>
        <w:rPr>
          <w:color w:val="000000"/>
          <w:szCs w:val="24"/>
        </w:rPr>
      </w:pPr>
      <w:r w:rsidRPr="00B054D9">
        <w:rPr>
          <w:color w:val="000000"/>
          <w:szCs w:val="24"/>
        </w:rPr>
        <w:t>- минимальные отступы от границ земельного участка в целях определения мест допустимого размещения объекта - 0,5 м.</w:t>
      </w:r>
    </w:p>
    <w:p w:rsidR="00FC6530" w:rsidRPr="00CE1541" w:rsidRDefault="00B054D9" w:rsidP="000858F8">
      <w:pPr>
        <w:rPr>
          <w:color w:val="000000"/>
          <w:szCs w:val="24"/>
        </w:rPr>
      </w:pPr>
      <w:r>
        <w:rPr>
          <w:color w:val="000000"/>
          <w:szCs w:val="24"/>
        </w:rPr>
        <w:t xml:space="preserve">10. </w:t>
      </w:r>
      <w:r w:rsidR="00FC6530" w:rsidRPr="00CE1541">
        <w:rPr>
          <w:color w:val="000000"/>
          <w:szCs w:val="24"/>
        </w:rPr>
        <w:t>Объекты капитального строительства, строения вспомогательного</w:t>
      </w:r>
      <w:r w:rsidR="000A2503">
        <w:rPr>
          <w:color w:val="000000"/>
          <w:szCs w:val="24"/>
        </w:rPr>
        <w:t xml:space="preserve"> </w:t>
      </w:r>
      <w:r w:rsidR="00FC6530" w:rsidRPr="00CE1541">
        <w:rPr>
          <w:color w:val="000000"/>
          <w:szCs w:val="24"/>
        </w:rPr>
        <w:t xml:space="preserve">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FC6530" w:rsidRPr="00CE1541">
        <w:rPr>
          <w:color w:val="000000"/>
          <w:szCs w:val="24"/>
        </w:rPr>
        <w:t>Противопожарные расстояния</w:t>
      </w:r>
      <w:r w:rsidR="008C7B13">
        <w:rPr>
          <w:color w:val="000000"/>
          <w:szCs w:val="24"/>
        </w:rPr>
        <w:t>»</w:t>
      </w:r>
      <w:r w:rsidR="00FC6530" w:rsidRPr="00CE1541">
        <w:rPr>
          <w:color w:val="000000"/>
          <w:szCs w:val="24"/>
        </w:rPr>
        <w:t>).</w:t>
      </w:r>
    </w:p>
    <w:p w:rsidR="00FC6530" w:rsidRPr="00CE1541" w:rsidRDefault="00FC6530" w:rsidP="000858F8">
      <w:pPr>
        <w:rPr>
          <w:color w:val="000000"/>
          <w:szCs w:val="24"/>
        </w:rPr>
      </w:pPr>
      <w:r w:rsidRPr="00CE1541">
        <w:rPr>
          <w:color w:val="000000"/>
          <w:szCs w:val="24"/>
        </w:rPr>
        <w:t xml:space="preserve">Таблица – </w:t>
      </w:r>
      <w:r w:rsidR="008C7B13">
        <w:rPr>
          <w:color w:val="000000"/>
          <w:szCs w:val="24"/>
        </w:rPr>
        <w:t>«</w:t>
      </w:r>
      <w:r w:rsidRPr="00CE1541">
        <w:rPr>
          <w:color w:val="000000"/>
          <w:szCs w:val="24"/>
        </w:rPr>
        <w:t>Противопожарные расстояния</w:t>
      </w:r>
      <w:r w:rsidR="008C7B13">
        <w:rPr>
          <w:color w:val="000000"/>
          <w:szCs w:val="24"/>
        </w:rPr>
        <w:t>»</w:t>
      </w:r>
    </w:p>
    <w:tbl>
      <w:tblPr>
        <w:tblW w:w="9498" w:type="dxa"/>
        <w:tblInd w:w="75" w:type="dxa"/>
        <w:tblLayout w:type="fixed"/>
        <w:tblCellMar>
          <w:left w:w="75" w:type="dxa"/>
          <w:right w:w="75" w:type="dxa"/>
        </w:tblCellMar>
        <w:tblLook w:val="04A0" w:firstRow="1" w:lastRow="0" w:firstColumn="1" w:lastColumn="0" w:noHBand="0" w:noVBand="1"/>
      </w:tblPr>
      <w:tblGrid>
        <w:gridCol w:w="2040"/>
        <w:gridCol w:w="1920"/>
        <w:gridCol w:w="1800"/>
        <w:gridCol w:w="1895"/>
        <w:gridCol w:w="1843"/>
      </w:tblGrid>
      <w:tr w:rsidR="00FC6530" w:rsidRPr="00CE1541" w:rsidTr="00B65B2E">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lastRenderedPageBreak/>
              <w:t>Степень</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Класс</w:t>
            </w:r>
            <w:r w:rsidRPr="00CE1541">
              <w:rPr>
                <w:color w:val="000000"/>
                <w:szCs w:val="24"/>
              </w:rPr>
              <w:br/>
              <w:t>конструктивной</w:t>
            </w:r>
            <w:r w:rsidRPr="00CE1541">
              <w:rPr>
                <w:color w:val="000000"/>
                <w:szCs w:val="24"/>
              </w:rPr>
              <w:br/>
              <w:t>пожарной</w:t>
            </w:r>
            <w:r w:rsidRPr="00CE1541">
              <w:rPr>
                <w:color w:val="000000"/>
                <w:szCs w:val="24"/>
              </w:rPr>
              <w:br/>
              <w:t>опасности</w:t>
            </w:r>
          </w:p>
        </w:tc>
        <w:tc>
          <w:tcPr>
            <w:tcW w:w="5538" w:type="dxa"/>
            <w:gridSpan w:val="3"/>
            <w:tcBorders>
              <w:top w:val="single" w:sz="4" w:space="0" w:color="auto"/>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Минимальное расстояние при степени</w:t>
            </w:r>
            <w:r w:rsidRPr="00CE1541">
              <w:rPr>
                <w:color w:val="000000"/>
                <w:szCs w:val="24"/>
              </w:rPr>
              <w:br/>
              <w:t>огнестойкости и классе конструктивной</w:t>
            </w:r>
            <w:r w:rsidRPr="00CE1541">
              <w:rPr>
                <w:color w:val="000000"/>
                <w:szCs w:val="24"/>
              </w:rPr>
              <w:br/>
              <w:t>пожарной опасности здания, м</w:t>
            </w:r>
          </w:p>
        </w:tc>
      </w:tr>
      <w:tr w:rsidR="00FC6530" w:rsidRPr="00CE1541" w:rsidTr="00B65B2E">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C6530" w:rsidRPr="00CE1541" w:rsidRDefault="00FC6530" w:rsidP="00B65B2E">
            <w:pPr>
              <w:ind w:firstLine="0"/>
              <w:jc w:val="center"/>
              <w:rPr>
                <w:color w:val="000000"/>
                <w:szCs w:val="24"/>
              </w:rPr>
            </w:pP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 II, III, С0</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II, III, IV, С1</w:t>
            </w:r>
          </w:p>
        </w:tc>
        <w:tc>
          <w:tcPr>
            <w:tcW w:w="1843"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IV, V, С2, С3</w:t>
            </w:r>
          </w:p>
        </w:tc>
      </w:tr>
      <w:tr w:rsidR="00FC6530" w:rsidRPr="00CE1541" w:rsidTr="00B65B2E">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С0</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6</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8</w:t>
            </w:r>
          </w:p>
        </w:tc>
        <w:tc>
          <w:tcPr>
            <w:tcW w:w="1843"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r>
      <w:tr w:rsidR="00FC6530" w:rsidRPr="00CE1541" w:rsidTr="00B65B2E">
        <w:tc>
          <w:tcPr>
            <w:tcW w:w="204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С1</w:t>
            </w:r>
          </w:p>
        </w:tc>
        <w:tc>
          <w:tcPr>
            <w:tcW w:w="1800"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8</w:t>
            </w:r>
          </w:p>
        </w:tc>
        <w:tc>
          <w:tcPr>
            <w:tcW w:w="1895"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10</w:t>
            </w:r>
          </w:p>
        </w:tc>
        <w:tc>
          <w:tcPr>
            <w:tcW w:w="1843" w:type="dxa"/>
            <w:tcBorders>
              <w:top w:val="nil"/>
              <w:left w:val="single" w:sz="4" w:space="0" w:color="auto"/>
              <w:bottom w:val="single" w:sz="4" w:space="0" w:color="auto"/>
              <w:right w:val="single" w:sz="4" w:space="0" w:color="auto"/>
            </w:tcBorders>
            <w:hideMark/>
          </w:tcPr>
          <w:p w:rsidR="00FC6530" w:rsidRPr="00CE1541" w:rsidRDefault="00FC6530" w:rsidP="00B65B2E">
            <w:pPr>
              <w:ind w:firstLine="0"/>
              <w:jc w:val="center"/>
              <w:rPr>
                <w:color w:val="000000"/>
                <w:szCs w:val="24"/>
              </w:rPr>
            </w:pPr>
            <w:r w:rsidRPr="00CE1541">
              <w:rPr>
                <w:color w:val="000000"/>
                <w:szCs w:val="24"/>
              </w:rPr>
              <w:t>12</w:t>
            </w:r>
          </w:p>
        </w:tc>
      </w:tr>
      <w:tr w:rsidR="00B65B2E" w:rsidRPr="00CE1541" w:rsidTr="00B65B2E">
        <w:tc>
          <w:tcPr>
            <w:tcW w:w="2040"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С2, С3</w:t>
            </w:r>
          </w:p>
        </w:tc>
        <w:tc>
          <w:tcPr>
            <w:tcW w:w="1800"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10</w:t>
            </w:r>
          </w:p>
        </w:tc>
        <w:tc>
          <w:tcPr>
            <w:tcW w:w="1895"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12</w:t>
            </w:r>
          </w:p>
        </w:tc>
        <w:tc>
          <w:tcPr>
            <w:tcW w:w="1843" w:type="dxa"/>
            <w:tcBorders>
              <w:top w:val="nil"/>
              <w:left w:val="single" w:sz="4" w:space="0" w:color="auto"/>
              <w:bottom w:val="single" w:sz="4" w:space="0" w:color="auto"/>
              <w:right w:val="single" w:sz="4" w:space="0" w:color="auto"/>
            </w:tcBorders>
            <w:hideMark/>
          </w:tcPr>
          <w:p w:rsidR="00B65B2E" w:rsidRPr="00CE1541" w:rsidRDefault="00B65B2E" w:rsidP="00B65B2E">
            <w:pPr>
              <w:ind w:firstLine="0"/>
              <w:jc w:val="center"/>
              <w:rPr>
                <w:color w:val="000000"/>
                <w:szCs w:val="24"/>
              </w:rPr>
            </w:pPr>
            <w:r w:rsidRPr="00CE1541">
              <w:rPr>
                <w:color w:val="000000"/>
                <w:szCs w:val="24"/>
              </w:rPr>
              <w:t>15</w:t>
            </w:r>
          </w:p>
        </w:tc>
      </w:tr>
    </w:tbl>
    <w:p w:rsidR="00FC6530" w:rsidRPr="00CE1541" w:rsidRDefault="00FC6530" w:rsidP="000858F8">
      <w:pPr>
        <w:rPr>
          <w:color w:val="000000"/>
          <w:szCs w:val="24"/>
        </w:rPr>
      </w:pPr>
    </w:p>
    <w:p w:rsidR="00FC6530" w:rsidRPr="00CE1541" w:rsidRDefault="00FC6530" w:rsidP="00685398">
      <w:pPr>
        <w:pStyle w:val="3"/>
        <w:numPr>
          <w:ilvl w:val="0"/>
          <w:numId w:val="33"/>
        </w:numPr>
      </w:pPr>
      <w:bookmarkStart w:id="293" w:name="_Toc499883865"/>
      <w:bookmarkStart w:id="294" w:name="_Toc500863819"/>
      <w:r w:rsidRPr="00CE1541">
        <w:t>Рекреационные зоны – Р</w:t>
      </w:r>
      <w:bookmarkEnd w:id="293"/>
      <w:bookmarkEnd w:id="294"/>
    </w:p>
    <w:p w:rsidR="00FC6530" w:rsidRPr="00C36E34" w:rsidRDefault="00564578" w:rsidP="000858F8">
      <w:pPr>
        <w:rPr>
          <w:b/>
          <w:szCs w:val="24"/>
        </w:rPr>
      </w:pPr>
      <w:r>
        <w:rPr>
          <w:b/>
          <w:szCs w:val="24"/>
        </w:rPr>
        <w:t xml:space="preserve">1. </w:t>
      </w:r>
      <w:r w:rsidR="00FC6530" w:rsidRPr="00C36E34">
        <w:rPr>
          <w:b/>
          <w:szCs w:val="24"/>
        </w:rPr>
        <w:t xml:space="preserve">Р1. Озелененные территории общего пользования </w:t>
      </w:r>
    </w:p>
    <w:p w:rsidR="00B043BE" w:rsidRPr="00B043BE" w:rsidRDefault="00B043BE" w:rsidP="00B043BE">
      <w:pPr>
        <w:autoSpaceDE w:val="0"/>
        <w:autoSpaceDN w:val="0"/>
        <w:adjustRightInd w:val="0"/>
        <w:ind w:firstLine="539"/>
        <w:rPr>
          <w:szCs w:val="24"/>
        </w:rPr>
      </w:pPr>
      <w:r w:rsidRPr="00B043BE">
        <w:rPr>
          <w:szCs w:val="24"/>
        </w:rPr>
        <w:t>1. Озеленённые территории – объекты градостроительного нормирования – представлены в виде парков, садов, скверов, территорий зелёных насаждений в составе участков жилой, общественной, производственной застройки.</w:t>
      </w:r>
    </w:p>
    <w:p w:rsidR="00B043BE" w:rsidRPr="00B043BE" w:rsidRDefault="00B043BE" w:rsidP="00B043BE">
      <w:pPr>
        <w:autoSpaceDE w:val="0"/>
        <w:autoSpaceDN w:val="0"/>
        <w:adjustRightInd w:val="0"/>
        <w:ind w:firstLine="539"/>
        <w:rPr>
          <w:szCs w:val="24"/>
        </w:rPr>
      </w:pPr>
      <w:r>
        <w:rPr>
          <w:szCs w:val="24"/>
        </w:rPr>
        <w:t xml:space="preserve">2. </w:t>
      </w:r>
      <w:r w:rsidRPr="00B043BE">
        <w:rPr>
          <w:szCs w:val="24"/>
        </w:rPr>
        <w:t>Зон</w:t>
      </w:r>
      <w:r w:rsidR="001C673B">
        <w:rPr>
          <w:szCs w:val="24"/>
        </w:rPr>
        <w:t>ы</w:t>
      </w:r>
      <w:r w:rsidRPr="00B043BE">
        <w:rPr>
          <w:szCs w:val="24"/>
        </w:rPr>
        <w:t xml:space="preserve"> включа</w:t>
      </w:r>
      <w:r w:rsidR="001C673B">
        <w:rPr>
          <w:szCs w:val="24"/>
        </w:rPr>
        <w:t>ю</w:t>
      </w:r>
      <w:r w:rsidRPr="00B043BE">
        <w:rPr>
          <w:szCs w:val="24"/>
        </w:rPr>
        <w:t>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B043BE" w:rsidRPr="00B043BE" w:rsidRDefault="00B043BE" w:rsidP="00B043BE">
      <w:pPr>
        <w:autoSpaceDE w:val="0"/>
        <w:autoSpaceDN w:val="0"/>
        <w:adjustRightInd w:val="0"/>
        <w:ind w:firstLine="539"/>
        <w:rPr>
          <w:szCs w:val="24"/>
        </w:rPr>
      </w:pPr>
      <w:r>
        <w:rPr>
          <w:szCs w:val="24"/>
        </w:rPr>
        <w:t xml:space="preserve">3. </w:t>
      </w:r>
      <w:r w:rsidRPr="00B043BE">
        <w:rPr>
          <w:szCs w:val="24"/>
        </w:rPr>
        <w:t>Озеленённые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B043BE" w:rsidRPr="00B043BE" w:rsidRDefault="00B043BE" w:rsidP="00B043BE">
      <w:pPr>
        <w:autoSpaceDE w:val="0"/>
        <w:autoSpaceDN w:val="0"/>
        <w:adjustRightInd w:val="0"/>
        <w:ind w:firstLine="539"/>
        <w:rPr>
          <w:szCs w:val="24"/>
        </w:rPr>
      </w:pPr>
      <w:r>
        <w:rPr>
          <w:szCs w:val="24"/>
        </w:rPr>
        <w:t xml:space="preserve">4. </w:t>
      </w:r>
      <w:r w:rsidRPr="00B043BE">
        <w:rPr>
          <w:szCs w:val="24"/>
        </w:rPr>
        <w:t>На территории рекреационных зон допускается строительство новых и расширение действующих объектов, непосредственно связанных с использованием существующих и развитием озелененных территорий.</w:t>
      </w:r>
    </w:p>
    <w:p w:rsidR="00B043BE" w:rsidRPr="00B043BE" w:rsidRDefault="00B043BE" w:rsidP="00B043BE">
      <w:pPr>
        <w:autoSpaceDE w:val="0"/>
        <w:autoSpaceDN w:val="0"/>
        <w:adjustRightInd w:val="0"/>
        <w:ind w:firstLine="539"/>
        <w:rPr>
          <w:szCs w:val="24"/>
        </w:rPr>
      </w:pPr>
      <w:r>
        <w:rPr>
          <w:szCs w:val="24"/>
        </w:rPr>
        <w:t xml:space="preserve">5. </w:t>
      </w:r>
      <w:r w:rsidRPr="00B043BE">
        <w:rPr>
          <w:szCs w:val="24"/>
        </w:rPr>
        <w:t>Удельный вес озеленённых территорий различного назначения в пределах застройки должен быть не меньше 40%, а в границах территории жилого района не менее 25%, включая суммарную площадь озеленённой территории микрорайона (квартала).</w:t>
      </w:r>
    </w:p>
    <w:p w:rsidR="00B043BE" w:rsidRDefault="00B043BE" w:rsidP="00B043BE">
      <w:pPr>
        <w:autoSpaceDE w:val="0"/>
        <w:autoSpaceDN w:val="0"/>
        <w:adjustRightInd w:val="0"/>
        <w:ind w:firstLine="539"/>
        <w:rPr>
          <w:szCs w:val="24"/>
        </w:rPr>
      </w:pPr>
      <w:r>
        <w:rPr>
          <w:szCs w:val="24"/>
        </w:rPr>
        <w:t xml:space="preserve">6. </w:t>
      </w:r>
      <w:r w:rsidRPr="00B043BE">
        <w:rPr>
          <w:szCs w:val="24"/>
        </w:rPr>
        <w:t xml:space="preserve">При проектировании рекреационных зон должны соблюдаться требования пожарной безопасности в соответствии с </w:t>
      </w:r>
      <w:r w:rsidR="001C673B" w:rsidRPr="001C673B">
        <w:rPr>
          <w:szCs w:val="24"/>
        </w:rPr>
        <w:t>Федеральны</w:t>
      </w:r>
      <w:r w:rsidR="001C673B">
        <w:rPr>
          <w:szCs w:val="24"/>
        </w:rPr>
        <w:t>м</w:t>
      </w:r>
      <w:r w:rsidR="001C673B" w:rsidRPr="001C673B">
        <w:rPr>
          <w:szCs w:val="24"/>
        </w:rPr>
        <w:t xml:space="preserve"> закон</w:t>
      </w:r>
      <w:r w:rsidR="001C673B">
        <w:rPr>
          <w:szCs w:val="24"/>
        </w:rPr>
        <w:t>ом</w:t>
      </w:r>
      <w:r w:rsidR="001C673B" w:rsidRPr="001C673B">
        <w:rPr>
          <w:szCs w:val="24"/>
        </w:rPr>
        <w:t xml:space="preserve"> от 22.07.2008 </w:t>
      </w:r>
      <w:r w:rsidR="001C673B">
        <w:rPr>
          <w:szCs w:val="24"/>
        </w:rPr>
        <w:t>№</w:t>
      </w:r>
      <w:r w:rsidR="001C673B" w:rsidRPr="001C673B">
        <w:rPr>
          <w:szCs w:val="24"/>
        </w:rPr>
        <w:t xml:space="preserve"> 123-ФЗ </w:t>
      </w:r>
      <w:r w:rsidR="008C7B13">
        <w:rPr>
          <w:szCs w:val="24"/>
        </w:rPr>
        <w:t>«</w:t>
      </w:r>
      <w:r w:rsidR="001C673B" w:rsidRPr="001C673B">
        <w:rPr>
          <w:szCs w:val="24"/>
        </w:rPr>
        <w:t>Технический регламент о требованиях пожарной безопасности</w:t>
      </w:r>
      <w:r w:rsidR="008C7B13">
        <w:rPr>
          <w:szCs w:val="24"/>
        </w:rPr>
        <w:t>»</w:t>
      </w:r>
      <w:r w:rsidRPr="00B043BE">
        <w:rPr>
          <w:szCs w:val="24"/>
        </w:rPr>
        <w:t>.</w:t>
      </w:r>
    </w:p>
    <w:p w:rsidR="00C36E34" w:rsidRPr="00C36E34" w:rsidRDefault="00C36E34" w:rsidP="00B043BE">
      <w:pPr>
        <w:autoSpaceDE w:val="0"/>
        <w:autoSpaceDN w:val="0"/>
        <w:adjustRightInd w:val="0"/>
        <w:ind w:firstLine="539"/>
        <w:rPr>
          <w:b/>
          <w:color w:val="000000"/>
          <w:szCs w:val="24"/>
        </w:rPr>
      </w:pPr>
      <w:r w:rsidRPr="00C36E34">
        <w:rPr>
          <w:b/>
          <w:bCs/>
          <w:noProof/>
          <w:color w:val="000000"/>
          <w:szCs w:val="24"/>
        </w:rPr>
        <w:t xml:space="preserve">Основные </w:t>
      </w:r>
      <w:r w:rsidRPr="00C36E34">
        <w:rPr>
          <w:b/>
          <w:bCs/>
          <w:color w:val="000000"/>
          <w:szCs w:val="24"/>
        </w:rPr>
        <w:t>в</w:t>
      </w:r>
      <w:r w:rsidRPr="00C36E34">
        <w:rPr>
          <w:b/>
          <w:bCs/>
          <w:noProof/>
          <w:color w:val="000000"/>
          <w:szCs w:val="24"/>
        </w:rPr>
        <w:t xml:space="preserve">иды </w:t>
      </w:r>
      <w:r w:rsidRPr="00C36E34">
        <w:rPr>
          <w:b/>
          <w:bCs/>
          <w:color w:val="000000"/>
          <w:szCs w:val="24"/>
        </w:rPr>
        <w:t>р</w:t>
      </w:r>
      <w:r w:rsidRPr="00C36E34">
        <w:rPr>
          <w:b/>
          <w:bCs/>
          <w:noProof/>
          <w:color w:val="000000"/>
          <w:szCs w:val="24"/>
        </w:rPr>
        <w:t xml:space="preserve">азрешенного </w:t>
      </w:r>
      <w:r w:rsidRPr="00C36E34">
        <w:rPr>
          <w:b/>
          <w:bCs/>
          <w:color w:val="000000"/>
          <w:szCs w:val="24"/>
        </w:rPr>
        <w:t>и</w:t>
      </w:r>
      <w:r w:rsidRPr="00C36E34">
        <w:rPr>
          <w:b/>
          <w:bCs/>
          <w:noProof/>
          <w:color w:val="000000"/>
          <w:szCs w:val="24"/>
        </w:rPr>
        <w:t>спользования</w:t>
      </w:r>
      <w:r w:rsidRPr="00C36E34">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043BE" w:rsidRPr="00B043BE" w:rsidTr="00B043BE">
        <w:trPr>
          <w:trHeight w:val="20"/>
          <w:tblHeader/>
          <w:jc w:val="center"/>
        </w:trPr>
        <w:tc>
          <w:tcPr>
            <w:tcW w:w="4882" w:type="dxa"/>
            <w:gridSpan w:val="2"/>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043B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043BE" w:rsidRPr="00B043BE" w:rsidRDefault="00B043BE" w:rsidP="001C673B">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043BE">
              <w:rPr>
                <w:b/>
                <w:iCs/>
                <w:color w:val="000000"/>
                <w:szCs w:val="24"/>
              </w:rPr>
              <w:t xml:space="preserve">Описание видов разрешенного использования земельных участков </w:t>
            </w:r>
          </w:p>
        </w:tc>
      </w:tr>
      <w:tr w:rsidR="00B043BE" w:rsidRPr="00B043BE" w:rsidTr="00B043BE">
        <w:trPr>
          <w:trHeight w:val="20"/>
          <w:tblHeader/>
          <w:jc w:val="center"/>
        </w:trPr>
        <w:tc>
          <w:tcPr>
            <w:tcW w:w="2047" w:type="dxa"/>
            <w:shd w:val="clear" w:color="auto" w:fill="FFFFFF"/>
            <w:vAlign w:val="center"/>
          </w:tcPr>
          <w:p w:rsidR="00B043BE" w:rsidRPr="00B043BE" w:rsidRDefault="00B043BE" w:rsidP="00B043B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043BE">
              <w:rPr>
                <w:b/>
                <w:color w:val="000000"/>
                <w:szCs w:val="24"/>
              </w:rPr>
              <w:t>Кодовое обозначение</w:t>
            </w:r>
          </w:p>
        </w:tc>
        <w:tc>
          <w:tcPr>
            <w:tcW w:w="2835" w:type="dxa"/>
            <w:shd w:val="clear" w:color="auto" w:fill="FFFFFF"/>
            <w:vAlign w:val="center"/>
          </w:tcPr>
          <w:p w:rsidR="00B043BE" w:rsidRPr="00B043BE" w:rsidRDefault="00B043BE" w:rsidP="00B043BE">
            <w:pPr>
              <w:widowControl w:val="0"/>
              <w:suppressAutoHyphens/>
              <w:autoSpaceDE w:val="0"/>
              <w:autoSpaceDN w:val="0"/>
              <w:adjustRightInd w:val="0"/>
              <w:spacing w:line="240" w:lineRule="auto"/>
              <w:ind w:firstLine="426"/>
              <w:contextualSpacing w:val="0"/>
              <w:rPr>
                <w:b/>
                <w:color w:val="000000"/>
                <w:szCs w:val="24"/>
              </w:rPr>
            </w:pPr>
            <w:r w:rsidRPr="00B043BE">
              <w:rPr>
                <w:b/>
                <w:color w:val="000000"/>
                <w:szCs w:val="24"/>
              </w:rPr>
              <w:t>Наименование</w:t>
            </w:r>
          </w:p>
        </w:tc>
        <w:tc>
          <w:tcPr>
            <w:tcW w:w="4911" w:type="dxa"/>
            <w:vMerge/>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043BE">
              <w:rPr>
                <w:iCs/>
                <w:color w:val="000000"/>
                <w:szCs w:val="24"/>
              </w:rPr>
              <w:t>3.</w:t>
            </w:r>
            <w:r w:rsidRPr="00B043BE">
              <w:rPr>
                <w:iCs/>
                <w:color w:val="000000"/>
                <w:szCs w:val="24"/>
                <w:lang w:val="en-US"/>
              </w:rPr>
              <w:t>6</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 xml:space="preserve">Культурное </w:t>
            </w:r>
          </w:p>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развитие</w:t>
            </w:r>
          </w:p>
        </w:tc>
        <w:tc>
          <w:tcPr>
            <w:tcW w:w="4911" w:type="dxa"/>
            <w:shd w:val="clear" w:color="auto" w:fill="FFFFFF"/>
          </w:tcPr>
          <w:p w:rsidR="001C673B" w:rsidRPr="001C673B" w:rsidRDefault="001C673B" w:rsidP="001C673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C673B">
              <w:rPr>
                <w:iCs/>
                <w:color w:val="000000"/>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1C673B">
              <w:rPr>
                <w:iCs/>
                <w:color w:val="000000"/>
                <w:szCs w:val="24"/>
              </w:rPr>
              <w:lastRenderedPageBreak/>
              <w:t>культуры, библиотек, кинотеатров и кинозалов, театров, филармоний, планетариев;</w:t>
            </w:r>
          </w:p>
          <w:p w:rsidR="001C673B" w:rsidRPr="001C673B" w:rsidRDefault="001C673B" w:rsidP="001C673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C673B">
              <w:rPr>
                <w:iCs/>
                <w:color w:val="000000"/>
                <w:szCs w:val="24"/>
              </w:rPr>
              <w:t>устройство площадок для празднеств и гуляний;</w:t>
            </w:r>
          </w:p>
          <w:p w:rsidR="00B043BE" w:rsidRPr="00B043BE" w:rsidRDefault="001C673B" w:rsidP="001C673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C673B">
              <w:rPr>
                <w:iCs/>
                <w:color w:val="000000"/>
                <w:szCs w:val="24"/>
              </w:rPr>
              <w:t>размещение зданий и сооружений для размещения цирков, зверинцев, зоопарков, океанариумов</w:t>
            </w:r>
            <w:r>
              <w:rPr>
                <w:iCs/>
                <w:color w:val="000000"/>
                <w:szCs w:val="24"/>
              </w:rPr>
              <w:t>.</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043BE">
              <w:rPr>
                <w:iCs/>
                <w:color w:val="000000"/>
                <w:szCs w:val="24"/>
              </w:rPr>
              <w:lastRenderedPageBreak/>
              <w:t>5.</w:t>
            </w:r>
            <w:r w:rsidRPr="00B043BE">
              <w:rPr>
                <w:iCs/>
                <w:color w:val="000000"/>
                <w:szCs w:val="24"/>
                <w:lang w:val="en-US"/>
              </w:rPr>
              <w:t>0</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Отдых (рекреация)</w:t>
            </w:r>
          </w:p>
        </w:tc>
        <w:tc>
          <w:tcPr>
            <w:tcW w:w="4911" w:type="dxa"/>
            <w:shd w:val="clear" w:color="auto" w:fill="FFFFFF"/>
          </w:tcPr>
          <w:p w:rsidR="00B043BE" w:rsidRPr="00B043BE" w:rsidRDefault="00B043BE" w:rsidP="00B043BE">
            <w:pPr>
              <w:suppressAutoHyphens/>
              <w:spacing w:line="240" w:lineRule="auto"/>
              <w:ind w:firstLine="426"/>
              <w:contextualSpacing w:val="0"/>
              <w:rPr>
                <w:rFonts w:eastAsia="Calibri"/>
                <w:iCs/>
                <w:color w:val="000000"/>
                <w:szCs w:val="24"/>
                <w:lang w:eastAsia="en-US"/>
              </w:rPr>
            </w:pPr>
            <w:r w:rsidRPr="00B043BE">
              <w:rPr>
                <w:rFonts w:eastAsia="Calibri"/>
                <w:iCs/>
                <w:color w:val="000000"/>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043BE" w:rsidRPr="00B043BE" w:rsidRDefault="00B043BE" w:rsidP="00B043BE">
            <w:pPr>
              <w:suppressAutoHyphens/>
              <w:spacing w:line="240" w:lineRule="auto"/>
              <w:ind w:firstLine="426"/>
              <w:contextualSpacing w:val="0"/>
              <w:rPr>
                <w:rFonts w:eastAsia="Calibri"/>
                <w:iCs/>
                <w:color w:val="000000"/>
                <w:szCs w:val="24"/>
                <w:lang w:eastAsia="en-US"/>
              </w:rPr>
            </w:pPr>
            <w:r w:rsidRPr="00B043BE">
              <w:rPr>
                <w:rFonts w:eastAsia="Calibri"/>
                <w:iCs/>
                <w:color w:val="000000"/>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rFonts w:eastAsia="Calibri"/>
                <w:iCs/>
                <w:color w:val="000000"/>
                <w:szCs w:val="24"/>
                <w:lang w:eastAsia="en-US"/>
              </w:rPr>
              <w:t>Содержание данного вида разрешенного использования включает в себя содержание видов разрешенного использования с </w:t>
            </w:r>
            <w:hyperlink r:id="rId75" w:anchor="block_1051" w:history="1">
              <w:r w:rsidRPr="00B043BE">
                <w:rPr>
                  <w:rFonts w:eastAsia="Calibri"/>
                  <w:iCs/>
                  <w:color w:val="000000"/>
                  <w:szCs w:val="24"/>
                  <w:lang w:eastAsia="en-US"/>
                </w:rPr>
                <w:t>кодами 5.1 - 5.5</w:t>
              </w:r>
            </w:hyperlink>
            <w:r w:rsidRPr="00B043BE">
              <w:rPr>
                <w:rFonts w:eastAsia="Calibri"/>
                <w:iCs/>
                <w:color w:val="000000"/>
                <w:szCs w:val="24"/>
                <w:lang w:eastAsia="en-US"/>
              </w:rPr>
              <w:t>.</w:t>
            </w:r>
          </w:p>
        </w:tc>
      </w:tr>
    </w:tbl>
    <w:p w:rsidR="00C36E34" w:rsidRPr="0090129F" w:rsidRDefault="00C36E34" w:rsidP="00C664CB">
      <w:pPr>
        <w:suppressAutoHyphens/>
        <w:autoSpaceDE w:val="0"/>
        <w:autoSpaceDN w:val="0"/>
        <w:adjustRightInd w:val="0"/>
        <w:ind w:firstLine="0"/>
        <w:rPr>
          <w:b/>
          <w:bCs/>
          <w:noProof/>
          <w:color w:val="000000"/>
        </w:rPr>
      </w:pPr>
    </w:p>
    <w:p w:rsidR="00C36E34" w:rsidRPr="00C664CB" w:rsidRDefault="00C36E34" w:rsidP="00C664CB">
      <w:pPr>
        <w:suppressAutoHyphens/>
        <w:autoSpaceDE w:val="0"/>
        <w:autoSpaceDN w:val="0"/>
        <w:adjustRightInd w:val="0"/>
        <w:ind w:firstLine="540"/>
        <w:rPr>
          <w:b/>
          <w:bCs/>
          <w:noProof/>
          <w:color w:val="000000"/>
          <w:szCs w:val="24"/>
        </w:rPr>
      </w:pPr>
      <w:r w:rsidRPr="00C664CB">
        <w:rPr>
          <w:b/>
          <w:bCs/>
          <w:noProof/>
          <w:color w:val="000000"/>
          <w:szCs w:val="24"/>
        </w:rPr>
        <w:t xml:space="preserve">Вспомогательные </w:t>
      </w:r>
      <w:r w:rsidRPr="00C664CB">
        <w:rPr>
          <w:b/>
          <w:bCs/>
          <w:color w:val="000000"/>
          <w:szCs w:val="24"/>
        </w:rPr>
        <w:t>в</w:t>
      </w:r>
      <w:r w:rsidRPr="00C664CB">
        <w:rPr>
          <w:b/>
          <w:bCs/>
          <w:noProof/>
          <w:color w:val="000000"/>
          <w:szCs w:val="24"/>
        </w:rPr>
        <w:t xml:space="preserve">иды </w:t>
      </w:r>
      <w:r w:rsidRPr="00C664CB">
        <w:rPr>
          <w:b/>
          <w:bCs/>
          <w:color w:val="000000"/>
          <w:szCs w:val="24"/>
        </w:rPr>
        <w:t>р</w:t>
      </w:r>
      <w:r w:rsidRPr="00C664CB">
        <w:rPr>
          <w:b/>
          <w:bCs/>
          <w:noProof/>
          <w:color w:val="000000"/>
          <w:szCs w:val="24"/>
        </w:rPr>
        <w:t xml:space="preserve">азрешенного </w:t>
      </w:r>
      <w:r w:rsidRPr="00C664CB">
        <w:rPr>
          <w:b/>
          <w:bCs/>
          <w:color w:val="000000"/>
          <w:szCs w:val="24"/>
        </w:rPr>
        <w:t>и</w:t>
      </w:r>
      <w:r w:rsidRPr="00C664CB">
        <w:rPr>
          <w:b/>
          <w:bCs/>
          <w:noProof/>
          <w:color w:val="000000"/>
          <w:szCs w:val="24"/>
        </w:rPr>
        <w:t>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043BE" w:rsidRPr="00B043BE" w:rsidTr="00B043BE">
        <w:trPr>
          <w:trHeight w:val="20"/>
          <w:tblHeader/>
          <w:jc w:val="center"/>
        </w:trPr>
        <w:tc>
          <w:tcPr>
            <w:tcW w:w="4882" w:type="dxa"/>
            <w:gridSpan w:val="2"/>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043B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043BE" w:rsidRPr="00B043BE" w:rsidRDefault="00B043BE" w:rsidP="001C673B">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043BE">
              <w:rPr>
                <w:b/>
                <w:iCs/>
                <w:color w:val="000000"/>
                <w:szCs w:val="24"/>
              </w:rPr>
              <w:t xml:space="preserve">Описание видов разрешенного использования земельных участков </w:t>
            </w:r>
          </w:p>
        </w:tc>
      </w:tr>
      <w:tr w:rsidR="00B043BE" w:rsidRPr="00B043BE" w:rsidTr="00B043BE">
        <w:trPr>
          <w:trHeight w:val="20"/>
          <w:tblHeader/>
          <w:jc w:val="center"/>
        </w:trPr>
        <w:tc>
          <w:tcPr>
            <w:tcW w:w="2047" w:type="dxa"/>
            <w:shd w:val="clear" w:color="auto" w:fill="FFFFFF"/>
            <w:vAlign w:val="center"/>
          </w:tcPr>
          <w:p w:rsidR="00B043BE" w:rsidRPr="00B043BE" w:rsidRDefault="00B043BE" w:rsidP="00B043B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043BE">
              <w:rPr>
                <w:b/>
                <w:color w:val="000000"/>
                <w:szCs w:val="24"/>
              </w:rPr>
              <w:t>Кодовое обозначение</w:t>
            </w:r>
          </w:p>
        </w:tc>
        <w:tc>
          <w:tcPr>
            <w:tcW w:w="2835" w:type="dxa"/>
            <w:shd w:val="clear" w:color="auto" w:fill="FFFFFF"/>
            <w:vAlign w:val="center"/>
          </w:tcPr>
          <w:p w:rsidR="00B043BE" w:rsidRPr="00B043BE" w:rsidRDefault="00B043BE" w:rsidP="00B043BE">
            <w:pPr>
              <w:widowControl w:val="0"/>
              <w:suppressAutoHyphens/>
              <w:autoSpaceDE w:val="0"/>
              <w:autoSpaceDN w:val="0"/>
              <w:adjustRightInd w:val="0"/>
              <w:spacing w:line="240" w:lineRule="auto"/>
              <w:ind w:firstLine="426"/>
              <w:contextualSpacing w:val="0"/>
              <w:rPr>
                <w:b/>
                <w:color w:val="000000"/>
                <w:szCs w:val="24"/>
              </w:rPr>
            </w:pPr>
            <w:r w:rsidRPr="00B043BE">
              <w:rPr>
                <w:b/>
                <w:color w:val="000000"/>
                <w:szCs w:val="24"/>
              </w:rPr>
              <w:t>Наименование</w:t>
            </w:r>
          </w:p>
        </w:tc>
        <w:tc>
          <w:tcPr>
            <w:tcW w:w="4911" w:type="dxa"/>
            <w:vMerge/>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12.0</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color w:val="000000"/>
                <w:spacing w:val="1"/>
                <w:szCs w:val="24"/>
              </w:rPr>
              <w:t>Земельные участки (территории) общего пользования</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9.3</w:t>
            </w:r>
          </w:p>
        </w:tc>
        <w:tc>
          <w:tcPr>
            <w:tcW w:w="2835" w:type="dxa"/>
            <w:shd w:val="clear" w:color="auto" w:fill="FFFFFF"/>
            <w:vAlign w:val="center"/>
          </w:tcPr>
          <w:p w:rsidR="00B043BE" w:rsidRPr="00B043BE" w:rsidRDefault="00B043BE" w:rsidP="00B043BE">
            <w:pPr>
              <w:autoSpaceDE w:val="0"/>
              <w:autoSpaceDN w:val="0"/>
              <w:adjustRightInd w:val="0"/>
              <w:spacing w:line="240" w:lineRule="auto"/>
              <w:ind w:firstLine="0"/>
              <w:contextualSpacing w:val="0"/>
              <w:jc w:val="center"/>
              <w:rPr>
                <w:szCs w:val="24"/>
              </w:rPr>
            </w:pPr>
            <w:r w:rsidRPr="00B043BE">
              <w:rPr>
                <w:szCs w:val="24"/>
              </w:rPr>
              <w:t>Историко-культурная деятельность</w:t>
            </w:r>
          </w:p>
        </w:tc>
        <w:tc>
          <w:tcPr>
            <w:tcW w:w="4911" w:type="dxa"/>
            <w:shd w:val="clear" w:color="auto" w:fill="FFFFFF"/>
          </w:tcPr>
          <w:p w:rsidR="00B043BE" w:rsidRPr="00B043BE" w:rsidRDefault="00B043BE" w:rsidP="00B043BE">
            <w:pPr>
              <w:autoSpaceDE w:val="0"/>
              <w:autoSpaceDN w:val="0"/>
              <w:adjustRightInd w:val="0"/>
              <w:spacing w:line="240" w:lineRule="auto"/>
              <w:ind w:firstLine="0"/>
              <w:contextualSpacing w:val="0"/>
              <w:rPr>
                <w:szCs w:val="24"/>
              </w:rPr>
            </w:pPr>
            <w:r w:rsidRPr="00B043BE">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B043BE">
              <w:rPr>
                <w:szCs w:val="24"/>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043BE">
              <w:rPr>
                <w:iCs/>
                <w:color w:val="000000"/>
                <w:szCs w:val="24"/>
                <w:lang w:val="en-US"/>
              </w:rPr>
              <w:lastRenderedPageBreak/>
              <w:t>4</w:t>
            </w:r>
            <w:r w:rsidRPr="00B043BE">
              <w:rPr>
                <w:iCs/>
                <w:color w:val="000000"/>
                <w:szCs w:val="24"/>
              </w:rPr>
              <w:t>.</w:t>
            </w:r>
            <w:r w:rsidRPr="00B043BE">
              <w:rPr>
                <w:iCs/>
                <w:color w:val="000000"/>
                <w:szCs w:val="24"/>
                <w:lang w:val="en-US"/>
              </w:rPr>
              <w:t>8</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color w:val="000000"/>
                <w:spacing w:val="1"/>
                <w:szCs w:val="24"/>
              </w:rPr>
              <w:t>Развлечения</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lang w:val="en-US"/>
              </w:rPr>
              <w:t>8</w:t>
            </w:r>
            <w:r w:rsidRPr="00B043BE">
              <w:rPr>
                <w:iCs/>
                <w:color w:val="000000"/>
                <w:szCs w:val="24"/>
              </w:rPr>
              <w:t>.3</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noProof/>
                <w:color w:val="000000"/>
                <w:szCs w:val="24"/>
              </w:rPr>
              <w:t>Обеспечение внутреннего правопорядка</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B043BE">
              <w:rPr>
                <w:iCs/>
                <w:color w:val="000000"/>
                <w:szCs w:val="24"/>
              </w:rPr>
              <w:t>3.1</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B043BE">
              <w:rPr>
                <w:noProof/>
                <w:color w:val="000000"/>
                <w:szCs w:val="24"/>
              </w:rPr>
              <w:t>Коммунальное обслуживание</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B043BE">
              <w:rPr>
                <w:iCs/>
                <w:color w:val="000000"/>
                <w:szCs w:val="24"/>
              </w:rPr>
              <w:lastRenderedPageBreak/>
              <w:t>связи с предоставлением им коммунальных услуг).</w:t>
            </w:r>
          </w:p>
        </w:tc>
      </w:tr>
    </w:tbl>
    <w:p w:rsidR="00C36E34" w:rsidRPr="0090129F" w:rsidRDefault="00C36E34" w:rsidP="00C664CB">
      <w:pPr>
        <w:suppressAutoHyphens/>
        <w:autoSpaceDE w:val="0"/>
        <w:autoSpaceDN w:val="0"/>
        <w:adjustRightInd w:val="0"/>
        <w:ind w:firstLine="0"/>
        <w:rPr>
          <w:bCs/>
          <w:noProof/>
          <w:color w:val="000000"/>
        </w:rPr>
      </w:pPr>
    </w:p>
    <w:p w:rsidR="00C36E34" w:rsidRPr="00C664CB" w:rsidRDefault="00C36E34" w:rsidP="009E1B17">
      <w:pPr>
        <w:suppressAutoHyphens/>
        <w:ind w:left="720" w:hanging="11"/>
        <w:rPr>
          <w:b/>
          <w:color w:val="000000"/>
          <w:szCs w:val="24"/>
        </w:rPr>
      </w:pPr>
      <w:r w:rsidRPr="00C664CB">
        <w:rPr>
          <w:b/>
          <w:color w:val="000000"/>
          <w:szCs w:val="24"/>
        </w:rPr>
        <w:t xml:space="preserve">Условно </w:t>
      </w:r>
      <w:r w:rsidR="00C664CB">
        <w:rPr>
          <w:b/>
          <w:color w:val="000000"/>
          <w:szCs w:val="24"/>
        </w:rPr>
        <w:t>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043BE" w:rsidRPr="00B043BE" w:rsidTr="00B043BE">
        <w:trPr>
          <w:trHeight w:val="20"/>
          <w:tblHeader/>
          <w:jc w:val="center"/>
        </w:trPr>
        <w:tc>
          <w:tcPr>
            <w:tcW w:w="4882" w:type="dxa"/>
            <w:gridSpan w:val="2"/>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043B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043BE" w:rsidRPr="00B043BE" w:rsidRDefault="00B043BE" w:rsidP="001C673B">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043BE">
              <w:rPr>
                <w:b/>
                <w:iCs/>
                <w:color w:val="000000"/>
                <w:szCs w:val="24"/>
              </w:rPr>
              <w:t xml:space="preserve">Описание видов разрешенного использования земельных участков </w:t>
            </w:r>
          </w:p>
        </w:tc>
      </w:tr>
      <w:tr w:rsidR="00B043BE" w:rsidRPr="00B043BE" w:rsidTr="00B043BE">
        <w:trPr>
          <w:trHeight w:val="20"/>
          <w:tblHeader/>
          <w:jc w:val="center"/>
        </w:trPr>
        <w:tc>
          <w:tcPr>
            <w:tcW w:w="2047" w:type="dxa"/>
            <w:shd w:val="clear" w:color="auto" w:fill="FFFFFF"/>
            <w:vAlign w:val="center"/>
          </w:tcPr>
          <w:p w:rsidR="00B043BE" w:rsidRPr="00B043BE" w:rsidRDefault="00B043BE" w:rsidP="00B043B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043BE">
              <w:rPr>
                <w:b/>
                <w:color w:val="000000"/>
                <w:szCs w:val="24"/>
              </w:rPr>
              <w:t>Кодовое обозначение</w:t>
            </w:r>
          </w:p>
        </w:tc>
        <w:tc>
          <w:tcPr>
            <w:tcW w:w="2835" w:type="dxa"/>
            <w:shd w:val="clear" w:color="auto" w:fill="FFFFFF"/>
            <w:vAlign w:val="center"/>
          </w:tcPr>
          <w:p w:rsidR="00B043BE" w:rsidRPr="00B043BE" w:rsidRDefault="00B043BE" w:rsidP="00B043BE">
            <w:pPr>
              <w:widowControl w:val="0"/>
              <w:suppressAutoHyphens/>
              <w:autoSpaceDE w:val="0"/>
              <w:autoSpaceDN w:val="0"/>
              <w:adjustRightInd w:val="0"/>
              <w:spacing w:line="240" w:lineRule="auto"/>
              <w:ind w:firstLine="426"/>
              <w:contextualSpacing w:val="0"/>
              <w:rPr>
                <w:b/>
                <w:color w:val="000000"/>
                <w:szCs w:val="24"/>
              </w:rPr>
            </w:pPr>
            <w:r w:rsidRPr="00B043BE">
              <w:rPr>
                <w:b/>
                <w:color w:val="000000"/>
                <w:szCs w:val="24"/>
              </w:rPr>
              <w:t>Наименование</w:t>
            </w:r>
          </w:p>
        </w:tc>
        <w:tc>
          <w:tcPr>
            <w:tcW w:w="4911" w:type="dxa"/>
            <w:vMerge/>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lang w:val="en-US"/>
              </w:rPr>
              <w:t>4</w:t>
            </w:r>
            <w:r w:rsidRPr="00B043BE">
              <w:rPr>
                <w:iCs/>
                <w:color w:val="000000"/>
                <w:szCs w:val="24"/>
              </w:rPr>
              <w:t>.9</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color w:val="000000"/>
                <w:spacing w:val="-1"/>
                <w:szCs w:val="24"/>
              </w:rPr>
              <w:t>Обслуживание автотранспорта</w:t>
            </w:r>
          </w:p>
        </w:tc>
        <w:tc>
          <w:tcPr>
            <w:tcW w:w="4911" w:type="dxa"/>
            <w:shd w:val="clear" w:color="auto" w:fill="FFFFFF"/>
          </w:tcPr>
          <w:p w:rsidR="00B043BE" w:rsidRPr="00B043BE" w:rsidRDefault="001C673B"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C673B">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B043BE">
              <w:rPr>
                <w:iCs/>
                <w:color w:val="000000"/>
                <w:szCs w:val="24"/>
              </w:rPr>
              <w:t>6.8</w:t>
            </w:r>
          </w:p>
        </w:tc>
        <w:tc>
          <w:tcPr>
            <w:tcW w:w="2835" w:type="dxa"/>
            <w:shd w:val="clear" w:color="auto" w:fill="FFFFFF"/>
            <w:vAlign w:val="center"/>
          </w:tcPr>
          <w:p w:rsidR="00B043BE" w:rsidRPr="00B043BE" w:rsidRDefault="00B043BE" w:rsidP="00B043BE">
            <w:pPr>
              <w:autoSpaceDE w:val="0"/>
              <w:autoSpaceDN w:val="0"/>
              <w:adjustRightInd w:val="0"/>
              <w:spacing w:line="240" w:lineRule="auto"/>
              <w:ind w:firstLine="0"/>
              <w:contextualSpacing w:val="0"/>
              <w:jc w:val="center"/>
              <w:rPr>
                <w:szCs w:val="24"/>
              </w:rPr>
            </w:pPr>
            <w:r w:rsidRPr="00B043BE">
              <w:rPr>
                <w:szCs w:val="24"/>
              </w:rPr>
              <w:t>Связь</w:t>
            </w:r>
          </w:p>
        </w:tc>
        <w:tc>
          <w:tcPr>
            <w:tcW w:w="4911" w:type="dxa"/>
            <w:shd w:val="clear" w:color="auto" w:fill="FFFFFF"/>
          </w:tcPr>
          <w:p w:rsidR="00B043BE" w:rsidRPr="00B043BE" w:rsidRDefault="00B043BE" w:rsidP="00B043BE">
            <w:pPr>
              <w:autoSpaceDE w:val="0"/>
              <w:autoSpaceDN w:val="0"/>
              <w:adjustRightInd w:val="0"/>
              <w:spacing w:line="240" w:lineRule="auto"/>
              <w:ind w:firstLine="0"/>
              <w:contextualSpacing w:val="0"/>
              <w:rPr>
                <w:szCs w:val="24"/>
              </w:rPr>
            </w:pPr>
            <w:r w:rsidRPr="00B043BE">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6" w:history="1">
              <w:r w:rsidRPr="00B043BE">
                <w:rPr>
                  <w:color w:val="0000FF"/>
                  <w:szCs w:val="24"/>
                </w:rPr>
                <w:t>кодом 3.1</w:t>
              </w:r>
            </w:hyperlink>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043BE">
              <w:rPr>
                <w:iCs/>
                <w:color w:val="000000"/>
                <w:szCs w:val="24"/>
              </w:rPr>
              <w:t>5.</w:t>
            </w:r>
            <w:r w:rsidRPr="00B043BE">
              <w:rPr>
                <w:iCs/>
                <w:color w:val="000000"/>
                <w:szCs w:val="24"/>
                <w:lang w:val="en-US"/>
              </w:rPr>
              <w:t>1</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Спорт</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4.4</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t>Магазины</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043BE">
              <w:rPr>
                <w:iCs/>
                <w:color w:val="000000"/>
                <w:szCs w:val="24"/>
              </w:rPr>
              <w:t>кв.м</w:t>
            </w:r>
            <w:proofErr w:type="spellEnd"/>
            <w:r w:rsidRPr="00B043BE">
              <w:rPr>
                <w:iCs/>
                <w:color w:val="000000"/>
                <w:szCs w:val="24"/>
              </w:rPr>
              <w:t>.</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043BE">
              <w:rPr>
                <w:iCs/>
                <w:color w:val="000000"/>
                <w:szCs w:val="24"/>
                <w:lang w:val="en-US"/>
              </w:rPr>
              <w:t>4</w:t>
            </w:r>
            <w:r w:rsidRPr="00B043BE">
              <w:rPr>
                <w:iCs/>
                <w:color w:val="000000"/>
                <w:szCs w:val="24"/>
              </w:rPr>
              <w:t>.</w:t>
            </w:r>
            <w:r w:rsidRPr="00B043BE">
              <w:rPr>
                <w:iCs/>
                <w:color w:val="000000"/>
                <w:szCs w:val="24"/>
                <w:lang w:val="en-US"/>
              </w:rPr>
              <w:t>6</w:t>
            </w:r>
          </w:p>
        </w:tc>
        <w:tc>
          <w:tcPr>
            <w:tcW w:w="2835"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B043BE">
              <w:rPr>
                <w:color w:val="000000"/>
                <w:spacing w:val="1"/>
                <w:szCs w:val="24"/>
              </w:rPr>
              <w:t>Общественное</w:t>
            </w:r>
          </w:p>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color w:val="000000"/>
                <w:spacing w:val="1"/>
                <w:szCs w:val="24"/>
              </w:rPr>
              <w:t>питание</w:t>
            </w:r>
          </w:p>
        </w:tc>
        <w:tc>
          <w:tcPr>
            <w:tcW w:w="4911" w:type="dxa"/>
            <w:shd w:val="clear" w:color="auto" w:fill="FFFFFF"/>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043BE">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43BE" w:rsidRPr="00B043BE" w:rsidTr="00B043BE">
        <w:trPr>
          <w:trHeight w:val="20"/>
          <w:jc w:val="center"/>
        </w:trPr>
        <w:tc>
          <w:tcPr>
            <w:tcW w:w="2047" w:type="dxa"/>
            <w:shd w:val="clear" w:color="auto" w:fill="FFFFFF"/>
            <w:vAlign w:val="center"/>
          </w:tcPr>
          <w:p w:rsidR="00B043BE" w:rsidRPr="00B043BE" w:rsidRDefault="00B043BE" w:rsidP="00B043B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043BE">
              <w:rPr>
                <w:iCs/>
                <w:color w:val="000000"/>
                <w:szCs w:val="24"/>
              </w:rPr>
              <w:lastRenderedPageBreak/>
              <w:t>3.3</w:t>
            </w:r>
          </w:p>
        </w:tc>
        <w:tc>
          <w:tcPr>
            <w:tcW w:w="2835" w:type="dxa"/>
            <w:shd w:val="clear" w:color="auto" w:fill="FFFFFF"/>
            <w:vAlign w:val="center"/>
          </w:tcPr>
          <w:p w:rsidR="00B043BE" w:rsidRPr="00B043BE" w:rsidRDefault="00B043BE" w:rsidP="00B043BE">
            <w:pPr>
              <w:autoSpaceDE w:val="0"/>
              <w:autoSpaceDN w:val="0"/>
              <w:adjustRightInd w:val="0"/>
              <w:spacing w:line="240" w:lineRule="auto"/>
              <w:ind w:firstLine="0"/>
              <w:contextualSpacing w:val="0"/>
              <w:jc w:val="center"/>
              <w:rPr>
                <w:szCs w:val="24"/>
              </w:rPr>
            </w:pPr>
            <w:r w:rsidRPr="00B043BE">
              <w:rPr>
                <w:szCs w:val="24"/>
              </w:rPr>
              <w:t>Бытовое обслуживание</w:t>
            </w:r>
          </w:p>
        </w:tc>
        <w:tc>
          <w:tcPr>
            <w:tcW w:w="4911" w:type="dxa"/>
            <w:shd w:val="clear" w:color="auto" w:fill="FFFFFF"/>
          </w:tcPr>
          <w:p w:rsidR="00B043BE" w:rsidRPr="00B043BE" w:rsidRDefault="00B043BE" w:rsidP="00B043BE">
            <w:pPr>
              <w:autoSpaceDE w:val="0"/>
              <w:autoSpaceDN w:val="0"/>
              <w:adjustRightInd w:val="0"/>
              <w:spacing w:line="240" w:lineRule="auto"/>
              <w:ind w:firstLine="0"/>
              <w:contextualSpacing w:val="0"/>
              <w:rPr>
                <w:szCs w:val="24"/>
              </w:rPr>
            </w:pPr>
            <w:r w:rsidRPr="00B043BE">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36E34" w:rsidRPr="00CE1541" w:rsidRDefault="00C36E34" w:rsidP="000858F8">
      <w:pPr>
        <w:rPr>
          <w:szCs w:val="24"/>
        </w:rPr>
      </w:pPr>
    </w:p>
    <w:p w:rsidR="00FC6530" w:rsidRPr="00CE1541" w:rsidRDefault="00FC6530" w:rsidP="000858F8">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B043BE" w:rsidRPr="00B043BE" w:rsidRDefault="00B043BE" w:rsidP="00B043BE">
      <w:pPr>
        <w:rPr>
          <w:szCs w:val="24"/>
        </w:rPr>
      </w:pPr>
      <w:r w:rsidRPr="00B043BE">
        <w:rPr>
          <w:szCs w:val="24"/>
        </w:rPr>
        <w:t>Оптимальные параметры общего баланса территории составляют:</w:t>
      </w:r>
    </w:p>
    <w:p w:rsidR="00B043BE" w:rsidRPr="00B043BE" w:rsidRDefault="00B043BE" w:rsidP="00B043BE">
      <w:pPr>
        <w:rPr>
          <w:szCs w:val="24"/>
        </w:rPr>
      </w:pPr>
      <w:r w:rsidRPr="00B043BE">
        <w:rPr>
          <w:szCs w:val="24"/>
        </w:rPr>
        <w:t>Открытые пространства:</w:t>
      </w:r>
    </w:p>
    <w:p w:rsidR="00B043BE" w:rsidRPr="00B043BE" w:rsidRDefault="00B043BE" w:rsidP="00B043BE">
      <w:pPr>
        <w:rPr>
          <w:szCs w:val="24"/>
        </w:rPr>
      </w:pPr>
      <w:r w:rsidRPr="00B043BE">
        <w:rPr>
          <w:szCs w:val="24"/>
        </w:rPr>
        <w:t>-</w:t>
      </w:r>
      <w:r w:rsidRPr="00B043BE">
        <w:rPr>
          <w:szCs w:val="24"/>
        </w:rPr>
        <w:tab/>
        <w:t>зеленые насаждения и водоемы;</w:t>
      </w:r>
    </w:p>
    <w:p w:rsidR="00B043BE" w:rsidRPr="00B043BE" w:rsidRDefault="00B043BE" w:rsidP="00B043BE">
      <w:pPr>
        <w:rPr>
          <w:szCs w:val="24"/>
        </w:rPr>
      </w:pPr>
      <w:r w:rsidRPr="00B043BE">
        <w:rPr>
          <w:szCs w:val="24"/>
        </w:rPr>
        <w:t>-</w:t>
      </w:r>
      <w:r w:rsidRPr="00B043BE">
        <w:rPr>
          <w:szCs w:val="24"/>
        </w:rPr>
        <w:tab/>
        <w:t>аллеи, дорожки, площадки;</w:t>
      </w:r>
    </w:p>
    <w:p w:rsidR="00B043BE" w:rsidRPr="00B043BE" w:rsidRDefault="00B043BE" w:rsidP="00B043BE">
      <w:pPr>
        <w:rPr>
          <w:szCs w:val="24"/>
        </w:rPr>
      </w:pPr>
      <w:r w:rsidRPr="00B043BE">
        <w:rPr>
          <w:szCs w:val="24"/>
        </w:rPr>
        <w:t>-</w:t>
      </w:r>
      <w:r w:rsidRPr="00B043BE">
        <w:rPr>
          <w:szCs w:val="24"/>
        </w:rPr>
        <w:tab/>
        <w:t>сооружения и застройка;</w:t>
      </w:r>
    </w:p>
    <w:p w:rsidR="00B043BE" w:rsidRPr="00B043BE" w:rsidRDefault="00B043BE" w:rsidP="00B043BE">
      <w:pPr>
        <w:rPr>
          <w:szCs w:val="24"/>
        </w:rPr>
      </w:pPr>
      <w:r w:rsidRPr="00B043BE">
        <w:rPr>
          <w:szCs w:val="24"/>
        </w:rPr>
        <w:t>Зона природных ландшафтов:</w:t>
      </w:r>
    </w:p>
    <w:p w:rsidR="00B043BE" w:rsidRPr="00B043BE" w:rsidRDefault="00B043BE" w:rsidP="00B043BE">
      <w:pPr>
        <w:rPr>
          <w:szCs w:val="24"/>
        </w:rPr>
      </w:pPr>
      <w:r w:rsidRPr="00B043BE">
        <w:rPr>
          <w:szCs w:val="24"/>
        </w:rPr>
        <w:t>-</w:t>
      </w:r>
      <w:r w:rsidRPr="00B043BE">
        <w:rPr>
          <w:szCs w:val="24"/>
        </w:rPr>
        <w:tab/>
        <w:t>зелёные насаждения;</w:t>
      </w:r>
    </w:p>
    <w:p w:rsidR="00B043BE" w:rsidRPr="00B043BE" w:rsidRDefault="00B043BE" w:rsidP="00B043BE">
      <w:pPr>
        <w:rPr>
          <w:szCs w:val="24"/>
        </w:rPr>
      </w:pPr>
      <w:r w:rsidRPr="00B043BE">
        <w:rPr>
          <w:szCs w:val="24"/>
        </w:rPr>
        <w:t>-</w:t>
      </w:r>
      <w:r w:rsidRPr="00B043BE">
        <w:rPr>
          <w:szCs w:val="24"/>
        </w:rPr>
        <w:tab/>
        <w:t>дорожная сеть;</w:t>
      </w:r>
    </w:p>
    <w:p w:rsidR="00AE07D3" w:rsidRDefault="00B043BE" w:rsidP="00B043BE">
      <w:pPr>
        <w:rPr>
          <w:szCs w:val="24"/>
        </w:rPr>
      </w:pPr>
      <w:r w:rsidRPr="00B043BE">
        <w:rPr>
          <w:szCs w:val="24"/>
        </w:rPr>
        <w:t>-</w:t>
      </w:r>
      <w:r w:rsidRPr="00B043BE">
        <w:rPr>
          <w:szCs w:val="24"/>
        </w:rPr>
        <w:tab/>
        <w:t>обслуживающие сооружения и хозяйственные постройки.</w:t>
      </w:r>
    </w:p>
    <w:p w:rsidR="00B043BE" w:rsidRPr="00B043BE" w:rsidRDefault="00B043BE" w:rsidP="00B043BE">
      <w:pPr>
        <w:rPr>
          <w:szCs w:val="24"/>
        </w:rPr>
      </w:pPr>
      <w:r w:rsidRPr="00B043BE">
        <w:rPr>
          <w:szCs w:val="24"/>
        </w:rPr>
        <w:t xml:space="preserve">Площадь озеленённых территорий общего пользования общегородского значения (парков, садов, скверов, бульваров), размещаемых на селитебной территории, следует принимать из расчёта 10 кв. м/чел. </w:t>
      </w:r>
    </w:p>
    <w:p w:rsidR="00B043BE" w:rsidRPr="00B043BE" w:rsidRDefault="00B043BE" w:rsidP="00B043BE">
      <w:pPr>
        <w:rPr>
          <w:szCs w:val="24"/>
        </w:rPr>
      </w:pPr>
      <w:r w:rsidRPr="00B043BE">
        <w:rPr>
          <w:szCs w:val="24"/>
        </w:rPr>
        <w:t>Площадь озеленённых территорий жилых районов следует принимать из расчёта 10 м</w:t>
      </w:r>
      <w:r w:rsidR="001C6E59">
        <w:rPr>
          <w:szCs w:val="24"/>
          <w:vertAlign w:val="superscript"/>
        </w:rPr>
        <w:t>2</w:t>
      </w:r>
      <w:r w:rsidRPr="00B043BE">
        <w:rPr>
          <w:szCs w:val="24"/>
        </w:rPr>
        <w:t xml:space="preserve">/чел. </w:t>
      </w:r>
    </w:p>
    <w:p w:rsidR="00B043BE" w:rsidRPr="00B043BE" w:rsidRDefault="00B043BE" w:rsidP="00B043BE">
      <w:pPr>
        <w:rPr>
          <w:szCs w:val="24"/>
        </w:rPr>
      </w:pPr>
      <w:r w:rsidRPr="00B043BE">
        <w:rPr>
          <w:szCs w:val="24"/>
        </w:rPr>
        <w:t>В структуре озеленённых территорий общего пользования крупные парки и лесопарки шириной 0,5 км и более должны составлять не менее 10%.</w:t>
      </w:r>
    </w:p>
    <w:p w:rsidR="00B043BE" w:rsidRPr="00B043BE" w:rsidRDefault="00B043BE" w:rsidP="00B043BE">
      <w:pPr>
        <w:rPr>
          <w:szCs w:val="24"/>
        </w:rPr>
      </w:pPr>
      <w:r w:rsidRPr="00B043BE">
        <w:rPr>
          <w:szCs w:val="24"/>
        </w:rPr>
        <w:t>При размещении парков, садов, бульваров, скверов следует максимально сохранять природные комплексы ландшафта территорий, участки с существующими насаждениями, естественный рельеф, водоемы и т.п.</w:t>
      </w:r>
    </w:p>
    <w:p w:rsidR="00B043BE" w:rsidRPr="00B043BE" w:rsidRDefault="00B043BE" w:rsidP="00B043BE">
      <w:pPr>
        <w:rPr>
          <w:szCs w:val="24"/>
        </w:rPr>
      </w:pPr>
      <w:r w:rsidRPr="00B043BE">
        <w:rPr>
          <w:szCs w:val="24"/>
        </w:rPr>
        <w:t>Минимальные расчетные показатели организации рекреационных территорий</w:t>
      </w:r>
      <w:r w:rsidR="005D0061">
        <w:rPr>
          <w:szCs w:val="24"/>
        </w:rPr>
        <w:t>:</w:t>
      </w:r>
    </w:p>
    <w:p w:rsidR="00B043BE" w:rsidRPr="00B043BE" w:rsidRDefault="00B043BE" w:rsidP="00B043BE">
      <w:pPr>
        <w:rPr>
          <w:szCs w:val="24"/>
        </w:rPr>
      </w:pPr>
      <w:r w:rsidRPr="00B043BE">
        <w:rPr>
          <w:szCs w:val="24"/>
        </w:rPr>
        <w:t>-</w:t>
      </w:r>
      <w:r w:rsidRPr="00B043BE">
        <w:rPr>
          <w:szCs w:val="24"/>
        </w:rPr>
        <w:tab/>
        <w:t>городских парков – 1</w:t>
      </w:r>
      <w:r w:rsidR="005D0061">
        <w:rPr>
          <w:szCs w:val="24"/>
        </w:rPr>
        <w:t>0</w:t>
      </w:r>
      <w:r w:rsidRPr="00B043BE">
        <w:rPr>
          <w:szCs w:val="24"/>
        </w:rPr>
        <w:t xml:space="preserve"> га;</w:t>
      </w:r>
    </w:p>
    <w:p w:rsidR="00B043BE" w:rsidRPr="00B043BE" w:rsidRDefault="00B043BE" w:rsidP="00B043BE">
      <w:pPr>
        <w:rPr>
          <w:szCs w:val="24"/>
        </w:rPr>
      </w:pPr>
      <w:r w:rsidRPr="00B043BE">
        <w:rPr>
          <w:szCs w:val="24"/>
        </w:rPr>
        <w:t>-</w:t>
      </w:r>
      <w:r w:rsidRPr="00B043BE">
        <w:rPr>
          <w:szCs w:val="24"/>
        </w:rPr>
        <w:tab/>
      </w:r>
      <w:r w:rsidR="005D0061">
        <w:rPr>
          <w:szCs w:val="24"/>
        </w:rPr>
        <w:t>городской сад</w:t>
      </w:r>
      <w:r w:rsidRPr="00B043BE">
        <w:rPr>
          <w:szCs w:val="24"/>
        </w:rPr>
        <w:t xml:space="preserve"> – </w:t>
      </w:r>
      <w:r w:rsidR="005D0061">
        <w:rPr>
          <w:szCs w:val="24"/>
        </w:rPr>
        <w:t xml:space="preserve">1 – </w:t>
      </w:r>
      <w:r w:rsidRPr="00B043BE">
        <w:rPr>
          <w:szCs w:val="24"/>
        </w:rPr>
        <w:t>10 га;</w:t>
      </w:r>
    </w:p>
    <w:p w:rsidR="00B043BE" w:rsidRPr="00B043BE" w:rsidRDefault="00B043BE" w:rsidP="00B043BE">
      <w:pPr>
        <w:rPr>
          <w:szCs w:val="24"/>
        </w:rPr>
      </w:pPr>
      <w:r w:rsidRPr="00B043BE">
        <w:rPr>
          <w:szCs w:val="24"/>
        </w:rPr>
        <w:t>-</w:t>
      </w:r>
      <w:r w:rsidRPr="00B043BE">
        <w:rPr>
          <w:szCs w:val="24"/>
        </w:rPr>
        <w:tab/>
        <w:t>садов жилых районов – 3 га;</w:t>
      </w:r>
    </w:p>
    <w:p w:rsidR="00B043BE" w:rsidRDefault="00B043BE" w:rsidP="00B043BE">
      <w:pPr>
        <w:rPr>
          <w:szCs w:val="24"/>
        </w:rPr>
      </w:pPr>
      <w:r w:rsidRPr="00B043BE">
        <w:rPr>
          <w:szCs w:val="24"/>
        </w:rPr>
        <w:t>-</w:t>
      </w:r>
      <w:r w:rsidRPr="00B043BE">
        <w:rPr>
          <w:szCs w:val="24"/>
        </w:rPr>
        <w:tab/>
        <w:t xml:space="preserve">скверов – </w:t>
      </w:r>
      <w:r w:rsidR="005D0061">
        <w:rPr>
          <w:szCs w:val="24"/>
        </w:rPr>
        <w:t>до 1</w:t>
      </w:r>
      <w:r w:rsidRPr="00B043BE">
        <w:rPr>
          <w:szCs w:val="24"/>
        </w:rPr>
        <w:t xml:space="preserve"> га.</w:t>
      </w:r>
    </w:p>
    <w:p w:rsidR="008D3D70" w:rsidRPr="008D3D70" w:rsidRDefault="008D3D70" w:rsidP="008D3D70">
      <w:pPr>
        <w:rPr>
          <w:szCs w:val="24"/>
        </w:rPr>
      </w:pPr>
      <w:r w:rsidRPr="008D3D70">
        <w:rPr>
          <w:szCs w:val="24"/>
        </w:rPr>
        <w:t>Для условий реконструкции указанные размеры могут быть уменьшены.</w:t>
      </w:r>
    </w:p>
    <w:p w:rsidR="00B043BE" w:rsidRDefault="00B043BE" w:rsidP="00B043BE">
      <w:pPr>
        <w:rPr>
          <w:szCs w:val="24"/>
        </w:rPr>
      </w:pPr>
      <w:r w:rsidRPr="00B043BE">
        <w:rPr>
          <w:szCs w:val="24"/>
        </w:rPr>
        <w:lastRenderedPageBreak/>
        <w:t>В общем балансе территории парков и садов площадь озеленённых территорий принимать не менее 70%.</w:t>
      </w:r>
    </w:p>
    <w:p w:rsidR="005D0061" w:rsidRPr="005D0061" w:rsidRDefault="005D0061" w:rsidP="005D0061">
      <w:pPr>
        <w:rPr>
          <w:szCs w:val="24"/>
        </w:rPr>
      </w:pPr>
      <w:r w:rsidRPr="005D0061">
        <w:rPr>
          <w:szCs w:val="24"/>
        </w:rPr>
        <w:t>Соотношение элементов территорий вновь проектируемых парков, садов, скверов и бульваров, размещаемых на землях общего пользования</w:t>
      </w:r>
      <w:r>
        <w:rPr>
          <w:szCs w:val="24"/>
        </w:rPr>
        <w:t>:</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4320"/>
        <w:gridCol w:w="1920"/>
      </w:tblGrid>
      <w:tr w:rsidR="005D0061" w:rsidRPr="001C673B">
        <w:trPr>
          <w:trHeight w:val="240"/>
        </w:trPr>
        <w:tc>
          <w:tcPr>
            <w:tcW w:w="3000" w:type="dxa"/>
            <w:vMerge w:val="restart"/>
            <w:tcBorders>
              <w:top w:val="single" w:sz="8" w:space="0" w:color="auto"/>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Озелененные территории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общего пользования   </w:t>
            </w:r>
          </w:p>
        </w:tc>
        <w:tc>
          <w:tcPr>
            <w:tcW w:w="6240" w:type="dxa"/>
            <w:gridSpan w:val="2"/>
            <w:tcBorders>
              <w:top w:val="single" w:sz="8" w:space="0" w:color="auto"/>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Элементы территории (% от всей площади)     </w:t>
            </w:r>
          </w:p>
        </w:tc>
      </w:tr>
      <w:tr w:rsidR="005D0061" w:rsidRPr="001C673B">
        <w:tc>
          <w:tcPr>
            <w:tcW w:w="3000" w:type="dxa"/>
            <w:vMerge/>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jc w:val="left"/>
              <w:rPr>
                <w:rFonts w:eastAsiaTheme="minorHAnsi"/>
                <w:szCs w:val="24"/>
                <w:lang w:eastAsia="en-US"/>
              </w:rPr>
            </w:pPr>
          </w:p>
        </w:tc>
        <w:tc>
          <w:tcPr>
            <w:tcW w:w="43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максимальная площадь застройки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и временных сооружений      </w:t>
            </w:r>
          </w:p>
        </w:tc>
        <w:tc>
          <w:tcPr>
            <w:tcW w:w="19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минимальная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площадь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озеленения  </w:t>
            </w:r>
          </w:p>
        </w:tc>
      </w:tr>
      <w:tr w:rsidR="005D0061" w:rsidRPr="001C673B">
        <w:trPr>
          <w:trHeight w:val="240"/>
        </w:trPr>
        <w:tc>
          <w:tcPr>
            <w:tcW w:w="30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           </w:t>
            </w:r>
          </w:p>
        </w:tc>
        <w:tc>
          <w:tcPr>
            <w:tcW w:w="43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2                 </w:t>
            </w:r>
          </w:p>
        </w:tc>
        <w:tc>
          <w:tcPr>
            <w:tcW w:w="19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3       </w:t>
            </w:r>
          </w:p>
        </w:tc>
      </w:tr>
      <w:tr w:rsidR="005D0061" w:rsidRPr="001C673B">
        <w:trPr>
          <w:trHeight w:val="240"/>
        </w:trPr>
        <w:tc>
          <w:tcPr>
            <w:tcW w:w="30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До 1,0 га       </w:t>
            </w:r>
          </w:p>
        </w:tc>
        <w:tc>
          <w:tcPr>
            <w:tcW w:w="43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0,5                </w:t>
            </w:r>
          </w:p>
        </w:tc>
        <w:tc>
          <w:tcPr>
            <w:tcW w:w="19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95      </w:t>
            </w:r>
          </w:p>
        </w:tc>
      </w:tr>
      <w:tr w:rsidR="005D0061" w:rsidRPr="001C673B">
        <w:trPr>
          <w:trHeight w:val="240"/>
        </w:trPr>
        <w:tc>
          <w:tcPr>
            <w:tcW w:w="30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1,0 - 10 га      </w:t>
            </w:r>
          </w:p>
        </w:tc>
        <w:tc>
          <w:tcPr>
            <w:tcW w:w="43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                </w:t>
            </w:r>
          </w:p>
        </w:tc>
        <w:tc>
          <w:tcPr>
            <w:tcW w:w="19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90      </w:t>
            </w:r>
          </w:p>
        </w:tc>
      </w:tr>
      <w:tr w:rsidR="005D0061" w:rsidRPr="001C673B">
        <w:trPr>
          <w:trHeight w:val="240"/>
        </w:trPr>
        <w:tc>
          <w:tcPr>
            <w:tcW w:w="30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10 - 50 га       </w:t>
            </w:r>
          </w:p>
        </w:tc>
        <w:tc>
          <w:tcPr>
            <w:tcW w:w="43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3,0                </w:t>
            </w:r>
          </w:p>
        </w:tc>
        <w:tc>
          <w:tcPr>
            <w:tcW w:w="19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80      </w:t>
            </w:r>
          </w:p>
        </w:tc>
      </w:tr>
      <w:tr w:rsidR="005D0061" w:rsidRPr="001C673B">
        <w:trPr>
          <w:trHeight w:val="240"/>
        </w:trPr>
        <w:tc>
          <w:tcPr>
            <w:tcW w:w="30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Более 50 га      </w:t>
            </w:r>
          </w:p>
        </w:tc>
        <w:tc>
          <w:tcPr>
            <w:tcW w:w="43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5,0                </w:t>
            </w:r>
          </w:p>
        </w:tc>
        <w:tc>
          <w:tcPr>
            <w:tcW w:w="192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70      </w:t>
            </w:r>
          </w:p>
        </w:tc>
      </w:tr>
    </w:tbl>
    <w:p w:rsidR="00AE07D3" w:rsidRDefault="00AE07D3" w:rsidP="00B043BE">
      <w:pPr>
        <w:rPr>
          <w:szCs w:val="24"/>
        </w:rPr>
      </w:pPr>
    </w:p>
    <w:p w:rsidR="005D0061" w:rsidRDefault="005D0061" w:rsidP="00B043BE">
      <w:pPr>
        <w:rPr>
          <w:szCs w:val="24"/>
        </w:rPr>
      </w:pPr>
      <w:r w:rsidRPr="005D0061">
        <w:rPr>
          <w:szCs w:val="24"/>
        </w:rPr>
        <w:t>Минимальные размеры зон на территории массового кратковременного отдыха</w:t>
      </w:r>
      <w:r>
        <w:rPr>
          <w:szCs w:val="24"/>
        </w:rPr>
        <w:t>:</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0"/>
        <w:gridCol w:w="2040"/>
        <w:gridCol w:w="1800"/>
      </w:tblGrid>
      <w:tr w:rsidR="005D0061" w:rsidRPr="001C673B">
        <w:trPr>
          <w:trHeight w:val="240"/>
        </w:trPr>
        <w:tc>
          <w:tcPr>
            <w:tcW w:w="5400" w:type="dxa"/>
            <w:tcBorders>
              <w:top w:val="single" w:sz="8" w:space="0" w:color="auto"/>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Интенсивность использования        </w:t>
            </w:r>
          </w:p>
        </w:tc>
        <w:tc>
          <w:tcPr>
            <w:tcW w:w="2040" w:type="dxa"/>
            <w:tcBorders>
              <w:top w:val="single" w:sz="8" w:space="0" w:color="auto"/>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Норма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обеспеченности </w:t>
            </w:r>
          </w:p>
        </w:tc>
        <w:tc>
          <w:tcPr>
            <w:tcW w:w="1800" w:type="dxa"/>
            <w:tcBorders>
              <w:top w:val="single" w:sz="8" w:space="0" w:color="auto"/>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Единица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измерения  </w:t>
            </w:r>
          </w:p>
        </w:tc>
      </w:tr>
      <w:tr w:rsidR="005D0061" w:rsidRPr="001C673B">
        <w:trPr>
          <w:trHeight w:val="240"/>
        </w:trPr>
        <w:tc>
          <w:tcPr>
            <w:tcW w:w="54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Зона активного отдыха                      </w:t>
            </w:r>
          </w:p>
        </w:tc>
        <w:tc>
          <w:tcPr>
            <w:tcW w:w="204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100      </w:t>
            </w:r>
          </w:p>
        </w:tc>
        <w:tc>
          <w:tcPr>
            <w:tcW w:w="1800" w:type="dxa"/>
            <w:vMerge w:val="restart"/>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кв. м на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1 посетителя </w:t>
            </w:r>
          </w:p>
        </w:tc>
      </w:tr>
      <w:tr w:rsidR="005D0061" w:rsidRPr="001C673B">
        <w:trPr>
          <w:trHeight w:val="240"/>
        </w:trPr>
        <w:tc>
          <w:tcPr>
            <w:tcW w:w="54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Зона средней и низкой активности           </w:t>
            </w:r>
          </w:p>
        </w:tc>
        <w:tc>
          <w:tcPr>
            <w:tcW w:w="204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500 - 1000   </w:t>
            </w:r>
          </w:p>
        </w:tc>
        <w:tc>
          <w:tcPr>
            <w:tcW w:w="1800" w:type="dxa"/>
            <w:vMerge/>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p>
        </w:tc>
      </w:tr>
    </w:tbl>
    <w:p w:rsidR="005D0061" w:rsidRDefault="005D0061" w:rsidP="00B043BE">
      <w:pPr>
        <w:rPr>
          <w:szCs w:val="24"/>
        </w:rPr>
      </w:pPr>
    </w:p>
    <w:p w:rsidR="005D0061" w:rsidRDefault="005D0061" w:rsidP="00B043BE">
      <w:pPr>
        <w:rPr>
          <w:szCs w:val="24"/>
        </w:rPr>
      </w:pPr>
      <w:r w:rsidRPr="005D0061">
        <w:rPr>
          <w:szCs w:val="24"/>
        </w:rPr>
        <w:t>Расстояние от зданий, сооружений и объектов инженерного благоустройства до деревьев и кустарников</w:t>
      </w:r>
      <w:r>
        <w:rPr>
          <w:szCs w:val="24"/>
        </w:rPr>
        <w:t>:</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480"/>
        <w:gridCol w:w="1200"/>
        <w:gridCol w:w="1560"/>
      </w:tblGrid>
      <w:tr w:rsidR="005D0061" w:rsidRPr="001C673B">
        <w:trPr>
          <w:trHeight w:val="240"/>
        </w:trPr>
        <w:tc>
          <w:tcPr>
            <w:tcW w:w="6480" w:type="dxa"/>
            <w:vMerge w:val="restart"/>
            <w:tcBorders>
              <w:top w:val="single" w:sz="8" w:space="0" w:color="auto"/>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Здания, сооружения и объекты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инженерного благоустройства             </w:t>
            </w:r>
          </w:p>
        </w:tc>
        <w:tc>
          <w:tcPr>
            <w:tcW w:w="2760" w:type="dxa"/>
            <w:gridSpan w:val="2"/>
            <w:tcBorders>
              <w:top w:val="single" w:sz="8" w:space="0" w:color="auto"/>
              <w:left w:val="single" w:sz="8" w:space="0" w:color="auto"/>
              <w:bottom w:val="single" w:sz="8" w:space="0" w:color="auto"/>
              <w:right w:val="single" w:sz="8" w:space="0" w:color="auto"/>
            </w:tcBorders>
          </w:tcPr>
          <w:p w:rsidR="005D0061" w:rsidRPr="001C673B" w:rsidRDefault="005D0061" w:rsidP="00FA4DBE">
            <w:pPr>
              <w:widowControl w:val="0"/>
              <w:autoSpaceDE w:val="0"/>
              <w:autoSpaceDN w:val="0"/>
              <w:adjustRightInd w:val="0"/>
              <w:spacing w:line="240" w:lineRule="auto"/>
              <w:ind w:right="-11" w:firstLine="0"/>
              <w:contextualSpacing w:val="0"/>
              <w:outlineLvl w:val="0"/>
              <w:rPr>
                <w:rFonts w:eastAsiaTheme="minorHAnsi"/>
                <w:szCs w:val="24"/>
                <w:lang w:eastAsia="en-US"/>
              </w:rPr>
            </w:pPr>
            <w:r w:rsidRPr="001C673B">
              <w:rPr>
                <w:rFonts w:eastAsiaTheme="minorHAnsi"/>
                <w:szCs w:val="24"/>
                <w:lang w:eastAsia="en-US"/>
              </w:rPr>
              <w:t xml:space="preserve">Расстояние, </w:t>
            </w:r>
            <w:proofErr w:type="gramStart"/>
            <w:r w:rsidRPr="001C673B">
              <w:rPr>
                <w:rFonts w:eastAsiaTheme="minorHAnsi"/>
                <w:szCs w:val="24"/>
                <w:lang w:eastAsia="en-US"/>
              </w:rPr>
              <w:t>м</w:t>
            </w:r>
            <w:proofErr w:type="gramEnd"/>
            <w:r w:rsidRPr="001C673B">
              <w:rPr>
                <w:rFonts w:eastAsiaTheme="minorHAnsi"/>
                <w:szCs w:val="24"/>
                <w:lang w:eastAsia="en-US"/>
              </w:rPr>
              <w:t>,</w:t>
            </w:r>
            <w:r w:rsidR="00FA4DBE">
              <w:rPr>
                <w:rFonts w:eastAsiaTheme="minorHAnsi"/>
                <w:szCs w:val="24"/>
                <w:lang w:eastAsia="en-US"/>
              </w:rPr>
              <w:t xml:space="preserve"> </w:t>
            </w:r>
            <w:r w:rsidRPr="001C673B">
              <w:rPr>
                <w:rFonts w:eastAsiaTheme="minorHAnsi"/>
                <w:szCs w:val="24"/>
                <w:lang w:eastAsia="en-US"/>
              </w:rPr>
              <w:t>от зданий,</w:t>
            </w:r>
          </w:p>
          <w:p w:rsidR="005D0061" w:rsidRPr="001C673B" w:rsidRDefault="00FA4DBE" w:rsidP="00FA4DBE">
            <w:pPr>
              <w:autoSpaceDE w:val="0"/>
              <w:autoSpaceDN w:val="0"/>
              <w:adjustRightInd w:val="0"/>
              <w:spacing w:line="240" w:lineRule="auto"/>
              <w:ind w:right="-11" w:firstLine="0"/>
              <w:contextualSpacing w:val="0"/>
              <w:outlineLvl w:val="0"/>
              <w:rPr>
                <w:rFonts w:eastAsiaTheme="minorHAnsi"/>
                <w:szCs w:val="24"/>
                <w:lang w:eastAsia="en-US"/>
              </w:rPr>
            </w:pPr>
            <w:r>
              <w:rPr>
                <w:rFonts w:eastAsiaTheme="minorHAnsi"/>
                <w:szCs w:val="24"/>
                <w:lang w:eastAsia="en-US"/>
              </w:rPr>
              <w:t>с</w:t>
            </w:r>
            <w:r w:rsidR="005D0061" w:rsidRPr="001C673B">
              <w:rPr>
                <w:rFonts w:eastAsiaTheme="minorHAnsi"/>
                <w:szCs w:val="24"/>
                <w:lang w:eastAsia="en-US"/>
              </w:rPr>
              <w:t>ооружений</w:t>
            </w:r>
            <w:r>
              <w:rPr>
                <w:rFonts w:eastAsiaTheme="minorHAnsi"/>
                <w:szCs w:val="24"/>
                <w:lang w:eastAsia="en-US"/>
              </w:rPr>
              <w:t xml:space="preserve"> </w:t>
            </w:r>
            <w:r w:rsidR="005D0061" w:rsidRPr="001C673B">
              <w:rPr>
                <w:rFonts w:eastAsiaTheme="minorHAnsi"/>
                <w:szCs w:val="24"/>
                <w:lang w:eastAsia="en-US"/>
              </w:rPr>
              <w:t>и объектов</w:t>
            </w:r>
          </w:p>
          <w:p w:rsidR="005D0061" w:rsidRPr="001C673B" w:rsidRDefault="00FA4DBE" w:rsidP="00FA4DBE">
            <w:pPr>
              <w:autoSpaceDE w:val="0"/>
              <w:autoSpaceDN w:val="0"/>
              <w:adjustRightInd w:val="0"/>
              <w:spacing w:line="240" w:lineRule="auto"/>
              <w:ind w:right="-11" w:firstLine="0"/>
              <w:contextualSpacing w:val="0"/>
              <w:outlineLvl w:val="0"/>
              <w:rPr>
                <w:rFonts w:eastAsiaTheme="minorHAnsi"/>
                <w:szCs w:val="24"/>
                <w:lang w:eastAsia="en-US"/>
              </w:rPr>
            </w:pPr>
            <w:r>
              <w:rPr>
                <w:rFonts w:eastAsiaTheme="minorHAnsi"/>
                <w:szCs w:val="24"/>
                <w:lang w:eastAsia="en-US"/>
              </w:rPr>
              <w:t>и</w:t>
            </w:r>
            <w:r w:rsidR="005D0061" w:rsidRPr="001C673B">
              <w:rPr>
                <w:rFonts w:eastAsiaTheme="minorHAnsi"/>
                <w:szCs w:val="24"/>
                <w:lang w:eastAsia="en-US"/>
              </w:rPr>
              <w:t>нженерного</w:t>
            </w:r>
            <w:r>
              <w:rPr>
                <w:rFonts w:eastAsiaTheme="minorHAnsi"/>
                <w:szCs w:val="24"/>
                <w:lang w:eastAsia="en-US"/>
              </w:rPr>
              <w:t xml:space="preserve"> </w:t>
            </w:r>
            <w:r w:rsidR="005D0061" w:rsidRPr="001C673B">
              <w:rPr>
                <w:rFonts w:eastAsiaTheme="minorHAnsi"/>
                <w:szCs w:val="24"/>
                <w:lang w:eastAsia="en-US"/>
              </w:rPr>
              <w:t>благоустройства</w:t>
            </w:r>
            <w:r>
              <w:rPr>
                <w:rFonts w:eastAsiaTheme="minorHAnsi"/>
                <w:szCs w:val="24"/>
                <w:lang w:eastAsia="en-US"/>
              </w:rPr>
              <w:t xml:space="preserve"> </w:t>
            </w:r>
            <w:r w:rsidR="005D0061" w:rsidRPr="001C673B">
              <w:rPr>
                <w:rFonts w:eastAsiaTheme="minorHAnsi"/>
                <w:szCs w:val="24"/>
                <w:lang w:eastAsia="en-US"/>
              </w:rPr>
              <w:t>до оси</w:t>
            </w:r>
          </w:p>
        </w:tc>
      </w:tr>
      <w:tr w:rsidR="005D0061" w:rsidRPr="001C673B">
        <w:tc>
          <w:tcPr>
            <w:tcW w:w="6480" w:type="dxa"/>
            <w:vMerge/>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jc w:val="left"/>
              <w:rPr>
                <w:rFonts w:eastAsiaTheme="minorHAnsi"/>
                <w:szCs w:val="24"/>
                <w:lang w:eastAsia="en-US"/>
              </w:rPr>
            </w:pP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ствола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дерева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кустарника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Наружная стена здания и сооружения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5,0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1,5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Край тротуара и садовой дорожки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0,7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0,5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Край проезжей части улиц, кромка укрепленной полосы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обочины дороги или бровки канавы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2,0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Мачта и опора осветительной сети,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мостовая опора и эстакада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4,0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Подошва откоса, террасы и др.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0,5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Подземная сеть газопровода, канализации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1,5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Подземная тепловая сеть (стенка канала, тоннеля     </w:t>
            </w:r>
          </w:p>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lastRenderedPageBreak/>
              <w:t xml:space="preserve">или оболочки при </w:t>
            </w:r>
            <w:proofErr w:type="spellStart"/>
            <w:r w:rsidRPr="001C673B">
              <w:rPr>
                <w:rFonts w:eastAsiaTheme="minorHAnsi"/>
                <w:szCs w:val="24"/>
                <w:lang w:eastAsia="en-US"/>
              </w:rPr>
              <w:t>бесканальной</w:t>
            </w:r>
            <w:proofErr w:type="spellEnd"/>
            <w:r w:rsidRPr="001C673B">
              <w:rPr>
                <w:rFonts w:eastAsiaTheme="minorHAnsi"/>
                <w:szCs w:val="24"/>
                <w:lang w:eastAsia="en-US"/>
              </w:rPr>
              <w:t xml:space="preserve"> прокладке)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lastRenderedPageBreak/>
              <w:t xml:space="preserve">  2,0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1,0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lastRenderedPageBreak/>
              <w:t xml:space="preserve">Подземные сети водопровода, дренажа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2,0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     </w:t>
            </w:r>
          </w:p>
        </w:tc>
      </w:tr>
      <w:tr w:rsidR="005D0061" w:rsidRPr="001C673B">
        <w:trPr>
          <w:trHeight w:val="240"/>
        </w:trPr>
        <w:tc>
          <w:tcPr>
            <w:tcW w:w="648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Подземный силовой кабель, кабель связи              </w:t>
            </w:r>
          </w:p>
        </w:tc>
        <w:tc>
          <w:tcPr>
            <w:tcW w:w="120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2,0   </w:t>
            </w:r>
          </w:p>
        </w:tc>
        <w:tc>
          <w:tcPr>
            <w:tcW w:w="1560" w:type="dxa"/>
            <w:tcBorders>
              <w:left w:val="single" w:sz="8" w:space="0" w:color="auto"/>
              <w:bottom w:val="single" w:sz="8" w:space="0" w:color="auto"/>
              <w:right w:val="single" w:sz="8" w:space="0" w:color="auto"/>
            </w:tcBorders>
          </w:tcPr>
          <w:p w:rsidR="005D0061" w:rsidRPr="001C673B" w:rsidRDefault="005D0061" w:rsidP="005D0061">
            <w:pPr>
              <w:autoSpaceDE w:val="0"/>
              <w:autoSpaceDN w:val="0"/>
              <w:adjustRightInd w:val="0"/>
              <w:spacing w:line="240" w:lineRule="auto"/>
              <w:ind w:firstLine="0"/>
              <w:contextualSpacing w:val="0"/>
              <w:outlineLvl w:val="0"/>
              <w:rPr>
                <w:rFonts w:eastAsiaTheme="minorHAnsi"/>
                <w:szCs w:val="24"/>
                <w:lang w:eastAsia="en-US"/>
              </w:rPr>
            </w:pPr>
            <w:r w:rsidRPr="001C673B">
              <w:rPr>
                <w:rFonts w:eastAsiaTheme="minorHAnsi"/>
                <w:szCs w:val="24"/>
                <w:lang w:eastAsia="en-US"/>
              </w:rPr>
              <w:t xml:space="preserve">    0,7    </w:t>
            </w:r>
          </w:p>
        </w:tc>
      </w:tr>
    </w:tbl>
    <w:p w:rsidR="005D0061" w:rsidRPr="00B043BE" w:rsidRDefault="005D0061" w:rsidP="00B043BE">
      <w:pPr>
        <w:rPr>
          <w:szCs w:val="24"/>
        </w:rPr>
      </w:pPr>
    </w:p>
    <w:p w:rsidR="005D0061" w:rsidRPr="005D0061" w:rsidRDefault="005D0061" w:rsidP="005D0061">
      <w:pPr>
        <w:ind w:firstLine="540"/>
        <w:rPr>
          <w:rFonts w:eastAsiaTheme="minorHAnsi"/>
          <w:szCs w:val="24"/>
          <w:lang w:eastAsia="en-US"/>
        </w:rPr>
      </w:pPr>
      <w:r w:rsidRPr="005D0061">
        <w:rPr>
          <w:rFonts w:eastAsiaTheme="minorHAnsi"/>
          <w:szCs w:val="24"/>
          <w:lang w:eastAsia="en-US"/>
        </w:rPr>
        <w:t xml:space="preserve">Минимальное количество </w:t>
      </w:r>
      <w:proofErr w:type="spellStart"/>
      <w:r w:rsidRPr="005D0061">
        <w:rPr>
          <w:rFonts w:eastAsiaTheme="minorHAnsi"/>
          <w:szCs w:val="24"/>
          <w:lang w:eastAsia="en-US"/>
        </w:rPr>
        <w:t>машино</w:t>
      </w:r>
      <w:proofErr w:type="spellEnd"/>
      <w:r w:rsidRPr="005D0061">
        <w:rPr>
          <w:rFonts w:eastAsiaTheme="minorHAnsi"/>
          <w:szCs w:val="24"/>
          <w:lang w:eastAsia="en-US"/>
        </w:rPr>
        <w:t>-мест для хранения индивидуального транспорт</w:t>
      </w:r>
      <w:r w:rsidR="00AE07D3">
        <w:rPr>
          <w:rFonts w:eastAsiaTheme="minorHAnsi"/>
          <w:szCs w:val="24"/>
          <w:lang w:eastAsia="en-US"/>
        </w:rPr>
        <w:t>а</w:t>
      </w:r>
      <w:r w:rsidRPr="005D0061">
        <w:rPr>
          <w:rFonts w:eastAsiaTheme="minorHAnsi"/>
          <w:szCs w:val="24"/>
          <w:lang w:eastAsia="en-US"/>
        </w:rPr>
        <w:t xml:space="preserve">                                       3 </w:t>
      </w:r>
      <w:proofErr w:type="spellStart"/>
      <w:r w:rsidRPr="005D0061">
        <w:rPr>
          <w:rFonts w:eastAsiaTheme="minorHAnsi"/>
          <w:szCs w:val="24"/>
          <w:lang w:eastAsia="en-US"/>
        </w:rPr>
        <w:t>машино</w:t>
      </w:r>
      <w:proofErr w:type="spellEnd"/>
      <w:r w:rsidRPr="005D0061">
        <w:rPr>
          <w:rFonts w:eastAsiaTheme="minorHAnsi"/>
          <w:szCs w:val="24"/>
          <w:lang w:eastAsia="en-US"/>
        </w:rPr>
        <w:t>-места на 1 га территории земельного участка</w:t>
      </w:r>
      <w:r>
        <w:rPr>
          <w:rFonts w:eastAsiaTheme="minorHAnsi"/>
          <w:szCs w:val="24"/>
          <w:lang w:eastAsia="en-US"/>
        </w:rPr>
        <w:t>.</w:t>
      </w:r>
    </w:p>
    <w:p w:rsidR="00FC6530" w:rsidRPr="00CE1541" w:rsidRDefault="00FC6530" w:rsidP="000858F8">
      <w:pPr>
        <w:rPr>
          <w:szCs w:val="24"/>
        </w:rPr>
      </w:pPr>
      <w:r w:rsidRPr="00AE07D3">
        <w:rPr>
          <w:szCs w:val="24"/>
        </w:rPr>
        <w:t>Городской парк</w:t>
      </w:r>
      <w:r w:rsidRPr="00CE1541">
        <w:rPr>
          <w:szCs w:val="24"/>
        </w:rPr>
        <w:t xml:space="preserve"> – озеленённая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FC6530" w:rsidRPr="00CE1541" w:rsidRDefault="00FC6530" w:rsidP="000858F8">
      <w:pPr>
        <w:rPr>
          <w:szCs w:val="24"/>
        </w:rPr>
      </w:pPr>
      <w:r w:rsidRPr="00CE1541">
        <w:rPr>
          <w:szCs w:val="24"/>
        </w:rPr>
        <w:t xml:space="preserve">Высота зданий для обслуживания посетителей не должна превышать </w:t>
      </w:r>
      <w:smartTag w:uri="urn:schemas-microsoft-com:office:smarttags" w:element="metricconverter">
        <w:smartTagPr>
          <w:attr w:name="ProductID" w:val="10 м"/>
        </w:smartTagPr>
        <w:r w:rsidRPr="00CE1541">
          <w:rPr>
            <w:szCs w:val="24"/>
          </w:rPr>
          <w:t>10 м</w:t>
        </w:r>
      </w:smartTag>
      <w:r w:rsidRPr="00CE1541">
        <w:rPr>
          <w:szCs w:val="24"/>
        </w:rPr>
        <w:t>. Высота парковых сооружений-аттракционов не ограничивается. Площадь застройки не должна превышать 7% территории парка.</w:t>
      </w:r>
    </w:p>
    <w:p w:rsidR="00FC6530" w:rsidRPr="00CE1541" w:rsidRDefault="00FC6530" w:rsidP="000858F8">
      <w:pPr>
        <w:rPr>
          <w:szCs w:val="24"/>
        </w:rPr>
      </w:pPr>
      <w:r w:rsidRPr="00CE1541">
        <w:rPr>
          <w:szCs w:val="24"/>
        </w:rPr>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CE1541">
          <w:rPr>
            <w:szCs w:val="24"/>
          </w:rPr>
          <w:t>30 м</w:t>
        </w:r>
      </w:smartTag>
      <w:r w:rsidRPr="00CE1541">
        <w:rPr>
          <w:szCs w:val="24"/>
        </w:rPr>
        <w:t>.</w:t>
      </w:r>
    </w:p>
    <w:p w:rsidR="00FC6530" w:rsidRPr="00CE1541" w:rsidRDefault="00FC6530" w:rsidP="000858F8">
      <w:pPr>
        <w:rPr>
          <w:szCs w:val="24"/>
        </w:rPr>
      </w:pPr>
      <w:r w:rsidRPr="00CE1541">
        <w:rPr>
          <w:szCs w:val="24"/>
        </w:rPr>
        <w:t>Учреждения круглогодичного функционирования (культурно-просветительские, зрелищные, пункты проката и питания) размещать вблизи основных входов.</w:t>
      </w:r>
    </w:p>
    <w:p w:rsidR="00FC6530" w:rsidRPr="00CE1541" w:rsidRDefault="00FC6530" w:rsidP="000858F8">
      <w:pPr>
        <w:rPr>
          <w:szCs w:val="24"/>
        </w:rPr>
      </w:pPr>
      <w:r w:rsidRPr="00CE1541">
        <w:rPr>
          <w:szCs w:val="24"/>
        </w:rPr>
        <w:t xml:space="preserve">Расстояние между входами в парк принимать не более </w:t>
      </w:r>
      <w:smartTag w:uri="urn:schemas-microsoft-com:office:smarttags" w:element="metricconverter">
        <w:smartTagPr>
          <w:attr w:name="ProductID" w:val="500 м"/>
        </w:smartTagPr>
        <w:r w:rsidRPr="00CE1541">
          <w:rPr>
            <w:szCs w:val="24"/>
          </w:rPr>
          <w:t>500 м</w:t>
        </w:r>
      </w:smartTag>
      <w:r w:rsidRPr="00CE1541">
        <w:rPr>
          <w:szCs w:val="24"/>
        </w:rPr>
        <w:t>.</w:t>
      </w:r>
    </w:p>
    <w:p w:rsidR="00FC6530" w:rsidRPr="00CE1541" w:rsidRDefault="00FC6530" w:rsidP="000858F8">
      <w:pPr>
        <w:rPr>
          <w:szCs w:val="24"/>
        </w:rPr>
      </w:pPr>
      <w:r w:rsidRPr="00CE1541">
        <w:rPr>
          <w:szCs w:val="24"/>
        </w:rPr>
        <w:t>Соотношение элементов территории парка следует принимать, в % от общей площади парка:</w:t>
      </w:r>
    </w:p>
    <w:p w:rsidR="00FC6530" w:rsidRPr="00CE1541" w:rsidRDefault="00FC6530" w:rsidP="000858F8">
      <w:pPr>
        <w:rPr>
          <w:szCs w:val="24"/>
        </w:rPr>
      </w:pPr>
      <w:r w:rsidRPr="00CE1541">
        <w:rPr>
          <w:szCs w:val="24"/>
        </w:rPr>
        <w:t>-</w:t>
      </w:r>
      <w:r w:rsidRPr="00CE1541">
        <w:rPr>
          <w:szCs w:val="24"/>
        </w:rPr>
        <w:tab/>
        <w:t>зелёные насаждения и водоёмы не менее– не менее 70;</w:t>
      </w:r>
    </w:p>
    <w:p w:rsidR="00FC6530" w:rsidRPr="00CE1541" w:rsidRDefault="00FC6530" w:rsidP="000858F8">
      <w:pPr>
        <w:rPr>
          <w:szCs w:val="24"/>
        </w:rPr>
      </w:pPr>
      <w:r w:rsidRPr="00CE1541">
        <w:rPr>
          <w:szCs w:val="24"/>
        </w:rPr>
        <w:t>-</w:t>
      </w:r>
      <w:r w:rsidRPr="00CE1541">
        <w:rPr>
          <w:szCs w:val="24"/>
        </w:rPr>
        <w:tab/>
        <w:t>аллеи, дорожки, площадки –25-28;</w:t>
      </w:r>
    </w:p>
    <w:p w:rsidR="00FC6530" w:rsidRPr="00CE1541" w:rsidRDefault="00FC6530" w:rsidP="000858F8">
      <w:pPr>
        <w:rPr>
          <w:szCs w:val="24"/>
        </w:rPr>
      </w:pPr>
      <w:r w:rsidRPr="00CE1541">
        <w:rPr>
          <w:szCs w:val="24"/>
        </w:rPr>
        <w:t>-</w:t>
      </w:r>
      <w:r w:rsidRPr="00CE1541">
        <w:rPr>
          <w:szCs w:val="24"/>
        </w:rPr>
        <w:tab/>
        <w:t>сооружения и сооружения – 5-7;</w:t>
      </w:r>
    </w:p>
    <w:p w:rsidR="00FC6530" w:rsidRPr="00CE1541" w:rsidRDefault="00FC6530" w:rsidP="000858F8">
      <w:pPr>
        <w:rPr>
          <w:szCs w:val="24"/>
        </w:rPr>
      </w:pPr>
      <w:r w:rsidRPr="00CE1541">
        <w:rPr>
          <w:szCs w:val="24"/>
        </w:rPr>
        <w:t>Радиус доступности должен составлять:</w:t>
      </w:r>
    </w:p>
    <w:p w:rsidR="00FC6530" w:rsidRPr="00CE1541" w:rsidRDefault="00FC6530" w:rsidP="000858F8">
      <w:pPr>
        <w:rPr>
          <w:szCs w:val="24"/>
        </w:rPr>
      </w:pPr>
      <w:r w:rsidRPr="00CE1541">
        <w:rPr>
          <w:szCs w:val="24"/>
        </w:rPr>
        <w:t>-</w:t>
      </w:r>
      <w:r w:rsidRPr="00CE1541">
        <w:rPr>
          <w:szCs w:val="24"/>
        </w:rPr>
        <w:tab/>
        <w:t>для городских парков – не более 20 минут;</w:t>
      </w:r>
    </w:p>
    <w:p w:rsidR="00FC6530" w:rsidRPr="00CE1541" w:rsidRDefault="00FC6530" w:rsidP="000858F8">
      <w:pPr>
        <w:rPr>
          <w:spacing w:val="-8"/>
          <w:szCs w:val="24"/>
        </w:rPr>
      </w:pPr>
      <w:r w:rsidRPr="00CE1541">
        <w:rPr>
          <w:spacing w:val="-8"/>
          <w:szCs w:val="24"/>
        </w:rPr>
        <w:t>-</w:t>
      </w:r>
      <w:r w:rsidRPr="00CE1541">
        <w:rPr>
          <w:spacing w:val="-8"/>
          <w:szCs w:val="24"/>
        </w:rPr>
        <w:tab/>
        <w:t xml:space="preserve">для парков планировочных районов </w:t>
      </w:r>
      <w:r w:rsidRPr="00CE1541">
        <w:rPr>
          <w:color w:val="000000"/>
          <w:szCs w:val="24"/>
        </w:rPr>
        <w:t>–</w:t>
      </w:r>
      <w:r w:rsidRPr="00CE1541">
        <w:rPr>
          <w:spacing w:val="-8"/>
          <w:szCs w:val="24"/>
        </w:rPr>
        <w:t xml:space="preserve"> не более 15 минут или </w:t>
      </w:r>
      <w:smartTag w:uri="urn:schemas-microsoft-com:office:smarttags" w:element="metricconverter">
        <w:smartTagPr>
          <w:attr w:name="ProductID" w:val="1200 метров"/>
        </w:smartTagPr>
        <w:r w:rsidRPr="00CE1541">
          <w:rPr>
            <w:spacing w:val="-8"/>
            <w:szCs w:val="24"/>
          </w:rPr>
          <w:t>1200 метров</w:t>
        </w:r>
      </w:smartTag>
      <w:r w:rsidRPr="00CE1541">
        <w:rPr>
          <w:spacing w:val="-8"/>
          <w:szCs w:val="24"/>
        </w:rPr>
        <w:t>.</w:t>
      </w:r>
    </w:p>
    <w:p w:rsidR="00FC6530" w:rsidRPr="00CE1541" w:rsidRDefault="00FC6530" w:rsidP="000858F8">
      <w:pPr>
        <w:rPr>
          <w:szCs w:val="24"/>
        </w:rPr>
      </w:pPr>
      <w:r w:rsidRPr="00CE1541">
        <w:rPr>
          <w:szCs w:val="24"/>
        </w:rPr>
        <w:t>Функциональная организация территории парка включает следующие зоны с преобладающим видом использования, в процентах от общей площади парка:</w:t>
      </w:r>
    </w:p>
    <w:p w:rsidR="00FC6530" w:rsidRPr="00CE1541" w:rsidRDefault="00FC6530" w:rsidP="000858F8">
      <w:pPr>
        <w:rPr>
          <w:szCs w:val="24"/>
        </w:rPr>
      </w:pPr>
      <w:r w:rsidRPr="00CE1541">
        <w:rPr>
          <w:szCs w:val="24"/>
        </w:rPr>
        <w:t>-</w:t>
      </w:r>
      <w:r w:rsidRPr="00CE1541">
        <w:rPr>
          <w:szCs w:val="24"/>
        </w:rPr>
        <w:tab/>
        <w:t xml:space="preserve">зона культурно-просветительских мероприятий </w:t>
      </w:r>
      <w:r w:rsidRPr="00CE1541">
        <w:rPr>
          <w:color w:val="000000"/>
          <w:szCs w:val="24"/>
        </w:rPr>
        <w:t>–</w:t>
      </w:r>
      <w:r w:rsidRPr="00CE1541">
        <w:rPr>
          <w:szCs w:val="24"/>
        </w:rPr>
        <w:t xml:space="preserve"> 3-8;</w:t>
      </w:r>
    </w:p>
    <w:p w:rsidR="00FC6530" w:rsidRPr="00CE1541" w:rsidRDefault="00FC6530" w:rsidP="000858F8">
      <w:pPr>
        <w:rPr>
          <w:szCs w:val="24"/>
        </w:rPr>
      </w:pPr>
      <w:r w:rsidRPr="00CE1541">
        <w:rPr>
          <w:szCs w:val="24"/>
        </w:rPr>
        <w:t>-</w:t>
      </w:r>
      <w:r w:rsidRPr="00CE1541">
        <w:rPr>
          <w:szCs w:val="24"/>
        </w:rPr>
        <w:tab/>
        <w:t xml:space="preserve">зона массовых мероприятий (зрелищ, аттракционов и др.) </w:t>
      </w:r>
      <w:r w:rsidRPr="00CE1541">
        <w:rPr>
          <w:color w:val="000000"/>
          <w:szCs w:val="24"/>
        </w:rPr>
        <w:t>–</w:t>
      </w:r>
      <w:r w:rsidRPr="00CE1541">
        <w:rPr>
          <w:szCs w:val="24"/>
        </w:rPr>
        <w:t xml:space="preserve"> 5-17;</w:t>
      </w:r>
    </w:p>
    <w:p w:rsidR="00FC6530" w:rsidRPr="00CE1541" w:rsidRDefault="00FC6530" w:rsidP="000858F8">
      <w:pPr>
        <w:rPr>
          <w:szCs w:val="24"/>
        </w:rPr>
      </w:pPr>
      <w:r w:rsidRPr="00CE1541">
        <w:rPr>
          <w:szCs w:val="24"/>
        </w:rPr>
        <w:t>-</w:t>
      </w:r>
      <w:r w:rsidRPr="00CE1541">
        <w:rPr>
          <w:szCs w:val="24"/>
        </w:rPr>
        <w:tab/>
        <w:t xml:space="preserve">зона физкультурно-оздоровительных мероприятий </w:t>
      </w:r>
      <w:r w:rsidRPr="00CE1541">
        <w:rPr>
          <w:color w:val="000000"/>
          <w:szCs w:val="24"/>
        </w:rPr>
        <w:t>–</w:t>
      </w:r>
      <w:r w:rsidRPr="00CE1541">
        <w:rPr>
          <w:szCs w:val="24"/>
        </w:rPr>
        <w:t xml:space="preserve"> 10-20;</w:t>
      </w:r>
    </w:p>
    <w:p w:rsidR="00FC6530" w:rsidRPr="00CE1541" w:rsidRDefault="00FC6530" w:rsidP="000858F8">
      <w:pPr>
        <w:rPr>
          <w:szCs w:val="24"/>
        </w:rPr>
      </w:pPr>
      <w:r w:rsidRPr="00CE1541">
        <w:rPr>
          <w:szCs w:val="24"/>
        </w:rPr>
        <w:t>-</w:t>
      </w:r>
      <w:r w:rsidRPr="00CE1541">
        <w:rPr>
          <w:szCs w:val="24"/>
        </w:rPr>
        <w:tab/>
        <w:t xml:space="preserve">зона отдыха детей </w:t>
      </w:r>
      <w:r w:rsidRPr="00CE1541">
        <w:rPr>
          <w:color w:val="000000"/>
          <w:szCs w:val="24"/>
        </w:rPr>
        <w:t>–</w:t>
      </w:r>
      <w:r w:rsidRPr="00CE1541">
        <w:rPr>
          <w:szCs w:val="24"/>
        </w:rPr>
        <w:t xml:space="preserve"> 5-10;</w:t>
      </w:r>
    </w:p>
    <w:p w:rsidR="00FC6530" w:rsidRPr="00CE1541" w:rsidRDefault="00FC6530" w:rsidP="000858F8">
      <w:pPr>
        <w:rPr>
          <w:szCs w:val="24"/>
        </w:rPr>
      </w:pPr>
      <w:r w:rsidRPr="00CE1541">
        <w:rPr>
          <w:szCs w:val="24"/>
        </w:rPr>
        <w:t>-</w:t>
      </w:r>
      <w:r w:rsidRPr="00CE1541">
        <w:rPr>
          <w:szCs w:val="24"/>
        </w:rPr>
        <w:tab/>
        <w:t xml:space="preserve">прогулочная зона </w:t>
      </w:r>
      <w:r w:rsidRPr="00CE1541">
        <w:rPr>
          <w:color w:val="000000"/>
          <w:szCs w:val="24"/>
        </w:rPr>
        <w:t>–</w:t>
      </w:r>
      <w:r w:rsidRPr="00CE1541">
        <w:rPr>
          <w:szCs w:val="24"/>
        </w:rPr>
        <w:t xml:space="preserve"> 40-75;</w:t>
      </w:r>
    </w:p>
    <w:p w:rsidR="00FC6530" w:rsidRPr="00CE1541" w:rsidRDefault="00FC6530" w:rsidP="000858F8">
      <w:pPr>
        <w:rPr>
          <w:szCs w:val="24"/>
        </w:rPr>
      </w:pPr>
      <w:r w:rsidRPr="00CE1541">
        <w:rPr>
          <w:szCs w:val="24"/>
        </w:rPr>
        <w:t>-</w:t>
      </w:r>
      <w:r w:rsidRPr="00CE1541">
        <w:rPr>
          <w:szCs w:val="24"/>
        </w:rPr>
        <w:tab/>
        <w:t xml:space="preserve">хозяйственная зона </w:t>
      </w:r>
      <w:r w:rsidRPr="00CE1541">
        <w:rPr>
          <w:color w:val="000000"/>
          <w:szCs w:val="24"/>
        </w:rPr>
        <w:t>–</w:t>
      </w:r>
      <w:r w:rsidRPr="00CE1541">
        <w:rPr>
          <w:szCs w:val="24"/>
        </w:rPr>
        <w:t xml:space="preserve"> 2-5.</w:t>
      </w:r>
    </w:p>
    <w:p w:rsidR="00FC6530" w:rsidRPr="00CE1541" w:rsidRDefault="00FC6530" w:rsidP="000858F8">
      <w:pPr>
        <w:rPr>
          <w:szCs w:val="24"/>
        </w:rPr>
      </w:pPr>
      <w:r w:rsidRPr="00CE1541">
        <w:rPr>
          <w:szCs w:val="24"/>
        </w:rPr>
        <w:t>Размеры земельных участков по зонам парка (квадратных метров на человека):</w:t>
      </w:r>
    </w:p>
    <w:p w:rsidR="00FC6530" w:rsidRPr="00CE1541" w:rsidRDefault="00FC6530" w:rsidP="000858F8">
      <w:pPr>
        <w:rPr>
          <w:szCs w:val="24"/>
        </w:rPr>
      </w:pPr>
      <w:r w:rsidRPr="00CE1541">
        <w:rPr>
          <w:szCs w:val="24"/>
        </w:rPr>
        <w:t>-</w:t>
      </w:r>
      <w:r w:rsidRPr="00CE1541">
        <w:rPr>
          <w:szCs w:val="24"/>
        </w:rPr>
        <w:tab/>
        <w:t xml:space="preserve">зона культурно-просветительских мероприятий </w:t>
      </w:r>
      <w:r w:rsidRPr="00CE1541">
        <w:rPr>
          <w:color w:val="000000"/>
          <w:szCs w:val="24"/>
        </w:rPr>
        <w:t>–</w:t>
      </w:r>
      <w:r w:rsidRPr="00CE1541">
        <w:rPr>
          <w:szCs w:val="24"/>
        </w:rPr>
        <w:t xml:space="preserve"> 10-20;</w:t>
      </w:r>
    </w:p>
    <w:p w:rsidR="00FC6530" w:rsidRPr="00CE1541" w:rsidRDefault="00FC6530" w:rsidP="000858F8">
      <w:pPr>
        <w:rPr>
          <w:szCs w:val="24"/>
        </w:rPr>
      </w:pPr>
      <w:r w:rsidRPr="00CE1541">
        <w:rPr>
          <w:szCs w:val="24"/>
        </w:rPr>
        <w:lastRenderedPageBreak/>
        <w:t>-</w:t>
      </w:r>
      <w:r w:rsidRPr="00CE1541">
        <w:rPr>
          <w:szCs w:val="24"/>
        </w:rPr>
        <w:tab/>
        <w:t xml:space="preserve">зона массовых мероприятий (зрелищ, аттракционов и др.) </w:t>
      </w:r>
      <w:r w:rsidRPr="00CE1541">
        <w:rPr>
          <w:color w:val="000000"/>
          <w:szCs w:val="24"/>
        </w:rPr>
        <w:t>–</w:t>
      </w:r>
      <w:r w:rsidRPr="00CE1541">
        <w:rPr>
          <w:szCs w:val="24"/>
        </w:rPr>
        <w:t xml:space="preserve"> 30-40;</w:t>
      </w:r>
    </w:p>
    <w:p w:rsidR="00FC6530" w:rsidRPr="00CE1541" w:rsidRDefault="00FC6530" w:rsidP="000858F8">
      <w:pPr>
        <w:rPr>
          <w:szCs w:val="24"/>
        </w:rPr>
      </w:pPr>
      <w:r w:rsidRPr="00CE1541">
        <w:rPr>
          <w:szCs w:val="24"/>
        </w:rPr>
        <w:t>-</w:t>
      </w:r>
      <w:r w:rsidRPr="00CE1541">
        <w:rPr>
          <w:szCs w:val="24"/>
        </w:rPr>
        <w:tab/>
        <w:t xml:space="preserve">зона физкультурно-оздоровительных мероприятий </w:t>
      </w:r>
      <w:r w:rsidRPr="00CE1541">
        <w:rPr>
          <w:color w:val="000000"/>
          <w:szCs w:val="24"/>
        </w:rPr>
        <w:t>–</w:t>
      </w:r>
      <w:r w:rsidRPr="00CE1541">
        <w:rPr>
          <w:szCs w:val="24"/>
        </w:rPr>
        <w:t xml:space="preserve"> 75-100;</w:t>
      </w:r>
    </w:p>
    <w:p w:rsidR="00FC6530" w:rsidRPr="00CE1541" w:rsidRDefault="00FC6530" w:rsidP="000858F8">
      <w:pPr>
        <w:rPr>
          <w:szCs w:val="24"/>
        </w:rPr>
      </w:pPr>
      <w:r w:rsidRPr="00CE1541">
        <w:rPr>
          <w:szCs w:val="24"/>
        </w:rPr>
        <w:t>-</w:t>
      </w:r>
      <w:r w:rsidRPr="00CE1541">
        <w:rPr>
          <w:szCs w:val="24"/>
        </w:rPr>
        <w:tab/>
        <w:t xml:space="preserve">зона отдыха детей </w:t>
      </w:r>
      <w:r w:rsidRPr="00CE1541">
        <w:rPr>
          <w:color w:val="000000"/>
          <w:szCs w:val="24"/>
        </w:rPr>
        <w:t>–</w:t>
      </w:r>
      <w:r w:rsidRPr="00CE1541">
        <w:rPr>
          <w:szCs w:val="24"/>
        </w:rPr>
        <w:t xml:space="preserve"> 80-170;</w:t>
      </w:r>
    </w:p>
    <w:p w:rsidR="00FC6530" w:rsidRPr="00CE1541" w:rsidRDefault="00FC6530" w:rsidP="000858F8">
      <w:pPr>
        <w:rPr>
          <w:szCs w:val="24"/>
        </w:rPr>
      </w:pPr>
      <w:r w:rsidRPr="00CE1541">
        <w:rPr>
          <w:szCs w:val="24"/>
        </w:rPr>
        <w:t>-</w:t>
      </w:r>
      <w:r w:rsidRPr="00CE1541">
        <w:rPr>
          <w:szCs w:val="24"/>
        </w:rPr>
        <w:tab/>
        <w:t xml:space="preserve">прогулочная зона </w:t>
      </w:r>
      <w:r w:rsidRPr="00CE1541">
        <w:rPr>
          <w:color w:val="000000"/>
          <w:szCs w:val="24"/>
        </w:rPr>
        <w:t>–</w:t>
      </w:r>
      <w:r w:rsidRPr="00CE1541">
        <w:rPr>
          <w:szCs w:val="24"/>
        </w:rPr>
        <w:t xml:space="preserve"> 200.</w:t>
      </w:r>
    </w:p>
    <w:p w:rsidR="00FC6530" w:rsidRPr="00CE1541" w:rsidRDefault="00FC6530" w:rsidP="000858F8">
      <w:pPr>
        <w:rPr>
          <w:szCs w:val="24"/>
        </w:rPr>
      </w:pPr>
      <w:r w:rsidRPr="00CE1541">
        <w:rPr>
          <w:szCs w:val="24"/>
        </w:rPr>
        <w:t>Число посетителей парка – 10-15 процентов численности населения, проживающего в 30-минутной доступности от парка</w:t>
      </w:r>
    </w:p>
    <w:p w:rsidR="00FC6530" w:rsidRPr="00CE1541" w:rsidRDefault="00FC6530" w:rsidP="000858F8">
      <w:pPr>
        <w:rPr>
          <w:szCs w:val="24"/>
        </w:rPr>
      </w:pPr>
      <w:r w:rsidRPr="00CE1541">
        <w:rPr>
          <w:szCs w:val="24"/>
        </w:rPr>
        <w:t xml:space="preserve">Расчётное число единовременных посетителей территории городских парков – 100 человек на </w:t>
      </w:r>
      <w:smartTag w:uri="urn:schemas-microsoft-com:office:smarttags" w:element="metricconverter">
        <w:smartTagPr>
          <w:attr w:name="ProductID" w:val="1 гектар"/>
        </w:smartTagPr>
        <w:r w:rsidRPr="00CE1541">
          <w:rPr>
            <w:szCs w:val="24"/>
          </w:rPr>
          <w:t>1 гектар</w:t>
        </w:r>
      </w:smartTag>
      <w:r w:rsidRPr="00CE1541">
        <w:rPr>
          <w:szCs w:val="24"/>
        </w:rPr>
        <w:t>.</w:t>
      </w:r>
    </w:p>
    <w:p w:rsidR="00FC6530" w:rsidRPr="00CE1541" w:rsidRDefault="00FC6530" w:rsidP="000858F8">
      <w:pPr>
        <w:rPr>
          <w:szCs w:val="24"/>
        </w:rPr>
      </w:pPr>
      <w:r w:rsidRPr="00CE1541">
        <w:rPr>
          <w:szCs w:val="24"/>
        </w:rPr>
        <w:t xml:space="preserve">Автостоянки для посетителей парка следует размещать за пределами его территории, но не далее </w:t>
      </w:r>
      <w:smartTag w:uri="urn:schemas-microsoft-com:office:smarttags" w:element="metricconverter">
        <w:smartTagPr>
          <w:attr w:name="ProductID" w:val="400 м"/>
        </w:smartTagPr>
        <w:r w:rsidRPr="00CE1541">
          <w:rPr>
            <w:szCs w:val="24"/>
          </w:rPr>
          <w:t>400 м</w:t>
        </w:r>
      </w:smartTag>
      <w:r w:rsidRPr="00CE1541">
        <w:rPr>
          <w:szCs w:val="24"/>
        </w:rPr>
        <w:t xml:space="preserve"> от входа и проектировать из расчёта 10 </w:t>
      </w:r>
      <w:proofErr w:type="spellStart"/>
      <w:r w:rsidRPr="00CE1541">
        <w:rPr>
          <w:szCs w:val="24"/>
        </w:rPr>
        <w:t>машино</w:t>
      </w:r>
      <w:proofErr w:type="spellEnd"/>
      <w:r w:rsidRPr="00CE1541">
        <w:rPr>
          <w:szCs w:val="24"/>
        </w:rPr>
        <w:t>-мест на 100 единовременных посетителей. Размеры земельных участков автостоянок на одно место следует принимать:</w:t>
      </w:r>
    </w:p>
    <w:p w:rsidR="00FC6530" w:rsidRPr="00CE1541" w:rsidRDefault="00FC6530" w:rsidP="000858F8">
      <w:pPr>
        <w:rPr>
          <w:szCs w:val="24"/>
        </w:rPr>
      </w:pPr>
      <w:r w:rsidRPr="00CE1541">
        <w:rPr>
          <w:szCs w:val="24"/>
        </w:rPr>
        <w:t>-</w:t>
      </w:r>
      <w:r w:rsidRPr="00CE1541">
        <w:rPr>
          <w:szCs w:val="24"/>
        </w:rPr>
        <w:tab/>
        <w:t xml:space="preserve">для легковых автомобилей </w:t>
      </w:r>
      <w:r w:rsidRPr="00CE1541">
        <w:rPr>
          <w:color w:val="000000"/>
          <w:szCs w:val="24"/>
        </w:rPr>
        <w:t>–</w:t>
      </w:r>
      <w:smartTag w:uri="urn:schemas-microsoft-com:office:smarttags" w:element="metricconverter">
        <w:smartTagPr>
          <w:attr w:name="ProductID" w:val="25 м2"/>
        </w:smartTagPr>
        <w:r w:rsidRPr="00CE1541">
          <w:rPr>
            <w:szCs w:val="24"/>
          </w:rPr>
          <w:t>25 м</w:t>
        </w:r>
        <w:r w:rsidRPr="00CE1541">
          <w:rPr>
            <w:szCs w:val="24"/>
            <w:vertAlign w:val="superscript"/>
          </w:rPr>
          <w:t>2</w:t>
        </w:r>
      </w:smartTag>
      <w:r w:rsidRPr="00CE1541">
        <w:rPr>
          <w:szCs w:val="24"/>
        </w:rPr>
        <w:t>,</w:t>
      </w:r>
    </w:p>
    <w:p w:rsidR="00FC6530" w:rsidRPr="00CE1541" w:rsidRDefault="00FC6530" w:rsidP="000858F8">
      <w:pPr>
        <w:rPr>
          <w:szCs w:val="24"/>
        </w:rPr>
      </w:pPr>
      <w:r w:rsidRPr="00CE1541">
        <w:rPr>
          <w:szCs w:val="24"/>
        </w:rPr>
        <w:t>-</w:t>
      </w:r>
      <w:r w:rsidRPr="00CE1541">
        <w:rPr>
          <w:szCs w:val="24"/>
        </w:rPr>
        <w:tab/>
        <w:t xml:space="preserve">автобусов – </w:t>
      </w:r>
      <w:smartTag w:uri="urn:schemas-microsoft-com:office:smarttags" w:element="metricconverter">
        <w:smartTagPr>
          <w:attr w:name="ProductID" w:val="40 м2"/>
        </w:smartTagPr>
        <w:r w:rsidRPr="00CE1541">
          <w:rPr>
            <w:szCs w:val="24"/>
          </w:rPr>
          <w:t>40 м</w:t>
        </w:r>
        <w:r w:rsidRPr="00CE1541">
          <w:rPr>
            <w:szCs w:val="24"/>
            <w:vertAlign w:val="superscript"/>
          </w:rPr>
          <w:t>2</w:t>
        </w:r>
      </w:smartTag>
      <w:r w:rsidRPr="00CE1541">
        <w:rPr>
          <w:szCs w:val="24"/>
        </w:rPr>
        <w:t xml:space="preserve">, </w:t>
      </w:r>
    </w:p>
    <w:p w:rsidR="00FC6530" w:rsidRPr="00CE1541" w:rsidRDefault="00FC6530" w:rsidP="000858F8">
      <w:pPr>
        <w:rPr>
          <w:szCs w:val="24"/>
        </w:rPr>
      </w:pPr>
      <w:r w:rsidRPr="00CE1541">
        <w:rPr>
          <w:szCs w:val="24"/>
        </w:rPr>
        <w:t>-</w:t>
      </w:r>
      <w:r w:rsidRPr="00CE1541">
        <w:rPr>
          <w:szCs w:val="24"/>
        </w:rPr>
        <w:tab/>
        <w:t xml:space="preserve">для велосипедов – </w:t>
      </w:r>
      <w:smartTag w:uri="urn:schemas-microsoft-com:office:smarttags" w:element="metricconverter">
        <w:smartTagPr>
          <w:attr w:name="ProductID" w:val="0,9 м2"/>
        </w:smartTagPr>
        <w:r w:rsidRPr="00CE1541">
          <w:rPr>
            <w:szCs w:val="24"/>
          </w:rPr>
          <w:t>0,9 м</w:t>
        </w:r>
        <w:r w:rsidRPr="00CE1541">
          <w:rPr>
            <w:szCs w:val="24"/>
            <w:vertAlign w:val="superscript"/>
          </w:rPr>
          <w:t>2</w:t>
        </w:r>
      </w:smartTag>
      <w:r w:rsidRPr="00CE1541">
        <w:rPr>
          <w:szCs w:val="24"/>
        </w:rPr>
        <w:t>(в указанные размеры не входит площадь подъездов и разделительных полос зелёных насаждений).</w:t>
      </w:r>
    </w:p>
    <w:p w:rsidR="00FC6530" w:rsidRPr="00CE1541" w:rsidRDefault="00FC6530" w:rsidP="000858F8">
      <w:pPr>
        <w:rPr>
          <w:szCs w:val="24"/>
        </w:rPr>
      </w:pPr>
      <w:bookmarkStart w:id="295" w:name="sub_24221"/>
      <w:r w:rsidRPr="00AE07D3">
        <w:rPr>
          <w:szCs w:val="24"/>
        </w:rPr>
        <w:t>Городской сад</w:t>
      </w:r>
      <w:r w:rsidRPr="00CE1541">
        <w:rPr>
          <w:szCs w:val="24"/>
        </w:rPr>
        <w:t xml:space="preserve"> – озеленённая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w:t>
      </w:r>
    </w:p>
    <w:p w:rsidR="00FC6530" w:rsidRPr="00CE1541" w:rsidRDefault="00FC6530" w:rsidP="000858F8">
      <w:pPr>
        <w:rPr>
          <w:spacing w:val="-8"/>
          <w:szCs w:val="24"/>
        </w:rPr>
      </w:pPr>
      <w:r w:rsidRPr="00CE1541">
        <w:rPr>
          <w:szCs w:val="24"/>
        </w:rPr>
        <w:t xml:space="preserve">Функциональную направленность организации территории городского сада следует принимать в соответствии с назначением общественных территорий, зданий, комплексов, объектов, при которых расположен городской сад. </w:t>
      </w:r>
      <w:r w:rsidRPr="00CE1541">
        <w:rPr>
          <w:spacing w:val="-8"/>
          <w:szCs w:val="24"/>
        </w:rPr>
        <w:t>Преобладающей функцией городского сада должна быть прогулочная функция.</w:t>
      </w:r>
    </w:p>
    <w:p w:rsidR="00FC6530" w:rsidRPr="00CE1541" w:rsidRDefault="00FC6530" w:rsidP="000858F8">
      <w:pPr>
        <w:rPr>
          <w:szCs w:val="24"/>
        </w:rPr>
      </w:pPr>
      <w:r w:rsidRPr="00CE1541">
        <w:rPr>
          <w:szCs w:val="24"/>
        </w:rPr>
        <w:t>Высота зданий для обслуживания посетителей не более 6-</w:t>
      </w:r>
      <w:smartTag w:uri="urn:schemas-microsoft-com:office:smarttags" w:element="metricconverter">
        <w:smartTagPr>
          <w:attr w:name="ProductID" w:val="8 м"/>
        </w:smartTagPr>
        <w:r w:rsidRPr="00CE1541">
          <w:rPr>
            <w:szCs w:val="24"/>
          </w:rPr>
          <w:t>8 м</w:t>
        </w:r>
      </w:smartTag>
      <w:r w:rsidRPr="00CE1541">
        <w:rPr>
          <w:szCs w:val="24"/>
        </w:rPr>
        <w:t xml:space="preserve">. </w:t>
      </w:r>
    </w:p>
    <w:p w:rsidR="00FC6530" w:rsidRPr="00CE1541" w:rsidRDefault="00FC6530" w:rsidP="000858F8">
      <w:pPr>
        <w:rPr>
          <w:szCs w:val="24"/>
        </w:rPr>
      </w:pPr>
      <w:r w:rsidRPr="00CE1541">
        <w:rPr>
          <w:szCs w:val="24"/>
        </w:rPr>
        <w:t>Общая площадь застройки не должна превышать 5% территории сада.</w:t>
      </w:r>
    </w:p>
    <w:p w:rsidR="00FC6530" w:rsidRPr="00CE1541" w:rsidRDefault="00FC6530" w:rsidP="000858F8">
      <w:pPr>
        <w:rPr>
          <w:szCs w:val="24"/>
        </w:rPr>
      </w:pPr>
      <w:r w:rsidRPr="00CE1541">
        <w:rPr>
          <w:szCs w:val="24"/>
        </w:rPr>
        <w:t>Структура использования территории сада может быть следующей (% от общей площади сада):</w:t>
      </w:r>
    </w:p>
    <w:p w:rsidR="00FC6530" w:rsidRPr="00CE1541" w:rsidRDefault="00FC6530" w:rsidP="000858F8">
      <w:pPr>
        <w:rPr>
          <w:szCs w:val="24"/>
        </w:rPr>
      </w:pPr>
      <w:r w:rsidRPr="00CE1541">
        <w:rPr>
          <w:szCs w:val="24"/>
        </w:rPr>
        <w:t>-</w:t>
      </w:r>
      <w:r w:rsidRPr="00CE1541">
        <w:rPr>
          <w:szCs w:val="24"/>
        </w:rPr>
        <w:tab/>
        <w:t>зелёные насаждения и водоёмы – 80-90;</w:t>
      </w:r>
    </w:p>
    <w:p w:rsidR="00FC6530" w:rsidRPr="00CE1541" w:rsidRDefault="00FC6530" w:rsidP="000858F8">
      <w:pPr>
        <w:rPr>
          <w:szCs w:val="24"/>
        </w:rPr>
      </w:pPr>
      <w:r w:rsidRPr="00CE1541">
        <w:rPr>
          <w:szCs w:val="24"/>
        </w:rPr>
        <w:t>-</w:t>
      </w:r>
      <w:r w:rsidRPr="00CE1541">
        <w:rPr>
          <w:szCs w:val="24"/>
        </w:rPr>
        <w:tab/>
        <w:t>аллеи, дорожки, площадки – 8-15;</w:t>
      </w:r>
    </w:p>
    <w:p w:rsidR="00FC6530" w:rsidRPr="00CE1541" w:rsidRDefault="00FC6530" w:rsidP="000858F8">
      <w:pPr>
        <w:rPr>
          <w:szCs w:val="24"/>
        </w:rPr>
      </w:pPr>
      <w:r w:rsidRPr="00CE1541">
        <w:rPr>
          <w:szCs w:val="24"/>
        </w:rPr>
        <w:t>-</w:t>
      </w:r>
      <w:r w:rsidRPr="00CE1541">
        <w:rPr>
          <w:szCs w:val="24"/>
        </w:rPr>
        <w:tab/>
        <w:t>сооружения и застройка – 2-5.</w:t>
      </w:r>
    </w:p>
    <w:p w:rsidR="00FC6530" w:rsidRPr="00CE1541" w:rsidRDefault="00FC6530" w:rsidP="000858F8">
      <w:pPr>
        <w:rPr>
          <w:spacing w:val="-10"/>
          <w:szCs w:val="24"/>
        </w:rPr>
      </w:pPr>
      <w:r w:rsidRPr="00CE1541">
        <w:rPr>
          <w:spacing w:val="-10"/>
          <w:szCs w:val="24"/>
        </w:rPr>
        <w:t xml:space="preserve">Доступность для жителей микрорайона на расстоянии не более </w:t>
      </w:r>
      <w:smartTag w:uri="urn:schemas-microsoft-com:office:smarttags" w:element="metricconverter">
        <w:smartTagPr>
          <w:attr w:name="ProductID" w:val="400 метров"/>
        </w:smartTagPr>
        <w:r w:rsidRPr="00CE1541">
          <w:rPr>
            <w:spacing w:val="-10"/>
            <w:szCs w:val="24"/>
          </w:rPr>
          <w:t>400 метров</w:t>
        </w:r>
      </w:smartTag>
      <w:r w:rsidRPr="00CE1541">
        <w:rPr>
          <w:spacing w:val="-10"/>
          <w:szCs w:val="24"/>
        </w:rPr>
        <w:t>.</w:t>
      </w:r>
    </w:p>
    <w:p w:rsidR="00FC6530" w:rsidRPr="00CE1541" w:rsidRDefault="00FC6530" w:rsidP="000858F8">
      <w:pPr>
        <w:rPr>
          <w:szCs w:val="24"/>
        </w:rPr>
      </w:pPr>
      <w:r w:rsidRPr="00AE07D3">
        <w:rPr>
          <w:szCs w:val="24"/>
        </w:rPr>
        <w:t>Бульвары и пешеходные аллеи</w:t>
      </w:r>
      <w:r w:rsidRPr="00CE1541">
        <w:rPr>
          <w:szCs w:val="24"/>
        </w:rPr>
        <w:t xml:space="preserve"> представляют собой озелененные территории линейной формы, расположенные, как правило, вдоль улиц и рек, предназначенные для транзитного пешеходного движения, прогулок, повседневного отдыха.</w:t>
      </w:r>
    </w:p>
    <w:bookmarkEnd w:id="295"/>
    <w:p w:rsidR="00FC6530" w:rsidRPr="00CE1541" w:rsidRDefault="00FC6530" w:rsidP="000858F8">
      <w:pPr>
        <w:rPr>
          <w:szCs w:val="24"/>
        </w:rPr>
      </w:pPr>
      <w:r w:rsidRPr="00CE1541">
        <w:rPr>
          <w:szCs w:val="24"/>
        </w:rPr>
        <w:t xml:space="preserve">Бульвары и пешеходные аллеи предусматриваются в направлении массовых потоков пешеходного движения. </w:t>
      </w:r>
    </w:p>
    <w:p w:rsidR="00FC6530" w:rsidRPr="00CE1541" w:rsidRDefault="00FC6530" w:rsidP="000858F8">
      <w:pPr>
        <w:rPr>
          <w:szCs w:val="24"/>
        </w:rPr>
      </w:pPr>
      <w:r w:rsidRPr="00CE1541">
        <w:rPr>
          <w:szCs w:val="24"/>
        </w:rPr>
        <w:lastRenderedPageBreak/>
        <w:t xml:space="preserve">На бульварах и пешеходных аллеях следует предусматривать площадки для кратковременного отдыха. </w:t>
      </w:r>
    </w:p>
    <w:p w:rsidR="00FC6530" w:rsidRPr="00CE1541" w:rsidRDefault="00FC6530" w:rsidP="000858F8">
      <w:pPr>
        <w:rPr>
          <w:szCs w:val="24"/>
        </w:rPr>
      </w:pPr>
      <w:r w:rsidRPr="00CE1541">
        <w:rPr>
          <w:szCs w:val="24"/>
        </w:rPr>
        <w:t>Покрытия площадок, дорожно-</w:t>
      </w:r>
      <w:proofErr w:type="spellStart"/>
      <w:r w:rsidRPr="00CE1541">
        <w:rPr>
          <w:szCs w:val="24"/>
        </w:rPr>
        <w:t>тропиночной</w:t>
      </w:r>
      <w:proofErr w:type="spellEnd"/>
      <w:r w:rsidRPr="00CE1541">
        <w:rPr>
          <w:szCs w:val="24"/>
        </w:rPr>
        <w:t xml:space="preserve"> сети в пределах рекреационных территорий следует применять из плиток, щебня и других прочных минеральных материалов, асфальтовое покрытие – в исключительных случаях. </w:t>
      </w:r>
    </w:p>
    <w:p w:rsidR="00FC6530" w:rsidRPr="00CE1541" w:rsidRDefault="00FC6530" w:rsidP="000858F8">
      <w:pPr>
        <w:rPr>
          <w:szCs w:val="24"/>
        </w:rPr>
      </w:pPr>
      <w:r w:rsidRPr="00CE1541">
        <w:rPr>
          <w:szCs w:val="24"/>
        </w:rPr>
        <w:t xml:space="preserve">Ширина пешеходных дорожек должна быть кратна </w:t>
      </w:r>
      <w:smartTag w:uri="urn:schemas-microsoft-com:office:smarttags" w:element="metricconverter">
        <w:smartTagPr>
          <w:attr w:name="ProductID" w:val="0,75 м"/>
        </w:smartTagPr>
        <w:r w:rsidRPr="00CE1541">
          <w:rPr>
            <w:szCs w:val="24"/>
          </w:rPr>
          <w:t>0,75 м</w:t>
        </w:r>
      </w:smartTag>
      <w:r w:rsidRPr="00CE1541">
        <w:rPr>
          <w:szCs w:val="24"/>
        </w:rPr>
        <w:t xml:space="preserve"> (ширина полосы движения 1 человека).</w:t>
      </w:r>
    </w:p>
    <w:p w:rsidR="00FC6530" w:rsidRPr="00CE1541" w:rsidRDefault="00FC6530" w:rsidP="000858F8">
      <w:pPr>
        <w:rPr>
          <w:szCs w:val="24"/>
        </w:rPr>
      </w:pPr>
      <w:r w:rsidRPr="00CE1541">
        <w:rPr>
          <w:szCs w:val="24"/>
        </w:rPr>
        <w:t>При ширине бульвара 18-</w:t>
      </w:r>
      <w:smartTag w:uri="urn:schemas-microsoft-com:office:smarttags" w:element="metricconverter">
        <w:smartTagPr>
          <w:attr w:name="ProductID" w:val="25 метров"/>
        </w:smartTagPr>
        <w:r w:rsidRPr="00CE1541">
          <w:rPr>
            <w:szCs w:val="24"/>
          </w:rPr>
          <w:t>25 метров</w:t>
        </w:r>
      </w:smartTag>
      <w:r w:rsidRPr="00CE1541">
        <w:rPr>
          <w:szCs w:val="24"/>
        </w:rPr>
        <w:t xml:space="preserve"> следует предусматривать устройство одной аллеи шириной 3-</w:t>
      </w:r>
      <w:smartTag w:uri="urn:schemas-microsoft-com:office:smarttags" w:element="metricconverter">
        <w:smartTagPr>
          <w:attr w:name="ProductID" w:val="6 метров"/>
        </w:smartTagPr>
        <w:r w:rsidRPr="00CE1541">
          <w:rPr>
            <w:szCs w:val="24"/>
          </w:rPr>
          <w:t>6 метров</w:t>
        </w:r>
      </w:smartTag>
      <w:r w:rsidRPr="00CE1541">
        <w:rPr>
          <w:szCs w:val="24"/>
        </w:rPr>
        <w:t>.</w:t>
      </w:r>
    </w:p>
    <w:p w:rsidR="00FC6530" w:rsidRPr="00CE1541" w:rsidRDefault="00FC6530" w:rsidP="000858F8">
      <w:pPr>
        <w:rPr>
          <w:szCs w:val="24"/>
        </w:rPr>
      </w:pPr>
      <w:r w:rsidRPr="00CE1541">
        <w:rPr>
          <w:szCs w:val="24"/>
        </w:rPr>
        <w:t xml:space="preserve">На бульварах шириной более </w:t>
      </w:r>
      <w:smartTag w:uri="urn:schemas-microsoft-com:office:smarttags" w:element="metricconverter">
        <w:smartTagPr>
          <w:attr w:name="ProductID" w:val="25 метров"/>
        </w:smartTagPr>
        <w:r w:rsidRPr="00CE1541">
          <w:rPr>
            <w:szCs w:val="24"/>
          </w:rPr>
          <w:t>25 метров</w:t>
        </w:r>
      </w:smartTag>
      <w:r w:rsidRPr="00CE1541">
        <w:rPr>
          <w:szCs w:val="24"/>
        </w:rPr>
        <w:t xml:space="preserve"> следует устраивать дополнительно к основной аллее дорожки шириной 1,5-</w:t>
      </w:r>
      <w:smartTag w:uri="urn:schemas-microsoft-com:office:smarttags" w:element="metricconverter">
        <w:smartTagPr>
          <w:attr w:name="ProductID" w:val="3 метров"/>
        </w:smartTagPr>
        <w:r w:rsidRPr="00CE1541">
          <w:rPr>
            <w:szCs w:val="24"/>
          </w:rPr>
          <w:t>3 метров</w:t>
        </w:r>
      </w:smartTag>
      <w:r w:rsidRPr="00CE1541">
        <w:rPr>
          <w:szCs w:val="24"/>
        </w:rPr>
        <w:t>.</w:t>
      </w:r>
    </w:p>
    <w:p w:rsidR="00FC6530" w:rsidRPr="00CE1541" w:rsidRDefault="00FC6530" w:rsidP="000858F8">
      <w:pPr>
        <w:rPr>
          <w:szCs w:val="24"/>
        </w:rPr>
      </w:pPr>
      <w:r w:rsidRPr="00CE1541">
        <w:rPr>
          <w:szCs w:val="24"/>
        </w:rPr>
        <w:t xml:space="preserve">На бульварах шириной более </w:t>
      </w:r>
      <w:smartTag w:uri="urn:schemas-microsoft-com:office:smarttags" w:element="metricconverter">
        <w:smartTagPr>
          <w:attr w:name="ProductID" w:val="50 метров"/>
        </w:smartTagPr>
        <w:r w:rsidRPr="00CE1541">
          <w:rPr>
            <w:szCs w:val="24"/>
          </w:rPr>
          <w:t>50 метров</w:t>
        </w:r>
      </w:smartTag>
      <w:r w:rsidRPr="00CE1541">
        <w:rPr>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FC6530" w:rsidRPr="00CE1541" w:rsidRDefault="00FC6530" w:rsidP="000858F8">
      <w:pPr>
        <w:rPr>
          <w:szCs w:val="24"/>
        </w:rPr>
      </w:pPr>
      <w:r w:rsidRPr="00CE1541">
        <w:rPr>
          <w:szCs w:val="24"/>
        </w:rPr>
        <w:t>Ширина бульваров с одной продольной пешеходной аллеей м, не менее, размещаемых:</w:t>
      </w:r>
    </w:p>
    <w:p w:rsidR="00FC6530" w:rsidRPr="00CE1541" w:rsidRDefault="0049652F" w:rsidP="000858F8">
      <w:pPr>
        <w:rPr>
          <w:szCs w:val="24"/>
        </w:rPr>
      </w:pPr>
      <w:r>
        <w:rPr>
          <w:szCs w:val="24"/>
        </w:rPr>
        <w:t xml:space="preserve">- </w:t>
      </w:r>
      <w:r w:rsidR="00FC6530" w:rsidRPr="00CE1541">
        <w:rPr>
          <w:szCs w:val="24"/>
        </w:rPr>
        <w:t>по оси улиц – 18;</w:t>
      </w:r>
    </w:p>
    <w:p w:rsidR="00FC6530" w:rsidRPr="00CE1541" w:rsidRDefault="0049652F" w:rsidP="000858F8">
      <w:pPr>
        <w:rPr>
          <w:szCs w:val="24"/>
        </w:rPr>
      </w:pPr>
      <w:r>
        <w:rPr>
          <w:szCs w:val="24"/>
        </w:rPr>
        <w:t xml:space="preserve">- </w:t>
      </w:r>
      <w:r w:rsidR="00FC6530" w:rsidRPr="00CE1541">
        <w:rPr>
          <w:szCs w:val="24"/>
        </w:rPr>
        <w:t>с одной стороны улицы между проезжей частью и застройкой – 10.</w:t>
      </w:r>
    </w:p>
    <w:p w:rsidR="00FC6530" w:rsidRPr="00CE1541" w:rsidRDefault="00FC6530" w:rsidP="000858F8">
      <w:pPr>
        <w:rPr>
          <w:szCs w:val="24"/>
        </w:rPr>
      </w:pPr>
      <w:r w:rsidRPr="00CE1541">
        <w:rPr>
          <w:szCs w:val="24"/>
        </w:rPr>
        <w:t>-</w:t>
      </w:r>
      <w:r w:rsidR="0049652F">
        <w:rPr>
          <w:szCs w:val="24"/>
        </w:rPr>
        <w:t xml:space="preserve"> </w:t>
      </w:r>
      <w:r w:rsidRPr="00CE1541">
        <w:rPr>
          <w:szCs w:val="24"/>
        </w:rPr>
        <w:t>минимальное соотношение ширины и длины бульвара следует принимать не менее 1:3;</w:t>
      </w:r>
    </w:p>
    <w:p w:rsidR="00FC6530" w:rsidRPr="00CE1541" w:rsidRDefault="00FC6530" w:rsidP="000858F8">
      <w:pPr>
        <w:rPr>
          <w:szCs w:val="24"/>
        </w:rPr>
      </w:pPr>
      <w:r w:rsidRPr="00CE1541">
        <w:rPr>
          <w:szCs w:val="24"/>
        </w:rPr>
        <w:t>При ширине бульвара 18-</w:t>
      </w:r>
      <w:smartTag w:uri="urn:schemas-microsoft-com:office:smarttags" w:element="metricconverter">
        <w:smartTagPr>
          <w:attr w:name="ProductID" w:val="25 метров"/>
        </w:smartTagPr>
        <w:r w:rsidRPr="00CE1541">
          <w:rPr>
            <w:szCs w:val="24"/>
          </w:rPr>
          <w:t>25 метров</w:t>
        </w:r>
      </w:smartTag>
      <w:r w:rsidRPr="00CE1541">
        <w:rPr>
          <w:szCs w:val="24"/>
        </w:rPr>
        <w:t xml:space="preserve"> следует предусматривать устройство одной аллеи шириной 3-</w:t>
      </w:r>
      <w:smartTag w:uri="urn:schemas-microsoft-com:office:smarttags" w:element="metricconverter">
        <w:smartTagPr>
          <w:attr w:name="ProductID" w:val="6 метров"/>
        </w:smartTagPr>
        <w:r w:rsidRPr="00CE1541">
          <w:rPr>
            <w:szCs w:val="24"/>
          </w:rPr>
          <w:t>6 метров</w:t>
        </w:r>
      </w:smartTag>
      <w:r w:rsidRPr="00CE1541">
        <w:rPr>
          <w:szCs w:val="24"/>
        </w:rPr>
        <w:t xml:space="preserve">. </w:t>
      </w:r>
    </w:p>
    <w:p w:rsidR="00FC6530" w:rsidRPr="00CE1541" w:rsidRDefault="00FC6530" w:rsidP="000858F8">
      <w:pPr>
        <w:rPr>
          <w:szCs w:val="24"/>
        </w:rPr>
      </w:pPr>
      <w:r w:rsidRPr="00CE1541">
        <w:rPr>
          <w:szCs w:val="24"/>
        </w:rPr>
        <w:t xml:space="preserve">На бульварах шириной более </w:t>
      </w:r>
      <w:smartTag w:uri="urn:schemas-microsoft-com:office:smarttags" w:element="metricconverter">
        <w:smartTagPr>
          <w:attr w:name="ProductID" w:val="25 метров"/>
        </w:smartTagPr>
        <w:r w:rsidRPr="00CE1541">
          <w:rPr>
            <w:szCs w:val="24"/>
          </w:rPr>
          <w:t>25 метров</w:t>
        </w:r>
      </w:smartTag>
      <w:r w:rsidRPr="00CE1541">
        <w:rPr>
          <w:szCs w:val="24"/>
        </w:rPr>
        <w:t xml:space="preserve"> следует устраивать дополнительно к основной аллее дорожки шириной 1,5-</w:t>
      </w:r>
      <w:smartTag w:uri="urn:schemas-microsoft-com:office:smarttags" w:element="metricconverter">
        <w:smartTagPr>
          <w:attr w:name="ProductID" w:val="3 метров"/>
        </w:smartTagPr>
        <w:r w:rsidRPr="00CE1541">
          <w:rPr>
            <w:szCs w:val="24"/>
          </w:rPr>
          <w:t>3 метров</w:t>
        </w:r>
      </w:smartTag>
      <w:r w:rsidRPr="00CE1541">
        <w:rPr>
          <w:szCs w:val="24"/>
        </w:rPr>
        <w:t>.</w:t>
      </w:r>
    </w:p>
    <w:p w:rsidR="00FC6530" w:rsidRPr="00CE1541" w:rsidRDefault="00FC6530" w:rsidP="000858F8">
      <w:pPr>
        <w:rPr>
          <w:szCs w:val="24"/>
        </w:rPr>
      </w:pPr>
      <w:r w:rsidRPr="00CE1541">
        <w:rPr>
          <w:szCs w:val="24"/>
        </w:rPr>
        <w:t xml:space="preserve">На бульварах шириной более </w:t>
      </w:r>
      <w:smartTag w:uri="urn:schemas-microsoft-com:office:smarttags" w:element="metricconverter">
        <w:smartTagPr>
          <w:attr w:name="ProductID" w:val="50 метров"/>
        </w:smartTagPr>
        <w:r w:rsidRPr="00CE1541">
          <w:rPr>
            <w:szCs w:val="24"/>
          </w:rPr>
          <w:t>50 метров</w:t>
        </w:r>
      </w:smartTag>
      <w:r w:rsidRPr="00CE1541">
        <w:rPr>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FC6530" w:rsidRPr="00CE1541" w:rsidRDefault="00FC6530" w:rsidP="000858F8">
      <w:pPr>
        <w:rPr>
          <w:szCs w:val="24"/>
        </w:rPr>
      </w:pPr>
      <w:r w:rsidRPr="00CE1541">
        <w:rPr>
          <w:szCs w:val="24"/>
        </w:rPr>
        <w:t xml:space="preserve">Система входов на бульвар дополнительно устраивается по длинным его сторонам с шагом не более </w:t>
      </w:r>
      <w:smartTag w:uri="urn:schemas-microsoft-com:office:smarttags" w:element="metricconverter">
        <w:smartTagPr>
          <w:attr w:name="ProductID" w:val="250 метров"/>
        </w:smartTagPr>
        <w:r w:rsidRPr="00CE1541">
          <w:rPr>
            <w:szCs w:val="24"/>
          </w:rPr>
          <w:t>250 метров</w:t>
        </w:r>
      </w:smartTag>
      <w:r w:rsidRPr="00CE1541">
        <w:rPr>
          <w:szCs w:val="24"/>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етров"/>
        </w:smartTagPr>
        <w:r w:rsidRPr="00CE1541">
          <w:rPr>
            <w:szCs w:val="24"/>
          </w:rPr>
          <w:t>30 метров</w:t>
        </w:r>
      </w:smartTag>
      <w:r w:rsidRPr="00CE1541">
        <w:rPr>
          <w:szCs w:val="24"/>
        </w:rPr>
        <w:t>.</w:t>
      </w:r>
    </w:p>
    <w:p w:rsidR="00FC6530" w:rsidRPr="00CE1541" w:rsidRDefault="00FC6530" w:rsidP="000858F8">
      <w:pPr>
        <w:rPr>
          <w:szCs w:val="24"/>
        </w:rPr>
      </w:pPr>
      <w:r w:rsidRPr="00CE1541">
        <w:rPr>
          <w:szCs w:val="24"/>
        </w:rPr>
        <w:t xml:space="preserve">Вдоль жилых улиц следует проектировать бульварные полосы шириной от 18 до </w:t>
      </w:r>
      <w:smartTag w:uri="urn:schemas-microsoft-com:office:smarttags" w:element="metricconverter">
        <w:smartTagPr>
          <w:attr w:name="ProductID" w:val="30 метров"/>
        </w:smartTagPr>
        <w:r w:rsidRPr="00CE1541">
          <w:rPr>
            <w:szCs w:val="24"/>
          </w:rPr>
          <w:t>30 метров</w:t>
        </w:r>
      </w:smartTag>
      <w:r w:rsidRPr="00CE1541">
        <w:rPr>
          <w:szCs w:val="24"/>
        </w:rPr>
        <w:t>;</w:t>
      </w:r>
    </w:p>
    <w:p w:rsidR="00FC6530" w:rsidRPr="00CE1541" w:rsidRDefault="00FC6530" w:rsidP="000858F8">
      <w:pPr>
        <w:rPr>
          <w:szCs w:val="24"/>
        </w:rPr>
      </w:pPr>
      <w:r w:rsidRPr="00CE1541">
        <w:rPr>
          <w:szCs w:val="24"/>
        </w:rPr>
        <w:t xml:space="preserve">Высота зданий не должна превышать </w:t>
      </w:r>
      <w:smartTag w:uri="urn:schemas-microsoft-com:office:smarttags" w:element="metricconverter">
        <w:smartTagPr>
          <w:attr w:name="ProductID" w:val="6 м"/>
        </w:smartTagPr>
        <w:r w:rsidRPr="00CE1541">
          <w:rPr>
            <w:szCs w:val="24"/>
          </w:rPr>
          <w:t>6 м</w:t>
        </w:r>
      </w:smartTag>
      <w:r w:rsidRPr="00CE1541">
        <w:rPr>
          <w:szCs w:val="24"/>
        </w:rPr>
        <w:t>.</w:t>
      </w:r>
    </w:p>
    <w:p w:rsidR="00FC6530" w:rsidRPr="00CE1541" w:rsidRDefault="00FC6530" w:rsidP="000858F8">
      <w:pPr>
        <w:rPr>
          <w:szCs w:val="24"/>
        </w:rPr>
      </w:pPr>
      <w:r w:rsidRPr="00CE1541">
        <w:rPr>
          <w:szCs w:val="24"/>
        </w:rPr>
        <w:t>Соотношение элементов территории бульвара следует принимать согласно таблице в зависимости от его ширины.</w:t>
      </w:r>
    </w:p>
    <w:tbl>
      <w:tblPr>
        <w:tblW w:w="9407" w:type="dxa"/>
        <w:tblInd w:w="136" w:type="dxa"/>
        <w:tblLayout w:type="fixed"/>
        <w:tblLook w:val="0000" w:firstRow="0" w:lastRow="0" w:firstColumn="0" w:lastColumn="0" w:noHBand="0" w:noVBand="0"/>
      </w:tblPr>
      <w:tblGrid>
        <w:gridCol w:w="2216"/>
        <w:gridCol w:w="3176"/>
        <w:gridCol w:w="2100"/>
        <w:gridCol w:w="1915"/>
      </w:tblGrid>
      <w:tr w:rsidR="00FC6530" w:rsidRPr="00CE1541" w:rsidTr="008B14B8">
        <w:tc>
          <w:tcPr>
            <w:tcW w:w="2216" w:type="dxa"/>
            <w:vMerge w:val="restart"/>
            <w:tcBorders>
              <w:top w:val="single" w:sz="4" w:space="0" w:color="000000"/>
              <w:left w:val="single" w:sz="4" w:space="0" w:color="000000"/>
              <w:bottom w:val="single" w:sz="4" w:space="0" w:color="000000"/>
            </w:tcBorders>
            <w:shd w:val="clear" w:color="auto" w:fill="D9D9D9"/>
            <w:vAlign w:val="center"/>
          </w:tcPr>
          <w:p w:rsidR="00FC6530" w:rsidRPr="00CE1541" w:rsidRDefault="00FC6530" w:rsidP="00B65B2E">
            <w:pPr>
              <w:ind w:firstLine="29"/>
              <w:jc w:val="center"/>
              <w:rPr>
                <w:szCs w:val="24"/>
              </w:rPr>
            </w:pPr>
            <w:r w:rsidRPr="00CE1541">
              <w:rPr>
                <w:szCs w:val="24"/>
              </w:rPr>
              <w:lastRenderedPageBreak/>
              <w:t>Ширина бульвара, м.</w:t>
            </w:r>
          </w:p>
        </w:tc>
        <w:tc>
          <w:tcPr>
            <w:tcW w:w="71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FC6530" w:rsidRPr="00CE1541" w:rsidRDefault="00FC6530" w:rsidP="00B65B2E">
            <w:pPr>
              <w:ind w:firstLine="29"/>
              <w:jc w:val="center"/>
              <w:rPr>
                <w:szCs w:val="24"/>
              </w:rPr>
            </w:pPr>
            <w:r w:rsidRPr="00CE1541">
              <w:rPr>
                <w:szCs w:val="24"/>
              </w:rPr>
              <w:t>Элементы территории (% от общей площади)</w:t>
            </w:r>
          </w:p>
        </w:tc>
      </w:tr>
      <w:tr w:rsidR="00FC6530" w:rsidRPr="00CE1541" w:rsidTr="008B14B8">
        <w:tc>
          <w:tcPr>
            <w:tcW w:w="2216" w:type="dxa"/>
            <w:vMerge/>
            <w:tcBorders>
              <w:top w:val="single" w:sz="4" w:space="0" w:color="000000"/>
              <w:left w:val="single" w:sz="4" w:space="0" w:color="000000"/>
              <w:bottom w:val="single" w:sz="4" w:space="0" w:color="000000"/>
            </w:tcBorders>
            <w:shd w:val="clear" w:color="auto" w:fill="D9D9D9"/>
            <w:vAlign w:val="center"/>
          </w:tcPr>
          <w:p w:rsidR="00FC6530" w:rsidRPr="00CE1541" w:rsidRDefault="00FC6530" w:rsidP="00B65B2E">
            <w:pPr>
              <w:ind w:firstLine="29"/>
              <w:jc w:val="center"/>
              <w:rPr>
                <w:szCs w:val="24"/>
              </w:rPr>
            </w:pPr>
          </w:p>
        </w:tc>
        <w:tc>
          <w:tcPr>
            <w:tcW w:w="3176" w:type="dxa"/>
            <w:tcBorders>
              <w:top w:val="single" w:sz="4" w:space="0" w:color="000000"/>
              <w:left w:val="single" w:sz="4" w:space="0" w:color="000000"/>
              <w:bottom w:val="single" w:sz="4" w:space="0" w:color="000000"/>
            </w:tcBorders>
            <w:shd w:val="clear" w:color="auto" w:fill="D9D9D9"/>
            <w:vAlign w:val="center"/>
          </w:tcPr>
          <w:p w:rsidR="00FC6530" w:rsidRPr="00CE1541" w:rsidRDefault="00FC6530" w:rsidP="00B65B2E">
            <w:pPr>
              <w:ind w:firstLine="29"/>
              <w:jc w:val="center"/>
              <w:rPr>
                <w:szCs w:val="24"/>
              </w:rPr>
            </w:pPr>
            <w:r w:rsidRPr="00CE1541">
              <w:rPr>
                <w:szCs w:val="24"/>
              </w:rPr>
              <w:t>Территории зелёных насаждений и водоёмов</w:t>
            </w:r>
          </w:p>
        </w:tc>
        <w:tc>
          <w:tcPr>
            <w:tcW w:w="2100" w:type="dxa"/>
            <w:tcBorders>
              <w:top w:val="single" w:sz="4" w:space="0" w:color="000000"/>
              <w:left w:val="single" w:sz="4" w:space="0" w:color="000000"/>
              <w:bottom w:val="single" w:sz="4" w:space="0" w:color="000000"/>
            </w:tcBorders>
            <w:shd w:val="clear" w:color="auto" w:fill="D9D9D9"/>
            <w:vAlign w:val="center"/>
          </w:tcPr>
          <w:p w:rsidR="00FC6530" w:rsidRPr="00CE1541" w:rsidRDefault="00FC6530" w:rsidP="00B65B2E">
            <w:pPr>
              <w:ind w:firstLine="29"/>
              <w:jc w:val="center"/>
              <w:rPr>
                <w:szCs w:val="24"/>
              </w:rPr>
            </w:pPr>
            <w:r w:rsidRPr="00CE1541">
              <w:rPr>
                <w:szCs w:val="24"/>
              </w:rPr>
              <w:t>Аллеи, дорожки,</w:t>
            </w:r>
          </w:p>
          <w:p w:rsidR="00FC6530" w:rsidRPr="00CE1541" w:rsidRDefault="00FC6530" w:rsidP="00B65B2E">
            <w:pPr>
              <w:ind w:firstLine="29"/>
              <w:jc w:val="center"/>
              <w:rPr>
                <w:szCs w:val="24"/>
              </w:rPr>
            </w:pPr>
            <w:r w:rsidRPr="00CE1541">
              <w:rPr>
                <w:szCs w:val="24"/>
              </w:rPr>
              <w:t>площадки</w:t>
            </w:r>
          </w:p>
        </w:tc>
        <w:tc>
          <w:tcPr>
            <w:tcW w:w="1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530" w:rsidRPr="00CE1541" w:rsidRDefault="00FC6530" w:rsidP="00B65B2E">
            <w:pPr>
              <w:ind w:firstLine="29"/>
              <w:jc w:val="center"/>
              <w:rPr>
                <w:szCs w:val="24"/>
              </w:rPr>
            </w:pPr>
            <w:r w:rsidRPr="00CE1541">
              <w:rPr>
                <w:szCs w:val="24"/>
              </w:rPr>
              <w:t>Сооружения и</w:t>
            </w:r>
          </w:p>
          <w:p w:rsidR="00FC6530" w:rsidRPr="00CE1541" w:rsidRDefault="00FC6530" w:rsidP="00B65B2E">
            <w:pPr>
              <w:ind w:firstLine="29"/>
              <w:jc w:val="center"/>
              <w:rPr>
                <w:szCs w:val="24"/>
              </w:rPr>
            </w:pPr>
            <w:r w:rsidRPr="00CE1541">
              <w:rPr>
                <w:szCs w:val="24"/>
              </w:rPr>
              <w:t>здания</w:t>
            </w:r>
          </w:p>
        </w:tc>
      </w:tr>
      <w:tr w:rsidR="00FC6530" w:rsidRPr="00CE1541" w:rsidTr="008B14B8">
        <w:tc>
          <w:tcPr>
            <w:tcW w:w="2216"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18-25</w:t>
            </w:r>
          </w:p>
        </w:tc>
        <w:tc>
          <w:tcPr>
            <w:tcW w:w="3176"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70-75</w:t>
            </w:r>
          </w:p>
        </w:tc>
        <w:tc>
          <w:tcPr>
            <w:tcW w:w="2100"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30-25</w:t>
            </w:r>
          </w:p>
        </w:tc>
        <w:tc>
          <w:tcPr>
            <w:tcW w:w="1915" w:type="dxa"/>
            <w:tcBorders>
              <w:top w:val="single" w:sz="4" w:space="0" w:color="000000"/>
              <w:left w:val="single" w:sz="4" w:space="0" w:color="000000"/>
              <w:bottom w:val="single" w:sz="4" w:space="0" w:color="000000"/>
              <w:right w:val="single" w:sz="4" w:space="0" w:color="000000"/>
            </w:tcBorders>
          </w:tcPr>
          <w:p w:rsidR="00FC6530" w:rsidRPr="00CE1541" w:rsidRDefault="00FC6530" w:rsidP="00B65B2E">
            <w:pPr>
              <w:ind w:firstLine="29"/>
              <w:jc w:val="center"/>
              <w:rPr>
                <w:szCs w:val="24"/>
              </w:rPr>
            </w:pPr>
            <w:r w:rsidRPr="00CE1541">
              <w:rPr>
                <w:szCs w:val="24"/>
              </w:rPr>
              <w:t>-</w:t>
            </w:r>
          </w:p>
        </w:tc>
      </w:tr>
      <w:tr w:rsidR="00FC6530" w:rsidRPr="00CE1541" w:rsidTr="008B14B8">
        <w:tc>
          <w:tcPr>
            <w:tcW w:w="2216"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25-50</w:t>
            </w:r>
          </w:p>
        </w:tc>
        <w:tc>
          <w:tcPr>
            <w:tcW w:w="3176"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75-80</w:t>
            </w:r>
          </w:p>
        </w:tc>
        <w:tc>
          <w:tcPr>
            <w:tcW w:w="2100"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23-17</w:t>
            </w:r>
          </w:p>
        </w:tc>
        <w:tc>
          <w:tcPr>
            <w:tcW w:w="1915" w:type="dxa"/>
            <w:tcBorders>
              <w:top w:val="single" w:sz="4" w:space="0" w:color="000000"/>
              <w:left w:val="single" w:sz="4" w:space="0" w:color="000000"/>
              <w:bottom w:val="single" w:sz="4" w:space="0" w:color="000000"/>
              <w:right w:val="single" w:sz="4" w:space="0" w:color="000000"/>
            </w:tcBorders>
          </w:tcPr>
          <w:p w:rsidR="00FC6530" w:rsidRPr="00CE1541" w:rsidRDefault="00FC6530" w:rsidP="00B65B2E">
            <w:pPr>
              <w:ind w:firstLine="29"/>
              <w:jc w:val="center"/>
              <w:rPr>
                <w:szCs w:val="24"/>
              </w:rPr>
            </w:pPr>
            <w:r w:rsidRPr="00CE1541">
              <w:rPr>
                <w:szCs w:val="24"/>
              </w:rPr>
              <w:t>2-3</w:t>
            </w:r>
          </w:p>
        </w:tc>
      </w:tr>
      <w:tr w:rsidR="00FC6530" w:rsidRPr="00CE1541" w:rsidTr="008B14B8">
        <w:tc>
          <w:tcPr>
            <w:tcW w:w="2216"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Более 50</w:t>
            </w:r>
          </w:p>
        </w:tc>
        <w:tc>
          <w:tcPr>
            <w:tcW w:w="3176"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65-70</w:t>
            </w:r>
          </w:p>
        </w:tc>
        <w:tc>
          <w:tcPr>
            <w:tcW w:w="2100" w:type="dxa"/>
            <w:tcBorders>
              <w:top w:val="single" w:sz="4" w:space="0" w:color="000000"/>
              <w:left w:val="single" w:sz="4" w:space="0" w:color="000000"/>
              <w:bottom w:val="single" w:sz="4" w:space="0" w:color="000000"/>
            </w:tcBorders>
          </w:tcPr>
          <w:p w:rsidR="00FC6530" w:rsidRPr="00CE1541" w:rsidRDefault="00FC6530" w:rsidP="00B65B2E">
            <w:pPr>
              <w:ind w:firstLine="29"/>
              <w:jc w:val="center"/>
              <w:rPr>
                <w:szCs w:val="24"/>
              </w:rPr>
            </w:pPr>
            <w:r w:rsidRPr="00CE1541">
              <w:rPr>
                <w:szCs w:val="24"/>
              </w:rPr>
              <w:t>30-25</w:t>
            </w:r>
          </w:p>
        </w:tc>
        <w:tc>
          <w:tcPr>
            <w:tcW w:w="1915" w:type="dxa"/>
            <w:tcBorders>
              <w:top w:val="single" w:sz="4" w:space="0" w:color="000000"/>
              <w:left w:val="single" w:sz="4" w:space="0" w:color="000000"/>
              <w:bottom w:val="single" w:sz="4" w:space="0" w:color="000000"/>
              <w:right w:val="single" w:sz="4" w:space="0" w:color="000000"/>
            </w:tcBorders>
          </w:tcPr>
          <w:p w:rsidR="00FC6530" w:rsidRPr="00CE1541" w:rsidRDefault="00FC6530" w:rsidP="00B65B2E">
            <w:pPr>
              <w:ind w:firstLine="29"/>
              <w:jc w:val="center"/>
              <w:rPr>
                <w:szCs w:val="24"/>
              </w:rPr>
            </w:pPr>
            <w:r w:rsidRPr="00CE1541">
              <w:rPr>
                <w:szCs w:val="24"/>
              </w:rPr>
              <w:t>не более 5</w:t>
            </w:r>
          </w:p>
        </w:tc>
      </w:tr>
    </w:tbl>
    <w:p w:rsidR="00FC6530" w:rsidRPr="00CE1541" w:rsidRDefault="00FC6530" w:rsidP="000858F8">
      <w:pPr>
        <w:rPr>
          <w:szCs w:val="24"/>
        </w:rPr>
      </w:pPr>
      <w:r w:rsidRPr="00AE07D3">
        <w:rPr>
          <w:szCs w:val="24"/>
        </w:rPr>
        <w:t>Сквер</w:t>
      </w:r>
      <w:r w:rsidRPr="00CE1541">
        <w:rPr>
          <w:szCs w:val="24"/>
        </w:rPr>
        <w:t xml:space="preserve"> – компактная озеленённая территория, предназначенная для повседневного кратковременного отдыха и транзитного пешеходного передвижения населения, размером до </w:t>
      </w:r>
      <w:r w:rsidR="00652850">
        <w:rPr>
          <w:szCs w:val="24"/>
        </w:rPr>
        <w:t xml:space="preserve">     </w:t>
      </w:r>
      <w:r w:rsidR="008D3D70">
        <w:rPr>
          <w:szCs w:val="24"/>
        </w:rPr>
        <w:t>1</w:t>
      </w:r>
      <w:r w:rsidRPr="00CE1541">
        <w:rPr>
          <w:szCs w:val="24"/>
        </w:rPr>
        <w:t>,0 га.</w:t>
      </w:r>
    </w:p>
    <w:p w:rsidR="00FC6530" w:rsidRPr="00CE1541" w:rsidRDefault="00FC6530" w:rsidP="000858F8">
      <w:pPr>
        <w:rPr>
          <w:szCs w:val="24"/>
        </w:rPr>
      </w:pPr>
      <w:r w:rsidRPr="00CE1541">
        <w:rPr>
          <w:szCs w:val="24"/>
        </w:rPr>
        <w:t>На территории сквера запрещается размещение застройки.</w:t>
      </w:r>
    </w:p>
    <w:p w:rsidR="00FC6530" w:rsidRPr="00CE1541" w:rsidRDefault="00FC6530" w:rsidP="000858F8">
      <w:pPr>
        <w:rPr>
          <w:szCs w:val="24"/>
        </w:rPr>
      </w:pPr>
      <w:r w:rsidRPr="00CE1541">
        <w:rPr>
          <w:szCs w:val="24"/>
        </w:rPr>
        <w:t>Структура использования территории сквера может быть следующей (% от общей площади):</w:t>
      </w:r>
    </w:p>
    <w:p w:rsidR="00FC6530" w:rsidRPr="00CE1541" w:rsidRDefault="002A65AA" w:rsidP="000858F8">
      <w:pPr>
        <w:rPr>
          <w:szCs w:val="24"/>
        </w:rPr>
      </w:pPr>
      <w:r>
        <w:rPr>
          <w:szCs w:val="24"/>
        </w:rPr>
        <w:t xml:space="preserve">- </w:t>
      </w:r>
      <w:r w:rsidR="00FC6530" w:rsidRPr="00CE1541">
        <w:rPr>
          <w:szCs w:val="24"/>
        </w:rPr>
        <w:t xml:space="preserve">на городских улицах и площадях: </w:t>
      </w:r>
    </w:p>
    <w:p w:rsidR="00FC6530" w:rsidRPr="00CE1541" w:rsidRDefault="002A65AA" w:rsidP="000858F8">
      <w:pPr>
        <w:rPr>
          <w:szCs w:val="24"/>
        </w:rPr>
      </w:pPr>
      <w:r>
        <w:rPr>
          <w:szCs w:val="24"/>
        </w:rPr>
        <w:t xml:space="preserve">- </w:t>
      </w:r>
      <w:r w:rsidR="00FC6530" w:rsidRPr="00CE1541">
        <w:rPr>
          <w:szCs w:val="24"/>
        </w:rPr>
        <w:t>территории зелёных насаждений и водоёмов – 60-75;</w:t>
      </w:r>
    </w:p>
    <w:p w:rsidR="00FC6530" w:rsidRPr="00CE1541" w:rsidRDefault="002A65AA" w:rsidP="000858F8">
      <w:pPr>
        <w:rPr>
          <w:szCs w:val="24"/>
        </w:rPr>
      </w:pPr>
      <w:r>
        <w:rPr>
          <w:szCs w:val="24"/>
        </w:rPr>
        <w:t xml:space="preserve">- </w:t>
      </w:r>
      <w:r w:rsidR="00FC6530" w:rsidRPr="00CE1541">
        <w:rPr>
          <w:szCs w:val="24"/>
        </w:rPr>
        <w:t>аллеи, дорожки, площадки, малые формы – 40-25;</w:t>
      </w:r>
    </w:p>
    <w:p w:rsidR="00FC6530" w:rsidRPr="00CE1541" w:rsidRDefault="002A65AA" w:rsidP="000858F8">
      <w:pPr>
        <w:rPr>
          <w:szCs w:val="24"/>
        </w:rPr>
      </w:pPr>
      <w:r>
        <w:rPr>
          <w:szCs w:val="24"/>
        </w:rPr>
        <w:t xml:space="preserve">- </w:t>
      </w:r>
      <w:r w:rsidR="00FC6530" w:rsidRPr="00CE1541">
        <w:rPr>
          <w:szCs w:val="24"/>
        </w:rPr>
        <w:t>в жилых районах, на жилых улицах, между домами, перед отдельными зданиями:</w:t>
      </w:r>
    </w:p>
    <w:p w:rsidR="00FC6530" w:rsidRPr="00CE1541" w:rsidRDefault="002A65AA" w:rsidP="000858F8">
      <w:pPr>
        <w:rPr>
          <w:szCs w:val="24"/>
        </w:rPr>
      </w:pPr>
      <w:r>
        <w:rPr>
          <w:szCs w:val="24"/>
        </w:rPr>
        <w:t xml:space="preserve">- </w:t>
      </w:r>
      <w:r w:rsidR="00FC6530" w:rsidRPr="00CE1541">
        <w:rPr>
          <w:szCs w:val="24"/>
        </w:rPr>
        <w:t>территории зелёных насаждений и водоёмов – 70-80;</w:t>
      </w:r>
    </w:p>
    <w:p w:rsidR="00FC6530" w:rsidRPr="00CE1541" w:rsidRDefault="002A65AA" w:rsidP="000858F8">
      <w:pPr>
        <w:rPr>
          <w:szCs w:val="24"/>
        </w:rPr>
      </w:pPr>
      <w:r>
        <w:rPr>
          <w:szCs w:val="24"/>
        </w:rPr>
        <w:t xml:space="preserve">- </w:t>
      </w:r>
      <w:r w:rsidR="00FC6530" w:rsidRPr="00CE1541">
        <w:rPr>
          <w:szCs w:val="24"/>
        </w:rPr>
        <w:t>аллеи, дорожки, площадки, малые формы – 30-20.</w:t>
      </w:r>
    </w:p>
    <w:p w:rsidR="00FC6530" w:rsidRPr="00CE1541" w:rsidRDefault="00FC6530" w:rsidP="000858F8">
      <w:pPr>
        <w:rPr>
          <w:szCs w:val="24"/>
        </w:rPr>
      </w:pPr>
      <w:r w:rsidRPr="00CE1541">
        <w:rPr>
          <w:szCs w:val="24"/>
        </w:rPr>
        <w:t>Доступность зданий и сооружений для маломобильных групп населения:</w:t>
      </w:r>
    </w:p>
    <w:p w:rsidR="00FC6530" w:rsidRPr="00CE1541" w:rsidRDefault="002A65AA" w:rsidP="000858F8">
      <w:pPr>
        <w:rPr>
          <w:szCs w:val="24"/>
        </w:rPr>
      </w:pPr>
      <w:r>
        <w:rPr>
          <w:szCs w:val="24"/>
        </w:rPr>
        <w:t xml:space="preserve">- </w:t>
      </w:r>
      <w:r w:rsidR="00FC6530" w:rsidRPr="00CE1541">
        <w:rPr>
          <w:szCs w:val="24"/>
        </w:rPr>
        <w:t xml:space="preserve">ширина при движении при встречном движении инвалидов на креслах-колясках – не менее </w:t>
      </w:r>
      <w:smartTag w:uri="urn:schemas-microsoft-com:office:smarttags" w:element="metricconverter">
        <w:smartTagPr>
          <w:attr w:name="ProductID" w:val="1,8 м"/>
        </w:smartTagPr>
        <w:r w:rsidR="00FC6530" w:rsidRPr="00CE1541">
          <w:rPr>
            <w:szCs w:val="24"/>
          </w:rPr>
          <w:t>1,8 м</w:t>
        </w:r>
      </w:smartTag>
      <w:r w:rsidR="00FC6530" w:rsidRPr="00CE1541">
        <w:rPr>
          <w:szCs w:val="24"/>
        </w:rPr>
        <w:t xml:space="preserve"> (с учётом габаритных размеров кресел-колясок);</w:t>
      </w:r>
    </w:p>
    <w:p w:rsidR="00FC6530" w:rsidRPr="00CE1541" w:rsidRDefault="002A65AA" w:rsidP="000858F8">
      <w:pPr>
        <w:rPr>
          <w:szCs w:val="24"/>
        </w:rPr>
      </w:pPr>
      <w:r>
        <w:rPr>
          <w:szCs w:val="24"/>
        </w:rPr>
        <w:t xml:space="preserve">- </w:t>
      </w:r>
      <w:r w:rsidR="00FC6530" w:rsidRPr="00CE1541">
        <w:rPr>
          <w:szCs w:val="24"/>
        </w:rPr>
        <w:t xml:space="preserve">продольный уклон при движении не должен превышать 5%, при устройстве съездов с тротуаров около зданий и в затесненных местах допускается увеличивать продольный уклон до 10 % на протяжении не более </w:t>
      </w:r>
      <w:smartTag w:uri="urn:schemas-microsoft-com:office:smarttags" w:element="metricconverter">
        <w:smartTagPr>
          <w:attr w:name="ProductID" w:val="10 м"/>
        </w:smartTagPr>
        <w:r w:rsidR="00FC6530" w:rsidRPr="00CE1541">
          <w:rPr>
            <w:szCs w:val="24"/>
          </w:rPr>
          <w:t>10 м</w:t>
        </w:r>
      </w:smartTag>
      <w:r w:rsidR="00FC6530" w:rsidRPr="00CE1541">
        <w:rPr>
          <w:szCs w:val="24"/>
        </w:rPr>
        <w:t>;</w:t>
      </w:r>
    </w:p>
    <w:p w:rsidR="00FC6530" w:rsidRPr="00CE1541" w:rsidRDefault="002A65AA" w:rsidP="000858F8">
      <w:pPr>
        <w:rPr>
          <w:szCs w:val="24"/>
        </w:rPr>
      </w:pPr>
      <w:r>
        <w:rPr>
          <w:szCs w:val="24"/>
        </w:rPr>
        <w:t xml:space="preserve">- </w:t>
      </w:r>
      <w:r w:rsidR="00FC6530" w:rsidRPr="00CE1541">
        <w:rPr>
          <w:szCs w:val="24"/>
        </w:rPr>
        <w:t>поперечный уклон пути движения следует принимать 1-2%.</w:t>
      </w:r>
    </w:p>
    <w:p w:rsidR="00FC6530" w:rsidRDefault="00FC6530" w:rsidP="000858F8">
      <w:pPr>
        <w:rPr>
          <w:szCs w:val="24"/>
        </w:rPr>
      </w:pPr>
      <w:r w:rsidRPr="00CE1541">
        <w:rPr>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8D3D70" w:rsidRPr="008D3D70" w:rsidRDefault="008D3D70" w:rsidP="008D3D70">
      <w:pPr>
        <w:rPr>
          <w:szCs w:val="24"/>
        </w:rPr>
      </w:pPr>
      <w:r w:rsidRPr="008D3D70">
        <w:rPr>
          <w:szCs w:val="24"/>
        </w:rPr>
        <w:t>Для объектов торговли, общественного питания и бытового обслуживания:</w:t>
      </w:r>
    </w:p>
    <w:p w:rsidR="008D3D70" w:rsidRPr="008D3D70" w:rsidRDefault="008D3D70" w:rsidP="008D3D70">
      <w:pPr>
        <w:rPr>
          <w:szCs w:val="24"/>
        </w:rPr>
      </w:pPr>
      <w:r w:rsidRPr="008D3D70">
        <w:rPr>
          <w:szCs w:val="24"/>
        </w:rPr>
        <w:t>- площадь земельного участка для объектов розничной торговли – 2-8 м</w:t>
      </w:r>
      <w:r w:rsidRPr="008D3D70">
        <w:rPr>
          <w:szCs w:val="24"/>
          <w:vertAlign w:val="superscript"/>
        </w:rPr>
        <w:t>2</w:t>
      </w:r>
      <w:r w:rsidRPr="008D3D70">
        <w:rPr>
          <w:szCs w:val="24"/>
        </w:rPr>
        <w:t xml:space="preserve"> участка на 1 м</w:t>
      </w:r>
      <w:r w:rsidRPr="008D3D70">
        <w:rPr>
          <w:szCs w:val="24"/>
          <w:vertAlign w:val="superscript"/>
        </w:rPr>
        <w:t>2</w:t>
      </w:r>
      <w:r w:rsidRPr="008D3D70">
        <w:rPr>
          <w:szCs w:val="24"/>
        </w:rPr>
        <w:t xml:space="preserve"> торговой площади в зависимости от величины торговой площади;</w:t>
      </w:r>
    </w:p>
    <w:p w:rsidR="008D3D70" w:rsidRPr="008D3D70" w:rsidRDefault="008D3D70" w:rsidP="008D3D70">
      <w:pPr>
        <w:rPr>
          <w:szCs w:val="24"/>
        </w:rPr>
      </w:pPr>
      <w:r w:rsidRPr="008D3D70">
        <w:rPr>
          <w:szCs w:val="24"/>
        </w:rPr>
        <w:t>- площадь земельного участка для объектов общественного питания – 10-25 м</w:t>
      </w:r>
      <w:r w:rsidRPr="008D3D70">
        <w:rPr>
          <w:szCs w:val="24"/>
          <w:vertAlign w:val="superscript"/>
        </w:rPr>
        <w:t>2</w:t>
      </w:r>
      <w:r w:rsidRPr="008D3D70">
        <w:rPr>
          <w:szCs w:val="24"/>
        </w:rPr>
        <w:t xml:space="preserve"> участка на посадочное место;</w:t>
      </w:r>
    </w:p>
    <w:p w:rsidR="008D3D70" w:rsidRPr="008D3D70" w:rsidRDefault="008D3D70" w:rsidP="008D3D70">
      <w:pPr>
        <w:rPr>
          <w:szCs w:val="24"/>
        </w:rPr>
      </w:pPr>
      <w:r w:rsidRPr="008D3D70">
        <w:rPr>
          <w:szCs w:val="24"/>
        </w:rPr>
        <w:t>- площадь земельного участка для объектов бытового обслуживания:</w:t>
      </w:r>
    </w:p>
    <w:p w:rsidR="008D3D70" w:rsidRPr="008D3D70" w:rsidRDefault="008D3D70" w:rsidP="008D3D70">
      <w:pPr>
        <w:rPr>
          <w:szCs w:val="24"/>
        </w:rPr>
      </w:pPr>
      <w:r w:rsidRPr="008D3D70">
        <w:rPr>
          <w:szCs w:val="24"/>
        </w:rPr>
        <w:t>- 30-40 м</w:t>
      </w:r>
      <w:r w:rsidRPr="008D3D70">
        <w:rPr>
          <w:szCs w:val="24"/>
          <w:vertAlign w:val="superscript"/>
        </w:rPr>
        <w:t>2</w:t>
      </w:r>
      <w:r w:rsidRPr="008D3D70">
        <w:rPr>
          <w:szCs w:val="24"/>
        </w:rPr>
        <w:t xml:space="preserve"> участка на рабочее одно рабочее место.</w:t>
      </w:r>
    </w:p>
    <w:p w:rsidR="008D3D70" w:rsidRPr="008D3D70" w:rsidRDefault="008D3D70" w:rsidP="008D3D70">
      <w:pPr>
        <w:rPr>
          <w:szCs w:val="24"/>
        </w:rPr>
      </w:pPr>
      <w:r w:rsidRPr="008D3D70">
        <w:rPr>
          <w:szCs w:val="24"/>
        </w:rPr>
        <w:lastRenderedPageBreak/>
        <w:t>- минимальные отступы от границ земельного участка в целях определения мест допустимого размещения зданий - 3 м;</w:t>
      </w:r>
    </w:p>
    <w:p w:rsidR="008D3D70" w:rsidRPr="008D3D70" w:rsidRDefault="008D3D70" w:rsidP="008D3D70">
      <w:pPr>
        <w:rPr>
          <w:szCs w:val="24"/>
        </w:rPr>
      </w:pPr>
      <w:r w:rsidRPr="008D3D70">
        <w:rPr>
          <w:szCs w:val="24"/>
        </w:rPr>
        <w:t xml:space="preserve">- </w:t>
      </w:r>
      <w:r w:rsidR="00652850">
        <w:rPr>
          <w:szCs w:val="24"/>
        </w:rPr>
        <w:t>максимальная этажность - 3 этажа</w:t>
      </w:r>
      <w:r w:rsidRPr="008D3D70">
        <w:rPr>
          <w:szCs w:val="24"/>
        </w:rPr>
        <w:t>;</w:t>
      </w:r>
    </w:p>
    <w:p w:rsidR="008D3D70" w:rsidRPr="008D3D70" w:rsidRDefault="008D3D70" w:rsidP="008D3D70">
      <w:pPr>
        <w:rPr>
          <w:szCs w:val="24"/>
        </w:rPr>
      </w:pPr>
      <w:r w:rsidRPr="008D3D70">
        <w:rPr>
          <w:szCs w:val="24"/>
        </w:rPr>
        <w:t>- максимальная высота - 20 м;</w:t>
      </w:r>
    </w:p>
    <w:p w:rsidR="008D3D70" w:rsidRPr="008D3D70" w:rsidRDefault="008D3D70" w:rsidP="008D3D70">
      <w:pPr>
        <w:rPr>
          <w:szCs w:val="24"/>
        </w:rPr>
      </w:pPr>
      <w:r w:rsidRPr="008D3D70">
        <w:rPr>
          <w:szCs w:val="24"/>
        </w:rPr>
        <w:t>- коэффициент застройки территории - не более 60% и не менее 40 % от площади земельного участка.</w:t>
      </w:r>
    </w:p>
    <w:p w:rsidR="008D3D70" w:rsidRPr="008D3D70" w:rsidRDefault="008D3D70" w:rsidP="008D3D70">
      <w:pPr>
        <w:rPr>
          <w:szCs w:val="24"/>
        </w:rPr>
      </w:pPr>
      <w:r w:rsidRPr="008D3D70">
        <w:rPr>
          <w:szCs w:val="24"/>
        </w:rPr>
        <w:t>Параметры застройки для объектов инженерной инфраструктуры не являющихся линейными:</w:t>
      </w:r>
    </w:p>
    <w:p w:rsidR="008D3D70" w:rsidRPr="008D3D70" w:rsidRDefault="008D3D70" w:rsidP="008D3D70">
      <w:pPr>
        <w:rPr>
          <w:szCs w:val="24"/>
        </w:rPr>
      </w:pPr>
      <w:r w:rsidRPr="008D3D70">
        <w:rPr>
          <w:szCs w:val="24"/>
        </w:rPr>
        <w:t>- минимальная площа</w:t>
      </w:r>
      <w:r w:rsidR="00652850">
        <w:rPr>
          <w:szCs w:val="24"/>
        </w:rPr>
        <w:t>дь земельного участка - 4 кв. м;</w:t>
      </w:r>
    </w:p>
    <w:p w:rsidR="008D3D70" w:rsidRPr="008D3D70" w:rsidRDefault="008D3D70" w:rsidP="008D3D70">
      <w:pPr>
        <w:rPr>
          <w:szCs w:val="24"/>
        </w:rPr>
      </w:pPr>
      <w:r w:rsidRPr="008D3D70">
        <w:rPr>
          <w:szCs w:val="24"/>
        </w:rPr>
        <w:t>- максимальная площад</w:t>
      </w:r>
      <w:r w:rsidR="00652850">
        <w:rPr>
          <w:szCs w:val="24"/>
        </w:rPr>
        <w:t>ь земельного участка - 30 кв. м</w:t>
      </w:r>
      <w:r w:rsidRPr="008D3D70">
        <w:rPr>
          <w:szCs w:val="24"/>
        </w:rPr>
        <w:t>;</w:t>
      </w:r>
    </w:p>
    <w:p w:rsidR="008D3D70" w:rsidRPr="008D3D70" w:rsidRDefault="008D3D70" w:rsidP="008D3D70">
      <w:pPr>
        <w:rPr>
          <w:szCs w:val="24"/>
        </w:rPr>
      </w:pPr>
      <w:r w:rsidRPr="008D3D70">
        <w:rPr>
          <w:szCs w:val="24"/>
        </w:rPr>
        <w:t>- макс</w:t>
      </w:r>
      <w:r w:rsidR="00652850">
        <w:rPr>
          <w:szCs w:val="24"/>
        </w:rPr>
        <w:t>имальная высота объектов - 25 м;</w:t>
      </w:r>
    </w:p>
    <w:p w:rsidR="008D3D70" w:rsidRPr="008D3D70" w:rsidRDefault="008D3D70" w:rsidP="008D3D70">
      <w:pPr>
        <w:rPr>
          <w:szCs w:val="24"/>
        </w:rPr>
      </w:pPr>
      <w:r w:rsidRPr="008D3D70">
        <w:rPr>
          <w:szCs w:val="24"/>
        </w:rPr>
        <w:t>- коэффициент застройки - н</w:t>
      </w:r>
      <w:r w:rsidR="00652850">
        <w:rPr>
          <w:szCs w:val="24"/>
        </w:rPr>
        <w:t>е более 80%;</w:t>
      </w:r>
    </w:p>
    <w:p w:rsidR="008D3D70" w:rsidRDefault="008D3D70" w:rsidP="008D3D70">
      <w:pPr>
        <w:rPr>
          <w:szCs w:val="24"/>
        </w:rPr>
      </w:pPr>
      <w:r w:rsidRPr="008D3D70">
        <w:rPr>
          <w:szCs w:val="24"/>
        </w:rPr>
        <w:t>- минимальные отступы от границ земельного участка в целях определения мест допустимого размещения объекта - 0,5 м.</w:t>
      </w:r>
    </w:p>
    <w:p w:rsidR="00F74AD3" w:rsidRDefault="0018503E" w:rsidP="00F74AD3">
      <w:pPr>
        <w:rPr>
          <w:szCs w:val="24"/>
        </w:rPr>
      </w:pPr>
      <w:r>
        <w:rPr>
          <w:color w:val="000000"/>
          <w:szCs w:val="24"/>
        </w:rPr>
        <w:t>Для спортивных объектов</w:t>
      </w:r>
      <w:r w:rsidR="00F74AD3" w:rsidRPr="00F74AD3">
        <w:rPr>
          <w:color w:val="000000"/>
          <w:szCs w:val="24"/>
        </w:rPr>
        <w:t xml:space="preserve"> назначения применяются градостроительные регламенты в соответствии с разделом </w:t>
      </w:r>
      <w:r w:rsidR="00F74AD3" w:rsidRPr="00F74AD3">
        <w:rPr>
          <w:szCs w:val="24"/>
        </w:rPr>
        <w:t xml:space="preserve">Р3. </w:t>
      </w:r>
      <w:r w:rsidR="008C7B13">
        <w:rPr>
          <w:szCs w:val="24"/>
        </w:rPr>
        <w:t>«</w:t>
      </w:r>
      <w:r w:rsidR="00F74AD3" w:rsidRPr="00F74AD3">
        <w:rPr>
          <w:szCs w:val="24"/>
        </w:rPr>
        <w:t>Зона спортивных сооружений</w:t>
      </w:r>
      <w:r w:rsidR="008C7B13">
        <w:rPr>
          <w:szCs w:val="24"/>
        </w:rPr>
        <w:t>»</w:t>
      </w:r>
      <w:r w:rsidR="00F74AD3" w:rsidRPr="00F74AD3">
        <w:rPr>
          <w:szCs w:val="24"/>
        </w:rPr>
        <w:t xml:space="preserve"> настоящей статьи.</w:t>
      </w:r>
    </w:p>
    <w:p w:rsidR="0018503E" w:rsidRPr="008D3D70" w:rsidRDefault="0018503E" w:rsidP="0018503E">
      <w:pPr>
        <w:rPr>
          <w:szCs w:val="24"/>
        </w:rPr>
      </w:pPr>
      <w:r w:rsidRPr="008D3D70">
        <w:rPr>
          <w:szCs w:val="24"/>
        </w:rPr>
        <w:t>Для объектов торговли, общественного питания и бытового обслуживания:</w:t>
      </w:r>
    </w:p>
    <w:p w:rsidR="0018503E" w:rsidRPr="008D3D70" w:rsidRDefault="0018503E" w:rsidP="0018503E">
      <w:pPr>
        <w:rPr>
          <w:szCs w:val="24"/>
        </w:rPr>
      </w:pPr>
      <w:r w:rsidRPr="008D3D70">
        <w:rPr>
          <w:szCs w:val="24"/>
        </w:rPr>
        <w:t>- площадь земельного участка для объектов розничной торговли – 2-8 м</w:t>
      </w:r>
      <w:r w:rsidRPr="008D3D70">
        <w:rPr>
          <w:szCs w:val="24"/>
          <w:vertAlign w:val="superscript"/>
        </w:rPr>
        <w:t>2</w:t>
      </w:r>
      <w:r w:rsidRPr="008D3D70">
        <w:rPr>
          <w:szCs w:val="24"/>
        </w:rPr>
        <w:t xml:space="preserve"> участка на 1 м</w:t>
      </w:r>
      <w:r w:rsidRPr="008D3D70">
        <w:rPr>
          <w:szCs w:val="24"/>
          <w:vertAlign w:val="superscript"/>
        </w:rPr>
        <w:t>2</w:t>
      </w:r>
      <w:r w:rsidRPr="008D3D70">
        <w:rPr>
          <w:szCs w:val="24"/>
        </w:rPr>
        <w:t xml:space="preserve"> торговой площади в зависимости от величины торговой площади;</w:t>
      </w:r>
    </w:p>
    <w:p w:rsidR="0018503E" w:rsidRPr="008D3D70" w:rsidRDefault="0018503E" w:rsidP="0018503E">
      <w:pPr>
        <w:rPr>
          <w:szCs w:val="24"/>
        </w:rPr>
      </w:pPr>
      <w:r w:rsidRPr="008D3D70">
        <w:rPr>
          <w:szCs w:val="24"/>
        </w:rPr>
        <w:t>- площадь земельного участка для объектов общественного питания – 10-25 м</w:t>
      </w:r>
      <w:r w:rsidRPr="008D3D70">
        <w:rPr>
          <w:szCs w:val="24"/>
          <w:vertAlign w:val="superscript"/>
        </w:rPr>
        <w:t>2</w:t>
      </w:r>
      <w:r w:rsidRPr="008D3D70">
        <w:rPr>
          <w:szCs w:val="24"/>
        </w:rPr>
        <w:t xml:space="preserve"> участка на посадочное место;</w:t>
      </w:r>
    </w:p>
    <w:p w:rsidR="0018503E" w:rsidRPr="008D3D70" w:rsidRDefault="0018503E" w:rsidP="0018503E">
      <w:pPr>
        <w:rPr>
          <w:szCs w:val="24"/>
        </w:rPr>
      </w:pPr>
      <w:r w:rsidRPr="008D3D70">
        <w:rPr>
          <w:szCs w:val="24"/>
        </w:rPr>
        <w:t>- площадь земельного участка для объектов бытового обслуживания:</w:t>
      </w:r>
    </w:p>
    <w:p w:rsidR="0018503E" w:rsidRPr="008D3D70" w:rsidRDefault="0018503E" w:rsidP="0018503E">
      <w:pPr>
        <w:rPr>
          <w:szCs w:val="24"/>
        </w:rPr>
      </w:pPr>
      <w:r w:rsidRPr="008D3D70">
        <w:rPr>
          <w:szCs w:val="24"/>
        </w:rPr>
        <w:t>- 30-40 м</w:t>
      </w:r>
      <w:r w:rsidRPr="008D3D70">
        <w:rPr>
          <w:szCs w:val="24"/>
          <w:vertAlign w:val="superscript"/>
        </w:rPr>
        <w:t>2</w:t>
      </w:r>
      <w:r w:rsidRPr="008D3D70">
        <w:rPr>
          <w:szCs w:val="24"/>
        </w:rPr>
        <w:t xml:space="preserve"> участка на рабочее одно рабочее место.</w:t>
      </w:r>
    </w:p>
    <w:p w:rsidR="0018503E" w:rsidRPr="008D3D70" w:rsidRDefault="0018503E" w:rsidP="0018503E">
      <w:pPr>
        <w:rPr>
          <w:szCs w:val="24"/>
        </w:rPr>
      </w:pPr>
      <w:r w:rsidRPr="008D3D70">
        <w:rPr>
          <w:szCs w:val="24"/>
        </w:rPr>
        <w:t>- минимальные отступы от границ земельного участка в целях определения мест допу</w:t>
      </w:r>
      <w:r w:rsidR="00652850">
        <w:rPr>
          <w:szCs w:val="24"/>
        </w:rPr>
        <w:t>стимого размещения зданий - 3 м</w:t>
      </w:r>
      <w:r w:rsidRPr="008D3D70">
        <w:rPr>
          <w:szCs w:val="24"/>
        </w:rPr>
        <w:t>;</w:t>
      </w:r>
    </w:p>
    <w:p w:rsidR="0018503E" w:rsidRPr="008D3D70" w:rsidRDefault="0018503E" w:rsidP="0018503E">
      <w:pPr>
        <w:rPr>
          <w:szCs w:val="24"/>
        </w:rPr>
      </w:pPr>
      <w:r w:rsidRPr="008D3D70">
        <w:rPr>
          <w:szCs w:val="24"/>
        </w:rPr>
        <w:t>- ма</w:t>
      </w:r>
      <w:r w:rsidR="00652850">
        <w:rPr>
          <w:szCs w:val="24"/>
        </w:rPr>
        <w:t>ксимальная этажность - 3 этажа</w:t>
      </w:r>
      <w:r w:rsidRPr="008D3D70">
        <w:rPr>
          <w:szCs w:val="24"/>
        </w:rPr>
        <w:t>;</w:t>
      </w:r>
    </w:p>
    <w:p w:rsidR="0018503E" w:rsidRPr="008D3D70" w:rsidRDefault="0018503E" w:rsidP="0018503E">
      <w:pPr>
        <w:rPr>
          <w:szCs w:val="24"/>
        </w:rPr>
      </w:pPr>
      <w:r w:rsidRPr="008D3D70">
        <w:rPr>
          <w:szCs w:val="24"/>
        </w:rPr>
        <w:t>- максимальная высота - 20 м;</w:t>
      </w:r>
    </w:p>
    <w:p w:rsidR="0018503E" w:rsidRPr="008D3D70" w:rsidRDefault="0018503E" w:rsidP="0018503E">
      <w:pPr>
        <w:rPr>
          <w:szCs w:val="24"/>
        </w:rPr>
      </w:pPr>
      <w:r w:rsidRPr="008D3D70">
        <w:rPr>
          <w:szCs w:val="24"/>
        </w:rPr>
        <w:t>- коэффициент застройки территории - не более 60% и не менее 40 % от площади земельного участка.</w:t>
      </w:r>
    </w:p>
    <w:p w:rsidR="0018503E" w:rsidRPr="008D3D70" w:rsidRDefault="0018503E" w:rsidP="0018503E">
      <w:pPr>
        <w:rPr>
          <w:szCs w:val="24"/>
        </w:rPr>
      </w:pPr>
      <w:r w:rsidRPr="008D3D70">
        <w:rPr>
          <w:szCs w:val="24"/>
        </w:rPr>
        <w:t>Параметры застройки для объектов инженерной инфраструктуры не являющихся линейными:</w:t>
      </w:r>
    </w:p>
    <w:p w:rsidR="0018503E" w:rsidRPr="008D3D70" w:rsidRDefault="0018503E" w:rsidP="0018503E">
      <w:pPr>
        <w:rPr>
          <w:szCs w:val="24"/>
        </w:rPr>
      </w:pPr>
      <w:r w:rsidRPr="008D3D70">
        <w:rPr>
          <w:szCs w:val="24"/>
        </w:rPr>
        <w:t>- минимальная площа</w:t>
      </w:r>
      <w:r w:rsidR="00652850">
        <w:rPr>
          <w:szCs w:val="24"/>
        </w:rPr>
        <w:t>дь земельного участка - 4 кв. м;</w:t>
      </w:r>
    </w:p>
    <w:p w:rsidR="0018503E" w:rsidRPr="008D3D70" w:rsidRDefault="0018503E" w:rsidP="0018503E">
      <w:pPr>
        <w:rPr>
          <w:szCs w:val="24"/>
        </w:rPr>
      </w:pPr>
      <w:r w:rsidRPr="008D3D70">
        <w:rPr>
          <w:szCs w:val="24"/>
        </w:rPr>
        <w:t>- максимальная площад</w:t>
      </w:r>
      <w:r w:rsidR="00652850">
        <w:rPr>
          <w:szCs w:val="24"/>
        </w:rPr>
        <w:t>ь земельного участка - 30 кв. м</w:t>
      </w:r>
      <w:r w:rsidRPr="008D3D70">
        <w:rPr>
          <w:szCs w:val="24"/>
        </w:rPr>
        <w:t>;</w:t>
      </w:r>
    </w:p>
    <w:p w:rsidR="0018503E" w:rsidRPr="008D3D70" w:rsidRDefault="0018503E" w:rsidP="0018503E">
      <w:pPr>
        <w:rPr>
          <w:szCs w:val="24"/>
        </w:rPr>
      </w:pPr>
      <w:r w:rsidRPr="008D3D70">
        <w:rPr>
          <w:szCs w:val="24"/>
        </w:rPr>
        <w:t>- макс</w:t>
      </w:r>
      <w:r w:rsidR="00652850">
        <w:rPr>
          <w:szCs w:val="24"/>
        </w:rPr>
        <w:t>имальная высота объектов - 25 м;</w:t>
      </w:r>
    </w:p>
    <w:p w:rsidR="0018503E" w:rsidRPr="008D3D70" w:rsidRDefault="0018503E" w:rsidP="0018503E">
      <w:pPr>
        <w:rPr>
          <w:szCs w:val="24"/>
        </w:rPr>
      </w:pPr>
      <w:r w:rsidRPr="008D3D70">
        <w:rPr>
          <w:szCs w:val="24"/>
        </w:rPr>
        <w:t>- коэфф</w:t>
      </w:r>
      <w:r w:rsidR="00652850">
        <w:rPr>
          <w:szCs w:val="24"/>
        </w:rPr>
        <w:t>ициент застройки - не более 80%;</w:t>
      </w:r>
    </w:p>
    <w:p w:rsidR="0018503E" w:rsidRDefault="0018503E" w:rsidP="0018503E">
      <w:pPr>
        <w:rPr>
          <w:szCs w:val="24"/>
        </w:rPr>
      </w:pPr>
      <w:r w:rsidRPr="008D3D70">
        <w:rPr>
          <w:szCs w:val="24"/>
        </w:rPr>
        <w:lastRenderedPageBreak/>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rPr>
          <w:szCs w:val="24"/>
        </w:rPr>
      </w:pPr>
      <w:r w:rsidRPr="004A496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8D3D70" w:rsidRPr="008D3D70" w:rsidRDefault="008D3D70" w:rsidP="008D3D70">
      <w:pPr>
        <w:rPr>
          <w:szCs w:val="24"/>
        </w:rPr>
      </w:pPr>
      <w:r w:rsidRPr="008D3D70">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Pr="008D3D70">
        <w:rPr>
          <w:szCs w:val="24"/>
        </w:rPr>
        <w:t>Противопожарные расстояния</w:t>
      </w:r>
      <w:r w:rsidR="008C7B13">
        <w:rPr>
          <w:szCs w:val="24"/>
        </w:rPr>
        <w:t>»</w:t>
      </w:r>
      <w:r w:rsidRPr="008D3D70">
        <w:rPr>
          <w:szCs w:val="24"/>
        </w:rPr>
        <w:t>).</w:t>
      </w:r>
    </w:p>
    <w:p w:rsidR="008D3D70" w:rsidRPr="008D3D70" w:rsidRDefault="008D3D70" w:rsidP="008D3D70">
      <w:pPr>
        <w:rPr>
          <w:szCs w:val="24"/>
        </w:rPr>
      </w:pPr>
      <w:r w:rsidRPr="008D3D70">
        <w:rPr>
          <w:szCs w:val="24"/>
        </w:rPr>
        <w:t xml:space="preserve">Таблица – </w:t>
      </w:r>
      <w:r w:rsidR="008C7B13">
        <w:rPr>
          <w:szCs w:val="24"/>
        </w:rPr>
        <w:t>«</w:t>
      </w:r>
      <w:r w:rsidRPr="008D3D70">
        <w:rPr>
          <w:szCs w:val="24"/>
        </w:rPr>
        <w:t>Противопожарные расстояния</w:t>
      </w:r>
      <w:r w:rsidR="008C7B13">
        <w:rPr>
          <w:szCs w:val="24"/>
        </w:rPr>
        <w:t>»</w:t>
      </w:r>
    </w:p>
    <w:tbl>
      <w:tblPr>
        <w:tblW w:w="0" w:type="auto"/>
        <w:tblInd w:w="75" w:type="dxa"/>
        <w:tblLayout w:type="fixed"/>
        <w:tblCellMar>
          <w:left w:w="75" w:type="dxa"/>
          <w:right w:w="75" w:type="dxa"/>
        </w:tblCellMar>
        <w:tblLook w:val="04A0" w:firstRow="1" w:lastRow="0" w:firstColumn="1" w:lastColumn="0" w:noHBand="0" w:noVBand="1"/>
      </w:tblPr>
      <w:tblGrid>
        <w:gridCol w:w="2040"/>
        <w:gridCol w:w="1920"/>
        <w:gridCol w:w="1994"/>
        <w:gridCol w:w="1984"/>
        <w:gridCol w:w="2127"/>
      </w:tblGrid>
      <w:tr w:rsidR="008D3D70" w:rsidRPr="008D3D70" w:rsidTr="007F33C5">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Степень    </w:t>
            </w:r>
            <w:r w:rsidRPr="008D3D70">
              <w:rPr>
                <w:szCs w:val="24"/>
              </w:rPr>
              <w:br/>
              <w:t xml:space="preserve">огнестойкости </w:t>
            </w:r>
            <w:r w:rsidRPr="008D3D70">
              <w:rPr>
                <w:szCs w:val="24"/>
              </w:rPr>
              <w:br/>
              <w:t xml:space="preserve">здания     </w:t>
            </w:r>
          </w:p>
        </w:tc>
        <w:tc>
          <w:tcPr>
            <w:tcW w:w="1920" w:type="dxa"/>
            <w:vMerge w:val="restart"/>
            <w:tcBorders>
              <w:top w:val="single" w:sz="4" w:space="0" w:color="auto"/>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Класс     </w:t>
            </w:r>
            <w:r w:rsidRPr="008D3D70">
              <w:rPr>
                <w:szCs w:val="24"/>
              </w:rPr>
              <w:br/>
              <w:t>конструктивной</w:t>
            </w:r>
            <w:r w:rsidRPr="008D3D70">
              <w:rPr>
                <w:szCs w:val="24"/>
              </w:rPr>
              <w:br/>
              <w:t xml:space="preserve">пожарной   </w:t>
            </w:r>
            <w:r w:rsidRPr="008D3D70">
              <w:rPr>
                <w:szCs w:val="24"/>
              </w:rPr>
              <w:br/>
              <w:t xml:space="preserve">опасности   </w:t>
            </w:r>
          </w:p>
        </w:tc>
        <w:tc>
          <w:tcPr>
            <w:tcW w:w="6105" w:type="dxa"/>
            <w:gridSpan w:val="3"/>
            <w:tcBorders>
              <w:top w:val="single" w:sz="4" w:space="0" w:color="auto"/>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Минимальное расстояние при степени    </w:t>
            </w:r>
            <w:r w:rsidRPr="008D3D70">
              <w:rPr>
                <w:szCs w:val="24"/>
              </w:rPr>
              <w:br/>
              <w:t xml:space="preserve">огнестойкости и классе конструктивной   </w:t>
            </w:r>
            <w:r w:rsidRPr="008D3D70">
              <w:rPr>
                <w:szCs w:val="24"/>
              </w:rPr>
              <w:br/>
              <w:t>пожарной опасности здания, м</w:t>
            </w:r>
          </w:p>
        </w:tc>
      </w:tr>
      <w:tr w:rsidR="008D3D70" w:rsidRPr="008D3D70" w:rsidTr="007F33C5">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8D3D70" w:rsidRPr="008D3D70" w:rsidRDefault="008D3D70" w:rsidP="008D3D70">
            <w:pPr>
              <w:rPr>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D3D70" w:rsidRPr="008D3D70" w:rsidRDefault="008D3D70" w:rsidP="008D3D70">
            <w:pPr>
              <w:rPr>
                <w:szCs w:val="24"/>
              </w:rPr>
            </w:pPr>
          </w:p>
        </w:tc>
        <w:tc>
          <w:tcPr>
            <w:tcW w:w="1994" w:type="dxa"/>
            <w:tcBorders>
              <w:top w:val="nil"/>
              <w:left w:val="single" w:sz="4" w:space="0" w:color="auto"/>
              <w:bottom w:val="single" w:sz="4" w:space="0" w:color="auto"/>
              <w:right w:val="single" w:sz="4" w:space="0" w:color="auto"/>
            </w:tcBorders>
            <w:hideMark/>
          </w:tcPr>
          <w:p w:rsidR="008D3D70" w:rsidRPr="008D3D70" w:rsidRDefault="008D3D70" w:rsidP="00652850">
            <w:pPr>
              <w:ind w:firstLine="218"/>
              <w:rPr>
                <w:szCs w:val="24"/>
              </w:rPr>
            </w:pPr>
            <w:r w:rsidRPr="008D3D70">
              <w:rPr>
                <w:szCs w:val="24"/>
              </w:rPr>
              <w:t>I, II, III, С0</w:t>
            </w:r>
          </w:p>
        </w:tc>
        <w:tc>
          <w:tcPr>
            <w:tcW w:w="1984" w:type="dxa"/>
            <w:tcBorders>
              <w:top w:val="nil"/>
              <w:left w:val="single" w:sz="4" w:space="0" w:color="auto"/>
              <w:bottom w:val="single" w:sz="4" w:space="0" w:color="auto"/>
              <w:right w:val="single" w:sz="4" w:space="0" w:color="auto"/>
            </w:tcBorders>
            <w:hideMark/>
          </w:tcPr>
          <w:p w:rsidR="008D3D70" w:rsidRPr="008D3D70" w:rsidRDefault="008D3D70" w:rsidP="00652850">
            <w:pPr>
              <w:ind w:firstLine="208"/>
              <w:rPr>
                <w:szCs w:val="24"/>
              </w:rPr>
            </w:pPr>
            <w:r w:rsidRPr="008D3D70">
              <w:rPr>
                <w:szCs w:val="24"/>
              </w:rPr>
              <w:t>II, III, IV, С1</w:t>
            </w:r>
          </w:p>
        </w:tc>
        <w:tc>
          <w:tcPr>
            <w:tcW w:w="2127" w:type="dxa"/>
            <w:tcBorders>
              <w:top w:val="nil"/>
              <w:left w:val="single" w:sz="4" w:space="0" w:color="auto"/>
              <w:bottom w:val="single" w:sz="4" w:space="0" w:color="auto"/>
              <w:right w:val="single" w:sz="4" w:space="0" w:color="auto"/>
            </w:tcBorders>
            <w:hideMark/>
          </w:tcPr>
          <w:p w:rsidR="008D3D70" w:rsidRPr="008D3D70" w:rsidRDefault="008D3D70" w:rsidP="00652850">
            <w:pPr>
              <w:ind w:firstLine="209"/>
              <w:rPr>
                <w:szCs w:val="24"/>
              </w:rPr>
            </w:pPr>
            <w:r w:rsidRPr="008D3D70">
              <w:rPr>
                <w:szCs w:val="24"/>
              </w:rPr>
              <w:t xml:space="preserve">IV, V, С2, С3    </w:t>
            </w:r>
          </w:p>
        </w:tc>
      </w:tr>
      <w:tr w:rsidR="008D3D70" w:rsidRPr="008D3D70" w:rsidTr="007F33C5">
        <w:tc>
          <w:tcPr>
            <w:tcW w:w="2040"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I, II, III     </w:t>
            </w:r>
          </w:p>
        </w:tc>
        <w:tc>
          <w:tcPr>
            <w:tcW w:w="1920"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С0</w:t>
            </w:r>
          </w:p>
        </w:tc>
        <w:tc>
          <w:tcPr>
            <w:tcW w:w="1994"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6</w:t>
            </w:r>
          </w:p>
        </w:tc>
        <w:tc>
          <w:tcPr>
            <w:tcW w:w="1984"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8</w:t>
            </w:r>
          </w:p>
        </w:tc>
        <w:tc>
          <w:tcPr>
            <w:tcW w:w="2127"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10</w:t>
            </w:r>
          </w:p>
        </w:tc>
      </w:tr>
      <w:tr w:rsidR="008D3D70" w:rsidRPr="008D3D70" w:rsidTr="007F33C5">
        <w:tc>
          <w:tcPr>
            <w:tcW w:w="2040"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II, III, IV    </w:t>
            </w:r>
          </w:p>
        </w:tc>
        <w:tc>
          <w:tcPr>
            <w:tcW w:w="1920"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С1</w:t>
            </w:r>
          </w:p>
        </w:tc>
        <w:tc>
          <w:tcPr>
            <w:tcW w:w="1994"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8</w:t>
            </w:r>
          </w:p>
        </w:tc>
        <w:tc>
          <w:tcPr>
            <w:tcW w:w="1984"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10</w:t>
            </w:r>
          </w:p>
        </w:tc>
        <w:tc>
          <w:tcPr>
            <w:tcW w:w="2127"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12</w:t>
            </w:r>
          </w:p>
        </w:tc>
      </w:tr>
      <w:tr w:rsidR="008D3D70" w:rsidRPr="008D3D70" w:rsidTr="007F33C5">
        <w:tc>
          <w:tcPr>
            <w:tcW w:w="2040"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IV, V          </w:t>
            </w:r>
          </w:p>
        </w:tc>
        <w:tc>
          <w:tcPr>
            <w:tcW w:w="1920"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 xml:space="preserve">С2, С3        </w:t>
            </w:r>
          </w:p>
        </w:tc>
        <w:tc>
          <w:tcPr>
            <w:tcW w:w="1994"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10</w:t>
            </w:r>
          </w:p>
        </w:tc>
        <w:tc>
          <w:tcPr>
            <w:tcW w:w="1984"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12</w:t>
            </w:r>
          </w:p>
        </w:tc>
        <w:tc>
          <w:tcPr>
            <w:tcW w:w="2127" w:type="dxa"/>
            <w:tcBorders>
              <w:top w:val="nil"/>
              <w:left w:val="single" w:sz="4" w:space="0" w:color="auto"/>
              <w:bottom w:val="single" w:sz="4" w:space="0" w:color="auto"/>
              <w:right w:val="single" w:sz="4" w:space="0" w:color="auto"/>
            </w:tcBorders>
            <w:hideMark/>
          </w:tcPr>
          <w:p w:rsidR="008D3D70" w:rsidRPr="008D3D70" w:rsidRDefault="008D3D70" w:rsidP="008D3D70">
            <w:pPr>
              <w:rPr>
                <w:szCs w:val="24"/>
              </w:rPr>
            </w:pPr>
            <w:r w:rsidRPr="008D3D70">
              <w:rPr>
                <w:szCs w:val="24"/>
              </w:rPr>
              <w:t>15</w:t>
            </w:r>
          </w:p>
        </w:tc>
      </w:tr>
    </w:tbl>
    <w:p w:rsidR="008D3D70" w:rsidRPr="00CE1541" w:rsidRDefault="008D3D70" w:rsidP="000858F8">
      <w:pPr>
        <w:rPr>
          <w:szCs w:val="24"/>
        </w:rPr>
      </w:pPr>
    </w:p>
    <w:p w:rsidR="00FC6530" w:rsidRDefault="007F3E1F" w:rsidP="00A325B5">
      <w:pPr>
        <w:keepNext/>
        <w:rPr>
          <w:b/>
          <w:szCs w:val="24"/>
        </w:rPr>
      </w:pPr>
      <w:r>
        <w:rPr>
          <w:b/>
          <w:szCs w:val="24"/>
        </w:rPr>
        <w:t xml:space="preserve">2. </w:t>
      </w:r>
      <w:r w:rsidR="00C664CB">
        <w:rPr>
          <w:b/>
          <w:szCs w:val="24"/>
          <w:lang w:val="en-US"/>
        </w:rPr>
        <w:t>P</w:t>
      </w:r>
      <w:r w:rsidR="00FC6530" w:rsidRPr="00D919DE">
        <w:rPr>
          <w:b/>
          <w:szCs w:val="24"/>
        </w:rPr>
        <w:t xml:space="preserve">2. </w:t>
      </w:r>
      <w:r w:rsidR="00C664CB" w:rsidRPr="00C664CB">
        <w:rPr>
          <w:b/>
          <w:color w:val="000000"/>
          <w:szCs w:val="24"/>
        </w:rPr>
        <w:t>Зона природного ландшафта.</w:t>
      </w:r>
    </w:p>
    <w:p w:rsidR="0018503E" w:rsidRPr="0018503E" w:rsidRDefault="0018503E" w:rsidP="0018503E">
      <w:pPr>
        <w:tabs>
          <w:tab w:val="left" w:pos="851"/>
        </w:tabs>
        <w:suppressAutoHyphens/>
        <w:spacing w:after="200"/>
        <w:rPr>
          <w:szCs w:val="24"/>
        </w:rPr>
      </w:pPr>
      <w:r w:rsidRPr="0018503E">
        <w:rPr>
          <w:szCs w:val="24"/>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F10DD0" w:rsidRDefault="00F10DD0" w:rsidP="0018503E">
      <w:pPr>
        <w:tabs>
          <w:tab w:val="left" w:pos="851"/>
        </w:tabs>
        <w:suppressAutoHyphens/>
        <w:spacing w:after="200"/>
        <w:rPr>
          <w:szCs w:val="24"/>
        </w:rPr>
      </w:pPr>
      <w:r w:rsidRPr="00F10DD0">
        <w:rPr>
          <w:szCs w:val="24"/>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0957B9" w:rsidRDefault="000957B9" w:rsidP="0018503E">
      <w:pPr>
        <w:tabs>
          <w:tab w:val="left" w:pos="851"/>
        </w:tabs>
        <w:suppressAutoHyphens/>
        <w:spacing w:after="200"/>
        <w:rPr>
          <w:szCs w:val="24"/>
        </w:rPr>
      </w:pPr>
    </w:p>
    <w:p w:rsidR="000957B9" w:rsidRDefault="000957B9" w:rsidP="0018503E">
      <w:pPr>
        <w:tabs>
          <w:tab w:val="left" w:pos="851"/>
        </w:tabs>
        <w:suppressAutoHyphens/>
        <w:spacing w:after="200"/>
        <w:rPr>
          <w:szCs w:val="24"/>
        </w:rPr>
      </w:pPr>
    </w:p>
    <w:p w:rsidR="000957B9" w:rsidRDefault="000957B9" w:rsidP="0018503E">
      <w:pPr>
        <w:tabs>
          <w:tab w:val="left" w:pos="851"/>
        </w:tabs>
        <w:suppressAutoHyphens/>
        <w:spacing w:after="200"/>
        <w:rPr>
          <w:szCs w:val="24"/>
        </w:rPr>
      </w:pPr>
    </w:p>
    <w:p w:rsidR="000957B9" w:rsidRDefault="000957B9" w:rsidP="0018503E">
      <w:pPr>
        <w:tabs>
          <w:tab w:val="left" w:pos="851"/>
        </w:tabs>
        <w:suppressAutoHyphens/>
        <w:spacing w:after="200"/>
        <w:rPr>
          <w:szCs w:val="24"/>
        </w:rPr>
      </w:pPr>
    </w:p>
    <w:p w:rsidR="00C664CB" w:rsidRPr="00C664CB" w:rsidRDefault="00C664CB" w:rsidP="0018503E">
      <w:pPr>
        <w:tabs>
          <w:tab w:val="left" w:pos="851"/>
        </w:tabs>
        <w:suppressAutoHyphens/>
        <w:spacing w:after="200"/>
        <w:rPr>
          <w:szCs w:val="24"/>
        </w:rPr>
      </w:pPr>
      <w:r w:rsidRPr="00C664CB">
        <w:rPr>
          <w:szCs w:val="24"/>
        </w:rPr>
        <w:lastRenderedPageBreak/>
        <w:t>Виды разрешенного использования:</w:t>
      </w:r>
    </w:p>
    <w:p w:rsidR="00C664CB" w:rsidRPr="00C664CB" w:rsidRDefault="00C664CB" w:rsidP="00C664CB">
      <w:pPr>
        <w:autoSpaceDE w:val="0"/>
        <w:autoSpaceDN w:val="0"/>
        <w:adjustRightInd w:val="0"/>
        <w:ind w:firstLine="539"/>
        <w:rPr>
          <w:b/>
          <w:color w:val="000000"/>
          <w:szCs w:val="24"/>
        </w:rPr>
      </w:pPr>
      <w:r w:rsidRPr="00C664CB">
        <w:rPr>
          <w:b/>
          <w:bCs/>
          <w:noProof/>
          <w:color w:val="000000"/>
          <w:szCs w:val="24"/>
        </w:rPr>
        <w:t xml:space="preserve">Основные </w:t>
      </w:r>
      <w:r w:rsidRPr="00C664CB">
        <w:rPr>
          <w:b/>
          <w:bCs/>
          <w:color w:val="000000"/>
          <w:szCs w:val="24"/>
        </w:rPr>
        <w:t>в</w:t>
      </w:r>
      <w:r w:rsidRPr="00C664CB">
        <w:rPr>
          <w:b/>
          <w:bCs/>
          <w:noProof/>
          <w:color w:val="000000"/>
          <w:szCs w:val="24"/>
        </w:rPr>
        <w:t xml:space="preserve">иды </w:t>
      </w:r>
      <w:r w:rsidRPr="00C664CB">
        <w:rPr>
          <w:b/>
          <w:bCs/>
          <w:color w:val="000000"/>
          <w:szCs w:val="24"/>
        </w:rPr>
        <w:t>р</w:t>
      </w:r>
      <w:r w:rsidRPr="00C664CB">
        <w:rPr>
          <w:b/>
          <w:bCs/>
          <w:noProof/>
          <w:color w:val="000000"/>
          <w:szCs w:val="24"/>
        </w:rPr>
        <w:t xml:space="preserve">азрешенного </w:t>
      </w:r>
      <w:r w:rsidRPr="00C664CB">
        <w:rPr>
          <w:b/>
          <w:bCs/>
          <w:color w:val="000000"/>
          <w:szCs w:val="24"/>
        </w:rPr>
        <w:t>и</w:t>
      </w:r>
      <w:r w:rsidRPr="00C664CB">
        <w:rPr>
          <w:b/>
          <w:bCs/>
          <w:noProof/>
          <w:color w:val="000000"/>
          <w:szCs w:val="24"/>
        </w:rPr>
        <w:t>спользования</w:t>
      </w:r>
      <w:r w:rsidRPr="00C664CB">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8503E" w:rsidRPr="0018503E" w:rsidTr="007F33C5">
        <w:trPr>
          <w:trHeight w:val="20"/>
          <w:tblHeader/>
          <w:jc w:val="center"/>
        </w:trPr>
        <w:tc>
          <w:tcPr>
            <w:tcW w:w="4882" w:type="dxa"/>
            <w:gridSpan w:val="2"/>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8503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8503E" w:rsidRPr="0018503E" w:rsidRDefault="0018503E" w:rsidP="006E22A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8503E">
              <w:rPr>
                <w:b/>
                <w:iCs/>
                <w:color w:val="000000"/>
                <w:szCs w:val="24"/>
              </w:rPr>
              <w:t xml:space="preserve">Описание видов разрешенного использования земельных участков </w:t>
            </w:r>
          </w:p>
        </w:tc>
      </w:tr>
      <w:tr w:rsidR="0018503E" w:rsidRPr="0018503E" w:rsidTr="007F33C5">
        <w:trPr>
          <w:trHeight w:val="20"/>
          <w:tblHeader/>
          <w:jc w:val="center"/>
        </w:trPr>
        <w:tc>
          <w:tcPr>
            <w:tcW w:w="2047"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8503E">
              <w:rPr>
                <w:b/>
                <w:color w:val="000000"/>
                <w:szCs w:val="24"/>
              </w:rPr>
              <w:t>Кодовое обозначение</w:t>
            </w:r>
          </w:p>
        </w:tc>
        <w:tc>
          <w:tcPr>
            <w:tcW w:w="2835"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firstLine="426"/>
              <w:contextualSpacing w:val="0"/>
              <w:rPr>
                <w:b/>
                <w:color w:val="000000"/>
                <w:szCs w:val="24"/>
              </w:rPr>
            </w:pPr>
            <w:r w:rsidRPr="0018503E">
              <w:rPr>
                <w:b/>
                <w:color w:val="000000"/>
                <w:szCs w:val="24"/>
              </w:rPr>
              <w:t>Наименование</w:t>
            </w:r>
          </w:p>
        </w:tc>
        <w:tc>
          <w:tcPr>
            <w:tcW w:w="4911" w:type="dxa"/>
            <w:vMerge/>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3.</w:t>
            </w:r>
            <w:r w:rsidRPr="0018503E">
              <w:rPr>
                <w:iCs/>
                <w:color w:val="000000"/>
                <w:szCs w:val="24"/>
                <w:lang w:val="en-US"/>
              </w:rPr>
              <w:t>6</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Культурное</w:t>
            </w:r>
          </w:p>
          <w:p w:rsidR="0018503E" w:rsidRPr="0018503E" w:rsidRDefault="000957B9"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Р</w:t>
            </w:r>
            <w:r w:rsidR="0018503E" w:rsidRPr="0018503E">
              <w:rPr>
                <w:iCs/>
                <w:color w:val="000000"/>
                <w:szCs w:val="24"/>
              </w:rPr>
              <w:t>азвитие</w:t>
            </w:r>
          </w:p>
        </w:tc>
        <w:tc>
          <w:tcPr>
            <w:tcW w:w="4911" w:type="dxa"/>
            <w:shd w:val="clear" w:color="auto" w:fill="FFFFFF"/>
          </w:tcPr>
          <w:p w:rsidR="006E22A7" w:rsidRPr="006E22A7" w:rsidRDefault="006E22A7" w:rsidP="006E22A7">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E22A7">
              <w:rPr>
                <w:iCs/>
                <w:color w:val="000000"/>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E22A7" w:rsidRPr="006E22A7" w:rsidRDefault="006E22A7" w:rsidP="006E22A7">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E22A7">
              <w:rPr>
                <w:iCs/>
                <w:color w:val="000000"/>
                <w:szCs w:val="24"/>
              </w:rPr>
              <w:t>устройство площадок для празднеств и гуляний;</w:t>
            </w:r>
          </w:p>
          <w:p w:rsidR="0018503E" w:rsidRPr="0018503E" w:rsidRDefault="006E22A7" w:rsidP="006E22A7">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E22A7">
              <w:rPr>
                <w:iCs/>
                <w:color w:val="000000"/>
                <w:szCs w:val="24"/>
              </w:rPr>
              <w:t>размещение зданий и сооружений для размещения цирков, зверинцев, зоопарков, океанариумов</w:t>
            </w:r>
            <w:r>
              <w:rPr>
                <w:iCs/>
                <w:color w:val="000000"/>
                <w:szCs w:val="24"/>
              </w:rPr>
              <w:t>.</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5.</w:t>
            </w:r>
            <w:r w:rsidRPr="0018503E">
              <w:rPr>
                <w:iCs/>
                <w:color w:val="000000"/>
                <w:szCs w:val="24"/>
                <w:lang w:val="en-US"/>
              </w:rPr>
              <w:t>0</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Отдых (рекреация)</w:t>
            </w:r>
          </w:p>
        </w:tc>
        <w:tc>
          <w:tcPr>
            <w:tcW w:w="4911" w:type="dxa"/>
            <w:shd w:val="clear" w:color="auto" w:fill="FFFFFF"/>
          </w:tcPr>
          <w:p w:rsidR="0018503E" w:rsidRPr="0018503E" w:rsidRDefault="0018503E" w:rsidP="0018503E">
            <w:pPr>
              <w:suppressAutoHyphens/>
              <w:spacing w:line="240" w:lineRule="auto"/>
              <w:ind w:firstLine="426"/>
              <w:contextualSpacing w:val="0"/>
              <w:rPr>
                <w:rFonts w:eastAsia="Calibri"/>
                <w:iCs/>
                <w:color w:val="000000"/>
                <w:szCs w:val="24"/>
                <w:lang w:eastAsia="en-US"/>
              </w:rPr>
            </w:pPr>
            <w:r w:rsidRPr="0018503E">
              <w:rPr>
                <w:rFonts w:eastAsia="Calibri"/>
                <w:iCs/>
                <w:color w:val="000000"/>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8503E" w:rsidRPr="0018503E" w:rsidRDefault="0018503E" w:rsidP="0018503E">
            <w:pPr>
              <w:suppressAutoHyphens/>
              <w:spacing w:line="240" w:lineRule="auto"/>
              <w:ind w:firstLine="426"/>
              <w:contextualSpacing w:val="0"/>
              <w:rPr>
                <w:rFonts w:eastAsia="Calibri"/>
                <w:iCs/>
                <w:color w:val="000000"/>
                <w:szCs w:val="24"/>
                <w:lang w:eastAsia="en-US"/>
              </w:rPr>
            </w:pPr>
            <w:r w:rsidRPr="0018503E">
              <w:rPr>
                <w:rFonts w:eastAsia="Calibri"/>
                <w:iCs/>
                <w:color w:val="000000"/>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rFonts w:eastAsia="Calibri"/>
                <w:iCs/>
                <w:color w:val="000000"/>
                <w:szCs w:val="24"/>
                <w:lang w:eastAsia="en-US"/>
              </w:rPr>
              <w:t>Содержание данного вида разрешенного использования включает в себя содержание видов разрешенного использования с </w:t>
            </w:r>
            <w:hyperlink r:id="rId77" w:anchor="block_1051" w:history="1">
              <w:r w:rsidRPr="0018503E">
                <w:rPr>
                  <w:rFonts w:eastAsia="Calibri"/>
                  <w:iCs/>
                  <w:color w:val="000000"/>
                  <w:szCs w:val="24"/>
                  <w:lang w:eastAsia="en-US"/>
                </w:rPr>
                <w:t>кодами 5.1 - 5.5</w:t>
              </w:r>
            </w:hyperlink>
            <w:r w:rsidRPr="0018503E">
              <w:rPr>
                <w:rFonts w:eastAsia="Calibri"/>
                <w:iCs/>
                <w:color w:val="000000"/>
                <w:szCs w:val="24"/>
                <w:lang w:eastAsia="en-US"/>
              </w:rPr>
              <w:t>.</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5.2.</w:t>
            </w:r>
            <w:r w:rsidRPr="0018503E">
              <w:rPr>
                <w:iCs/>
                <w:color w:val="000000"/>
                <w:szCs w:val="24"/>
                <w:lang w:val="en-US"/>
              </w:rPr>
              <w:t>1</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Туристическое</w:t>
            </w:r>
          </w:p>
          <w:p w:rsidR="0018503E" w:rsidRPr="0018503E" w:rsidRDefault="000957B9"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О</w:t>
            </w:r>
            <w:r w:rsidR="0018503E" w:rsidRPr="0018503E">
              <w:rPr>
                <w:iCs/>
                <w:color w:val="000000"/>
                <w:szCs w:val="24"/>
              </w:rPr>
              <w:t>бслуживание</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детских лагерей</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5.2</w:t>
            </w:r>
          </w:p>
        </w:tc>
        <w:tc>
          <w:tcPr>
            <w:tcW w:w="2835" w:type="dxa"/>
            <w:shd w:val="clear" w:color="auto" w:fill="FFFFFF"/>
            <w:vAlign w:val="center"/>
          </w:tcPr>
          <w:p w:rsidR="0018503E" w:rsidRPr="0018503E" w:rsidRDefault="0018503E" w:rsidP="0018503E">
            <w:pPr>
              <w:autoSpaceDE w:val="0"/>
              <w:autoSpaceDN w:val="0"/>
              <w:adjustRightInd w:val="0"/>
              <w:spacing w:line="240" w:lineRule="auto"/>
              <w:ind w:firstLine="0"/>
              <w:contextualSpacing w:val="0"/>
              <w:jc w:val="center"/>
              <w:rPr>
                <w:szCs w:val="24"/>
              </w:rPr>
            </w:pPr>
            <w:r w:rsidRPr="0018503E">
              <w:rPr>
                <w:szCs w:val="24"/>
              </w:rPr>
              <w:t>Природно-познавательный туризм</w:t>
            </w:r>
          </w:p>
        </w:tc>
        <w:tc>
          <w:tcPr>
            <w:tcW w:w="4911" w:type="dxa"/>
            <w:shd w:val="clear" w:color="auto" w:fill="FFFFFF"/>
          </w:tcPr>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 xml:space="preserve">осуществление необходимых природоохранных и </w:t>
            </w:r>
            <w:proofErr w:type="spellStart"/>
            <w:r w:rsidRPr="0018503E">
              <w:rPr>
                <w:szCs w:val="24"/>
              </w:rPr>
              <w:lastRenderedPageBreak/>
              <w:t>природовосстановительных</w:t>
            </w:r>
            <w:proofErr w:type="spellEnd"/>
            <w:r w:rsidRPr="0018503E">
              <w:rPr>
                <w:szCs w:val="24"/>
              </w:rPr>
              <w:t xml:space="preserve"> мероприятий</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lastRenderedPageBreak/>
              <w:t>5.</w:t>
            </w:r>
            <w:r w:rsidRPr="0018503E">
              <w:rPr>
                <w:iCs/>
                <w:color w:val="000000"/>
                <w:szCs w:val="24"/>
                <w:lang w:val="en-US"/>
              </w:rPr>
              <w:t>3</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Охота и рыбалка</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5.</w:t>
            </w:r>
            <w:r w:rsidRPr="0018503E">
              <w:rPr>
                <w:iCs/>
                <w:color w:val="000000"/>
                <w:szCs w:val="24"/>
                <w:lang w:val="en-US"/>
              </w:rPr>
              <w:t>5</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Поля для гольфа или конных прогулок</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конноспортивных манежей, не предусматривающих устройство трибун</w:t>
            </w:r>
            <w:r w:rsidR="006E22A7">
              <w:rPr>
                <w:iCs/>
                <w:color w:val="000000"/>
                <w:szCs w:val="24"/>
              </w:rPr>
              <w:t>.</w:t>
            </w:r>
          </w:p>
        </w:tc>
      </w:tr>
    </w:tbl>
    <w:p w:rsidR="0018503E" w:rsidRDefault="0018503E" w:rsidP="009E1B17">
      <w:pPr>
        <w:suppressAutoHyphens/>
        <w:autoSpaceDE w:val="0"/>
        <w:autoSpaceDN w:val="0"/>
        <w:adjustRightInd w:val="0"/>
        <w:ind w:firstLine="540"/>
        <w:rPr>
          <w:b/>
          <w:bCs/>
          <w:noProof/>
          <w:color w:val="000000"/>
        </w:rPr>
      </w:pPr>
    </w:p>
    <w:p w:rsidR="00C664CB" w:rsidRPr="009E1B17" w:rsidRDefault="00C664CB" w:rsidP="009E1B17">
      <w:pPr>
        <w:suppressAutoHyphens/>
        <w:autoSpaceDE w:val="0"/>
        <w:autoSpaceDN w:val="0"/>
        <w:adjustRightInd w:val="0"/>
        <w:ind w:firstLine="540"/>
        <w:rPr>
          <w:b/>
          <w:bCs/>
          <w:noProof/>
          <w:color w:val="000000"/>
          <w:szCs w:val="24"/>
        </w:rPr>
      </w:pPr>
      <w:r w:rsidRPr="009E1B17">
        <w:rPr>
          <w:b/>
          <w:bCs/>
          <w:noProof/>
          <w:color w:val="000000"/>
          <w:szCs w:val="24"/>
        </w:rPr>
        <w:t xml:space="preserve">Вспомогательные </w:t>
      </w:r>
      <w:r w:rsidRPr="009E1B17">
        <w:rPr>
          <w:b/>
          <w:bCs/>
          <w:color w:val="000000"/>
          <w:szCs w:val="24"/>
        </w:rPr>
        <w:t>в</w:t>
      </w:r>
      <w:r w:rsidRPr="009E1B17">
        <w:rPr>
          <w:b/>
          <w:bCs/>
          <w:noProof/>
          <w:color w:val="000000"/>
          <w:szCs w:val="24"/>
        </w:rPr>
        <w:t xml:space="preserve">иды </w:t>
      </w:r>
      <w:r w:rsidRPr="009E1B17">
        <w:rPr>
          <w:b/>
          <w:bCs/>
          <w:color w:val="000000"/>
          <w:szCs w:val="24"/>
        </w:rPr>
        <w:t>р</w:t>
      </w:r>
      <w:r w:rsidRPr="009E1B17">
        <w:rPr>
          <w:b/>
          <w:bCs/>
          <w:noProof/>
          <w:color w:val="000000"/>
          <w:szCs w:val="24"/>
        </w:rPr>
        <w:t xml:space="preserve">азрешенного </w:t>
      </w:r>
      <w:r w:rsidRPr="009E1B17">
        <w:rPr>
          <w:b/>
          <w:bCs/>
          <w:color w:val="000000"/>
          <w:szCs w:val="24"/>
        </w:rPr>
        <w:t>и</w:t>
      </w:r>
      <w:r w:rsidR="009E1B17">
        <w:rPr>
          <w:b/>
          <w:bCs/>
          <w:noProof/>
          <w:color w:val="000000"/>
          <w:szCs w:val="24"/>
        </w:rPr>
        <w:t>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8503E" w:rsidRPr="0018503E" w:rsidTr="007F33C5">
        <w:trPr>
          <w:trHeight w:val="20"/>
          <w:tblHeader/>
          <w:jc w:val="center"/>
        </w:trPr>
        <w:tc>
          <w:tcPr>
            <w:tcW w:w="4882" w:type="dxa"/>
            <w:gridSpan w:val="2"/>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8503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8503E" w:rsidRPr="0018503E" w:rsidRDefault="0018503E" w:rsidP="006E22A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8503E">
              <w:rPr>
                <w:b/>
                <w:iCs/>
                <w:color w:val="000000"/>
                <w:szCs w:val="24"/>
              </w:rPr>
              <w:t xml:space="preserve">Описание видов разрешенного использования земельных участков </w:t>
            </w:r>
          </w:p>
        </w:tc>
      </w:tr>
      <w:tr w:rsidR="0018503E" w:rsidRPr="0018503E" w:rsidTr="007F33C5">
        <w:trPr>
          <w:trHeight w:val="20"/>
          <w:tblHeader/>
          <w:jc w:val="center"/>
        </w:trPr>
        <w:tc>
          <w:tcPr>
            <w:tcW w:w="2047"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8503E">
              <w:rPr>
                <w:b/>
                <w:color w:val="000000"/>
                <w:szCs w:val="24"/>
              </w:rPr>
              <w:t>Кодовое обозначение</w:t>
            </w:r>
          </w:p>
        </w:tc>
        <w:tc>
          <w:tcPr>
            <w:tcW w:w="2835"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firstLine="426"/>
              <w:contextualSpacing w:val="0"/>
              <w:rPr>
                <w:b/>
                <w:color w:val="000000"/>
                <w:szCs w:val="24"/>
              </w:rPr>
            </w:pPr>
            <w:r w:rsidRPr="0018503E">
              <w:rPr>
                <w:b/>
                <w:color w:val="000000"/>
                <w:szCs w:val="24"/>
              </w:rPr>
              <w:t>Наименование</w:t>
            </w:r>
          </w:p>
        </w:tc>
        <w:tc>
          <w:tcPr>
            <w:tcW w:w="4911" w:type="dxa"/>
            <w:vMerge/>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12.0</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color w:val="000000"/>
                <w:spacing w:val="1"/>
                <w:szCs w:val="24"/>
              </w:rPr>
              <w:t>Земельные участки (территории) общего пользования</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11.1</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Общее пользование</w:t>
            </w:r>
          </w:p>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водными объектами</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lang w:val="en-US"/>
              </w:rPr>
              <w:t>4</w:t>
            </w:r>
            <w:r w:rsidRPr="0018503E">
              <w:rPr>
                <w:iCs/>
                <w:color w:val="000000"/>
                <w:szCs w:val="24"/>
              </w:rPr>
              <w:t>.</w:t>
            </w:r>
            <w:r w:rsidRPr="0018503E">
              <w:rPr>
                <w:iCs/>
                <w:color w:val="000000"/>
                <w:szCs w:val="24"/>
                <w:lang w:val="en-US"/>
              </w:rPr>
              <w:t>8</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color w:val="000000"/>
                <w:spacing w:val="1"/>
                <w:szCs w:val="24"/>
              </w:rPr>
              <w:t>Развлечения</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18503E">
              <w:rPr>
                <w:iCs/>
                <w:color w:val="000000"/>
                <w:szCs w:val="24"/>
              </w:rPr>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lang w:val="en-US"/>
              </w:rPr>
              <w:lastRenderedPageBreak/>
              <w:t>4</w:t>
            </w:r>
            <w:r w:rsidRPr="0018503E">
              <w:rPr>
                <w:iCs/>
                <w:color w:val="000000"/>
                <w:szCs w:val="24"/>
              </w:rPr>
              <w:t>.6</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18503E">
              <w:rPr>
                <w:color w:val="000000"/>
                <w:spacing w:val="-1"/>
                <w:szCs w:val="24"/>
              </w:rPr>
              <w:t>Общественное</w:t>
            </w:r>
          </w:p>
          <w:p w:rsidR="0018503E" w:rsidRPr="0018503E" w:rsidRDefault="000957B9"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color w:val="000000"/>
                <w:spacing w:val="-1"/>
                <w:szCs w:val="24"/>
              </w:rPr>
              <w:t>П</w:t>
            </w:r>
            <w:r w:rsidR="0018503E" w:rsidRPr="0018503E">
              <w:rPr>
                <w:color w:val="000000"/>
                <w:spacing w:val="-1"/>
                <w:szCs w:val="24"/>
              </w:rPr>
              <w:t>итание</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lang w:val="en-US"/>
              </w:rPr>
              <w:t>4</w:t>
            </w:r>
            <w:r w:rsidRPr="0018503E">
              <w:rPr>
                <w:iCs/>
                <w:color w:val="000000"/>
                <w:szCs w:val="24"/>
              </w:rPr>
              <w:t>.9</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color w:val="000000"/>
                <w:spacing w:val="-1"/>
                <w:szCs w:val="24"/>
              </w:rPr>
              <w:t>Обслуживание автотранспорта</w:t>
            </w:r>
          </w:p>
        </w:tc>
        <w:tc>
          <w:tcPr>
            <w:tcW w:w="4911" w:type="dxa"/>
            <w:shd w:val="clear" w:color="auto" w:fill="FFFFFF"/>
          </w:tcPr>
          <w:p w:rsidR="0018503E" w:rsidRPr="0018503E" w:rsidRDefault="006E22A7"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E22A7">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5.</w:t>
            </w:r>
            <w:r w:rsidRPr="0018503E">
              <w:rPr>
                <w:iCs/>
                <w:color w:val="000000"/>
                <w:szCs w:val="24"/>
                <w:lang w:val="en-US"/>
              </w:rPr>
              <w:t>1</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Спорт</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4.4</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Магазины</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8503E">
              <w:rPr>
                <w:iCs/>
                <w:color w:val="000000"/>
                <w:szCs w:val="24"/>
              </w:rPr>
              <w:t>кв.м</w:t>
            </w:r>
            <w:proofErr w:type="spellEnd"/>
            <w:r w:rsidRPr="0018503E">
              <w:rPr>
                <w:iCs/>
                <w:color w:val="000000"/>
                <w:szCs w:val="24"/>
              </w:rPr>
              <w:t>.</w:t>
            </w:r>
          </w:p>
        </w:tc>
      </w:tr>
    </w:tbl>
    <w:p w:rsidR="00C664CB" w:rsidRPr="0090129F" w:rsidRDefault="00C664CB" w:rsidP="00C664CB">
      <w:pPr>
        <w:suppressAutoHyphens/>
        <w:autoSpaceDE w:val="0"/>
        <w:autoSpaceDN w:val="0"/>
        <w:adjustRightInd w:val="0"/>
        <w:rPr>
          <w:bCs/>
          <w:noProof/>
          <w:color w:val="000000"/>
        </w:rPr>
      </w:pPr>
    </w:p>
    <w:p w:rsidR="00C664CB" w:rsidRPr="009E1B17" w:rsidRDefault="00C664CB" w:rsidP="009E1B17">
      <w:pPr>
        <w:suppressAutoHyphens/>
        <w:autoSpaceDE w:val="0"/>
        <w:autoSpaceDN w:val="0"/>
        <w:adjustRightInd w:val="0"/>
        <w:ind w:firstLine="540"/>
        <w:rPr>
          <w:b/>
          <w:color w:val="000000"/>
          <w:szCs w:val="24"/>
        </w:rPr>
      </w:pPr>
      <w:r w:rsidRPr="009E1B17">
        <w:rPr>
          <w:b/>
          <w:color w:val="000000"/>
          <w:szCs w:val="24"/>
        </w:rPr>
        <w:t>Условно разрешенные виды исп</w:t>
      </w:r>
      <w:r w:rsidR="009E1B17">
        <w:rPr>
          <w:b/>
          <w:color w:val="000000"/>
          <w:szCs w:val="24"/>
        </w:rPr>
        <w:t>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8503E" w:rsidRPr="0018503E" w:rsidTr="007F33C5">
        <w:trPr>
          <w:trHeight w:val="20"/>
          <w:tblHeader/>
          <w:jc w:val="center"/>
        </w:trPr>
        <w:tc>
          <w:tcPr>
            <w:tcW w:w="4882" w:type="dxa"/>
            <w:gridSpan w:val="2"/>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8503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8503E" w:rsidRPr="0018503E" w:rsidRDefault="0018503E" w:rsidP="006E22A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8503E">
              <w:rPr>
                <w:b/>
                <w:iCs/>
                <w:color w:val="000000"/>
                <w:szCs w:val="24"/>
              </w:rPr>
              <w:t xml:space="preserve">Описание видов разрешенного использования земельных участков </w:t>
            </w:r>
          </w:p>
        </w:tc>
      </w:tr>
      <w:tr w:rsidR="0018503E" w:rsidRPr="0018503E" w:rsidTr="007F33C5">
        <w:trPr>
          <w:trHeight w:val="20"/>
          <w:tblHeader/>
          <w:jc w:val="center"/>
        </w:trPr>
        <w:tc>
          <w:tcPr>
            <w:tcW w:w="2047"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8503E">
              <w:rPr>
                <w:b/>
                <w:color w:val="000000"/>
                <w:szCs w:val="24"/>
              </w:rPr>
              <w:t>Кодовое обозначение</w:t>
            </w:r>
          </w:p>
        </w:tc>
        <w:tc>
          <w:tcPr>
            <w:tcW w:w="2835"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firstLine="426"/>
              <w:contextualSpacing w:val="0"/>
              <w:rPr>
                <w:b/>
                <w:color w:val="000000"/>
                <w:szCs w:val="24"/>
              </w:rPr>
            </w:pPr>
            <w:r w:rsidRPr="0018503E">
              <w:rPr>
                <w:b/>
                <w:color w:val="000000"/>
                <w:szCs w:val="24"/>
              </w:rPr>
              <w:t>Наименование</w:t>
            </w:r>
          </w:p>
        </w:tc>
        <w:tc>
          <w:tcPr>
            <w:tcW w:w="4911" w:type="dxa"/>
            <w:vMerge/>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8503E">
              <w:rPr>
                <w:iCs/>
                <w:color w:val="000000"/>
                <w:szCs w:val="24"/>
              </w:rPr>
              <w:t>6.8</w:t>
            </w:r>
          </w:p>
        </w:tc>
        <w:tc>
          <w:tcPr>
            <w:tcW w:w="2835" w:type="dxa"/>
            <w:shd w:val="clear" w:color="auto" w:fill="FFFFFF"/>
            <w:vAlign w:val="center"/>
          </w:tcPr>
          <w:p w:rsidR="0018503E" w:rsidRPr="0018503E" w:rsidRDefault="0018503E" w:rsidP="0018503E">
            <w:pPr>
              <w:autoSpaceDE w:val="0"/>
              <w:autoSpaceDN w:val="0"/>
              <w:adjustRightInd w:val="0"/>
              <w:spacing w:line="240" w:lineRule="auto"/>
              <w:ind w:firstLine="0"/>
              <w:contextualSpacing w:val="0"/>
              <w:jc w:val="center"/>
              <w:rPr>
                <w:szCs w:val="24"/>
              </w:rPr>
            </w:pPr>
            <w:r w:rsidRPr="0018503E">
              <w:rPr>
                <w:szCs w:val="24"/>
              </w:rPr>
              <w:t>Связь</w:t>
            </w:r>
          </w:p>
        </w:tc>
        <w:tc>
          <w:tcPr>
            <w:tcW w:w="4911" w:type="dxa"/>
            <w:shd w:val="clear" w:color="auto" w:fill="FFFFFF"/>
          </w:tcPr>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 xml:space="preserve">Размещение объектов связи, радиовещания, телевидения, включая воздушные </w:t>
            </w:r>
            <w:r w:rsidRPr="0018503E">
              <w:rPr>
                <w:szCs w:val="24"/>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8" w:history="1">
              <w:r w:rsidRPr="0018503E">
                <w:rPr>
                  <w:color w:val="0000FF"/>
                  <w:szCs w:val="24"/>
                </w:rPr>
                <w:t>кодом 3.1</w:t>
              </w:r>
            </w:hyperlink>
            <w:r w:rsidR="006E22A7">
              <w:rPr>
                <w:color w:val="0000FF"/>
                <w:szCs w:val="24"/>
              </w:rPr>
              <w:t>.</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8503E">
              <w:rPr>
                <w:iCs/>
                <w:color w:val="000000"/>
                <w:szCs w:val="24"/>
              </w:rPr>
              <w:lastRenderedPageBreak/>
              <w:t>3.1</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18503E">
              <w:rPr>
                <w:noProof/>
                <w:color w:val="000000"/>
                <w:szCs w:val="24"/>
              </w:rPr>
              <w:t>Коммунальное обслуживание</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664CB" w:rsidRPr="0090129F" w:rsidRDefault="00C664CB" w:rsidP="00C664CB">
      <w:pPr>
        <w:autoSpaceDE w:val="0"/>
        <w:autoSpaceDN w:val="0"/>
        <w:adjustRightInd w:val="0"/>
        <w:rPr>
          <w:bCs/>
          <w:noProof/>
          <w:color w:val="000000"/>
        </w:rPr>
      </w:pPr>
    </w:p>
    <w:p w:rsidR="00C664CB" w:rsidRPr="009E1B17" w:rsidRDefault="00C664CB" w:rsidP="009E1B17">
      <w:pPr>
        <w:rPr>
          <w:b/>
          <w:i/>
          <w:color w:val="000000"/>
          <w:szCs w:val="24"/>
        </w:rPr>
      </w:pPr>
      <w:r w:rsidRPr="009E1B17">
        <w:rPr>
          <w:b/>
          <w:i/>
          <w:color w:val="000000"/>
          <w:szCs w:val="24"/>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w:t>
      </w:r>
    </w:p>
    <w:p w:rsidR="00C664CB" w:rsidRPr="009E1B17" w:rsidRDefault="00C664CB" w:rsidP="009E1B17">
      <w:pPr>
        <w:suppressAutoHyphens/>
        <w:spacing w:after="200"/>
        <w:ind w:firstLine="567"/>
        <w:rPr>
          <w:szCs w:val="24"/>
        </w:rPr>
      </w:pPr>
      <w:r w:rsidRPr="009E1B17">
        <w:rPr>
          <w:szCs w:val="24"/>
        </w:rPr>
        <w:t>1. Минимальная площадь земельного участка для размещения объектов капитального строительства - 100 м</w:t>
      </w:r>
      <w:r w:rsidR="007F3E1F">
        <w:rPr>
          <w:szCs w:val="24"/>
          <w:vertAlign w:val="superscript"/>
        </w:rPr>
        <w:t>2</w:t>
      </w:r>
      <w:r w:rsidRPr="009E1B17">
        <w:rPr>
          <w:szCs w:val="24"/>
        </w:rPr>
        <w:t>.</w:t>
      </w:r>
    </w:p>
    <w:p w:rsidR="00C664CB" w:rsidRPr="009E1B17" w:rsidRDefault="00C664CB" w:rsidP="009E1B17">
      <w:pPr>
        <w:suppressAutoHyphens/>
        <w:spacing w:after="200"/>
        <w:ind w:firstLine="567"/>
        <w:rPr>
          <w:szCs w:val="24"/>
        </w:rPr>
      </w:pPr>
      <w:r w:rsidRPr="009E1B17">
        <w:rPr>
          <w:szCs w:val="24"/>
        </w:rPr>
        <w:t>2. Максимальная площадь земельного участка для размещения объектов капитального строительства - 1500 м</w:t>
      </w:r>
      <w:r w:rsidR="007F3E1F">
        <w:rPr>
          <w:szCs w:val="24"/>
          <w:vertAlign w:val="superscript"/>
        </w:rPr>
        <w:t>2</w:t>
      </w:r>
      <w:r w:rsidRPr="009E1B17">
        <w:rPr>
          <w:szCs w:val="24"/>
        </w:rPr>
        <w:t>.</w:t>
      </w:r>
    </w:p>
    <w:p w:rsidR="00C664CB" w:rsidRPr="009E1B17" w:rsidRDefault="00C664CB" w:rsidP="009E1B17">
      <w:pPr>
        <w:suppressAutoHyphens/>
        <w:spacing w:after="200"/>
        <w:ind w:firstLine="567"/>
        <w:rPr>
          <w:szCs w:val="24"/>
        </w:rPr>
      </w:pPr>
      <w:r w:rsidRPr="009E1B17">
        <w:rPr>
          <w:szCs w:val="24"/>
        </w:rPr>
        <w:t>3. Максимальная этажность - 2 этажа.</w:t>
      </w:r>
    </w:p>
    <w:p w:rsidR="00C664CB" w:rsidRPr="009E1B17" w:rsidRDefault="00C664CB" w:rsidP="009E1B17">
      <w:pPr>
        <w:suppressAutoHyphens/>
        <w:spacing w:after="200"/>
        <w:ind w:firstLine="567"/>
        <w:rPr>
          <w:szCs w:val="24"/>
        </w:rPr>
      </w:pPr>
      <w:r w:rsidRPr="009E1B17">
        <w:rPr>
          <w:szCs w:val="24"/>
        </w:rPr>
        <w:t xml:space="preserve">4. Коэффициент застройки - не более </w:t>
      </w:r>
      <w:r w:rsidR="0018503E">
        <w:rPr>
          <w:szCs w:val="24"/>
        </w:rPr>
        <w:t>1</w:t>
      </w:r>
      <w:r w:rsidRPr="009E1B17">
        <w:rPr>
          <w:szCs w:val="24"/>
        </w:rPr>
        <w:t>0%.</w:t>
      </w:r>
    </w:p>
    <w:p w:rsidR="00C664CB" w:rsidRPr="009E1B17" w:rsidRDefault="00C664CB" w:rsidP="009E1B17">
      <w:pPr>
        <w:suppressAutoHyphens/>
        <w:spacing w:after="200"/>
        <w:ind w:firstLine="567"/>
        <w:rPr>
          <w:szCs w:val="24"/>
        </w:rPr>
      </w:pPr>
      <w:r w:rsidRPr="009E1B17">
        <w:rPr>
          <w:szCs w:val="24"/>
        </w:rPr>
        <w:t>5. Максимальная высота - 15 м.</w:t>
      </w:r>
    </w:p>
    <w:p w:rsidR="00C664CB" w:rsidRPr="009E1B17" w:rsidRDefault="00C664CB" w:rsidP="009E1B17">
      <w:pPr>
        <w:suppressAutoHyphens/>
        <w:spacing w:after="200"/>
        <w:ind w:firstLine="567"/>
        <w:rPr>
          <w:szCs w:val="24"/>
        </w:rPr>
      </w:pPr>
      <w:r w:rsidRPr="009E1B17">
        <w:rPr>
          <w:szCs w:val="24"/>
        </w:rPr>
        <w:t>6. Минимальные отступы от границ земельного участка в целях определения мест допустимого размещения зданий - 2 м.</w:t>
      </w:r>
    </w:p>
    <w:p w:rsidR="00C664CB" w:rsidRDefault="00C664CB" w:rsidP="009E1B17">
      <w:pPr>
        <w:suppressAutoHyphens/>
        <w:spacing w:after="200"/>
        <w:ind w:firstLine="567"/>
        <w:rPr>
          <w:szCs w:val="24"/>
        </w:rPr>
      </w:pPr>
      <w:r w:rsidRPr="009E1B17">
        <w:rPr>
          <w:szCs w:val="24"/>
        </w:rPr>
        <w:t>7. Коэффициент озеленения территории - не менее 40% от площади земельного участка.</w:t>
      </w:r>
    </w:p>
    <w:p w:rsidR="0018503E" w:rsidRPr="0018503E" w:rsidRDefault="0018503E" w:rsidP="0018503E">
      <w:pPr>
        <w:suppressAutoHyphens/>
        <w:spacing w:after="200"/>
        <w:ind w:firstLine="567"/>
        <w:rPr>
          <w:szCs w:val="24"/>
        </w:rPr>
      </w:pPr>
      <w:r>
        <w:rPr>
          <w:szCs w:val="24"/>
        </w:rPr>
        <w:lastRenderedPageBreak/>
        <w:t xml:space="preserve">8. </w:t>
      </w:r>
      <w:r w:rsidRPr="0018503E">
        <w:rPr>
          <w:szCs w:val="24"/>
        </w:rPr>
        <w:t xml:space="preserve">Для спортивных объектов назначения применяются градостроительные регламенты в соответствии с разделом Р3. </w:t>
      </w:r>
      <w:r w:rsidR="008C7B13">
        <w:rPr>
          <w:szCs w:val="24"/>
        </w:rPr>
        <w:t>«</w:t>
      </w:r>
      <w:r w:rsidRPr="0018503E">
        <w:rPr>
          <w:szCs w:val="24"/>
        </w:rPr>
        <w:t>Зона спортивных сооружений</w:t>
      </w:r>
      <w:r w:rsidR="008C7B13">
        <w:rPr>
          <w:szCs w:val="24"/>
        </w:rPr>
        <w:t>»</w:t>
      </w:r>
      <w:r w:rsidRPr="0018503E">
        <w:rPr>
          <w:szCs w:val="24"/>
        </w:rPr>
        <w:t xml:space="preserve"> настоящей статьи.</w:t>
      </w:r>
    </w:p>
    <w:p w:rsidR="0018503E" w:rsidRPr="008D3D70" w:rsidRDefault="0018503E" w:rsidP="0018503E">
      <w:pPr>
        <w:ind w:firstLine="567"/>
        <w:rPr>
          <w:szCs w:val="24"/>
        </w:rPr>
      </w:pPr>
      <w:r>
        <w:rPr>
          <w:szCs w:val="24"/>
        </w:rPr>
        <w:t xml:space="preserve">9. </w:t>
      </w:r>
      <w:r w:rsidRPr="008D3D70">
        <w:rPr>
          <w:szCs w:val="24"/>
        </w:rPr>
        <w:t>Для объектов торговли, общественного питания и бытового обслуживания:</w:t>
      </w:r>
    </w:p>
    <w:p w:rsidR="0018503E" w:rsidRPr="008D3D70" w:rsidRDefault="0018503E" w:rsidP="0018503E">
      <w:pPr>
        <w:ind w:firstLine="567"/>
        <w:rPr>
          <w:szCs w:val="24"/>
        </w:rPr>
      </w:pPr>
      <w:r w:rsidRPr="008D3D70">
        <w:rPr>
          <w:szCs w:val="24"/>
        </w:rPr>
        <w:t>- площадь земельного участка для объектов розничной торговли – 2-8 м</w:t>
      </w:r>
      <w:r w:rsidRPr="008D3D70">
        <w:rPr>
          <w:szCs w:val="24"/>
          <w:vertAlign w:val="superscript"/>
        </w:rPr>
        <w:t>2</w:t>
      </w:r>
      <w:r w:rsidRPr="008D3D70">
        <w:rPr>
          <w:szCs w:val="24"/>
        </w:rPr>
        <w:t xml:space="preserve"> участка на 1 м</w:t>
      </w:r>
      <w:r w:rsidRPr="008D3D70">
        <w:rPr>
          <w:szCs w:val="24"/>
          <w:vertAlign w:val="superscript"/>
        </w:rPr>
        <w:t>2</w:t>
      </w:r>
      <w:r w:rsidRPr="008D3D70">
        <w:rPr>
          <w:szCs w:val="24"/>
        </w:rPr>
        <w:t xml:space="preserve"> торговой площади в зависимости от величины торговой площади;</w:t>
      </w:r>
    </w:p>
    <w:p w:rsidR="0018503E" w:rsidRPr="008D3D70" w:rsidRDefault="0018503E" w:rsidP="0018503E">
      <w:pPr>
        <w:ind w:firstLine="567"/>
        <w:rPr>
          <w:szCs w:val="24"/>
        </w:rPr>
      </w:pPr>
      <w:r w:rsidRPr="008D3D70">
        <w:rPr>
          <w:szCs w:val="24"/>
        </w:rPr>
        <w:t>- площадь земельного участка для объектов общественного питания – 10-25 м</w:t>
      </w:r>
      <w:r w:rsidRPr="008D3D70">
        <w:rPr>
          <w:szCs w:val="24"/>
          <w:vertAlign w:val="superscript"/>
        </w:rPr>
        <w:t>2</w:t>
      </w:r>
      <w:r w:rsidRPr="008D3D70">
        <w:rPr>
          <w:szCs w:val="24"/>
        </w:rPr>
        <w:t xml:space="preserve"> участка на посадочное место;</w:t>
      </w:r>
    </w:p>
    <w:p w:rsidR="0018503E" w:rsidRPr="008D3D70" w:rsidRDefault="0018503E" w:rsidP="0018503E">
      <w:pPr>
        <w:ind w:firstLine="567"/>
        <w:rPr>
          <w:szCs w:val="24"/>
        </w:rPr>
      </w:pPr>
      <w:r w:rsidRPr="008D3D70">
        <w:rPr>
          <w:szCs w:val="24"/>
        </w:rPr>
        <w:t>- площадь земельного участка для объектов бытового обслуживания:</w:t>
      </w:r>
    </w:p>
    <w:p w:rsidR="0018503E" w:rsidRPr="008D3D70" w:rsidRDefault="0018503E" w:rsidP="0018503E">
      <w:pPr>
        <w:ind w:firstLine="567"/>
        <w:rPr>
          <w:szCs w:val="24"/>
        </w:rPr>
      </w:pPr>
      <w:r w:rsidRPr="008D3D70">
        <w:rPr>
          <w:szCs w:val="24"/>
        </w:rPr>
        <w:t>- 30-40 м</w:t>
      </w:r>
      <w:r w:rsidRPr="008D3D70">
        <w:rPr>
          <w:szCs w:val="24"/>
          <w:vertAlign w:val="superscript"/>
        </w:rPr>
        <w:t>2</w:t>
      </w:r>
      <w:r w:rsidRPr="008D3D70">
        <w:rPr>
          <w:szCs w:val="24"/>
        </w:rPr>
        <w:t xml:space="preserve"> участка на рабочее одно рабочее место.</w:t>
      </w:r>
    </w:p>
    <w:p w:rsidR="0018503E" w:rsidRPr="008D3D70" w:rsidRDefault="0018503E" w:rsidP="0018503E">
      <w:pPr>
        <w:ind w:firstLine="567"/>
        <w:rPr>
          <w:szCs w:val="24"/>
        </w:rPr>
      </w:pPr>
      <w:r w:rsidRPr="008D3D70">
        <w:rPr>
          <w:szCs w:val="24"/>
        </w:rPr>
        <w:t>- минимальные отступы от границ земельного участка в целях определения мест допустимого размещения зданий - 3 м;</w:t>
      </w:r>
    </w:p>
    <w:p w:rsidR="0018503E" w:rsidRPr="008D3D70" w:rsidRDefault="0018503E" w:rsidP="0018503E">
      <w:pPr>
        <w:ind w:firstLine="567"/>
        <w:rPr>
          <w:szCs w:val="24"/>
        </w:rPr>
      </w:pPr>
      <w:r w:rsidRPr="008D3D70">
        <w:rPr>
          <w:szCs w:val="24"/>
        </w:rPr>
        <w:t>- максимальная этажность - 3 этаж</w:t>
      </w:r>
      <w:r w:rsidR="006E22A7">
        <w:rPr>
          <w:szCs w:val="24"/>
        </w:rPr>
        <w:t>а</w:t>
      </w:r>
      <w:r w:rsidRPr="008D3D70">
        <w:rPr>
          <w:szCs w:val="24"/>
        </w:rPr>
        <w:t>;</w:t>
      </w:r>
    </w:p>
    <w:p w:rsidR="0018503E" w:rsidRPr="008D3D70" w:rsidRDefault="0018503E" w:rsidP="0018503E">
      <w:pPr>
        <w:ind w:firstLine="567"/>
        <w:rPr>
          <w:szCs w:val="24"/>
        </w:rPr>
      </w:pPr>
      <w:r w:rsidRPr="008D3D70">
        <w:rPr>
          <w:szCs w:val="24"/>
        </w:rPr>
        <w:t>- максимальная высота - 20 м;</w:t>
      </w:r>
    </w:p>
    <w:p w:rsidR="0018503E" w:rsidRPr="008D3D70" w:rsidRDefault="0018503E" w:rsidP="0018503E">
      <w:pPr>
        <w:ind w:firstLine="567"/>
        <w:rPr>
          <w:szCs w:val="24"/>
        </w:rPr>
      </w:pPr>
      <w:r w:rsidRPr="008D3D70">
        <w:rPr>
          <w:szCs w:val="24"/>
        </w:rPr>
        <w:t>- коэффициент застройки территории - не более 60% и не менее 40 % от площади земельного участка.</w:t>
      </w:r>
    </w:p>
    <w:p w:rsidR="0018503E" w:rsidRPr="008D3D70" w:rsidRDefault="0018503E" w:rsidP="0018503E">
      <w:pPr>
        <w:ind w:firstLine="567"/>
        <w:rPr>
          <w:szCs w:val="24"/>
        </w:rPr>
      </w:pPr>
      <w:r w:rsidRPr="008D3D70">
        <w:rPr>
          <w:szCs w:val="24"/>
        </w:rPr>
        <w:t>Параметры застройки для объектов инженерной инфраструктуры не являющихся линейными:</w:t>
      </w:r>
    </w:p>
    <w:p w:rsidR="0018503E" w:rsidRPr="008D3D70" w:rsidRDefault="0018503E" w:rsidP="0018503E">
      <w:pPr>
        <w:ind w:firstLine="567"/>
        <w:rPr>
          <w:szCs w:val="24"/>
        </w:rPr>
      </w:pPr>
      <w:r w:rsidRPr="008D3D70">
        <w:rPr>
          <w:szCs w:val="24"/>
        </w:rPr>
        <w:t>- минимальная площа</w:t>
      </w:r>
      <w:r w:rsidR="006E22A7">
        <w:rPr>
          <w:szCs w:val="24"/>
        </w:rPr>
        <w:t>дь земельного участка - 4 м</w:t>
      </w:r>
      <w:r w:rsidR="007F3E1F">
        <w:rPr>
          <w:szCs w:val="24"/>
          <w:vertAlign w:val="superscript"/>
        </w:rPr>
        <w:t>2</w:t>
      </w:r>
      <w:r w:rsidR="006E22A7">
        <w:rPr>
          <w:szCs w:val="24"/>
        </w:rPr>
        <w:t>;</w:t>
      </w:r>
    </w:p>
    <w:p w:rsidR="0018503E" w:rsidRPr="008D3D70" w:rsidRDefault="0018503E" w:rsidP="0018503E">
      <w:pPr>
        <w:ind w:firstLine="567"/>
        <w:rPr>
          <w:szCs w:val="24"/>
        </w:rPr>
      </w:pPr>
      <w:r w:rsidRPr="008D3D70">
        <w:rPr>
          <w:szCs w:val="24"/>
        </w:rPr>
        <w:t>- максимальная площадь земельного участка - 30 м</w:t>
      </w:r>
      <w:r w:rsidR="007F3E1F">
        <w:rPr>
          <w:szCs w:val="24"/>
          <w:vertAlign w:val="superscript"/>
        </w:rPr>
        <w:t>2</w:t>
      </w:r>
      <w:r w:rsidRPr="008D3D70">
        <w:rPr>
          <w:szCs w:val="24"/>
        </w:rPr>
        <w:t>;</w:t>
      </w:r>
    </w:p>
    <w:p w:rsidR="0018503E" w:rsidRPr="008D3D70" w:rsidRDefault="0018503E" w:rsidP="0018503E">
      <w:pPr>
        <w:ind w:firstLine="567"/>
        <w:rPr>
          <w:szCs w:val="24"/>
        </w:rPr>
      </w:pPr>
      <w:r w:rsidRPr="008D3D70">
        <w:rPr>
          <w:szCs w:val="24"/>
        </w:rPr>
        <w:t>- макс</w:t>
      </w:r>
      <w:r w:rsidR="006E22A7">
        <w:rPr>
          <w:szCs w:val="24"/>
        </w:rPr>
        <w:t>имальная высота объектов - 25 м;</w:t>
      </w:r>
    </w:p>
    <w:p w:rsidR="0018503E" w:rsidRPr="008D3D70" w:rsidRDefault="0018503E" w:rsidP="0018503E">
      <w:pPr>
        <w:ind w:firstLine="567"/>
        <w:rPr>
          <w:szCs w:val="24"/>
        </w:rPr>
      </w:pPr>
      <w:r w:rsidRPr="008D3D70">
        <w:rPr>
          <w:szCs w:val="24"/>
        </w:rPr>
        <w:t>- коэфф</w:t>
      </w:r>
      <w:r w:rsidR="006E22A7">
        <w:rPr>
          <w:szCs w:val="24"/>
        </w:rPr>
        <w:t>ициент застройки - не более 80</w:t>
      </w:r>
      <w:r w:rsidR="006804E3">
        <w:rPr>
          <w:szCs w:val="24"/>
        </w:rPr>
        <w:t xml:space="preserve"> </w:t>
      </w:r>
      <w:r w:rsidR="006E22A7">
        <w:rPr>
          <w:szCs w:val="24"/>
        </w:rPr>
        <w:t>%;</w:t>
      </w:r>
    </w:p>
    <w:p w:rsidR="0018503E" w:rsidRDefault="0018503E" w:rsidP="0018503E">
      <w:pPr>
        <w:ind w:firstLine="567"/>
        <w:rPr>
          <w:szCs w:val="24"/>
        </w:rPr>
      </w:pPr>
      <w:r w:rsidRPr="008D3D70">
        <w:rPr>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ind w:firstLine="567"/>
        <w:rPr>
          <w:szCs w:val="24"/>
        </w:rPr>
      </w:pPr>
      <w:r w:rsidRPr="004A496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C664CB" w:rsidRPr="009E1B17" w:rsidRDefault="00C664CB" w:rsidP="009E1B17">
      <w:pPr>
        <w:suppressAutoHyphens/>
        <w:spacing w:after="200"/>
        <w:ind w:firstLine="567"/>
        <w:rPr>
          <w:szCs w:val="24"/>
        </w:rPr>
      </w:pPr>
      <w:r w:rsidRPr="009E1B17">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Pr="009E1B17">
        <w:rPr>
          <w:szCs w:val="24"/>
        </w:rPr>
        <w:t>Противопожарные расстояния</w:t>
      </w:r>
      <w:r w:rsidR="008C7B13">
        <w:rPr>
          <w:szCs w:val="24"/>
        </w:rPr>
        <w:t>»</w:t>
      </w:r>
      <w:r w:rsidRPr="009E1B17">
        <w:rPr>
          <w:szCs w:val="24"/>
        </w:rPr>
        <w:t>).</w:t>
      </w:r>
    </w:p>
    <w:p w:rsidR="00C664CB" w:rsidRDefault="00C664CB" w:rsidP="009E1B17">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9E1B17" w:rsidRPr="00CE1541" w:rsidTr="009E1B1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lastRenderedPageBreak/>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9E1B17" w:rsidRPr="00CE1541" w:rsidTr="009E1B1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9E1B17" w:rsidRPr="00CE1541" w:rsidRDefault="009E1B17"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E1B17" w:rsidRPr="00CE1541" w:rsidRDefault="009E1B17"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IV, V, С2, С3</w:t>
            </w:r>
          </w:p>
        </w:tc>
      </w:tr>
      <w:tr w:rsidR="009E1B17" w:rsidRPr="00CE1541" w:rsidTr="009E1B17">
        <w:tc>
          <w:tcPr>
            <w:tcW w:w="2040"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10</w:t>
            </w:r>
          </w:p>
        </w:tc>
      </w:tr>
      <w:tr w:rsidR="009E1B17" w:rsidRPr="00CE1541" w:rsidTr="009E1B17">
        <w:tc>
          <w:tcPr>
            <w:tcW w:w="2040"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12</w:t>
            </w:r>
          </w:p>
        </w:tc>
      </w:tr>
      <w:tr w:rsidR="009E1B17" w:rsidRPr="00CE1541" w:rsidTr="009E1B17">
        <w:tc>
          <w:tcPr>
            <w:tcW w:w="2040"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9E1B17" w:rsidRPr="00CE1541" w:rsidRDefault="009E1B17" w:rsidP="00A21C47">
            <w:pPr>
              <w:ind w:firstLine="0"/>
              <w:jc w:val="center"/>
              <w:rPr>
                <w:color w:val="000000"/>
                <w:szCs w:val="24"/>
              </w:rPr>
            </w:pPr>
            <w:r w:rsidRPr="00CE1541">
              <w:rPr>
                <w:color w:val="000000"/>
                <w:szCs w:val="24"/>
              </w:rPr>
              <w:t>15</w:t>
            </w:r>
          </w:p>
        </w:tc>
      </w:tr>
    </w:tbl>
    <w:p w:rsidR="00C664CB" w:rsidRPr="00D919DE" w:rsidRDefault="00C664CB" w:rsidP="009E1B17">
      <w:pPr>
        <w:keepNext/>
        <w:ind w:firstLine="0"/>
        <w:rPr>
          <w:b/>
          <w:szCs w:val="24"/>
        </w:rPr>
      </w:pPr>
    </w:p>
    <w:p w:rsidR="00FC6530" w:rsidRDefault="007F3E1F" w:rsidP="00A325B5">
      <w:pPr>
        <w:keepNext/>
        <w:rPr>
          <w:b/>
          <w:szCs w:val="24"/>
        </w:rPr>
      </w:pPr>
      <w:r>
        <w:rPr>
          <w:b/>
          <w:szCs w:val="24"/>
        </w:rPr>
        <w:t xml:space="preserve">3. </w:t>
      </w:r>
      <w:r w:rsidR="009E1B17">
        <w:rPr>
          <w:b/>
          <w:szCs w:val="24"/>
        </w:rPr>
        <w:t>Р</w:t>
      </w:r>
      <w:r w:rsidR="00FC6530" w:rsidRPr="00D919DE">
        <w:rPr>
          <w:b/>
          <w:szCs w:val="24"/>
        </w:rPr>
        <w:t xml:space="preserve">3. </w:t>
      </w:r>
      <w:r w:rsidR="009E1B17">
        <w:rPr>
          <w:b/>
          <w:szCs w:val="24"/>
        </w:rPr>
        <w:t>Зона спортивных сооружений.</w:t>
      </w:r>
    </w:p>
    <w:p w:rsidR="009E1B17" w:rsidRPr="009E1B17" w:rsidRDefault="009E1B17" w:rsidP="009E1B17">
      <w:pPr>
        <w:rPr>
          <w:szCs w:val="24"/>
        </w:rPr>
      </w:pPr>
      <w:r w:rsidRPr="009E1B17">
        <w:rPr>
          <w:szCs w:val="24"/>
        </w:rPr>
        <w:t>Зона размещения крупных спортивных и зрелищных объектов физической культуры и спорта.</w:t>
      </w:r>
    </w:p>
    <w:p w:rsidR="009E1B17" w:rsidRDefault="009E1B17" w:rsidP="009E1B17">
      <w:pPr>
        <w:rPr>
          <w:szCs w:val="24"/>
        </w:rPr>
      </w:pPr>
      <w:r w:rsidRPr="009E1B17">
        <w:rPr>
          <w:szCs w:val="24"/>
        </w:rPr>
        <w:t>Виды разрешенного использования:</w:t>
      </w:r>
    </w:p>
    <w:p w:rsidR="00EC48C1" w:rsidRPr="00597427" w:rsidRDefault="00EC48C1" w:rsidP="00597427">
      <w:pPr>
        <w:autoSpaceDE w:val="0"/>
        <w:autoSpaceDN w:val="0"/>
        <w:adjustRightInd w:val="0"/>
        <w:ind w:firstLine="539"/>
        <w:rPr>
          <w:b/>
          <w:color w:val="000000"/>
          <w:szCs w:val="24"/>
        </w:rPr>
      </w:pPr>
      <w:r w:rsidRPr="00597427">
        <w:rPr>
          <w:b/>
          <w:bCs/>
          <w:noProof/>
          <w:color w:val="000000"/>
          <w:szCs w:val="24"/>
        </w:rPr>
        <w:t xml:space="preserve">Основные </w:t>
      </w:r>
      <w:r w:rsidRPr="00597427">
        <w:rPr>
          <w:b/>
          <w:bCs/>
          <w:color w:val="000000"/>
          <w:szCs w:val="24"/>
        </w:rPr>
        <w:t>в</w:t>
      </w:r>
      <w:r w:rsidRPr="00597427">
        <w:rPr>
          <w:b/>
          <w:bCs/>
          <w:noProof/>
          <w:color w:val="000000"/>
          <w:szCs w:val="24"/>
        </w:rPr>
        <w:t xml:space="preserve">иды </w:t>
      </w:r>
      <w:r w:rsidRPr="00597427">
        <w:rPr>
          <w:b/>
          <w:bCs/>
          <w:color w:val="000000"/>
          <w:szCs w:val="24"/>
        </w:rPr>
        <w:t>р</w:t>
      </w:r>
      <w:r w:rsidRPr="00597427">
        <w:rPr>
          <w:b/>
          <w:bCs/>
          <w:noProof/>
          <w:color w:val="000000"/>
          <w:szCs w:val="24"/>
        </w:rPr>
        <w:t xml:space="preserve">азрешенного </w:t>
      </w:r>
      <w:r w:rsidRPr="00597427">
        <w:rPr>
          <w:b/>
          <w:bCs/>
          <w:color w:val="000000"/>
          <w:szCs w:val="24"/>
        </w:rPr>
        <w:t>и</w:t>
      </w:r>
      <w:r w:rsidRPr="00597427">
        <w:rPr>
          <w:b/>
          <w:bCs/>
          <w:noProof/>
          <w:color w:val="000000"/>
          <w:szCs w:val="24"/>
        </w:rPr>
        <w:t>спользования</w:t>
      </w:r>
      <w:r w:rsidR="00597427">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8503E" w:rsidRPr="0018503E" w:rsidTr="007F33C5">
        <w:trPr>
          <w:trHeight w:val="20"/>
          <w:tblHeader/>
          <w:jc w:val="center"/>
        </w:trPr>
        <w:tc>
          <w:tcPr>
            <w:tcW w:w="4882" w:type="dxa"/>
            <w:gridSpan w:val="2"/>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8503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8503E" w:rsidRPr="0018503E" w:rsidRDefault="0018503E" w:rsidP="00995996">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8503E">
              <w:rPr>
                <w:b/>
                <w:iCs/>
                <w:color w:val="000000"/>
                <w:szCs w:val="24"/>
              </w:rPr>
              <w:t xml:space="preserve">Описание видов разрешенного использования земельных участков </w:t>
            </w:r>
          </w:p>
        </w:tc>
      </w:tr>
      <w:tr w:rsidR="0018503E" w:rsidRPr="0018503E" w:rsidTr="007F33C5">
        <w:trPr>
          <w:trHeight w:val="20"/>
          <w:tblHeader/>
          <w:jc w:val="center"/>
        </w:trPr>
        <w:tc>
          <w:tcPr>
            <w:tcW w:w="2047"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8503E">
              <w:rPr>
                <w:b/>
                <w:color w:val="000000"/>
                <w:szCs w:val="24"/>
              </w:rPr>
              <w:t>Кодовое обозначение</w:t>
            </w:r>
          </w:p>
        </w:tc>
        <w:tc>
          <w:tcPr>
            <w:tcW w:w="2835"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firstLine="426"/>
              <w:contextualSpacing w:val="0"/>
              <w:rPr>
                <w:b/>
                <w:color w:val="000000"/>
                <w:szCs w:val="24"/>
              </w:rPr>
            </w:pPr>
            <w:r w:rsidRPr="0018503E">
              <w:rPr>
                <w:b/>
                <w:color w:val="000000"/>
                <w:szCs w:val="24"/>
              </w:rPr>
              <w:t>Наименование</w:t>
            </w:r>
          </w:p>
        </w:tc>
        <w:tc>
          <w:tcPr>
            <w:tcW w:w="4911" w:type="dxa"/>
            <w:vMerge/>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8503E" w:rsidRPr="0018503E" w:rsidTr="007F33C5">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5.</w:t>
            </w:r>
            <w:r w:rsidRPr="0018503E">
              <w:rPr>
                <w:iCs/>
                <w:color w:val="000000"/>
                <w:szCs w:val="24"/>
                <w:lang w:val="en-US"/>
              </w:rPr>
              <w:t>1</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Спорт</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8503E" w:rsidRPr="0018503E" w:rsidTr="007F33C5">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8503E">
              <w:rPr>
                <w:iCs/>
                <w:color w:val="000000"/>
                <w:szCs w:val="24"/>
              </w:rPr>
              <w:t>5.</w:t>
            </w:r>
            <w:r w:rsidRPr="0018503E">
              <w:rPr>
                <w:iCs/>
                <w:color w:val="000000"/>
                <w:szCs w:val="24"/>
                <w:lang w:val="en-US"/>
              </w:rPr>
              <w:t>5</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Поля для гольфа или конных прогулок</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конноспортивных манежей, не предусматривающих устройство трибун</w:t>
            </w:r>
          </w:p>
        </w:tc>
      </w:tr>
      <w:tr w:rsidR="0018503E" w:rsidRPr="0018503E" w:rsidTr="007F33C5">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12.0</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color w:val="000000"/>
                <w:spacing w:val="1"/>
                <w:szCs w:val="24"/>
              </w:rPr>
              <w:t>Земельные участки (территории) общего пользования</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97427" w:rsidRPr="0090129F" w:rsidRDefault="00597427" w:rsidP="00597427">
      <w:pPr>
        <w:suppressAutoHyphens/>
        <w:autoSpaceDE w:val="0"/>
        <w:autoSpaceDN w:val="0"/>
        <w:adjustRightInd w:val="0"/>
        <w:ind w:firstLine="0"/>
        <w:rPr>
          <w:b/>
          <w:bCs/>
          <w:noProof/>
          <w:color w:val="000000"/>
        </w:rPr>
      </w:pPr>
    </w:p>
    <w:p w:rsidR="00EC48C1" w:rsidRPr="00597427" w:rsidRDefault="00EC48C1" w:rsidP="00597427">
      <w:pPr>
        <w:suppressAutoHyphens/>
        <w:autoSpaceDE w:val="0"/>
        <w:autoSpaceDN w:val="0"/>
        <w:adjustRightInd w:val="0"/>
        <w:ind w:firstLine="540"/>
        <w:rPr>
          <w:b/>
          <w:bCs/>
          <w:noProof/>
          <w:color w:val="000000"/>
          <w:szCs w:val="24"/>
        </w:rPr>
      </w:pPr>
      <w:r w:rsidRPr="00597427">
        <w:rPr>
          <w:b/>
          <w:bCs/>
          <w:noProof/>
          <w:color w:val="000000"/>
          <w:szCs w:val="24"/>
        </w:rPr>
        <w:t xml:space="preserve">Вспомогательные </w:t>
      </w:r>
      <w:r w:rsidRPr="00597427">
        <w:rPr>
          <w:b/>
          <w:bCs/>
          <w:color w:val="000000"/>
          <w:szCs w:val="24"/>
        </w:rPr>
        <w:t>в</w:t>
      </w:r>
      <w:r w:rsidRPr="00597427">
        <w:rPr>
          <w:b/>
          <w:bCs/>
          <w:noProof/>
          <w:color w:val="000000"/>
          <w:szCs w:val="24"/>
        </w:rPr>
        <w:t xml:space="preserve">иды </w:t>
      </w:r>
      <w:r w:rsidRPr="00597427">
        <w:rPr>
          <w:b/>
          <w:bCs/>
          <w:color w:val="000000"/>
          <w:szCs w:val="24"/>
        </w:rPr>
        <w:t>р</w:t>
      </w:r>
      <w:r w:rsidRPr="00597427">
        <w:rPr>
          <w:b/>
          <w:bCs/>
          <w:noProof/>
          <w:color w:val="000000"/>
          <w:szCs w:val="24"/>
        </w:rPr>
        <w:t xml:space="preserve">азрешенного </w:t>
      </w:r>
      <w:r w:rsidRPr="00597427">
        <w:rPr>
          <w:b/>
          <w:bCs/>
          <w:color w:val="000000"/>
          <w:szCs w:val="24"/>
        </w:rPr>
        <w:t>и</w:t>
      </w:r>
      <w:r w:rsidRPr="00597427">
        <w:rPr>
          <w:b/>
          <w:bCs/>
          <w:noProof/>
          <w:color w:val="000000"/>
          <w:szCs w:val="24"/>
        </w:rPr>
        <w:t>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8503E" w:rsidRPr="0018503E" w:rsidTr="007F33C5">
        <w:trPr>
          <w:trHeight w:val="20"/>
          <w:tblHeader/>
          <w:jc w:val="center"/>
        </w:trPr>
        <w:tc>
          <w:tcPr>
            <w:tcW w:w="4882" w:type="dxa"/>
            <w:gridSpan w:val="2"/>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8503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8503E" w:rsidRPr="0018503E" w:rsidRDefault="0018503E" w:rsidP="00995996">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8503E">
              <w:rPr>
                <w:b/>
                <w:iCs/>
                <w:color w:val="000000"/>
                <w:szCs w:val="24"/>
              </w:rPr>
              <w:t xml:space="preserve">Описание видов разрешенного использования земельных участков </w:t>
            </w:r>
          </w:p>
        </w:tc>
      </w:tr>
      <w:tr w:rsidR="0018503E" w:rsidRPr="0018503E" w:rsidTr="007F33C5">
        <w:trPr>
          <w:trHeight w:val="20"/>
          <w:tblHeader/>
          <w:jc w:val="center"/>
        </w:trPr>
        <w:tc>
          <w:tcPr>
            <w:tcW w:w="2047"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8503E">
              <w:rPr>
                <w:b/>
                <w:color w:val="000000"/>
                <w:szCs w:val="24"/>
              </w:rPr>
              <w:t>Кодовое обозначение</w:t>
            </w:r>
          </w:p>
        </w:tc>
        <w:tc>
          <w:tcPr>
            <w:tcW w:w="2835"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firstLine="426"/>
              <w:contextualSpacing w:val="0"/>
              <w:rPr>
                <w:b/>
                <w:color w:val="000000"/>
                <w:szCs w:val="24"/>
              </w:rPr>
            </w:pPr>
            <w:r w:rsidRPr="0018503E">
              <w:rPr>
                <w:b/>
                <w:color w:val="000000"/>
                <w:szCs w:val="24"/>
              </w:rPr>
              <w:t>Наименование</w:t>
            </w:r>
          </w:p>
        </w:tc>
        <w:tc>
          <w:tcPr>
            <w:tcW w:w="4911" w:type="dxa"/>
            <w:vMerge/>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8503E">
              <w:rPr>
                <w:iCs/>
                <w:color w:val="000000"/>
                <w:szCs w:val="24"/>
              </w:rPr>
              <w:t>3.1</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18503E">
              <w:rPr>
                <w:noProof/>
                <w:color w:val="000000"/>
                <w:szCs w:val="24"/>
              </w:rPr>
              <w:t>Коммунальное обслуживание</w:t>
            </w:r>
          </w:p>
        </w:tc>
        <w:tc>
          <w:tcPr>
            <w:tcW w:w="4911" w:type="dxa"/>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8503E">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lang w:val="en-US"/>
              </w:rPr>
              <w:t>4</w:t>
            </w:r>
            <w:r w:rsidRPr="0018503E">
              <w:rPr>
                <w:iCs/>
                <w:color w:val="000000"/>
                <w:szCs w:val="24"/>
              </w:rPr>
              <w:t>.9</w:t>
            </w:r>
          </w:p>
        </w:tc>
        <w:tc>
          <w:tcPr>
            <w:tcW w:w="2835"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color w:val="000000"/>
                <w:spacing w:val="-1"/>
                <w:szCs w:val="24"/>
              </w:rPr>
              <w:t>Обслуживание автотранспорта</w:t>
            </w:r>
          </w:p>
        </w:tc>
        <w:tc>
          <w:tcPr>
            <w:tcW w:w="4911" w:type="dxa"/>
            <w:shd w:val="clear" w:color="auto" w:fill="FFFFFF"/>
          </w:tcPr>
          <w:p w:rsidR="0018503E" w:rsidRPr="0018503E" w:rsidRDefault="00995996" w:rsidP="001850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95996">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iCs/>
                <w:color w:val="000000"/>
                <w:szCs w:val="24"/>
              </w:rPr>
              <w:t>.</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4.8</w:t>
            </w:r>
          </w:p>
        </w:tc>
        <w:tc>
          <w:tcPr>
            <w:tcW w:w="2835" w:type="dxa"/>
            <w:shd w:val="clear" w:color="auto" w:fill="FFFFFF"/>
            <w:vAlign w:val="center"/>
          </w:tcPr>
          <w:p w:rsidR="0018503E" w:rsidRPr="0018503E" w:rsidRDefault="0018503E" w:rsidP="0018503E">
            <w:pPr>
              <w:autoSpaceDE w:val="0"/>
              <w:autoSpaceDN w:val="0"/>
              <w:adjustRightInd w:val="0"/>
              <w:spacing w:line="240" w:lineRule="auto"/>
              <w:ind w:firstLine="0"/>
              <w:contextualSpacing w:val="0"/>
              <w:jc w:val="center"/>
              <w:rPr>
                <w:szCs w:val="24"/>
              </w:rPr>
            </w:pPr>
            <w:r w:rsidRPr="0018503E">
              <w:rPr>
                <w:szCs w:val="24"/>
              </w:rPr>
              <w:t>Развлечения</w:t>
            </w:r>
          </w:p>
        </w:tc>
        <w:tc>
          <w:tcPr>
            <w:tcW w:w="4911" w:type="dxa"/>
            <w:shd w:val="clear" w:color="auto" w:fill="FFFFFF"/>
          </w:tcPr>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9.3</w:t>
            </w:r>
          </w:p>
        </w:tc>
        <w:tc>
          <w:tcPr>
            <w:tcW w:w="2835" w:type="dxa"/>
            <w:shd w:val="clear" w:color="auto" w:fill="FFFFFF"/>
            <w:vAlign w:val="center"/>
          </w:tcPr>
          <w:p w:rsidR="0018503E" w:rsidRPr="0018503E" w:rsidRDefault="0018503E" w:rsidP="0018503E">
            <w:pPr>
              <w:autoSpaceDE w:val="0"/>
              <w:autoSpaceDN w:val="0"/>
              <w:adjustRightInd w:val="0"/>
              <w:spacing w:line="240" w:lineRule="auto"/>
              <w:ind w:firstLine="0"/>
              <w:contextualSpacing w:val="0"/>
              <w:jc w:val="center"/>
              <w:rPr>
                <w:szCs w:val="24"/>
              </w:rPr>
            </w:pPr>
            <w:r w:rsidRPr="0018503E">
              <w:rPr>
                <w:szCs w:val="24"/>
              </w:rPr>
              <w:t>Историко-культурная деятельность</w:t>
            </w:r>
          </w:p>
        </w:tc>
        <w:tc>
          <w:tcPr>
            <w:tcW w:w="4911" w:type="dxa"/>
            <w:shd w:val="clear" w:color="auto" w:fill="FFFFFF"/>
          </w:tcPr>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18503E">
              <w:rPr>
                <w:szCs w:val="24"/>
              </w:rPr>
              <w:lastRenderedPageBreak/>
              <w:t>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8503E">
              <w:rPr>
                <w:iCs/>
                <w:color w:val="000000"/>
                <w:szCs w:val="24"/>
              </w:rPr>
              <w:lastRenderedPageBreak/>
              <w:t>6.8</w:t>
            </w:r>
          </w:p>
        </w:tc>
        <w:tc>
          <w:tcPr>
            <w:tcW w:w="2835" w:type="dxa"/>
            <w:shd w:val="clear" w:color="auto" w:fill="FFFFFF"/>
            <w:vAlign w:val="center"/>
          </w:tcPr>
          <w:p w:rsidR="0018503E" w:rsidRPr="0018503E" w:rsidRDefault="0018503E" w:rsidP="0018503E">
            <w:pPr>
              <w:autoSpaceDE w:val="0"/>
              <w:autoSpaceDN w:val="0"/>
              <w:adjustRightInd w:val="0"/>
              <w:spacing w:line="240" w:lineRule="auto"/>
              <w:ind w:firstLine="0"/>
              <w:contextualSpacing w:val="0"/>
              <w:jc w:val="center"/>
              <w:rPr>
                <w:szCs w:val="24"/>
              </w:rPr>
            </w:pPr>
            <w:r w:rsidRPr="0018503E">
              <w:rPr>
                <w:szCs w:val="24"/>
              </w:rPr>
              <w:t>Связь</w:t>
            </w:r>
          </w:p>
        </w:tc>
        <w:tc>
          <w:tcPr>
            <w:tcW w:w="4911" w:type="dxa"/>
            <w:shd w:val="clear" w:color="auto" w:fill="FFFFFF"/>
          </w:tcPr>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9" w:history="1">
              <w:r w:rsidRPr="0018503E">
                <w:rPr>
                  <w:color w:val="0000FF"/>
                  <w:szCs w:val="24"/>
                </w:rPr>
                <w:t>кодом 3.1</w:t>
              </w:r>
            </w:hyperlink>
          </w:p>
        </w:tc>
      </w:tr>
    </w:tbl>
    <w:p w:rsidR="0018503E" w:rsidRDefault="0018503E" w:rsidP="00597427">
      <w:pPr>
        <w:suppressAutoHyphens/>
        <w:ind w:left="720" w:hanging="11"/>
        <w:rPr>
          <w:bCs/>
          <w:noProof/>
          <w:color w:val="000000"/>
        </w:rPr>
      </w:pPr>
    </w:p>
    <w:p w:rsidR="00EC48C1" w:rsidRPr="00597427" w:rsidRDefault="00EC48C1" w:rsidP="00597427">
      <w:pPr>
        <w:suppressAutoHyphens/>
        <w:ind w:left="720" w:hanging="11"/>
        <w:rPr>
          <w:b/>
          <w:color w:val="000000"/>
          <w:szCs w:val="24"/>
        </w:rPr>
      </w:pPr>
      <w:r w:rsidRPr="00597427">
        <w:rPr>
          <w:b/>
          <w:color w:val="000000"/>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8503E" w:rsidRPr="0018503E" w:rsidTr="007F33C5">
        <w:trPr>
          <w:trHeight w:val="20"/>
          <w:tblHeader/>
          <w:jc w:val="center"/>
        </w:trPr>
        <w:tc>
          <w:tcPr>
            <w:tcW w:w="4882" w:type="dxa"/>
            <w:gridSpan w:val="2"/>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8503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8503E" w:rsidRPr="0018503E" w:rsidRDefault="0018503E" w:rsidP="008223BC">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8503E">
              <w:rPr>
                <w:b/>
                <w:iCs/>
                <w:color w:val="000000"/>
                <w:szCs w:val="24"/>
              </w:rPr>
              <w:t xml:space="preserve">Описание видов разрешенного использования земельных участков </w:t>
            </w:r>
          </w:p>
        </w:tc>
      </w:tr>
      <w:tr w:rsidR="0018503E" w:rsidRPr="0018503E" w:rsidTr="007F33C5">
        <w:trPr>
          <w:trHeight w:val="20"/>
          <w:tblHeader/>
          <w:jc w:val="center"/>
        </w:trPr>
        <w:tc>
          <w:tcPr>
            <w:tcW w:w="2047"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8503E">
              <w:rPr>
                <w:b/>
                <w:color w:val="000000"/>
                <w:szCs w:val="24"/>
              </w:rPr>
              <w:t>Кодовое обозначение</w:t>
            </w:r>
          </w:p>
        </w:tc>
        <w:tc>
          <w:tcPr>
            <w:tcW w:w="2835" w:type="dxa"/>
            <w:shd w:val="clear" w:color="auto" w:fill="FFFFFF"/>
            <w:vAlign w:val="center"/>
          </w:tcPr>
          <w:p w:rsidR="0018503E" w:rsidRPr="0018503E" w:rsidRDefault="0018503E" w:rsidP="0018503E">
            <w:pPr>
              <w:widowControl w:val="0"/>
              <w:suppressAutoHyphens/>
              <w:autoSpaceDE w:val="0"/>
              <w:autoSpaceDN w:val="0"/>
              <w:adjustRightInd w:val="0"/>
              <w:spacing w:line="240" w:lineRule="auto"/>
              <w:ind w:firstLine="426"/>
              <w:contextualSpacing w:val="0"/>
              <w:rPr>
                <w:b/>
                <w:color w:val="000000"/>
                <w:szCs w:val="24"/>
              </w:rPr>
            </w:pPr>
            <w:r w:rsidRPr="0018503E">
              <w:rPr>
                <w:b/>
                <w:color w:val="000000"/>
                <w:szCs w:val="24"/>
              </w:rPr>
              <w:t>Наименование</w:t>
            </w:r>
          </w:p>
        </w:tc>
        <w:tc>
          <w:tcPr>
            <w:tcW w:w="4911" w:type="dxa"/>
            <w:vMerge/>
            <w:shd w:val="clear" w:color="auto" w:fill="FFFFFF"/>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8503E" w:rsidRPr="0018503E" w:rsidTr="0018503E">
        <w:trPr>
          <w:trHeight w:val="20"/>
          <w:jc w:val="center"/>
        </w:trPr>
        <w:tc>
          <w:tcPr>
            <w:tcW w:w="2047" w:type="dxa"/>
            <w:shd w:val="clear" w:color="auto" w:fill="FFFFFF"/>
            <w:vAlign w:val="center"/>
          </w:tcPr>
          <w:p w:rsidR="0018503E" w:rsidRPr="0018503E" w:rsidRDefault="0018503E" w:rsidP="0018503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8503E">
              <w:rPr>
                <w:iCs/>
                <w:color w:val="000000"/>
                <w:szCs w:val="24"/>
              </w:rPr>
              <w:t>5.2</w:t>
            </w:r>
          </w:p>
        </w:tc>
        <w:tc>
          <w:tcPr>
            <w:tcW w:w="2835" w:type="dxa"/>
            <w:shd w:val="clear" w:color="auto" w:fill="FFFFFF"/>
            <w:vAlign w:val="center"/>
          </w:tcPr>
          <w:p w:rsidR="0018503E" w:rsidRPr="0018503E" w:rsidRDefault="0018503E" w:rsidP="0018503E">
            <w:pPr>
              <w:autoSpaceDE w:val="0"/>
              <w:autoSpaceDN w:val="0"/>
              <w:adjustRightInd w:val="0"/>
              <w:spacing w:line="240" w:lineRule="auto"/>
              <w:ind w:firstLine="0"/>
              <w:contextualSpacing w:val="0"/>
              <w:jc w:val="center"/>
              <w:rPr>
                <w:szCs w:val="24"/>
              </w:rPr>
            </w:pPr>
            <w:r w:rsidRPr="0018503E">
              <w:rPr>
                <w:szCs w:val="24"/>
              </w:rPr>
              <w:t>Природно-познавательный туризм</w:t>
            </w:r>
          </w:p>
        </w:tc>
        <w:tc>
          <w:tcPr>
            <w:tcW w:w="4911" w:type="dxa"/>
            <w:shd w:val="clear" w:color="auto" w:fill="FFFFFF"/>
          </w:tcPr>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8503E" w:rsidRPr="0018503E" w:rsidRDefault="0018503E" w:rsidP="0018503E">
            <w:pPr>
              <w:autoSpaceDE w:val="0"/>
              <w:autoSpaceDN w:val="0"/>
              <w:adjustRightInd w:val="0"/>
              <w:spacing w:line="240" w:lineRule="auto"/>
              <w:ind w:firstLine="0"/>
              <w:contextualSpacing w:val="0"/>
              <w:rPr>
                <w:szCs w:val="24"/>
              </w:rPr>
            </w:pPr>
            <w:r w:rsidRPr="0018503E">
              <w:rPr>
                <w:szCs w:val="24"/>
              </w:rPr>
              <w:t xml:space="preserve">осуществление необходимых природоохранных и </w:t>
            </w:r>
            <w:proofErr w:type="spellStart"/>
            <w:r w:rsidRPr="0018503E">
              <w:rPr>
                <w:szCs w:val="24"/>
              </w:rPr>
              <w:t>природовосстановительных</w:t>
            </w:r>
            <w:proofErr w:type="spellEnd"/>
            <w:r w:rsidRPr="0018503E">
              <w:rPr>
                <w:szCs w:val="24"/>
              </w:rPr>
              <w:t xml:space="preserve"> мероприятий</w:t>
            </w:r>
          </w:p>
        </w:tc>
      </w:tr>
    </w:tbl>
    <w:p w:rsidR="00EC48C1" w:rsidRDefault="00EC48C1" w:rsidP="00EC48C1">
      <w:pPr>
        <w:suppressAutoHyphens/>
        <w:ind w:left="567"/>
        <w:rPr>
          <w:color w:val="000000"/>
          <w:sz w:val="28"/>
          <w:szCs w:val="28"/>
        </w:rPr>
      </w:pPr>
    </w:p>
    <w:p w:rsidR="00597427" w:rsidRPr="009E1B17" w:rsidRDefault="00597427" w:rsidP="00597427">
      <w:pPr>
        <w:rPr>
          <w:b/>
          <w:i/>
          <w:color w:val="000000"/>
          <w:szCs w:val="24"/>
        </w:rPr>
      </w:pPr>
      <w:r w:rsidRPr="009E1B17">
        <w:rPr>
          <w:b/>
          <w:i/>
          <w:color w:val="000000"/>
          <w:szCs w:val="24"/>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w:t>
      </w:r>
    </w:p>
    <w:p w:rsidR="00EC48C1" w:rsidRDefault="00EC48C1" w:rsidP="00597427">
      <w:pPr>
        <w:suppressAutoHyphens/>
        <w:spacing w:after="200"/>
        <w:ind w:firstLine="567"/>
        <w:rPr>
          <w:szCs w:val="24"/>
        </w:rPr>
      </w:pPr>
      <w:r w:rsidRPr="00597427">
        <w:rPr>
          <w:szCs w:val="24"/>
        </w:rPr>
        <w:t>1. Размер земельного участка спортивных сооружений общего пользования – 20-80 м</w:t>
      </w:r>
      <w:r w:rsidRPr="008E45EF">
        <w:rPr>
          <w:szCs w:val="24"/>
          <w:vertAlign w:val="superscript"/>
        </w:rPr>
        <w:t>2</w:t>
      </w:r>
      <w:r w:rsidRPr="00597427">
        <w:rPr>
          <w:szCs w:val="24"/>
        </w:rPr>
        <w:t xml:space="preserve"> на 1 тыс. чел. от общей численности населения города.</w:t>
      </w:r>
    </w:p>
    <w:p w:rsidR="00BA7A4D" w:rsidRPr="00597427" w:rsidRDefault="00BA7A4D" w:rsidP="00597427">
      <w:pPr>
        <w:suppressAutoHyphens/>
        <w:spacing w:after="200"/>
        <w:ind w:firstLine="567"/>
        <w:rPr>
          <w:szCs w:val="24"/>
        </w:rPr>
      </w:pPr>
      <w:r>
        <w:rPr>
          <w:szCs w:val="24"/>
        </w:rPr>
        <w:lastRenderedPageBreak/>
        <w:t xml:space="preserve">2. </w:t>
      </w:r>
      <w:r w:rsidRPr="00BA7A4D">
        <w:rPr>
          <w:szCs w:val="24"/>
        </w:rPr>
        <w:t>Участки спортивных площадок и плоскостных сооружений - 0,5 м</w:t>
      </w:r>
      <w:r w:rsidR="000B6F6F">
        <w:rPr>
          <w:szCs w:val="24"/>
          <w:vertAlign w:val="superscript"/>
        </w:rPr>
        <w:t>2</w:t>
      </w:r>
      <w:r w:rsidRPr="00BA7A4D">
        <w:rPr>
          <w:szCs w:val="24"/>
        </w:rPr>
        <w:t>/чел.</w:t>
      </w:r>
    </w:p>
    <w:p w:rsidR="00EC48C1" w:rsidRDefault="00BA7A4D" w:rsidP="00597427">
      <w:pPr>
        <w:suppressAutoHyphens/>
        <w:spacing w:after="200"/>
        <w:ind w:firstLine="567"/>
        <w:rPr>
          <w:szCs w:val="24"/>
        </w:rPr>
      </w:pPr>
      <w:r>
        <w:rPr>
          <w:szCs w:val="24"/>
        </w:rPr>
        <w:t>3</w:t>
      </w:r>
      <w:r w:rsidR="00EC48C1" w:rsidRPr="00597427">
        <w:rPr>
          <w:szCs w:val="24"/>
        </w:rPr>
        <w:t xml:space="preserve">. Размер земельного участка детских (юношеских) спортивных школ – 1,0-1,5 га. </w:t>
      </w:r>
    </w:p>
    <w:p w:rsidR="00BA7A4D" w:rsidRDefault="00BA7A4D" w:rsidP="00BA7A4D">
      <w:pPr>
        <w:suppressAutoHyphens/>
        <w:spacing w:after="200"/>
        <w:ind w:firstLine="567"/>
        <w:rPr>
          <w:szCs w:val="24"/>
        </w:rPr>
      </w:pPr>
      <w:r>
        <w:rPr>
          <w:szCs w:val="24"/>
        </w:rPr>
        <w:t xml:space="preserve">4. </w:t>
      </w:r>
      <w:r w:rsidRPr="00BA7A4D">
        <w:rPr>
          <w:szCs w:val="24"/>
        </w:rPr>
        <w:t>Минимальные расчетные показатели для размещения объектов физической культуры и спорта</w:t>
      </w:r>
      <w:r>
        <w:rPr>
          <w:szCs w:val="24"/>
        </w:rPr>
        <w:t>:</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1440"/>
        <w:gridCol w:w="1680"/>
        <w:gridCol w:w="1920"/>
        <w:gridCol w:w="1800"/>
      </w:tblGrid>
      <w:tr w:rsidR="00BA7A4D" w:rsidRPr="008E45EF" w:rsidTr="000957B9">
        <w:trPr>
          <w:trHeight w:val="574"/>
        </w:trPr>
        <w:tc>
          <w:tcPr>
            <w:tcW w:w="2640" w:type="dxa"/>
            <w:vMerge w:val="restart"/>
            <w:tcBorders>
              <w:top w:val="single" w:sz="8" w:space="0" w:color="auto"/>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Объект нормирования </w:t>
            </w:r>
          </w:p>
        </w:tc>
        <w:tc>
          <w:tcPr>
            <w:tcW w:w="3120" w:type="dxa"/>
            <w:gridSpan w:val="2"/>
            <w:tcBorders>
              <w:top w:val="single" w:sz="8" w:space="0" w:color="auto"/>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Норматив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на 1000 жителей    </w:t>
            </w:r>
          </w:p>
        </w:tc>
        <w:tc>
          <w:tcPr>
            <w:tcW w:w="1920" w:type="dxa"/>
            <w:vMerge w:val="restart"/>
            <w:tcBorders>
              <w:top w:val="single" w:sz="8" w:space="0" w:color="auto"/>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Размер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земельного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участка    </w:t>
            </w:r>
          </w:p>
        </w:tc>
        <w:tc>
          <w:tcPr>
            <w:tcW w:w="1800" w:type="dxa"/>
            <w:vMerge w:val="restart"/>
            <w:tcBorders>
              <w:top w:val="single" w:sz="8" w:space="0" w:color="auto"/>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Радиус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обслуживания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(м)/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доступность </w:t>
            </w:r>
          </w:p>
        </w:tc>
      </w:tr>
      <w:tr w:rsidR="00BA7A4D" w:rsidRPr="008E45EF">
        <w:tc>
          <w:tcPr>
            <w:tcW w:w="264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jc w:val="left"/>
              <w:rPr>
                <w:rFonts w:eastAsiaTheme="minorHAnsi"/>
                <w:szCs w:val="24"/>
                <w:lang w:eastAsia="en-US"/>
              </w:rPr>
            </w:pPr>
          </w:p>
        </w:tc>
        <w:tc>
          <w:tcPr>
            <w:tcW w:w="14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единица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измерения </w:t>
            </w:r>
          </w:p>
        </w:tc>
        <w:tc>
          <w:tcPr>
            <w:tcW w:w="168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показатель </w:t>
            </w:r>
          </w:p>
        </w:tc>
        <w:tc>
          <w:tcPr>
            <w:tcW w:w="192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c>
          <w:tcPr>
            <w:tcW w:w="180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r>
      <w:tr w:rsidR="00BA7A4D" w:rsidRPr="008E45EF" w:rsidTr="000957B9">
        <w:trPr>
          <w:trHeight w:val="303"/>
        </w:trPr>
        <w:tc>
          <w:tcPr>
            <w:tcW w:w="26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1          </w:t>
            </w:r>
          </w:p>
        </w:tc>
        <w:tc>
          <w:tcPr>
            <w:tcW w:w="14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2     </w:t>
            </w:r>
          </w:p>
        </w:tc>
        <w:tc>
          <w:tcPr>
            <w:tcW w:w="168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3      </w:t>
            </w:r>
          </w:p>
        </w:tc>
        <w:tc>
          <w:tcPr>
            <w:tcW w:w="192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4       </w:t>
            </w:r>
          </w:p>
        </w:tc>
        <w:tc>
          <w:tcPr>
            <w:tcW w:w="180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5      </w:t>
            </w:r>
          </w:p>
        </w:tc>
      </w:tr>
      <w:tr w:rsidR="00BA7A4D" w:rsidRPr="008E45EF" w:rsidTr="000957B9">
        <w:trPr>
          <w:trHeight w:val="848"/>
        </w:trPr>
        <w:tc>
          <w:tcPr>
            <w:tcW w:w="2640" w:type="dxa"/>
            <w:tcBorders>
              <w:left w:val="single" w:sz="8" w:space="0" w:color="auto"/>
              <w:bottom w:val="single" w:sz="4"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Плоскостные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сооружения,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в том числе:        </w:t>
            </w:r>
          </w:p>
        </w:tc>
        <w:tc>
          <w:tcPr>
            <w:tcW w:w="14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кв. м   </w:t>
            </w:r>
          </w:p>
        </w:tc>
        <w:tc>
          <w:tcPr>
            <w:tcW w:w="1680" w:type="dxa"/>
            <w:tcBorders>
              <w:left w:val="single" w:sz="8" w:space="0" w:color="auto"/>
              <w:bottom w:val="single" w:sz="4"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1200    </w:t>
            </w:r>
          </w:p>
          <w:p w:rsidR="00BA7A4D" w:rsidRPr="008E45EF" w:rsidRDefault="00BA7A4D" w:rsidP="00BA7A4D">
            <w:pPr>
              <w:autoSpaceDE w:val="0"/>
              <w:autoSpaceDN w:val="0"/>
              <w:adjustRightInd w:val="0"/>
              <w:spacing w:line="240" w:lineRule="auto"/>
              <w:outlineLvl w:val="0"/>
              <w:rPr>
                <w:rFonts w:eastAsiaTheme="minorHAnsi"/>
                <w:szCs w:val="24"/>
                <w:lang w:eastAsia="en-US"/>
              </w:rPr>
            </w:pPr>
          </w:p>
        </w:tc>
        <w:tc>
          <w:tcPr>
            <w:tcW w:w="192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       </w:t>
            </w:r>
          </w:p>
        </w:tc>
        <w:tc>
          <w:tcPr>
            <w:tcW w:w="1800" w:type="dxa"/>
            <w:tcBorders>
              <w:left w:val="single" w:sz="8" w:space="0" w:color="auto"/>
              <w:bottom w:val="single" w:sz="4"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roofErr w:type="spellStart"/>
            <w:r w:rsidRPr="008E45EF">
              <w:rPr>
                <w:rFonts w:eastAsiaTheme="minorHAnsi"/>
                <w:szCs w:val="24"/>
                <w:lang w:eastAsia="en-US"/>
              </w:rPr>
              <w:t>Пешеходно</w:t>
            </w:r>
            <w:proofErr w:type="spellEnd"/>
            <w:r w:rsidRPr="008E45EF">
              <w:rPr>
                <w:rFonts w:eastAsiaTheme="minorHAnsi"/>
                <w:szCs w:val="24"/>
                <w:lang w:eastAsia="en-US"/>
              </w:rPr>
              <w:t xml:space="preserve">-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транспортная </w:t>
            </w:r>
          </w:p>
          <w:p w:rsidR="00BA7A4D" w:rsidRPr="008E45EF" w:rsidRDefault="00BA7A4D" w:rsidP="00BA7A4D">
            <w:pPr>
              <w:autoSpaceDE w:val="0"/>
              <w:autoSpaceDN w:val="0"/>
              <w:adjustRightInd w:val="0"/>
              <w:spacing w:line="240" w:lineRule="auto"/>
              <w:ind w:firstLine="0"/>
              <w:outlineLvl w:val="0"/>
              <w:rPr>
                <w:rFonts w:eastAsiaTheme="minorHAnsi"/>
                <w:szCs w:val="24"/>
                <w:lang w:eastAsia="en-US"/>
              </w:rPr>
            </w:pPr>
            <w:r w:rsidRPr="008E45EF">
              <w:rPr>
                <w:rFonts w:eastAsiaTheme="minorHAnsi"/>
                <w:szCs w:val="24"/>
                <w:lang w:eastAsia="en-US"/>
              </w:rPr>
              <w:t xml:space="preserve">доступность  </w:t>
            </w:r>
          </w:p>
        </w:tc>
      </w:tr>
      <w:tr w:rsidR="00BA7A4D" w:rsidRPr="008E45EF" w:rsidTr="000957B9">
        <w:trPr>
          <w:trHeight w:val="568"/>
        </w:trPr>
        <w:tc>
          <w:tcPr>
            <w:tcW w:w="2640" w:type="dxa"/>
            <w:tcBorders>
              <w:top w:val="single" w:sz="4" w:space="0" w:color="auto"/>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Спортивные залы,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в том числе:        </w:t>
            </w:r>
          </w:p>
        </w:tc>
        <w:tc>
          <w:tcPr>
            <w:tcW w:w="1440" w:type="dxa"/>
            <w:vMerge w:val="restart"/>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кв. м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площади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основных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помещений </w:t>
            </w:r>
          </w:p>
        </w:tc>
        <w:tc>
          <w:tcPr>
            <w:tcW w:w="1680" w:type="dxa"/>
            <w:tcBorders>
              <w:top w:val="single" w:sz="4" w:space="0" w:color="auto"/>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180     </w:t>
            </w:r>
          </w:p>
        </w:tc>
        <w:tc>
          <w:tcPr>
            <w:tcW w:w="1920" w:type="dxa"/>
            <w:vMerge w:val="restart"/>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По заданию на</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проектирование</w:t>
            </w:r>
          </w:p>
        </w:tc>
        <w:tc>
          <w:tcPr>
            <w:tcW w:w="1800" w:type="dxa"/>
            <w:vMerge w:val="restart"/>
            <w:tcBorders>
              <w:top w:val="single" w:sz="4" w:space="0" w:color="auto"/>
              <w:left w:val="single" w:sz="8" w:space="0" w:color="auto"/>
              <w:right w:val="single" w:sz="8" w:space="0" w:color="auto"/>
            </w:tcBorders>
          </w:tcPr>
          <w:p w:rsidR="00BA7A4D" w:rsidRPr="008E45EF" w:rsidRDefault="00BA7A4D" w:rsidP="00BA7A4D">
            <w:pPr>
              <w:autoSpaceDE w:val="0"/>
              <w:autoSpaceDN w:val="0"/>
              <w:adjustRightInd w:val="0"/>
              <w:spacing w:line="240" w:lineRule="auto"/>
              <w:outlineLvl w:val="0"/>
              <w:rPr>
                <w:rFonts w:eastAsiaTheme="minorHAnsi"/>
                <w:szCs w:val="24"/>
                <w:lang w:eastAsia="en-US"/>
              </w:rPr>
            </w:pPr>
            <w:r w:rsidRPr="008E45EF">
              <w:rPr>
                <w:rFonts w:eastAsiaTheme="minorHAnsi"/>
                <w:szCs w:val="24"/>
                <w:lang w:eastAsia="en-US"/>
              </w:rPr>
              <w:t xml:space="preserve">500          </w:t>
            </w:r>
          </w:p>
        </w:tc>
      </w:tr>
      <w:tr w:rsidR="00BA7A4D" w:rsidRPr="008E45EF" w:rsidTr="000957B9">
        <w:trPr>
          <w:trHeight w:val="546"/>
        </w:trPr>
        <w:tc>
          <w:tcPr>
            <w:tcW w:w="26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спортивный зал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в квартале          </w:t>
            </w:r>
          </w:p>
        </w:tc>
        <w:tc>
          <w:tcPr>
            <w:tcW w:w="144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c>
          <w:tcPr>
            <w:tcW w:w="168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70     </w:t>
            </w:r>
          </w:p>
        </w:tc>
        <w:tc>
          <w:tcPr>
            <w:tcW w:w="192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c>
          <w:tcPr>
            <w:tcW w:w="180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r>
      <w:tr w:rsidR="00BA7A4D" w:rsidRPr="008E45EF" w:rsidTr="000957B9">
        <w:trPr>
          <w:trHeight w:val="840"/>
        </w:trPr>
        <w:tc>
          <w:tcPr>
            <w:tcW w:w="26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спортивный зал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в районе            </w:t>
            </w:r>
          </w:p>
        </w:tc>
        <w:tc>
          <w:tcPr>
            <w:tcW w:w="144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c>
          <w:tcPr>
            <w:tcW w:w="168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90     </w:t>
            </w:r>
          </w:p>
        </w:tc>
        <w:tc>
          <w:tcPr>
            <w:tcW w:w="192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c>
          <w:tcPr>
            <w:tcW w:w="180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roofErr w:type="spellStart"/>
            <w:r w:rsidRPr="008E45EF">
              <w:rPr>
                <w:rFonts w:eastAsiaTheme="minorHAnsi"/>
                <w:szCs w:val="24"/>
                <w:lang w:eastAsia="en-US"/>
              </w:rPr>
              <w:t>Пешеходно</w:t>
            </w:r>
            <w:proofErr w:type="spellEnd"/>
            <w:r w:rsidRPr="008E45EF">
              <w:rPr>
                <w:rFonts w:eastAsiaTheme="minorHAnsi"/>
                <w:szCs w:val="24"/>
                <w:lang w:eastAsia="en-US"/>
              </w:rPr>
              <w:t xml:space="preserve">-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транспортная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доступность  </w:t>
            </w:r>
          </w:p>
        </w:tc>
      </w:tr>
      <w:tr w:rsidR="00BA7A4D" w:rsidRPr="008E45EF" w:rsidTr="000957B9">
        <w:trPr>
          <w:trHeight w:val="840"/>
        </w:trPr>
        <w:tc>
          <w:tcPr>
            <w:tcW w:w="2640" w:type="dxa"/>
            <w:tcBorders>
              <w:left w:val="single" w:sz="8" w:space="0" w:color="auto"/>
              <w:bottom w:val="single" w:sz="4"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Бассейны крытые,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в том числе:        </w:t>
            </w:r>
          </w:p>
        </w:tc>
        <w:tc>
          <w:tcPr>
            <w:tcW w:w="1440" w:type="dxa"/>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кв. м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зеркала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воды   </w:t>
            </w:r>
          </w:p>
        </w:tc>
        <w:tc>
          <w:tcPr>
            <w:tcW w:w="1680" w:type="dxa"/>
            <w:tcBorders>
              <w:left w:val="single" w:sz="8" w:space="0" w:color="auto"/>
              <w:bottom w:val="single" w:sz="4"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     20     </w:t>
            </w:r>
          </w:p>
          <w:p w:rsidR="00BA7A4D" w:rsidRPr="008E45EF" w:rsidRDefault="00BA7A4D" w:rsidP="00BA7A4D">
            <w:pPr>
              <w:autoSpaceDE w:val="0"/>
              <w:autoSpaceDN w:val="0"/>
              <w:adjustRightInd w:val="0"/>
              <w:spacing w:line="240" w:lineRule="auto"/>
              <w:outlineLvl w:val="0"/>
              <w:rPr>
                <w:rFonts w:eastAsiaTheme="minorHAnsi"/>
                <w:szCs w:val="24"/>
                <w:lang w:eastAsia="en-US"/>
              </w:rPr>
            </w:pPr>
          </w:p>
        </w:tc>
        <w:tc>
          <w:tcPr>
            <w:tcW w:w="1920" w:type="dxa"/>
            <w:vMerge/>
            <w:tcBorders>
              <w:left w:val="single" w:sz="8" w:space="0" w:color="auto"/>
              <w:bottom w:val="single" w:sz="8"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
        </w:tc>
        <w:tc>
          <w:tcPr>
            <w:tcW w:w="1800" w:type="dxa"/>
            <w:tcBorders>
              <w:left w:val="single" w:sz="8" w:space="0" w:color="auto"/>
              <w:bottom w:val="single" w:sz="4" w:space="0" w:color="auto"/>
              <w:right w:val="single" w:sz="8" w:space="0" w:color="auto"/>
            </w:tcBorders>
          </w:tcPr>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proofErr w:type="spellStart"/>
            <w:r w:rsidRPr="008E45EF">
              <w:rPr>
                <w:rFonts w:eastAsiaTheme="minorHAnsi"/>
                <w:szCs w:val="24"/>
                <w:lang w:eastAsia="en-US"/>
              </w:rPr>
              <w:t>Пешеходно</w:t>
            </w:r>
            <w:proofErr w:type="spellEnd"/>
            <w:r w:rsidRPr="008E45EF">
              <w:rPr>
                <w:rFonts w:eastAsiaTheme="minorHAnsi"/>
                <w:szCs w:val="24"/>
                <w:lang w:eastAsia="en-US"/>
              </w:rPr>
              <w:t xml:space="preserve">-   </w:t>
            </w:r>
          </w:p>
          <w:p w:rsidR="00BA7A4D" w:rsidRPr="008E45EF" w:rsidRDefault="00BA7A4D" w:rsidP="00BA7A4D">
            <w:pPr>
              <w:autoSpaceDE w:val="0"/>
              <w:autoSpaceDN w:val="0"/>
              <w:adjustRightInd w:val="0"/>
              <w:spacing w:line="240" w:lineRule="auto"/>
              <w:ind w:firstLine="0"/>
              <w:contextualSpacing w:val="0"/>
              <w:outlineLvl w:val="0"/>
              <w:rPr>
                <w:rFonts w:eastAsiaTheme="minorHAnsi"/>
                <w:szCs w:val="24"/>
                <w:lang w:eastAsia="en-US"/>
              </w:rPr>
            </w:pPr>
            <w:r w:rsidRPr="008E45EF">
              <w:rPr>
                <w:rFonts w:eastAsiaTheme="minorHAnsi"/>
                <w:szCs w:val="24"/>
                <w:lang w:eastAsia="en-US"/>
              </w:rPr>
              <w:t xml:space="preserve">транспортная </w:t>
            </w:r>
          </w:p>
          <w:p w:rsidR="00BA7A4D" w:rsidRPr="008E45EF" w:rsidRDefault="00BA7A4D" w:rsidP="00BA7A4D">
            <w:pPr>
              <w:autoSpaceDE w:val="0"/>
              <w:autoSpaceDN w:val="0"/>
              <w:adjustRightInd w:val="0"/>
              <w:spacing w:line="240" w:lineRule="auto"/>
              <w:ind w:firstLine="0"/>
              <w:outlineLvl w:val="0"/>
              <w:rPr>
                <w:rFonts w:eastAsiaTheme="minorHAnsi"/>
                <w:szCs w:val="24"/>
                <w:lang w:eastAsia="en-US"/>
              </w:rPr>
            </w:pPr>
            <w:r w:rsidRPr="008E45EF">
              <w:rPr>
                <w:rFonts w:eastAsiaTheme="minorHAnsi"/>
                <w:szCs w:val="24"/>
                <w:lang w:eastAsia="en-US"/>
              </w:rPr>
              <w:t xml:space="preserve">доступность  </w:t>
            </w:r>
          </w:p>
        </w:tc>
      </w:tr>
    </w:tbl>
    <w:p w:rsidR="00EC48C1" w:rsidRPr="00597427" w:rsidRDefault="00BA7A4D" w:rsidP="00597427">
      <w:pPr>
        <w:suppressAutoHyphens/>
        <w:spacing w:after="200"/>
        <w:ind w:firstLine="567"/>
        <w:rPr>
          <w:szCs w:val="24"/>
        </w:rPr>
      </w:pPr>
      <w:r>
        <w:rPr>
          <w:szCs w:val="24"/>
        </w:rPr>
        <w:t>5</w:t>
      </w:r>
      <w:r w:rsidR="00EC48C1" w:rsidRPr="00597427">
        <w:rPr>
          <w:szCs w:val="24"/>
        </w:rPr>
        <w:t>. При строительстве объектов необходимо предусмотреть наличие автостоянок для транспортных средств с ограждениями.</w:t>
      </w:r>
    </w:p>
    <w:p w:rsidR="00EC48C1" w:rsidRPr="00597427" w:rsidRDefault="00BA7A4D" w:rsidP="00BA7A4D">
      <w:pPr>
        <w:suppressAutoHyphens/>
        <w:spacing w:after="200"/>
        <w:ind w:firstLine="567"/>
        <w:rPr>
          <w:szCs w:val="24"/>
        </w:rPr>
      </w:pPr>
      <w:r>
        <w:rPr>
          <w:szCs w:val="24"/>
        </w:rPr>
        <w:t>6</w:t>
      </w:r>
      <w:r w:rsidR="00EC48C1" w:rsidRPr="00597427">
        <w:rPr>
          <w:szCs w:val="24"/>
        </w:rPr>
        <w:t xml:space="preserve">. Требуемое расчетное количество </w:t>
      </w:r>
      <w:proofErr w:type="spellStart"/>
      <w:r w:rsidR="00EC48C1" w:rsidRPr="00597427">
        <w:rPr>
          <w:szCs w:val="24"/>
        </w:rPr>
        <w:t>машино</w:t>
      </w:r>
      <w:proofErr w:type="spellEnd"/>
      <w:r w:rsidR="00EC48C1" w:rsidRPr="00597427">
        <w:rPr>
          <w:szCs w:val="24"/>
        </w:rPr>
        <w:t>-мест для парковки легковых автомобилей устанавливается</w:t>
      </w:r>
      <w:r>
        <w:rPr>
          <w:szCs w:val="24"/>
        </w:rPr>
        <w:t xml:space="preserve"> из расчета </w:t>
      </w:r>
      <w:r w:rsidRPr="00BA7A4D">
        <w:rPr>
          <w:szCs w:val="24"/>
        </w:rPr>
        <w:t xml:space="preserve">1 </w:t>
      </w:r>
      <w:proofErr w:type="spellStart"/>
      <w:r w:rsidRPr="00BA7A4D">
        <w:rPr>
          <w:szCs w:val="24"/>
        </w:rPr>
        <w:t>маш</w:t>
      </w:r>
      <w:r>
        <w:rPr>
          <w:szCs w:val="24"/>
        </w:rPr>
        <w:t>ино</w:t>
      </w:r>
      <w:proofErr w:type="spellEnd"/>
      <w:r>
        <w:rPr>
          <w:szCs w:val="24"/>
        </w:rPr>
        <w:t xml:space="preserve">-место </w:t>
      </w:r>
      <w:r w:rsidRPr="00BA7A4D">
        <w:rPr>
          <w:szCs w:val="24"/>
        </w:rPr>
        <w:t>на 10 единовременных посетителей   (вклю</w:t>
      </w:r>
      <w:r>
        <w:rPr>
          <w:szCs w:val="24"/>
        </w:rPr>
        <w:t xml:space="preserve">чая зрителей </w:t>
      </w:r>
      <w:r w:rsidRPr="00BA7A4D">
        <w:rPr>
          <w:szCs w:val="24"/>
        </w:rPr>
        <w:t>при их максимальном количестве</w:t>
      </w:r>
      <w:r>
        <w:rPr>
          <w:szCs w:val="24"/>
        </w:rPr>
        <w:t>).</w:t>
      </w:r>
    </w:p>
    <w:p w:rsidR="00EC48C1" w:rsidRPr="00597427" w:rsidRDefault="00BA7A4D" w:rsidP="00597427">
      <w:pPr>
        <w:suppressAutoHyphens/>
        <w:spacing w:after="200"/>
        <w:ind w:firstLine="567"/>
        <w:rPr>
          <w:szCs w:val="24"/>
        </w:rPr>
      </w:pPr>
      <w:r>
        <w:rPr>
          <w:szCs w:val="24"/>
        </w:rPr>
        <w:t>7</w:t>
      </w:r>
      <w:r w:rsidR="00EC48C1" w:rsidRPr="00597427">
        <w:rPr>
          <w:szCs w:val="24"/>
        </w:rPr>
        <w:t>. Коэффициент застройки территории - не более 60% и не менее 50% от площади земельного участка.</w:t>
      </w:r>
    </w:p>
    <w:p w:rsidR="00EC48C1" w:rsidRPr="00597427" w:rsidRDefault="00BA7A4D" w:rsidP="00597427">
      <w:pPr>
        <w:suppressAutoHyphens/>
        <w:spacing w:after="200"/>
        <w:ind w:firstLine="567"/>
        <w:rPr>
          <w:szCs w:val="24"/>
        </w:rPr>
      </w:pPr>
      <w:r>
        <w:rPr>
          <w:szCs w:val="24"/>
        </w:rPr>
        <w:t>8</w:t>
      </w:r>
      <w:r w:rsidR="00EC48C1" w:rsidRPr="00597427">
        <w:rPr>
          <w:szCs w:val="24"/>
        </w:rPr>
        <w:t>. Коэффициент озеленения территории - не менее 15% от площади земельного участка.</w:t>
      </w:r>
    </w:p>
    <w:p w:rsidR="00EC48C1" w:rsidRPr="00597427" w:rsidRDefault="00BA7A4D" w:rsidP="00597427">
      <w:pPr>
        <w:suppressAutoHyphens/>
        <w:spacing w:after="200"/>
        <w:ind w:firstLine="567"/>
        <w:rPr>
          <w:szCs w:val="24"/>
        </w:rPr>
      </w:pPr>
      <w:r>
        <w:rPr>
          <w:szCs w:val="24"/>
        </w:rPr>
        <w:t>9</w:t>
      </w:r>
      <w:r w:rsidR="00EC48C1" w:rsidRPr="00597427">
        <w:rPr>
          <w:szCs w:val="24"/>
        </w:rPr>
        <w:t xml:space="preserve">. Минимальная площадь земельного участка – </w:t>
      </w:r>
      <w:r w:rsidR="007F33C5">
        <w:rPr>
          <w:szCs w:val="24"/>
        </w:rPr>
        <w:t>0</w:t>
      </w:r>
      <w:r w:rsidR="00EC48C1" w:rsidRPr="00597427">
        <w:rPr>
          <w:szCs w:val="24"/>
        </w:rPr>
        <w:t>,</w:t>
      </w:r>
      <w:r w:rsidR="007F33C5">
        <w:rPr>
          <w:szCs w:val="24"/>
        </w:rPr>
        <w:t>1</w:t>
      </w:r>
      <w:r w:rsidR="00EC48C1" w:rsidRPr="00597427">
        <w:rPr>
          <w:szCs w:val="24"/>
        </w:rPr>
        <w:t xml:space="preserve"> га.</w:t>
      </w:r>
    </w:p>
    <w:p w:rsidR="00EC48C1" w:rsidRPr="00597427" w:rsidRDefault="00BA7A4D" w:rsidP="00597427">
      <w:pPr>
        <w:suppressAutoHyphens/>
        <w:spacing w:after="200"/>
        <w:ind w:firstLine="567"/>
        <w:rPr>
          <w:szCs w:val="24"/>
        </w:rPr>
      </w:pPr>
      <w:r>
        <w:rPr>
          <w:szCs w:val="24"/>
        </w:rPr>
        <w:t>10</w:t>
      </w:r>
      <w:r w:rsidR="00EC48C1" w:rsidRPr="00597427">
        <w:rPr>
          <w:szCs w:val="24"/>
        </w:rPr>
        <w:t>. Максимальная площадь земельного участка – 5,0 га.</w:t>
      </w:r>
    </w:p>
    <w:p w:rsidR="00EC48C1" w:rsidRPr="00597427" w:rsidRDefault="00BA7A4D" w:rsidP="00597427">
      <w:pPr>
        <w:suppressAutoHyphens/>
        <w:spacing w:after="200"/>
        <w:ind w:firstLine="567"/>
        <w:rPr>
          <w:szCs w:val="24"/>
        </w:rPr>
      </w:pPr>
      <w:r>
        <w:rPr>
          <w:szCs w:val="24"/>
        </w:rPr>
        <w:t>11</w:t>
      </w:r>
      <w:r w:rsidR="00EC48C1" w:rsidRPr="00597427">
        <w:rPr>
          <w:szCs w:val="24"/>
        </w:rPr>
        <w:t>. Минимальные отступы от границ земельного участка в целях определения мест допустимого размещения зданий - 3 м.</w:t>
      </w:r>
    </w:p>
    <w:p w:rsidR="00EC48C1" w:rsidRPr="00597427" w:rsidRDefault="00EC48C1" w:rsidP="00597427">
      <w:pPr>
        <w:suppressAutoHyphens/>
        <w:spacing w:after="200"/>
        <w:ind w:firstLine="567"/>
        <w:rPr>
          <w:szCs w:val="24"/>
        </w:rPr>
      </w:pPr>
      <w:r w:rsidRPr="00597427">
        <w:rPr>
          <w:szCs w:val="24"/>
        </w:rPr>
        <w:t>1</w:t>
      </w:r>
      <w:r w:rsidR="007F33C5">
        <w:rPr>
          <w:szCs w:val="24"/>
        </w:rPr>
        <w:t>2</w:t>
      </w:r>
      <w:r w:rsidRPr="00597427">
        <w:rPr>
          <w:szCs w:val="24"/>
        </w:rPr>
        <w:t>. Максимальная этажность - 3 этажа.</w:t>
      </w:r>
    </w:p>
    <w:p w:rsidR="007F33C5" w:rsidRPr="007F33C5" w:rsidRDefault="007F33C5" w:rsidP="007F33C5">
      <w:pPr>
        <w:suppressAutoHyphens/>
        <w:spacing w:after="200"/>
        <w:ind w:firstLine="567"/>
        <w:rPr>
          <w:szCs w:val="24"/>
        </w:rPr>
      </w:pPr>
      <w:r>
        <w:rPr>
          <w:szCs w:val="24"/>
        </w:rPr>
        <w:t xml:space="preserve">13. </w:t>
      </w:r>
      <w:r w:rsidRPr="007F33C5">
        <w:rPr>
          <w:szCs w:val="24"/>
        </w:rPr>
        <w:t>Параметры застройки для объектов инженерной инфраструктуры не являющихся линейными:</w:t>
      </w:r>
    </w:p>
    <w:p w:rsidR="007F33C5" w:rsidRPr="007F33C5" w:rsidRDefault="007F33C5" w:rsidP="007F33C5">
      <w:pPr>
        <w:suppressAutoHyphens/>
        <w:spacing w:after="200"/>
        <w:ind w:firstLine="567"/>
        <w:rPr>
          <w:szCs w:val="24"/>
        </w:rPr>
      </w:pPr>
      <w:r w:rsidRPr="007F33C5">
        <w:rPr>
          <w:szCs w:val="24"/>
        </w:rPr>
        <w:t>- минимальная площадь земельного участка - 4 м</w:t>
      </w:r>
      <w:r w:rsidR="00885C88">
        <w:rPr>
          <w:szCs w:val="24"/>
          <w:vertAlign w:val="superscript"/>
        </w:rPr>
        <w:t>2</w:t>
      </w:r>
      <w:r w:rsidRPr="007F33C5">
        <w:rPr>
          <w:szCs w:val="24"/>
        </w:rPr>
        <w:t>.</w:t>
      </w:r>
    </w:p>
    <w:p w:rsidR="007F33C5" w:rsidRPr="007F33C5" w:rsidRDefault="007F33C5" w:rsidP="007F33C5">
      <w:pPr>
        <w:suppressAutoHyphens/>
        <w:spacing w:after="200"/>
        <w:ind w:firstLine="567"/>
        <w:rPr>
          <w:szCs w:val="24"/>
        </w:rPr>
      </w:pPr>
      <w:r w:rsidRPr="007F33C5">
        <w:rPr>
          <w:szCs w:val="24"/>
        </w:rPr>
        <w:lastRenderedPageBreak/>
        <w:t>- максимальная площадь земельного участка - 30 м</w:t>
      </w:r>
      <w:r w:rsidR="00885C88" w:rsidRPr="00885C88">
        <w:rPr>
          <w:szCs w:val="24"/>
          <w:vertAlign w:val="superscript"/>
        </w:rPr>
        <w:t>2</w:t>
      </w:r>
      <w:r w:rsidRPr="007F33C5">
        <w:rPr>
          <w:szCs w:val="24"/>
        </w:rPr>
        <w:t>;</w:t>
      </w:r>
    </w:p>
    <w:p w:rsidR="007F33C5" w:rsidRPr="007F33C5" w:rsidRDefault="007F33C5" w:rsidP="007F33C5">
      <w:pPr>
        <w:suppressAutoHyphens/>
        <w:spacing w:after="200"/>
        <w:ind w:firstLine="567"/>
        <w:rPr>
          <w:szCs w:val="24"/>
        </w:rPr>
      </w:pPr>
      <w:r w:rsidRPr="007F33C5">
        <w:rPr>
          <w:szCs w:val="24"/>
        </w:rPr>
        <w:t>- максимальная высота объектов - 25 м.</w:t>
      </w:r>
    </w:p>
    <w:p w:rsidR="007F33C5" w:rsidRPr="007F33C5" w:rsidRDefault="007F33C5" w:rsidP="007F33C5">
      <w:pPr>
        <w:suppressAutoHyphens/>
        <w:spacing w:after="200"/>
        <w:ind w:firstLine="567"/>
        <w:rPr>
          <w:szCs w:val="24"/>
        </w:rPr>
      </w:pPr>
      <w:r w:rsidRPr="007F33C5">
        <w:rPr>
          <w:szCs w:val="24"/>
        </w:rPr>
        <w:t>- коэффициент застройки - не более 80%.</w:t>
      </w:r>
    </w:p>
    <w:p w:rsidR="007F33C5" w:rsidRDefault="007F33C5" w:rsidP="007F33C5">
      <w:pPr>
        <w:suppressAutoHyphens/>
        <w:spacing w:after="200"/>
        <w:ind w:firstLine="567"/>
        <w:rPr>
          <w:szCs w:val="24"/>
        </w:rPr>
      </w:pPr>
      <w:r w:rsidRPr="007F33C5">
        <w:rPr>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suppressAutoHyphens/>
        <w:spacing w:after="200"/>
        <w:ind w:firstLine="567"/>
        <w:rPr>
          <w:szCs w:val="24"/>
        </w:rPr>
      </w:pPr>
      <w:r>
        <w:rPr>
          <w:szCs w:val="24"/>
        </w:rPr>
        <w:t xml:space="preserve">14. </w:t>
      </w:r>
      <w:r w:rsidRPr="004A496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EC48C1" w:rsidRPr="00597427" w:rsidRDefault="007F33C5" w:rsidP="00597427">
      <w:pPr>
        <w:suppressAutoHyphens/>
        <w:spacing w:after="200"/>
        <w:ind w:firstLine="567"/>
        <w:rPr>
          <w:szCs w:val="24"/>
        </w:rPr>
      </w:pPr>
      <w:r>
        <w:rPr>
          <w:szCs w:val="24"/>
        </w:rPr>
        <w:t>1</w:t>
      </w:r>
      <w:r w:rsidR="004A496E">
        <w:rPr>
          <w:szCs w:val="24"/>
        </w:rPr>
        <w:t xml:space="preserve">5. </w:t>
      </w:r>
      <w:r w:rsidR="00EC48C1" w:rsidRPr="00597427">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00EC48C1" w:rsidRPr="00597427">
        <w:rPr>
          <w:szCs w:val="24"/>
        </w:rPr>
        <w:t>Противопожарные расстояния</w:t>
      </w:r>
      <w:r w:rsidR="008C7B13">
        <w:rPr>
          <w:szCs w:val="24"/>
        </w:rPr>
        <w:t>»</w:t>
      </w:r>
      <w:r w:rsidR="00EC48C1" w:rsidRPr="00597427">
        <w:rPr>
          <w:szCs w:val="24"/>
        </w:rPr>
        <w:t>).</w:t>
      </w:r>
    </w:p>
    <w:p w:rsidR="00EC48C1" w:rsidRDefault="00EC48C1" w:rsidP="00EC48C1">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EC48C1" w:rsidRPr="00CE1541" w:rsidTr="00A21C4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EC48C1" w:rsidRPr="00CE1541" w:rsidTr="00A21C4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EC48C1" w:rsidRPr="00CE1541" w:rsidRDefault="00EC48C1"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C48C1" w:rsidRPr="00CE1541" w:rsidRDefault="00EC48C1"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IV, V, С2, С3</w:t>
            </w:r>
          </w:p>
        </w:tc>
      </w:tr>
      <w:tr w:rsidR="00EC48C1" w:rsidRPr="00CE1541" w:rsidTr="00A21C47">
        <w:tc>
          <w:tcPr>
            <w:tcW w:w="2040"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10</w:t>
            </w:r>
          </w:p>
        </w:tc>
      </w:tr>
      <w:tr w:rsidR="00EC48C1" w:rsidRPr="00CE1541" w:rsidTr="00A21C47">
        <w:tc>
          <w:tcPr>
            <w:tcW w:w="2040"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12</w:t>
            </w:r>
          </w:p>
        </w:tc>
      </w:tr>
      <w:tr w:rsidR="00EC48C1" w:rsidRPr="00CE1541" w:rsidTr="00A21C47">
        <w:tc>
          <w:tcPr>
            <w:tcW w:w="2040"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EC48C1" w:rsidRPr="00CE1541" w:rsidRDefault="00EC48C1" w:rsidP="00A21C47">
            <w:pPr>
              <w:ind w:firstLine="0"/>
              <w:jc w:val="center"/>
              <w:rPr>
                <w:color w:val="000000"/>
                <w:szCs w:val="24"/>
              </w:rPr>
            </w:pPr>
            <w:r w:rsidRPr="00CE1541">
              <w:rPr>
                <w:color w:val="000000"/>
                <w:szCs w:val="24"/>
              </w:rPr>
              <w:t>15</w:t>
            </w:r>
          </w:p>
        </w:tc>
      </w:tr>
    </w:tbl>
    <w:p w:rsidR="00EC48C1" w:rsidRPr="009E1B17" w:rsidRDefault="00EC48C1" w:rsidP="00597427">
      <w:pPr>
        <w:ind w:firstLine="0"/>
        <w:rPr>
          <w:szCs w:val="24"/>
        </w:rPr>
      </w:pPr>
    </w:p>
    <w:p w:rsidR="00FC6530" w:rsidRPr="00CE1541" w:rsidRDefault="00FC6530" w:rsidP="00685398">
      <w:pPr>
        <w:pStyle w:val="3"/>
        <w:numPr>
          <w:ilvl w:val="0"/>
          <w:numId w:val="33"/>
        </w:numPr>
      </w:pPr>
      <w:bookmarkStart w:id="296" w:name="_Toc499883866"/>
      <w:bookmarkStart w:id="297" w:name="_Toc500863820"/>
      <w:bookmarkEnd w:id="287"/>
      <w:bookmarkEnd w:id="288"/>
      <w:bookmarkEnd w:id="289"/>
      <w:bookmarkEnd w:id="290"/>
      <w:bookmarkEnd w:id="291"/>
      <w:bookmarkEnd w:id="292"/>
      <w:r w:rsidRPr="00CE1541">
        <w:t xml:space="preserve">Зоны сельскохозяйственного использования </w:t>
      </w:r>
      <w:r w:rsidR="00ED52B1" w:rsidRPr="00CE1541">
        <w:t>–</w:t>
      </w:r>
      <w:r w:rsidR="009F04A0">
        <w:t xml:space="preserve"> </w:t>
      </w:r>
      <w:r w:rsidRPr="00CE1541">
        <w:t>СХ</w:t>
      </w:r>
      <w:bookmarkEnd w:id="296"/>
      <w:bookmarkEnd w:id="297"/>
    </w:p>
    <w:p w:rsidR="00FC6530" w:rsidRPr="00597427" w:rsidRDefault="00885C88" w:rsidP="00597427">
      <w:pPr>
        <w:suppressAutoHyphens/>
        <w:ind w:left="68"/>
        <w:rPr>
          <w:b/>
          <w:bCs/>
          <w:color w:val="000000"/>
          <w:szCs w:val="24"/>
        </w:rPr>
      </w:pPr>
      <w:r>
        <w:rPr>
          <w:b/>
          <w:szCs w:val="24"/>
        </w:rPr>
        <w:t xml:space="preserve">1. </w:t>
      </w:r>
      <w:r w:rsidR="00FC6530" w:rsidRPr="00D919DE">
        <w:rPr>
          <w:b/>
          <w:szCs w:val="24"/>
        </w:rPr>
        <w:t>СХ1.</w:t>
      </w:r>
      <w:r w:rsidR="009F04A0">
        <w:rPr>
          <w:b/>
          <w:szCs w:val="24"/>
        </w:rPr>
        <w:t xml:space="preserve"> </w:t>
      </w:r>
      <w:r w:rsidR="00597427" w:rsidRPr="00597427">
        <w:rPr>
          <w:b/>
          <w:color w:val="000000"/>
          <w:szCs w:val="24"/>
        </w:rPr>
        <w:t xml:space="preserve">Зона </w:t>
      </w:r>
      <w:r w:rsidR="00597427" w:rsidRPr="00597427">
        <w:rPr>
          <w:b/>
          <w:bCs/>
          <w:color w:val="000000"/>
          <w:szCs w:val="24"/>
        </w:rPr>
        <w:t xml:space="preserve">садоводческих и </w:t>
      </w:r>
      <w:r>
        <w:rPr>
          <w:b/>
          <w:bCs/>
          <w:color w:val="000000"/>
          <w:szCs w:val="24"/>
        </w:rPr>
        <w:t>огородных</w:t>
      </w:r>
      <w:r w:rsidR="00597427" w:rsidRPr="00597427">
        <w:rPr>
          <w:b/>
          <w:bCs/>
          <w:color w:val="000000"/>
          <w:szCs w:val="24"/>
        </w:rPr>
        <w:t xml:space="preserve"> объединений.</w:t>
      </w:r>
    </w:p>
    <w:p w:rsidR="007F33C5" w:rsidRPr="007F33C5" w:rsidRDefault="007F33C5" w:rsidP="007F33C5">
      <w:pPr>
        <w:ind w:firstLine="708"/>
        <w:rPr>
          <w:szCs w:val="24"/>
        </w:rPr>
      </w:pPr>
      <w:r>
        <w:rPr>
          <w:szCs w:val="24"/>
        </w:rPr>
        <w:t xml:space="preserve">1. </w:t>
      </w:r>
      <w:r w:rsidRPr="007F33C5">
        <w:rPr>
          <w:szCs w:val="24"/>
        </w:rPr>
        <w:t>Зона предназначена для ведения садоводства, огородничества и отдыха в индивидуальном (семейном) порядке с сооружениями и строениями как сезонного, так и круглогодичного использования.</w:t>
      </w:r>
    </w:p>
    <w:p w:rsidR="007F33C5" w:rsidRPr="007F33C5" w:rsidRDefault="007F33C5" w:rsidP="007F33C5">
      <w:pPr>
        <w:ind w:firstLine="708"/>
        <w:rPr>
          <w:szCs w:val="24"/>
        </w:rPr>
      </w:pPr>
      <w:r>
        <w:rPr>
          <w:szCs w:val="24"/>
        </w:rPr>
        <w:t xml:space="preserve">2. </w:t>
      </w:r>
      <w:r w:rsidRPr="007F33C5">
        <w:rPr>
          <w:szCs w:val="24"/>
        </w:rPr>
        <w:t>Территория, предоставленная садоводческому (дачному) объединению, состоит из земель общего пользования и земель индивидуальных участков.</w:t>
      </w:r>
    </w:p>
    <w:p w:rsidR="00597427" w:rsidRPr="00597427" w:rsidRDefault="00597427" w:rsidP="00597427">
      <w:pPr>
        <w:ind w:firstLine="708"/>
        <w:rPr>
          <w:b/>
          <w:color w:val="000000"/>
          <w:szCs w:val="24"/>
        </w:rPr>
      </w:pPr>
      <w:r w:rsidRPr="00597427">
        <w:rPr>
          <w:b/>
          <w:color w:val="000000"/>
          <w:szCs w:val="24"/>
        </w:rPr>
        <w:t>Основные в</w:t>
      </w:r>
      <w:r>
        <w:rPr>
          <w:b/>
          <w:color w:val="000000"/>
          <w:szCs w:val="24"/>
        </w:rPr>
        <w:t>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7F33C5" w:rsidRPr="007F33C5" w:rsidTr="007F33C5">
        <w:trPr>
          <w:trHeight w:val="20"/>
          <w:tblHeader/>
          <w:jc w:val="center"/>
        </w:trPr>
        <w:tc>
          <w:tcPr>
            <w:tcW w:w="4882" w:type="dxa"/>
            <w:gridSpan w:val="2"/>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7F33C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7F33C5" w:rsidRPr="007F33C5" w:rsidRDefault="007F33C5" w:rsidP="004030C0">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7F33C5">
              <w:rPr>
                <w:b/>
                <w:iCs/>
                <w:color w:val="000000"/>
                <w:szCs w:val="24"/>
              </w:rPr>
              <w:t xml:space="preserve">Описание видов разрешенного использования земельных участков </w:t>
            </w:r>
          </w:p>
        </w:tc>
      </w:tr>
      <w:tr w:rsidR="007F33C5" w:rsidRPr="007F33C5" w:rsidTr="007F33C5">
        <w:trPr>
          <w:trHeight w:val="20"/>
          <w:tblHeader/>
          <w:jc w:val="center"/>
        </w:trPr>
        <w:tc>
          <w:tcPr>
            <w:tcW w:w="2047" w:type="dxa"/>
            <w:shd w:val="clear" w:color="auto" w:fill="FFFFFF"/>
            <w:vAlign w:val="center"/>
          </w:tcPr>
          <w:p w:rsidR="007F33C5" w:rsidRPr="007F33C5" w:rsidRDefault="007F33C5" w:rsidP="007F33C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7F33C5">
              <w:rPr>
                <w:b/>
                <w:color w:val="000000"/>
                <w:szCs w:val="24"/>
              </w:rPr>
              <w:t>Кодовое обозначение</w:t>
            </w:r>
          </w:p>
        </w:tc>
        <w:tc>
          <w:tcPr>
            <w:tcW w:w="2835" w:type="dxa"/>
            <w:shd w:val="clear" w:color="auto" w:fill="FFFFFF"/>
            <w:vAlign w:val="center"/>
          </w:tcPr>
          <w:p w:rsidR="007F33C5" w:rsidRPr="007F33C5" w:rsidRDefault="007F33C5" w:rsidP="007F33C5">
            <w:pPr>
              <w:widowControl w:val="0"/>
              <w:suppressAutoHyphens/>
              <w:autoSpaceDE w:val="0"/>
              <w:autoSpaceDN w:val="0"/>
              <w:adjustRightInd w:val="0"/>
              <w:spacing w:line="240" w:lineRule="auto"/>
              <w:ind w:firstLine="426"/>
              <w:contextualSpacing w:val="0"/>
              <w:rPr>
                <w:b/>
                <w:color w:val="000000"/>
                <w:szCs w:val="24"/>
              </w:rPr>
            </w:pPr>
            <w:r w:rsidRPr="007F33C5">
              <w:rPr>
                <w:b/>
                <w:color w:val="000000"/>
                <w:szCs w:val="24"/>
              </w:rPr>
              <w:t>Наименование</w:t>
            </w:r>
          </w:p>
        </w:tc>
        <w:tc>
          <w:tcPr>
            <w:tcW w:w="4911" w:type="dxa"/>
            <w:vMerge/>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7F33C5" w:rsidRPr="007F33C5" w:rsidTr="007F33C5">
        <w:trPr>
          <w:trHeight w:val="750"/>
          <w:jc w:val="center"/>
        </w:trPr>
        <w:tc>
          <w:tcPr>
            <w:tcW w:w="2047" w:type="dxa"/>
            <w:shd w:val="clear" w:color="auto" w:fill="FFFFFF"/>
            <w:vAlign w:val="center"/>
          </w:tcPr>
          <w:p w:rsidR="007F33C5" w:rsidRPr="007F33C5" w:rsidRDefault="007F33C5" w:rsidP="006F093E">
            <w:pPr>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lastRenderedPageBreak/>
              <w:t>1.12</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7F33C5">
              <w:rPr>
                <w:iCs/>
                <w:color w:val="000000"/>
                <w:szCs w:val="24"/>
              </w:rPr>
              <w:t>Пчеловодство</w:t>
            </w:r>
          </w:p>
        </w:tc>
        <w:tc>
          <w:tcPr>
            <w:tcW w:w="4911" w:type="dxa"/>
            <w:shd w:val="clear" w:color="auto" w:fill="FFFFFF"/>
          </w:tcPr>
          <w:p w:rsidR="006F093E" w:rsidRPr="006F093E" w:rsidRDefault="006F093E" w:rsidP="006F09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F093E">
              <w:rPr>
                <w:iCs/>
                <w:color w:val="000000"/>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F093E" w:rsidRPr="006F093E" w:rsidRDefault="006F093E" w:rsidP="006F09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F093E">
              <w:rPr>
                <w:iCs/>
                <w:color w:val="000000"/>
                <w:szCs w:val="24"/>
              </w:rPr>
              <w:t>размещение ульев, иных объектов и оборудования, необходимого для пчеловодства и разведениях иных полезных насекомых;</w:t>
            </w:r>
          </w:p>
          <w:p w:rsidR="007F33C5" w:rsidRPr="007F33C5" w:rsidRDefault="006F093E" w:rsidP="006F093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F093E">
              <w:rPr>
                <w:iCs/>
                <w:color w:val="000000"/>
                <w:szCs w:val="24"/>
              </w:rPr>
              <w:t>размещение сооружений, используемых для хранения и первичной переработки продукции пчеловодства</w:t>
            </w:r>
            <w:r>
              <w:rPr>
                <w:iCs/>
                <w:color w:val="000000"/>
                <w:szCs w:val="24"/>
              </w:rPr>
              <w:t>.</w:t>
            </w:r>
          </w:p>
        </w:tc>
      </w:tr>
      <w:tr w:rsidR="007F33C5" w:rsidRPr="007F33C5" w:rsidTr="007F33C5">
        <w:trPr>
          <w:trHeight w:val="750"/>
          <w:jc w:val="center"/>
        </w:trPr>
        <w:tc>
          <w:tcPr>
            <w:tcW w:w="2047" w:type="dxa"/>
            <w:shd w:val="clear" w:color="auto" w:fill="FFFFFF"/>
            <w:vAlign w:val="center"/>
          </w:tcPr>
          <w:p w:rsidR="007F33C5" w:rsidRPr="007F33C5" w:rsidRDefault="007F33C5" w:rsidP="007F33C5">
            <w:pPr>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1.1</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7F33C5">
              <w:rPr>
                <w:iCs/>
                <w:color w:val="000000"/>
                <w:szCs w:val="24"/>
              </w:rPr>
              <w:t>Растениеводство</w:t>
            </w:r>
          </w:p>
        </w:tc>
        <w:tc>
          <w:tcPr>
            <w:tcW w:w="4911" w:type="dxa"/>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Осуществление хозяйственной деятельности, связанной с выращиванием сельскохозяйственных культур.</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 xml:space="preserve">Содержание данного вида разрешенного использования включает в себя содержание </w:t>
            </w:r>
            <w:r w:rsidRPr="007F33C5">
              <w:rPr>
                <w:iCs/>
                <w:szCs w:val="24"/>
              </w:rPr>
              <w:t xml:space="preserve">видов разрешенного использования с </w:t>
            </w:r>
            <w:hyperlink r:id="rId80" w:history="1">
              <w:r w:rsidRPr="007F33C5">
                <w:rPr>
                  <w:iCs/>
                  <w:szCs w:val="24"/>
                </w:rPr>
                <w:t>кодами 1.2</w:t>
              </w:r>
            </w:hyperlink>
            <w:r w:rsidRPr="007F33C5">
              <w:rPr>
                <w:iCs/>
                <w:szCs w:val="24"/>
              </w:rPr>
              <w:t xml:space="preserve"> - </w:t>
            </w:r>
            <w:hyperlink r:id="rId81" w:history="1">
              <w:r w:rsidRPr="007F33C5">
                <w:rPr>
                  <w:iCs/>
                  <w:szCs w:val="24"/>
                </w:rPr>
                <w:t>1.6</w:t>
              </w:r>
            </w:hyperlink>
          </w:p>
        </w:tc>
      </w:tr>
      <w:tr w:rsidR="007F33C5" w:rsidRPr="007F33C5" w:rsidTr="007F33C5">
        <w:trPr>
          <w:trHeight w:val="233"/>
          <w:jc w:val="center"/>
        </w:trPr>
        <w:tc>
          <w:tcPr>
            <w:tcW w:w="2047" w:type="dxa"/>
            <w:shd w:val="clear" w:color="auto" w:fill="FFFFFF"/>
            <w:vAlign w:val="center"/>
          </w:tcPr>
          <w:p w:rsidR="007F33C5" w:rsidRPr="007F33C5" w:rsidRDefault="007F33C5" w:rsidP="007F33C5">
            <w:pPr>
              <w:tabs>
                <w:tab w:val="left" w:pos="540"/>
                <w:tab w:val="num" w:pos="720"/>
                <w:tab w:val="left" w:pos="900"/>
                <w:tab w:val="left" w:pos="1080"/>
                <w:tab w:val="left" w:pos="1260"/>
              </w:tabs>
              <w:suppressAutoHyphens/>
              <w:spacing w:line="240" w:lineRule="auto"/>
              <w:ind w:firstLine="0"/>
              <w:contextualSpacing w:val="0"/>
              <w:jc w:val="left"/>
              <w:rPr>
                <w:iCs/>
                <w:color w:val="000000"/>
                <w:szCs w:val="24"/>
              </w:rPr>
            </w:pPr>
            <w:r w:rsidRPr="007F33C5">
              <w:rPr>
                <w:iCs/>
                <w:color w:val="000000"/>
                <w:szCs w:val="24"/>
              </w:rPr>
              <w:t xml:space="preserve">            1.17</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7F33C5">
              <w:rPr>
                <w:noProof/>
                <w:color w:val="000000"/>
                <w:szCs w:val="24"/>
              </w:rPr>
              <w:t>Питомники</w:t>
            </w:r>
          </w:p>
        </w:tc>
        <w:tc>
          <w:tcPr>
            <w:tcW w:w="4911" w:type="dxa"/>
            <w:shd w:val="clear" w:color="auto" w:fill="FFFFFF"/>
          </w:tcPr>
          <w:p w:rsidR="007F33C5" w:rsidRPr="007F33C5" w:rsidRDefault="007F33C5" w:rsidP="007F33C5">
            <w:pPr>
              <w:suppressAutoHyphens/>
              <w:autoSpaceDE w:val="0"/>
              <w:autoSpaceDN w:val="0"/>
              <w:adjustRightInd w:val="0"/>
              <w:spacing w:line="240" w:lineRule="auto"/>
              <w:ind w:firstLine="426"/>
              <w:contextualSpacing w:val="0"/>
              <w:rPr>
                <w:iCs/>
                <w:color w:val="000000"/>
                <w:spacing w:val="-4"/>
                <w:szCs w:val="24"/>
              </w:rPr>
            </w:pPr>
            <w:r w:rsidRPr="007F33C5">
              <w:rPr>
                <w:iCs/>
                <w:color w:val="000000"/>
                <w:spacing w:val="-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pacing w:val="-4"/>
                <w:szCs w:val="24"/>
              </w:rPr>
              <w:t>Размещение сооружений, необходимых для указанных видов сельскохозяйственного производства</w:t>
            </w:r>
          </w:p>
        </w:tc>
      </w:tr>
      <w:tr w:rsidR="007F33C5" w:rsidRPr="007F33C5" w:rsidTr="007F33C5">
        <w:trPr>
          <w:trHeight w:val="20"/>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7F33C5">
              <w:rPr>
                <w:iCs/>
                <w:color w:val="000000"/>
                <w:szCs w:val="24"/>
                <w:lang w:val="en-US"/>
              </w:rPr>
              <w:t>13.1</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right="-43" w:firstLine="0"/>
              <w:contextualSpacing w:val="0"/>
              <w:jc w:val="center"/>
              <w:rPr>
                <w:color w:val="000000"/>
                <w:szCs w:val="24"/>
              </w:rPr>
            </w:pPr>
            <w:r w:rsidRPr="007F33C5">
              <w:rPr>
                <w:color w:val="000000"/>
                <w:szCs w:val="24"/>
              </w:rPr>
              <w:t xml:space="preserve">Ведение </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7F33C5">
              <w:rPr>
                <w:color w:val="000000"/>
                <w:szCs w:val="24"/>
              </w:rPr>
              <w:t>огородничества</w:t>
            </w:r>
          </w:p>
        </w:tc>
        <w:tc>
          <w:tcPr>
            <w:tcW w:w="4911" w:type="dxa"/>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F33C5" w:rsidRPr="007F33C5" w:rsidTr="000957B9">
        <w:trPr>
          <w:trHeight w:val="433"/>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lang w:val="en-US"/>
              </w:rPr>
              <w:t>13</w:t>
            </w:r>
            <w:r w:rsidRPr="007F33C5">
              <w:rPr>
                <w:iCs/>
                <w:color w:val="000000"/>
                <w:szCs w:val="24"/>
              </w:rPr>
              <w:t>.2</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7F33C5">
              <w:rPr>
                <w:color w:val="000000"/>
                <w:szCs w:val="24"/>
              </w:rPr>
              <w:t xml:space="preserve">Ведение </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color w:val="000000"/>
                <w:szCs w:val="24"/>
              </w:rPr>
              <w:t>садоводства</w:t>
            </w:r>
          </w:p>
        </w:tc>
        <w:tc>
          <w:tcPr>
            <w:tcW w:w="4911" w:type="dxa"/>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садового дома, предназначенного для отдыха и не подлежащего разделу на квартиры;</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хозяйственных строений и сооружений</w:t>
            </w:r>
          </w:p>
        </w:tc>
      </w:tr>
      <w:tr w:rsidR="007F33C5" w:rsidRPr="007F33C5" w:rsidTr="007F33C5">
        <w:trPr>
          <w:trHeight w:val="2299"/>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lang w:val="en-US"/>
              </w:rPr>
              <w:lastRenderedPageBreak/>
              <w:t>13</w:t>
            </w:r>
            <w:r w:rsidRPr="007F33C5">
              <w:rPr>
                <w:iCs/>
                <w:color w:val="000000"/>
                <w:szCs w:val="24"/>
              </w:rPr>
              <w:t>.3</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7F33C5">
              <w:rPr>
                <w:color w:val="000000"/>
                <w:szCs w:val="24"/>
              </w:rPr>
              <w:t xml:space="preserve">Ведение </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color w:val="000000"/>
                <w:spacing w:val="-1"/>
                <w:szCs w:val="24"/>
              </w:rPr>
              <w:t>дачного хозяйства</w:t>
            </w:r>
          </w:p>
        </w:tc>
        <w:tc>
          <w:tcPr>
            <w:tcW w:w="4911" w:type="dxa"/>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хозяйственных строений и сооружений</w:t>
            </w:r>
          </w:p>
        </w:tc>
      </w:tr>
      <w:tr w:rsidR="007F33C5" w:rsidRPr="007F33C5" w:rsidTr="007F33C5">
        <w:trPr>
          <w:trHeight w:val="2299"/>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12.0</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color w:val="000000"/>
                <w:spacing w:val="1"/>
                <w:szCs w:val="24"/>
              </w:rPr>
              <w:t>Земельные участки (территории) общего пользования</w:t>
            </w:r>
          </w:p>
        </w:tc>
        <w:tc>
          <w:tcPr>
            <w:tcW w:w="4911" w:type="dxa"/>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F33C5" w:rsidRPr="007F33C5" w:rsidTr="007F33C5">
        <w:trPr>
          <w:trHeight w:val="2299"/>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3.1</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rFonts w:eastAsia="Calibri"/>
                <w:color w:val="000000"/>
                <w:szCs w:val="24"/>
              </w:rPr>
            </w:pPr>
            <w:r w:rsidRPr="007F33C5">
              <w:rPr>
                <w:rFonts w:eastAsia="Calibri"/>
                <w:color w:val="000000"/>
                <w:szCs w:val="24"/>
              </w:rPr>
              <w:t>Коммунальное</w:t>
            </w:r>
          </w:p>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rFonts w:eastAsia="Calibri"/>
                <w:color w:val="000000"/>
                <w:szCs w:val="24"/>
              </w:rPr>
              <w:t>обслуживание</w:t>
            </w:r>
          </w:p>
        </w:tc>
        <w:tc>
          <w:tcPr>
            <w:tcW w:w="4911" w:type="dxa"/>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F33C5">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97427" w:rsidRPr="0090129F" w:rsidRDefault="00597427" w:rsidP="00597427">
      <w:pPr>
        <w:suppressAutoHyphens/>
        <w:outlineLvl w:val="0"/>
        <w:rPr>
          <w:b/>
          <w:color w:val="000000"/>
        </w:rPr>
      </w:pPr>
    </w:p>
    <w:p w:rsidR="00597427" w:rsidRPr="00C53996" w:rsidRDefault="00597427" w:rsidP="00C53996">
      <w:pPr>
        <w:suppressAutoHyphens/>
        <w:ind w:firstLine="708"/>
        <w:rPr>
          <w:b/>
          <w:color w:val="000000"/>
          <w:szCs w:val="24"/>
        </w:rPr>
      </w:pPr>
      <w:r w:rsidRPr="00C53996">
        <w:rPr>
          <w:b/>
          <w:color w:val="000000"/>
          <w:szCs w:val="24"/>
        </w:rPr>
        <w:t>Вспомогательные в</w:t>
      </w:r>
      <w:r w:rsidR="00C53996" w:rsidRPr="00C53996">
        <w:rPr>
          <w:b/>
          <w:color w:val="000000"/>
          <w:szCs w:val="24"/>
        </w:rPr>
        <w:t>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7F33C5" w:rsidRPr="007F33C5" w:rsidTr="007F33C5">
        <w:trPr>
          <w:trHeight w:val="20"/>
          <w:tblHeader/>
          <w:jc w:val="center"/>
        </w:trPr>
        <w:tc>
          <w:tcPr>
            <w:tcW w:w="4882" w:type="dxa"/>
            <w:gridSpan w:val="2"/>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7F33C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7F33C5" w:rsidRPr="007F33C5" w:rsidRDefault="007F33C5" w:rsidP="004030C0">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7F33C5">
              <w:rPr>
                <w:b/>
                <w:iCs/>
                <w:color w:val="000000"/>
                <w:szCs w:val="24"/>
              </w:rPr>
              <w:t xml:space="preserve">Описание видов разрешенного использования земельных участков </w:t>
            </w:r>
          </w:p>
        </w:tc>
      </w:tr>
      <w:tr w:rsidR="007F33C5" w:rsidRPr="007F33C5" w:rsidTr="007F33C5">
        <w:trPr>
          <w:trHeight w:val="20"/>
          <w:tblHeader/>
          <w:jc w:val="center"/>
        </w:trPr>
        <w:tc>
          <w:tcPr>
            <w:tcW w:w="2047" w:type="dxa"/>
            <w:shd w:val="clear" w:color="auto" w:fill="FFFFFF"/>
            <w:vAlign w:val="center"/>
          </w:tcPr>
          <w:p w:rsidR="007F33C5" w:rsidRPr="007F33C5" w:rsidRDefault="007F33C5" w:rsidP="007F33C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7F33C5">
              <w:rPr>
                <w:b/>
                <w:color w:val="000000"/>
                <w:szCs w:val="24"/>
              </w:rPr>
              <w:t>Кодовое обозначение</w:t>
            </w:r>
          </w:p>
        </w:tc>
        <w:tc>
          <w:tcPr>
            <w:tcW w:w="2835" w:type="dxa"/>
            <w:shd w:val="clear" w:color="auto" w:fill="FFFFFF"/>
            <w:vAlign w:val="center"/>
          </w:tcPr>
          <w:p w:rsidR="007F33C5" w:rsidRPr="007F33C5" w:rsidRDefault="007F33C5" w:rsidP="007F33C5">
            <w:pPr>
              <w:widowControl w:val="0"/>
              <w:suppressAutoHyphens/>
              <w:autoSpaceDE w:val="0"/>
              <w:autoSpaceDN w:val="0"/>
              <w:adjustRightInd w:val="0"/>
              <w:spacing w:line="240" w:lineRule="auto"/>
              <w:ind w:firstLine="426"/>
              <w:contextualSpacing w:val="0"/>
              <w:rPr>
                <w:b/>
                <w:color w:val="000000"/>
                <w:szCs w:val="24"/>
              </w:rPr>
            </w:pPr>
            <w:r w:rsidRPr="007F33C5">
              <w:rPr>
                <w:b/>
                <w:color w:val="000000"/>
                <w:szCs w:val="24"/>
              </w:rPr>
              <w:t>Наименование</w:t>
            </w:r>
          </w:p>
        </w:tc>
        <w:tc>
          <w:tcPr>
            <w:tcW w:w="4911" w:type="dxa"/>
            <w:vMerge/>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7F33C5" w:rsidRPr="007F33C5" w:rsidTr="007F33C5">
        <w:trPr>
          <w:trHeight w:val="399"/>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4.9</w:t>
            </w:r>
          </w:p>
        </w:tc>
        <w:tc>
          <w:tcPr>
            <w:tcW w:w="2835" w:type="dxa"/>
            <w:shd w:val="clear" w:color="auto" w:fill="FFFFFF"/>
            <w:vAlign w:val="center"/>
          </w:tcPr>
          <w:p w:rsidR="007F33C5" w:rsidRPr="007F33C5" w:rsidRDefault="007F33C5" w:rsidP="007F33C5">
            <w:pPr>
              <w:autoSpaceDE w:val="0"/>
              <w:autoSpaceDN w:val="0"/>
              <w:adjustRightInd w:val="0"/>
              <w:spacing w:line="240" w:lineRule="auto"/>
              <w:ind w:firstLine="0"/>
              <w:contextualSpacing w:val="0"/>
              <w:jc w:val="center"/>
              <w:rPr>
                <w:szCs w:val="24"/>
              </w:rPr>
            </w:pPr>
            <w:r w:rsidRPr="007F33C5">
              <w:rPr>
                <w:szCs w:val="24"/>
              </w:rPr>
              <w:t>Обслуживание автотранспорта</w:t>
            </w:r>
          </w:p>
        </w:tc>
        <w:tc>
          <w:tcPr>
            <w:tcW w:w="4911" w:type="dxa"/>
            <w:shd w:val="clear" w:color="auto" w:fill="FFFFFF"/>
          </w:tcPr>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 xml:space="preserve">Размещение постоянных или временных гаражей с несколькими стояночными </w:t>
            </w:r>
            <w:r w:rsidRPr="007F33C5">
              <w:rPr>
                <w:szCs w:val="24"/>
              </w:rPr>
              <w:lastRenderedPageBreak/>
              <w:t xml:space="preserve">местами, стоянок (парковок), гаражей, в том числе многоярусных, не указанных в </w:t>
            </w:r>
            <w:hyperlink r:id="rId82" w:history="1">
              <w:r w:rsidRPr="007F33C5">
                <w:rPr>
                  <w:color w:val="0000FF"/>
                  <w:szCs w:val="24"/>
                </w:rPr>
                <w:t>коде 2.7.1</w:t>
              </w:r>
            </w:hyperlink>
          </w:p>
        </w:tc>
      </w:tr>
    </w:tbl>
    <w:p w:rsidR="00597427" w:rsidRPr="0090129F" w:rsidRDefault="00597427" w:rsidP="00597427">
      <w:pPr>
        <w:suppressAutoHyphens/>
        <w:rPr>
          <w:b/>
          <w:color w:val="000000"/>
        </w:rPr>
      </w:pPr>
    </w:p>
    <w:p w:rsidR="00597427" w:rsidRPr="00C53996" w:rsidRDefault="00597427" w:rsidP="00C53996">
      <w:pPr>
        <w:suppressAutoHyphens/>
        <w:ind w:firstLine="0"/>
        <w:rPr>
          <w:b/>
          <w:color w:val="000000"/>
          <w:szCs w:val="24"/>
        </w:rPr>
      </w:pPr>
      <w:r w:rsidRPr="0090129F">
        <w:rPr>
          <w:b/>
          <w:i/>
          <w:color w:val="000000"/>
        </w:rPr>
        <w:tab/>
      </w:r>
      <w:r w:rsidRPr="00C53996">
        <w:rPr>
          <w:b/>
          <w:color w:val="000000"/>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7F33C5" w:rsidRPr="007F33C5" w:rsidTr="007F33C5">
        <w:trPr>
          <w:trHeight w:val="20"/>
          <w:tblHeader/>
          <w:jc w:val="center"/>
        </w:trPr>
        <w:tc>
          <w:tcPr>
            <w:tcW w:w="4882" w:type="dxa"/>
            <w:gridSpan w:val="2"/>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7F33C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7F33C5" w:rsidRPr="007F33C5" w:rsidRDefault="007F33C5" w:rsidP="004030C0">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7F33C5">
              <w:rPr>
                <w:b/>
                <w:iCs/>
                <w:color w:val="000000"/>
                <w:szCs w:val="24"/>
              </w:rPr>
              <w:t xml:space="preserve">Описание видов разрешенного использования земельных участков </w:t>
            </w:r>
          </w:p>
        </w:tc>
      </w:tr>
      <w:tr w:rsidR="007F33C5" w:rsidRPr="007F33C5" w:rsidTr="007F33C5">
        <w:trPr>
          <w:trHeight w:val="20"/>
          <w:tblHeader/>
          <w:jc w:val="center"/>
        </w:trPr>
        <w:tc>
          <w:tcPr>
            <w:tcW w:w="2047" w:type="dxa"/>
            <w:shd w:val="clear" w:color="auto" w:fill="FFFFFF"/>
            <w:vAlign w:val="center"/>
          </w:tcPr>
          <w:p w:rsidR="007F33C5" w:rsidRPr="007F33C5" w:rsidRDefault="007F33C5" w:rsidP="007F33C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7F33C5">
              <w:rPr>
                <w:b/>
                <w:color w:val="000000"/>
                <w:szCs w:val="24"/>
              </w:rPr>
              <w:t>Кодовое обозначение</w:t>
            </w:r>
          </w:p>
        </w:tc>
        <w:tc>
          <w:tcPr>
            <w:tcW w:w="2835" w:type="dxa"/>
            <w:shd w:val="clear" w:color="auto" w:fill="FFFFFF"/>
            <w:vAlign w:val="center"/>
          </w:tcPr>
          <w:p w:rsidR="007F33C5" w:rsidRPr="007F33C5" w:rsidRDefault="007F33C5" w:rsidP="007F33C5">
            <w:pPr>
              <w:widowControl w:val="0"/>
              <w:suppressAutoHyphens/>
              <w:autoSpaceDE w:val="0"/>
              <w:autoSpaceDN w:val="0"/>
              <w:adjustRightInd w:val="0"/>
              <w:spacing w:line="240" w:lineRule="auto"/>
              <w:ind w:firstLine="426"/>
              <w:contextualSpacing w:val="0"/>
              <w:rPr>
                <w:b/>
                <w:color w:val="000000"/>
                <w:szCs w:val="24"/>
              </w:rPr>
            </w:pPr>
            <w:r w:rsidRPr="007F33C5">
              <w:rPr>
                <w:b/>
                <w:color w:val="000000"/>
                <w:szCs w:val="24"/>
              </w:rPr>
              <w:t>Наименование</w:t>
            </w:r>
          </w:p>
        </w:tc>
        <w:tc>
          <w:tcPr>
            <w:tcW w:w="4911" w:type="dxa"/>
            <w:vMerge/>
            <w:shd w:val="clear" w:color="auto" w:fill="FFFFFF"/>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7F33C5" w:rsidRPr="007F33C5" w:rsidTr="007F33C5">
        <w:trPr>
          <w:trHeight w:val="399"/>
          <w:jc w:val="center"/>
        </w:trPr>
        <w:tc>
          <w:tcPr>
            <w:tcW w:w="2047"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6.8</w:t>
            </w:r>
          </w:p>
        </w:tc>
        <w:tc>
          <w:tcPr>
            <w:tcW w:w="2835" w:type="dxa"/>
            <w:shd w:val="clear" w:color="auto" w:fill="FFFFFF"/>
            <w:vAlign w:val="center"/>
          </w:tcPr>
          <w:p w:rsidR="007F33C5" w:rsidRPr="007F33C5" w:rsidRDefault="007F33C5" w:rsidP="007F33C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noProof/>
                <w:color w:val="000000"/>
                <w:szCs w:val="24"/>
              </w:rPr>
              <w:t>Связь</w:t>
            </w:r>
          </w:p>
        </w:tc>
        <w:tc>
          <w:tcPr>
            <w:tcW w:w="4911" w:type="dxa"/>
            <w:shd w:val="clear" w:color="auto" w:fill="FFFFFF"/>
          </w:tcPr>
          <w:p w:rsidR="007F33C5" w:rsidRPr="007F33C5" w:rsidRDefault="004030C0" w:rsidP="007F33C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030C0">
              <w:rPr>
                <w:iCs/>
                <w:color w:val="000000"/>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r>
              <w:rPr>
                <w:iCs/>
                <w:color w:val="000000"/>
                <w:szCs w:val="24"/>
              </w:rPr>
              <w:t>.</w:t>
            </w:r>
          </w:p>
        </w:tc>
      </w:tr>
      <w:tr w:rsidR="007F33C5" w:rsidRPr="007F33C5" w:rsidTr="007F33C5">
        <w:trPr>
          <w:trHeight w:val="399"/>
          <w:jc w:val="center"/>
        </w:trPr>
        <w:tc>
          <w:tcPr>
            <w:tcW w:w="2047" w:type="dxa"/>
            <w:shd w:val="clear" w:color="auto" w:fill="FFFFFF"/>
            <w:vAlign w:val="center"/>
          </w:tcPr>
          <w:p w:rsidR="007F33C5" w:rsidRPr="007F33C5" w:rsidRDefault="007F33C5" w:rsidP="007F33C5">
            <w:pPr>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4.4</w:t>
            </w:r>
          </w:p>
        </w:tc>
        <w:tc>
          <w:tcPr>
            <w:tcW w:w="2835" w:type="dxa"/>
            <w:shd w:val="clear" w:color="auto" w:fill="FFFFFF"/>
            <w:vAlign w:val="center"/>
          </w:tcPr>
          <w:p w:rsidR="007F33C5" w:rsidRPr="007F33C5" w:rsidRDefault="007F33C5" w:rsidP="007F33C5">
            <w:pPr>
              <w:autoSpaceDE w:val="0"/>
              <w:autoSpaceDN w:val="0"/>
              <w:adjustRightInd w:val="0"/>
              <w:spacing w:line="240" w:lineRule="auto"/>
              <w:ind w:firstLine="0"/>
              <w:contextualSpacing w:val="0"/>
              <w:jc w:val="center"/>
              <w:rPr>
                <w:szCs w:val="24"/>
              </w:rPr>
            </w:pPr>
            <w:r w:rsidRPr="007F33C5">
              <w:rPr>
                <w:szCs w:val="24"/>
              </w:rPr>
              <w:t>Магазины</w:t>
            </w:r>
          </w:p>
        </w:tc>
        <w:tc>
          <w:tcPr>
            <w:tcW w:w="4911" w:type="dxa"/>
            <w:shd w:val="clear" w:color="auto" w:fill="FFFFFF"/>
          </w:tcPr>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33C5" w:rsidRPr="007F33C5" w:rsidTr="007F33C5">
        <w:trPr>
          <w:trHeight w:val="399"/>
          <w:jc w:val="center"/>
        </w:trPr>
        <w:tc>
          <w:tcPr>
            <w:tcW w:w="2047" w:type="dxa"/>
            <w:shd w:val="clear" w:color="auto" w:fill="FFFFFF"/>
            <w:vAlign w:val="center"/>
          </w:tcPr>
          <w:p w:rsidR="007F33C5" w:rsidRPr="007F33C5" w:rsidRDefault="007F33C5" w:rsidP="007F33C5">
            <w:pPr>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4.9.1</w:t>
            </w:r>
          </w:p>
        </w:tc>
        <w:tc>
          <w:tcPr>
            <w:tcW w:w="2835" w:type="dxa"/>
            <w:shd w:val="clear" w:color="auto" w:fill="FFFFFF"/>
            <w:vAlign w:val="center"/>
          </w:tcPr>
          <w:p w:rsidR="007F33C5" w:rsidRPr="007F33C5" w:rsidRDefault="007F33C5" w:rsidP="007F33C5">
            <w:pPr>
              <w:autoSpaceDE w:val="0"/>
              <w:autoSpaceDN w:val="0"/>
              <w:adjustRightInd w:val="0"/>
              <w:spacing w:line="240" w:lineRule="auto"/>
              <w:ind w:firstLine="0"/>
              <w:contextualSpacing w:val="0"/>
              <w:jc w:val="center"/>
              <w:rPr>
                <w:szCs w:val="24"/>
              </w:rPr>
            </w:pPr>
            <w:r w:rsidRPr="007F33C5">
              <w:rPr>
                <w:szCs w:val="24"/>
              </w:rPr>
              <w:t>Объекты придорожного сервиса</w:t>
            </w:r>
          </w:p>
        </w:tc>
        <w:tc>
          <w:tcPr>
            <w:tcW w:w="4911" w:type="dxa"/>
            <w:shd w:val="clear" w:color="auto" w:fill="FFFFFF"/>
          </w:tcPr>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Размещение автозаправочных станций (бензиновых, газовых);</w:t>
            </w:r>
          </w:p>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предоставление гостиничных услуг в качестве придорожного сервиса;</w:t>
            </w:r>
          </w:p>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F33C5" w:rsidRPr="007F33C5" w:rsidTr="007F33C5">
        <w:trPr>
          <w:trHeight w:val="399"/>
          <w:jc w:val="center"/>
        </w:trPr>
        <w:tc>
          <w:tcPr>
            <w:tcW w:w="2047" w:type="dxa"/>
            <w:shd w:val="clear" w:color="auto" w:fill="FFFFFF"/>
            <w:vAlign w:val="center"/>
          </w:tcPr>
          <w:p w:rsidR="007F33C5" w:rsidRPr="007F33C5" w:rsidRDefault="007F33C5" w:rsidP="007F33C5">
            <w:pPr>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7F33C5">
              <w:rPr>
                <w:iCs/>
                <w:color w:val="000000"/>
                <w:szCs w:val="24"/>
              </w:rPr>
              <w:t>6.9</w:t>
            </w:r>
          </w:p>
        </w:tc>
        <w:tc>
          <w:tcPr>
            <w:tcW w:w="2835" w:type="dxa"/>
            <w:shd w:val="clear" w:color="auto" w:fill="FFFFFF"/>
            <w:vAlign w:val="center"/>
          </w:tcPr>
          <w:p w:rsidR="007F33C5" w:rsidRPr="007F33C5" w:rsidRDefault="007F33C5" w:rsidP="007F33C5">
            <w:pPr>
              <w:autoSpaceDE w:val="0"/>
              <w:autoSpaceDN w:val="0"/>
              <w:adjustRightInd w:val="0"/>
              <w:spacing w:line="240" w:lineRule="auto"/>
              <w:ind w:firstLine="0"/>
              <w:contextualSpacing w:val="0"/>
              <w:jc w:val="center"/>
              <w:rPr>
                <w:szCs w:val="24"/>
              </w:rPr>
            </w:pPr>
            <w:r w:rsidRPr="007F33C5">
              <w:rPr>
                <w:szCs w:val="24"/>
              </w:rPr>
              <w:t>Склады</w:t>
            </w:r>
          </w:p>
        </w:tc>
        <w:tc>
          <w:tcPr>
            <w:tcW w:w="4911" w:type="dxa"/>
            <w:shd w:val="clear" w:color="auto" w:fill="FFFFFF"/>
          </w:tcPr>
          <w:p w:rsidR="007F33C5" w:rsidRPr="007F33C5" w:rsidRDefault="007F33C5" w:rsidP="007F33C5">
            <w:pPr>
              <w:autoSpaceDE w:val="0"/>
              <w:autoSpaceDN w:val="0"/>
              <w:adjustRightInd w:val="0"/>
              <w:spacing w:line="240" w:lineRule="auto"/>
              <w:ind w:firstLine="0"/>
              <w:contextualSpacing w:val="0"/>
              <w:rPr>
                <w:szCs w:val="24"/>
              </w:rPr>
            </w:pPr>
            <w:r w:rsidRPr="007F33C5">
              <w:rPr>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7F33C5">
              <w:rPr>
                <w:szCs w:val="24"/>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97427" w:rsidRDefault="00597427" w:rsidP="00597427">
      <w:pPr>
        <w:rPr>
          <w:b/>
          <w:color w:val="000000"/>
        </w:rPr>
      </w:pPr>
    </w:p>
    <w:p w:rsidR="00C53996" w:rsidRPr="00C53996" w:rsidRDefault="00C53996" w:rsidP="00C53996">
      <w:pPr>
        <w:rPr>
          <w:b/>
          <w:i/>
          <w:color w:val="000000"/>
          <w:szCs w:val="24"/>
        </w:rPr>
      </w:pPr>
      <w:r w:rsidRPr="009E1B17">
        <w:rPr>
          <w:b/>
          <w:i/>
          <w:color w:val="000000"/>
          <w:szCs w:val="24"/>
        </w:rPr>
        <w:t>Предельные параметры земельных участков и предельные параметры разрешенного строительства, реконструкции объект</w:t>
      </w:r>
      <w:r>
        <w:rPr>
          <w:b/>
          <w:i/>
          <w:color w:val="000000"/>
          <w:szCs w:val="24"/>
        </w:rPr>
        <w:t xml:space="preserve">ов капитального строительства: </w:t>
      </w:r>
    </w:p>
    <w:p w:rsidR="007F33C5" w:rsidRPr="007F33C5" w:rsidRDefault="007F33C5" w:rsidP="007F33C5">
      <w:pPr>
        <w:suppressAutoHyphens/>
        <w:spacing w:after="200"/>
        <w:ind w:firstLine="567"/>
        <w:rPr>
          <w:szCs w:val="24"/>
        </w:rPr>
      </w:pPr>
      <w:r>
        <w:rPr>
          <w:szCs w:val="24"/>
        </w:rPr>
        <w:t>1.</w:t>
      </w:r>
      <w:r w:rsidRPr="007F33C5">
        <w:rPr>
          <w:szCs w:val="24"/>
        </w:rPr>
        <w:t xml:space="preserve"> Минимальная площадь земельного участка –  300 м</w:t>
      </w:r>
      <w:r w:rsidR="00EB742E">
        <w:rPr>
          <w:szCs w:val="24"/>
          <w:vertAlign w:val="superscript"/>
        </w:rPr>
        <w:t>2</w:t>
      </w:r>
      <w:r w:rsidRPr="007F33C5">
        <w:rPr>
          <w:szCs w:val="24"/>
        </w:rPr>
        <w:t>.</w:t>
      </w:r>
    </w:p>
    <w:p w:rsidR="007F33C5" w:rsidRPr="007F33C5" w:rsidRDefault="007F33C5" w:rsidP="007F33C5">
      <w:pPr>
        <w:suppressAutoHyphens/>
        <w:spacing w:after="200"/>
        <w:ind w:firstLine="567"/>
        <w:rPr>
          <w:szCs w:val="24"/>
        </w:rPr>
      </w:pPr>
      <w:r>
        <w:rPr>
          <w:szCs w:val="24"/>
        </w:rPr>
        <w:t>2.</w:t>
      </w:r>
      <w:r w:rsidRPr="007F33C5">
        <w:rPr>
          <w:szCs w:val="24"/>
        </w:rPr>
        <w:t xml:space="preserve"> Максимальная площадь земельного участка – 1000 м</w:t>
      </w:r>
      <w:r w:rsidR="00EB742E">
        <w:rPr>
          <w:szCs w:val="24"/>
          <w:vertAlign w:val="superscript"/>
        </w:rPr>
        <w:t>2</w:t>
      </w:r>
      <w:r w:rsidRPr="007F33C5">
        <w:rPr>
          <w:szCs w:val="24"/>
        </w:rPr>
        <w:t>.</w:t>
      </w:r>
    </w:p>
    <w:p w:rsidR="007F33C5" w:rsidRPr="007F33C5" w:rsidRDefault="007F33C5" w:rsidP="007F33C5">
      <w:pPr>
        <w:suppressAutoHyphens/>
        <w:spacing w:after="200"/>
        <w:ind w:firstLine="567"/>
        <w:rPr>
          <w:szCs w:val="24"/>
        </w:rPr>
      </w:pPr>
      <w:r w:rsidRPr="007F33C5">
        <w:rPr>
          <w:szCs w:val="24"/>
        </w:rPr>
        <w:t>Данные предельные параметры земельных участков не распространяются на земельные участки права на которые возникли до утверждения настоящих Правил.</w:t>
      </w:r>
    </w:p>
    <w:p w:rsidR="007F33C5" w:rsidRPr="007F33C5" w:rsidRDefault="007F33C5" w:rsidP="007F33C5">
      <w:pPr>
        <w:suppressAutoHyphens/>
        <w:spacing w:after="200"/>
        <w:ind w:firstLine="567"/>
        <w:rPr>
          <w:szCs w:val="24"/>
        </w:rPr>
      </w:pPr>
      <w:r>
        <w:rPr>
          <w:szCs w:val="24"/>
        </w:rPr>
        <w:t>3.</w:t>
      </w:r>
      <w:r w:rsidRPr="007F33C5">
        <w:rPr>
          <w:szCs w:val="24"/>
        </w:rPr>
        <w:t xml:space="preserve"> Коэффициент застройки – не более 0,2 от площади земельного участка.</w:t>
      </w:r>
    </w:p>
    <w:p w:rsidR="007F33C5" w:rsidRDefault="007F33C5" w:rsidP="007F33C5">
      <w:pPr>
        <w:suppressAutoHyphens/>
        <w:spacing w:after="200"/>
        <w:ind w:firstLine="567"/>
        <w:rPr>
          <w:szCs w:val="24"/>
        </w:rPr>
      </w:pPr>
      <w:r>
        <w:rPr>
          <w:szCs w:val="24"/>
        </w:rPr>
        <w:t>4.</w:t>
      </w:r>
      <w:r w:rsidRPr="007F33C5">
        <w:rPr>
          <w:szCs w:val="24"/>
        </w:rPr>
        <w:t>Количество этажей – 3</w:t>
      </w:r>
      <w:r>
        <w:rPr>
          <w:szCs w:val="24"/>
        </w:rPr>
        <w:t>.</w:t>
      </w:r>
    </w:p>
    <w:p w:rsidR="007F33C5" w:rsidRPr="007F33C5" w:rsidRDefault="007F33C5" w:rsidP="007F33C5">
      <w:pPr>
        <w:suppressAutoHyphens/>
        <w:spacing w:after="200"/>
        <w:ind w:firstLine="567"/>
        <w:rPr>
          <w:szCs w:val="24"/>
        </w:rPr>
      </w:pPr>
      <w:r>
        <w:rPr>
          <w:szCs w:val="24"/>
        </w:rPr>
        <w:t xml:space="preserve">5. </w:t>
      </w:r>
      <w:r w:rsidRPr="007F33C5">
        <w:rPr>
          <w:szCs w:val="24"/>
        </w:rPr>
        <w:t>Максимальная высота объекта капитального строительства -  10м;</w:t>
      </w:r>
    </w:p>
    <w:p w:rsidR="007F33C5" w:rsidRPr="007F33C5" w:rsidRDefault="007F33C5" w:rsidP="007F33C5">
      <w:pPr>
        <w:suppressAutoHyphens/>
        <w:spacing w:after="200"/>
        <w:ind w:firstLine="567"/>
        <w:rPr>
          <w:szCs w:val="24"/>
        </w:rPr>
      </w:pPr>
      <w:r>
        <w:rPr>
          <w:szCs w:val="24"/>
        </w:rPr>
        <w:t xml:space="preserve">6. </w:t>
      </w:r>
      <w:r w:rsidRPr="007F33C5">
        <w:rPr>
          <w:szCs w:val="24"/>
        </w:rPr>
        <w:t>Минимальные отступы от границ земельного участка в целях определения мест допустимого размещения зданий:</w:t>
      </w:r>
    </w:p>
    <w:p w:rsidR="007F33C5" w:rsidRPr="007F33C5" w:rsidRDefault="007F33C5" w:rsidP="007F33C5">
      <w:pPr>
        <w:suppressAutoHyphens/>
        <w:spacing w:after="200"/>
        <w:ind w:firstLine="567"/>
        <w:rPr>
          <w:szCs w:val="24"/>
        </w:rPr>
      </w:pPr>
      <w:r w:rsidRPr="007F33C5">
        <w:rPr>
          <w:szCs w:val="24"/>
        </w:rPr>
        <w:t>- от лицевой линии участка не менее 5 метров;</w:t>
      </w:r>
    </w:p>
    <w:p w:rsidR="007F33C5" w:rsidRPr="007F33C5" w:rsidRDefault="007F33C5" w:rsidP="007F33C5">
      <w:pPr>
        <w:suppressAutoHyphens/>
        <w:spacing w:after="200"/>
        <w:ind w:firstLine="567"/>
        <w:rPr>
          <w:szCs w:val="24"/>
        </w:rPr>
      </w:pPr>
      <w:r w:rsidRPr="007F33C5">
        <w:rPr>
          <w:szCs w:val="24"/>
        </w:rPr>
        <w:t>- от границ соседнего участка до основного строения – не менее 3,0 м;</w:t>
      </w:r>
    </w:p>
    <w:p w:rsidR="007F33C5" w:rsidRPr="007F33C5" w:rsidRDefault="007F33C5" w:rsidP="007F33C5">
      <w:pPr>
        <w:suppressAutoHyphens/>
        <w:spacing w:after="200"/>
        <w:ind w:firstLine="567"/>
        <w:rPr>
          <w:szCs w:val="24"/>
        </w:rPr>
      </w:pPr>
      <w:r>
        <w:rPr>
          <w:szCs w:val="24"/>
        </w:rPr>
        <w:t xml:space="preserve">7. </w:t>
      </w:r>
      <w:r w:rsidRPr="007F33C5">
        <w:rPr>
          <w:szCs w:val="24"/>
        </w:rPr>
        <w:t>Минимальные отступы от границ земельного участка в целях определения мест допустимого размещения строений вспомогательного использования – 1,0 м;</w:t>
      </w:r>
    </w:p>
    <w:p w:rsidR="007F33C5" w:rsidRPr="007F33C5" w:rsidRDefault="007F33C5" w:rsidP="007F33C5">
      <w:pPr>
        <w:suppressAutoHyphens/>
        <w:spacing w:after="200"/>
        <w:ind w:firstLine="567"/>
        <w:rPr>
          <w:szCs w:val="24"/>
        </w:rPr>
      </w:pPr>
      <w:r w:rsidRPr="007F33C5">
        <w:rPr>
          <w:szCs w:val="24"/>
        </w:rPr>
        <w:t>-строения для содержания мелких животных и птицы – 4</w:t>
      </w:r>
      <w:r>
        <w:rPr>
          <w:szCs w:val="24"/>
        </w:rPr>
        <w:t>,</w:t>
      </w:r>
      <w:r w:rsidRPr="007F33C5">
        <w:rPr>
          <w:szCs w:val="24"/>
        </w:rPr>
        <w:t>0м;</w:t>
      </w:r>
    </w:p>
    <w:p w:rsidR="007F33C5" w:rsidRPr="007F33C5" w:rsidRDefault="007F33C5" w:rsidP="007F33C5">
      <w:pPr>
        <w:suppressAutoHyphens/>
        <w:spacing w:after="200"/>
        <w:ind w:firstLine="567"/>
        <w:rPr>
          <w:szCs w:val="24"/>
        </w:rPr>
      </w:pPr>
      <w:r w:rsidRPr="007F33C5">
        <w:rPr>
          <w:szCs w:val="24"/>
        </w:rPr>
        <w:t>- отдельно стоящего гаража – 1,0 м;</w:t>
      </w:r>
    </w:p>
    <w:p w:rsidR="007F33C5" w:rsidRPr="007F33C5" w:rsidRDefault="007F33C5" w:rsidP="007F33C5">
      <w:pPr>
        <w:suppressAutoHyphens/>
        <w:spacing w:after="200"/>
        <w:ind w:firstLine="567"/>
        <w:rPr>
          <w:szCs w:val="24"/>
        </w:rPr>
      </w:pPr>
      <w:r w:rsidRPr="007F33C5">
        <w:rPr>
          <w:szCs w:val="24"/>
        </w:rPr>
        <w:t xml:space="preserve">- </w:t>
      </w:r>
      <w:r>
        <w:rPr>
          <w:szCs w:val="24"/>
        </w:rPr>
        <w:t xml:space="preserve">расположенных в границах одного земельного участка </w:t>
      </w:r>
      <w:r w:rsidRPr="007F33C5">
        <w:rPr>
          <w:szCs w:val="24"/>
        </w:rPr>
        <w:t>выгребной ямы, дворового туалета, площадки для хранения твердых бытовых отходов, компостной ямы – 4,0 м;</w:t>
      </w:r>
    </w:p>
    <w:p w:rsidR="007F33C5" w:rsidRPr="007F33C5" w:rsidRDefault="007F33C5" w:rsidP="007F33C5">
      <w:pPr>
        <w:suppressAutoHyphens/>
        <w:spacing w:after="200"/>
        <w:ind w:firstLine="567"/>
        <w:rPr>
          <w:szCs w:val="24"/>
        </w:rPr>
      </w:pPr>
      <w:r w:rsidRPr="007F33C5">
        <w:rPr>
          <w:szCs w:val="24"/>
        </w:rPr>
        <w:t>- от стволов высокорослых деревьев – 4,0 м;</w:t>
      </w:r>
    </w:p>
    <w:p w:rsidR="007F33C5" w:rsidRPr="007F33C5" w:rsidRDefault="007F33C5" w:rsidP="007F33C5">
      <w:pPr>
        <w:suppressAutoHyphens/>
        <w:spacing w:after="200"/>
        <w:ind w:firstLine="567"/>
        <w:rPr>
          <w:szCs w:val="24"/>
        </w:rPr>
      </w:pPr>
      <w:r w:rsidRPr="007F33C5">
        <w:rPr>
          <w:szCs w:val="24"/>
        </w:rPr>
        <w:t>- от стволов среднерослых деревьев – 2 м;</w:t>
      </w:r>
    </w:p>
    <w:p w:rsidR="007F33C5" w:rsidRPr="007F33C5" w:rsidRDefault="007F33C5" w:rsidP="007F33C5">
      <w:pPr>
        <w:suppressAutoHyphens/>
        <w:spacing w:after="200"/>
        <w:ind w:firstLine="567"/>
        <w:rPr>
          <w:szCs w:val="24"/>
        </w:rPr>
      </w:pPr>
      <w:r w:rsidRPr="007F33C5">
        <w:rPr>
          <w:szCs w:val="24"/>
        </w:rPr>
        <w:t>- от кустарника – 1,0 м.</w:t>
      </w:r>
    </w:p>
    <w:p w:rsidR="007F33C5" w:rsidRPr="007F33C5" w:rsidRDefault="007F33C5" w:rsidP="007F33C5">
      <w:pPr>
        <w:suppressAutoHyphens/>
        <w:spacing w:after="200"/>
        <w:ind w:firstLine="567"/>
        <w:rPr>
          <w:szCs w:val="24"/>
        </w:rPr>
      </w:pPr>
      <w:r>
        <w:rPr>
          <w:szCs w:val="24"/>
        </w:rPr>
        <w:t xml:space="preserve">8. </w:t>
      </w:r>
      <w:r w:rsidRPr="007F33C5">
        <w:rPr>
          <w:szCs w:val="24"/>
        </w:rPr>
        <w:t>Расстояние от стены здания и сооружения до:</w:t>
      </w:r>
    </w:p>
    <w:p w:rsidR="007F33C5" w:rsidRPr="007F33C5" w:rsidRDefault="007F33C5" w:rsidP="007F33C5">
      <w:pPr>
        <w:suppressAutoHyphens/>
        <w:spacing w:after="200"/>
        <w:ind w:firstLine="567"/>
        <w:rPr>
          <w:szCs w:val="24"/>
        </w:rPr>
      </w:pPr>
      <w:r w:rsidRPr="007F33C5">
        <w:rPr>
          <w:szCs w:val="24"/>
        </w:rPr>
        <w:t>- оси ствола дерева – не менее 5 м;</w:t>
      </w:r>
    </w:p>
    <w:p w:rsidR="007F33C5" w:rsidRPr="007F33C5" w:rsidRDefault="007F33C5" w:rsidP="007F33C5">
      <w:pPr>
        <w:suppressAutoHyphens/>
        <w:spacing w:after="200"/>
        <w:ind w:firstLine="567"/>
        <w:rPr>
          <w:szCs w:val="24"/>
        </w:rPr>
      </w:pPr>
      <w:r w:rsidRPr="007F33C5">
        <w:rPr>
          <w:szCs w:val="24"/>
        </w:rPr>
        <w:t>- кустарника – не менее 1,5 м.</w:t>
      </w:r>
    </w:p>
    <w:p w:rsidR="007F33C5" w:rsidRPr="007F33C5" w:rsidRDefault="007F33C5" w:rsidP="007F33C5">
      <w:pPr>
        <w:suppressAutoHyphens/>
        <w:spacing w:after="200"/>
        <w:ind w:firstLine="567"/>
        <w:rPr>
          <w:szCs w:val="24"/>
        </w:rPr>
      </w:pPr>
      <w:r>
        <w:rPr>
          <w:szCs w:val="24"/>
        </w:rPr>
        <w:lastRenderedPageBreak/>
        <w:t xml:space="preserve">9. </w:t>
      </w:r>
      <w:r w:rsidRPr="007F33C5">
        <w:rPr>
          <w:szCs w:val="24"/>
        </w:rPr>
        <w:t xml:space="preserve"> Расстояния от строений вспомогательного использования (кроме гаража) до лицевой линии земельного участка должно быть не менее -  5.0</w:t>
      </w:r>
      <w:r w:rsidR="004030C0">
        <w:rPr>
          <w:szCs w:val="24"/>
        </w:rPr>
        <w:t xml:space="preserve"> </w:t>
      </w:r>
      <w:r w:rsidRPr="007F33C5">
        <w:rPr>
          <w:szCs w:val="24"/>
        </w:rPr>
        <w:t xml:space="preserve">м. </w:t>
      </w:r>
    </w:p>
    <w:p w:rsidR="007F33C5" w:rsidRPr="007F33C5" w:rsidRDefault="007F33C5" w:rsidP="007F33C5">
      <w:pPr>
        <w:suppressAutoHyphens/>
        <w:spacing w:after="200"/>
        <w:ind w:firstLine="567"/>
        <w:rPr>
          <w:szCs w:val="24"/>
        </w:rPr>
      </w:pPr>
      <w:r>
        <w:rPr>
          <w:szCs w:val="24"/>
        </w:rPr>
        <w:t>10.</w:t>
      </w:r>
      <w:r w:rsidRPr="007F33C5">
        <w:rPr>
          <w:szCs w:val="24"/>
        </w:rPr>
        <w:t xml:space="preserve"> Минимальные расстояния между строениями</w:t>
      </w:r>
      <w:r w:rsidR="0090612B">
        <w:rPr>
          <w:szCs w:val="24"/>
        </w:rPr>
        <w:t>, расположенными на смежных земельных участках</w:t>
      </w:r>
      <w:r w:rsidRPr="007F33C5">
        <w:rPr>
          <w:szCs w:val="24"/>
        </w:rPr>
        <w:t xml:space="preserve"> по санитарно-бытовым условиям должны быть:</w:t>
      </w:r>
    </w:p>
    <w:p w:rsidR="007F33C5" w:rsidRPr="007F33C5" w:rsidRDefault="007F33C5" w:rsidP="007F33C5">
      <w:pPr>
        <w:suppressAutoHyphens/>
        <w:spacing w:after="200"/>
        <w:ind w:firstLine="567"/>
        <w:rPr>
          <w:szCs w:val="24"/>
        </w:rPr>
      </w:pPr>
      <w:r w:rsidRPr="007F33C5">
        <w:rPr>
          <w:szCs w:val="24"/>
        </w:rPr>
        <w:t>- от жилого строения до душа, дворового туалета -8</w:t>
      </w:r>
      <w:r w:rsidR="004030C0">
        <w:rPr>
          <w:szCs w:val="24"/>
        </w:rPr>
        <w:t xml:space="preserve"> </w:t>
      </w:r>
      <w:r w:rsidRPr="007F33C5">
        <w:rPr>
          <w:szCs w:val="24"/>
        </w:rPr>
        <w:t>м;</w:t>
      </w:r>
    </w:p>
    <w:p w:rsidR="007F33C5" w:rsidRPr="007F33C5" w:rsidRDefault="007F33C5" w:rsidP="007F33C5">
      <w:pPr>
        <w:suppressAutoHyphens/>
        <w:spacing w:after="200"/>
        <w:ind w:firstLine="567"/>
        <w:rPr>
          <w:szCs w:val="24"/>
        </w:rPr>
      </w:pPr>
      <w:r w:rsidRPr="007F33C5">
        <w:rPr>
          <w:szCs w:val="24"/>
        </w:rPr>
        <w:t>- от колодца до надворного туалета и компостной ямы – 8</w:t>
      </w:r>
      <w:r w:rsidR="004030C0">
        <w:rPr>
          <w:szCs w:val="24"/>
        </w:rPr>
        <w:t xml:space="preserve"> </w:t>
      </w:r>
      <w:r w:rsidRPr="007F33C5">
        <w:rPr>
          <w:szCs w:val="24"/>
        </w:rPr>
        <w:t>м.</w:t>
      </w:r>
    </w:p>
    <w:p w:rsidR="007F33C5" w:rsidRPr="007F33C5" w:rsidRDefault="0090612B" w:rsidP="007F33C5">
      <w:pPr>
        <w:suppressAutoHyphens/>
        <w:spacing w:after="200"/>
        <w:ind w:firstLine="567"/>
        <w:rPr>
          <w:szCs w:val="24"/>
        </w:rPr>
      </w:pPr>
      <w:r>
        <w:rPr>
          <w:szCs w:val="24"/>
        </w:rPr>
        <w:t>11.</w:t>
      </w:r>
      <w:r w:rsidR="007F33C5" w:rsidRPr="007F33C5">
        <w:rPr>
          <w:szCs w:val="24"/>
        </w:rPr>
        <w:t xml:space="preserve"> Для всех строений вспомогательного использования:</w:t>
      </w:r>
    </w:p>
    <w:p w:rsidR="007F33C5" w:rsidRPr="007F33C5" w:rsidRDefault="007F33C5" w:rsidP="007F33C5">
      <w:pPr>
        <w:suppressAutoHyphens/>
        <w:spacing w:after="200"/>
        <w:ind w:firstLine="567"/>
        <w:rPr>
          <w:szCs w:val="24"/>
        </w:rPr>
      </w:pPr>
      <w:r w:rsidRPr="007F33C5">
        <w:rPr>
          <w:szCs w:val="24"/>
        </w:rPr>
        <w:t>- максимальная этажность – 1 этаж,</w:t>
      </w:r>
    </w:p>
    <w:p w:rsidR="0090612B" w:rsidRDefault="007F33C5" w:rsidP="007F33C5">
      <w:pPr>
        <w:suppressAutoHyphens/>
        <w:spacing w:after="200"/>
        <w:ind w:firstLine="567"/>
        <w:rPr>
          <w:szCs w:val="24"/>
        </w:rPr>
      </w:pPr>
      <w:r w:rsidRPr="007F33C5">
        <w:rPr>
          <w:szCs w:val="24"/>
        </w:rPr>
        <w:t>- максимальная высота – 4 м.</w:t>
      </w:r>
    </w:p>
    <w:p w:rsidR="0090612B" w:rsidRPr="0090612B" w:rsidRDefault="0090612B" w:rsidP="0090612B">
      <w:pPr>
        <w:suppressAutoHyphens/>
        <w:spacing w:after="200"/>
        <w:ind w:firstLine="567"/>
        <w:rPr>
          <w:szCs w:val="24"/>
        </w:rPr>
      </w:pPr>
      <w:r>
        <w:rPr>
          <w:szCs w:val="24"/>
        </w:rPr>
        <w:t>12</w:t>
      </w:r>
      <w:r w:rsidRPr="0090612B">
        <w:rPr>
          <w:szCs w:val="24"/>
        </w:rPr>
        <w:t>. Для объектов торговли:</w:t>
      </w:r>
    </w:p>
    <w:p w:rsidR="0090612B" w:rsidRPr="0090612B" w:rsidRDefault="0090612B" w:rsidP="0090612B">
      <w:pPr>
        <w:suppressAutoHyphens/>
        <w:spacing w:after="200"/>
        <w:ind w:firstLine="567"/>
        <w:rPr>
          <w:szCs w:val="24"/>
        </w:rPr>
      </w:pPr>
      <w:r w:rsidRPr="0090612B">
        <w:rPr>
          <w:szCs w:val="24"/>
        </w:rPr>
        <w:t>- площадь земельного участка для объектов розничной торговли – 2-8 м</w:t>
      </w:r>
      <w:r w:rsidRPr="0090612B">
        <w:rPr>
          <w:szCs w:val="24"/>
          <w:vertAlign w:val="superscript"/>
        </w:rPr>
        <w:t>2</w:t>
      </w:r>
      <w:r w:rsidRPr="0090612B">
        <w:rPr>
          <w:szCs w:val="24"/>
        </w:rPr>
        <w:t xml:space="preserve"> участка на 1 м</w:t>
      </w:r>
      <w:r w:rsidRPr="0090612B">
        <w:rPr>
          <w:szCs w:val="24"/>
          <w:vertAlign w:val="superscript"/>
        </w:rPr>
        <w:t>2</w:t>
      </w:r>
      <w:r w:rsidRPr="0090612B">
        <w:rPr>
          <w:szCs w:val="24"/>
        </w:rPr>
        <w:t xml:space="preserve"> торговой площади в зависимости от величины торговой площади;</w:t>
      </w:r>
    </w:p>
    <w:p w:rsidR="0090612B" w:rsidRPr="0090612B" w:rsidRDefault="0090612B" w:rsidP="0090612B">
      <w:pPr>
        <w:suppressAutoHyphens/>
        <w:spacing w:after="200"/>
        <w:ind w:firstLine="567"/>
        <w:rPr>
          <w:szCs w:val="24"/>
        </w:rPr>
      </w:pPr>
      <w:r w:rsidRPr="0090612B">
        <w:rPr>
          <w:szCs w:val="24"/>
        </w:rPr>
        <w:t>- минимальные отступы от границ земельного участка в целях определения мест допустимого размещения зданий - 3 м.;</w:t>
      </w:r>
    </w:p>
    <w:p w:rsidR="0090612B" w:rsidRPr="0090612B" w:rsidRDefault="0090612B" w:rsidP="0090612B">
      <w:pPr>
        <w:suppressAutoHyphens/>
        <w:spacing w:after="200"/>
        <w:ind w:firstLine="567"/>
        <w:rPr>
          <w:szCs w:val="24"/>
        </w:rPr>
      </w:pPr>
      <w:r w:rsidRPr="0090612B">
        <w:rPr>
          <w:szCs w:val="24"/>
        </w:rPr>
        <w:t>- максимальная этажность - 3 этаж</w:t>
      </w:r>
      <w:r w:rsidR="00A856C0">
        <w:rPr>
          <w:szCs w:val="24"/>
        </w:rPr>
        <w:t>а</w:t>
      </w:r>
      <w:r w:rsidRPr="0090612B">
        <w:rPr>
          <w:szCs w:val="24"/>
        </w:rPr>
        <w:t>.;</w:t>
      </w:r>
    </w:p>
    <w:p w:rsidR="0090612B" w:rsidRPr="0090612B" w:rsidRDefault="0090612B" w:rsidP="0090612B">
      <w:pPr>
        <w:suppressAutoHyphens/>
        <w:spacing w:after="200"/>
        <w:ind w:firstLine="567"/>
        <w:rPr>
          <w:szCs w:val="24"/>
        </w:rPr>
      </w:pPr>
      <w:r w:rsidRPr="0090612B">
        <w:rPr>
          <w:szCs w:val="24"/>
        </w:rPr>
        <w:t xml:space="preserve">- максимальная высота - </w:t>
      </w:r>
      <w:r>
        <w:rPr>
          <w:szCs w:val="24"/>
        </w:rPr>
        <w:t>10</w:t>
      </w:r>
      <w:r w:rsidRPr="0090612B">
        <w:rPr>
          <w:szCs w:val="24"/>
        </w:rPr>
        <w:t xml:space="preserve"> м.;</w:t>
      </w:r>
    </w:p>
    <w:p w:rsidR="0090612B" w:rsidRPr="0090612B" w:rsidRDefault="0090612B" w:rsidP="0090612B">
      <w:pPr>
        <w:suppressAutoHyphens/>
        <w:spacing w:after="200"/>
        <w:ind w:firstLine="567"/>
        <w:rPr>
          <w:szCs w:val="24"/>
        </w:rPr>
      </w:pPr>
      <w:r w:rsidRPr="0090612B">
        <w:rPr>
          <w:szCs w:val="24"/>
        </w:rPr>
        <w:t>- коэффициент застройки территории - не более 60% и не менее 40 % от площади земельного участка.</w:t>
      </w:r>
    </w:p>
    <w:p w:rsidR="0090612B" w:rsidRPr="0090612B" w:rsidRDefault="0090612B" w:rsidP="0090612B">
      <w:pPr>
        <w:suppressAutoHyphens/>
        <w:spacing w:after="200"/>
        <w:ind w:firstLine="567"/>
        <w:rPr>
          <w:szCs w:val="24"/>
        </w:rPr>
      </w:pPr>
      <w:r>
        <w:rPr>
          <w:szCs w:val="24"/>
        </w:rPr>
        <w:t xml:space="preserve">13. </w:t>
      </w:r>
      <w:r w:rsidRPr="0090612B">
        <w:rPr>
          <w:szCs w:val="24"/>
        </w:rPr>
        <w:t>Параметры застройки для объектов инженерной инфраструктуры не являющихся линейными:</w:t>
      </w:r>
    </w:p>
    <w:p w:rsidR="0090612B" w:rsidRPr="0090612B" w:rsidRDefault="0090612B" w:rsidP="0090612B">
      <w:pPr>
        <w:suppressAutoHyphens/>
        <w:spacing w:after="200"/>
        <w:ind w:firstLine="567"/>
        <w:rPr>
          <w:szCs w:val="24"/>
        </w:rPr>
      </w:pPr>
      <w:r w:rsidRPr="0090612B">
        <w:rPr>
          <w:szCs w:val="24"/>
        </w:rPr>
        <w:t>- минимальная площадь земельного участка - 4 м</w:t>
      </w:r>
      <w:r w:rsidR="00EB742E">
        <w:rPr>
          <w:szCs w:val="24"/>
          <w:vertAlign w:val="superscript"/>
        </w:rPr>
        <w:t>2</w:t>
      </w:r>
      <w:r w:rsidRPr="0090612B">
        <w:rPr>
          <w:szCs w:val="24"/>
        </w:rPr>
        <w:t>.</w:t>
      </w:r>
    </w:p>
    <w:p w:rsidR="0090612B" w:rsidRPr="0090612B" w:rsidRDefault="0090612B" w:rsidP="0090612B">
      <w:pPr>
        <w:suppressAutoHyphens/>
        <w:spacing w:after="200"/>
        <w:ind w:firstLine="567"/>
        <w:rPr>
          <w:szCs w:val="24"/>
        </w:rPr>
      </w:pPr>
      <w:r w:rsidRPr="0090612B">
        <w:rPr>
          <w:szCs w:val="24"/>
        </w:rPr>
        <w:t>- максимальная площадь земельного участка - 30 м</w:t>
      </w:r>
      <w:r w:rsidR="00EB742E">
        <w:rPr>
          <w:szCs w:val="24"/>
          <w:vertAlign w:val="superscript"/>
        </w:rPr>
        <w:t>2</w:t>
      </w:r>
      <w:r w:rsidRPr="0090612B">
        <w:rPr>
          <w:szCs w:val="24"/>
        </w:rPr>
        <w:t>;</w:t>
      </w:r>
    </w:p>
    <w:p w:rsidR="0090612B" w:rsidRPr="0090612B" w:rsidRDefault="0090612B" w:rsidP="0090612B">
      <w:pPr>
        <w:suppressAutoHyphens/>
        <w:spacing w:after="200"/>
        <w:ind w:firstLine="567"/>
        <w:rPr>
          <w:szCs w:val="24"/>
        </w:rPr>
      </w:pPr>
      <w:r w:rsidRPr="0090612B">
        <w:rPr>
          <w:szCs w:val="24"/>
        </w:rPr>
        <w:t>- максимальная высота объектов - 25 м.</w:t>
      </w:r>
    </w:p>
    <w:p w:rsidR="0090612B" w:rsidRPr="0090612B" w:rsidRDefault="0090612B" w:rsidP="0090612B">
      <w:pPr>
        <w:suppressAutoHyphens/>
        <w:spacing w:after="200"/>
        <w:ind w:firstLine="567"/>
        <w:rPr>
          <w:szCs w:val="24"/>
        </w:rPr>
      </w:pPr>
      <w:r w:rsidRPr="0090612B">
        <w:rPr>
          <w:szCs w:val="24"/>
        </w:rPr>
        <w:t>- коэффициент застройки - не более 80%.</w:t>
      </w:r>
    </w:p>
    <w:p w:rsidR="0090612B" w:rsidRDefault="0090612B" w:rsidP="0090612B">
      <w:pPr>
        <w:suppressAutoHyphens/>
        <w:spacing w:after="200"/>
        <w:ind w:firstLine="567"/>
        <w:rPr>
          <w:szCs w:val="24"/>
        </w:rPr>
      </w:pPr>
      <w:r w:rsidRPr="0090612B">
        <w:rPr>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suppressAutoHyphens/>
        <w:spacing w:after="200"/>
        <w:ind w:firstLine="567"/>
        <w:rPr>
          <w:szCs w:val="24"/>
        </w:rPr>
      </w:pPr>
      <w:r>
        <w:rPr>
          <w:szCs w:val="24"/>
        </w:rPr>
        <w:t xml:space="preserve">14. </w:t>
      </w:r>
      <w:r w:rsidRPr="004A496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597427" w:rsidRDefault="0090612B" w:rsidP="007F33C5">
      <w:pPr>
        <w:suppressAutoHyphens/>
        <w:spacing w:after="200"/>
        <w:ind w:firstLine="567"/>
        <w:rPr>
          <w:szCs w:val="24"/>
        </w:rPr>
      </w:pPr>
      <w:r>
        <w:rPr>
          <w:szCs w:val="24"/>
        </w:rPr>
        <w:t>1</w:t>
      </w:r>
      <w:r w:rsidR="004A496E">
        <w:rPr>
          <w:szCs w:val="24"/>
        </w:rPr>
        <w:t>5</w:t>
      </w:r>
      <w:r>
        <w:rPr>
          <w:szCs w:val="24"/>
        </w:rPr>
        <w:t xml:space="preserve">. </w:t>
      </w:r>
      <w:r w:rsidR="00597427" w:rsidRPr="00C53996">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w:t>
      </w:r>
      <w:r w:rsidR="00597427" w:rsidRPr="00C53996">
        <w:rPr>
          <w:szCs w:val="24"/>
        </w:rPr>
        <w:lastRenderedPageBreak/>
        <w:t xml:space="preserve">соответствии с таблицей  </w:t>
      </w:r>
      <w:r w:rsidR="008C7B13">
        <w:rPr>
          <w:szCs w:val="24"/>
        </w:rPr>
        <w:t>«</w:t>
      </w:r>
      <w:r w:rsidR="00597427" w:rsidRPr="00C53996">
        <w:rPr>
          <w:szCs w:val="24"/>
        </w:rPr>
        <w:t>Противопожарные расстояния</w:t>
      </w:r>
      <w:r w:rsidR="008C7B13">
        <w:rPr>
          <w:szCs w:val="24"/>
        </w:rPr>
        <w:t>»</w:t>
      </w:r>
      <w:r w:rsidR="00597427" w:rsidRPr="00C53996">
        <w:rPr>
          <w:szCs w:val="24"/>
        </w:rPr>
        <w:t>). Противопожарные расстояния между строениями и сооружениями в пределах одного земельного участка не нормируются.</w:t>
      </w:r>
    </w:p>
    <w:p w:rsidR="00C53996" w:rsidRDefault="00C53996" w:rsidP="00C53996">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C53996" w:rsidRPr="00CE1541" w:rsidTr="00A21C4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C53996" w:rsidRPr="00CE1541" w:rsidTr="00A21C4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C53996" w:rsidRPr="00CE1541" w:rsidRDefault="00C53996"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53996" w:rsidRPr="00CE1541" w:rsidRDefault="00C53996"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IV, V, С2, С3</w:t>
            </w:r>
          </w:p>
        </w:tc>
      </w:tr>
      <w:tr w:rsidR="00C53996" w:rsidRPr="00CE1541" w:rsidTr="00A21C47">
        <w:tc>
          <w:tcPr>
            <w:tcW w:w="204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10</w:t>
            </w:r>
          </w:p>
        </w:tc>
      </w:tr>
      <w:tr w:rsidR="00C53996" w:rsidRPr="00CE1541" w:rsidTr="00A21C47">
        <w:tc>
          <w:tcPr>
            <w:tcW w:w="204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12</w:t>
            </w:r>
          </w:p>
        </w:tc>
      </w:tr>
      <w:tr w:rsidR="00C53996" w:rsidRPr="00CE1541" w:rsidTr="00A21C47">
        <w:tc>
          <w:tcPr>
            <w:tcW w:w="204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15</w:t>
            </w:r>
          </w:p>
        </w:tc>
      </w:tr>
    </w:tbl>
    <w:p w:rsidR="00C53996" w:rsidRPr="00C53996" w:rsidRDefault="00C53996" w:rsidP="00C53996">
      <w:pPr>
        <w:suppressAutoHyphens/>
        <w:spacing w:after="200"/>
        <w:ind w:firstLine="567"/>
        <w:rPr>
          <w:szCs w:val="24"/>
        </w:rPr>
      </w:pPr>
    </w:p>
    <w:p w:rsidR="00597427" w:rsidRPr="00C53996" w:rsidRDefault="00597427" w:rsidP="00C53996">
      <w:pPr>
        <w:suppressAutoHyphens/>
        <w:spacing w:after="200"/>
        <w:ind w:firstLine="567"/>
        <w:rPr>
          <w:szCs w:val="24"/>
        </w:rPr>
      </w:pPr>
      <w:r w:rsidRPr="00C53996">
        <w:rPr>
          <w:szCs w:val="24"/>
        </w:rPr>
        <w:t>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C53996" w:rsidRDefault="00C53996" w:rsidP="00C53996">
      <w:pPr>
        <w:suppressAutoHyphens/>
        <w:ind w:left="68"/>
        <w:rPr>
          <w:b/>
          <w:szCs w:val="24"/>
        </w:rPr>
      </w:pPr>
    </w:p>
    <w:p w:rsidR="00C53996" w:rsidRDefault="00F21599" w:rsidP="00C53996">
      <w:pPr>
        <w:suppressAutoHyphens/>
        <w:ind w:left="68"/>
        <w:rPr>
          <w:b/>
          <w:color w:val="000000"/>
          <w:sz w:val="28"/>
          <w:szCs w:val="28"/>
        </w:rPr>
      </w:pPr>
      <w:r>
        <w:rPr>
          <w:b/>
          <w:szCs w:val="24"/>
        </w:rPr>
        <w:t xml:space="preserve">2. </w:t>
      </w:r>
      <w:r w:rsidR="00C53996" w:rsidRPr="00D919DE">
        <w:rPr>
          <w:b/>
          <w:szCs w:val="24"/>
        </w:rPr>
        <w:t>СХ</w:t>
      </w:r>
      <w:r w:rsidR="00C53996">
        <w:rPr>
          <w:b/>
          <w:szCs w:val="24"/>
        </w:rPr>
        <w:t>2</w:t>
      </w:r>
      <w:r w:rsidR="00C53996" w:rsidRPr="00D919DE">
        <w:rPr>
          <w:b/>
          <w:szCs w:val="24"/>
        </w:rPr>
        <w:t>.</w:t>
      </w:r>
      <w:r w:rsidR="004030C0">
        <w:rPr>
          <w:b/>
          <w:szCs w:val="24"/>
        </w:rPr>
        <w:t xml:space="preserve"> </w:t>
      </w:r>
      <w:r w:rsidR="00C53996" w:rsidRPr="00C53996">
        <w:rPr>
          <w:b/>
          <w:color w:val="000000"/>
          <w:szCs w:val="24"/>
        </w:rPr>
        <w:t xml:space="preserve">Земли сельскохозяйственного использования. </w:t>
      </w:r>
    </w:p>
    <w:p w:rsidR="00C53996" w:rsidRPr="00C53996" w:rsidRDefault="00C53996" w:rsidP="00C53996">
      <w:pPr>
        <w:suppressAutoHyphens/>
        <w:ind w:left="68"/>
        <w:rPr>
          <w:szCs w:val="24"/>
        </w:rPr>
      </w:pPr>
      <w:r w:rsidRPr="00C53996">
        <w:rPr>
          <w:szCs w:val="24"/>
        </w:rPr>
        <w:t>Зона выделена с целью создания правовых условий развития определенных видов сельскохозяйственной деятельности.</w:t>
      </w:r>
    </w:p>
    <w:p w:rsidR="00C53996" w:rsidRPr="00D91787" w:rsidRDefault="00C53996" w:rsidP="00D91787">
      <w:pPr>
        <w:autoSpaceDE w:val="0"/>
        <w:autoSpaceDN w:val="0"/>
        <w:adjustRightInd w:val="0"/>
        <w:ind w:firstLine="539"/>
        <w:rPr>
          <w:b/>
          <w:color w:val="000000"/>
          <w:szCs w:val="24"/>
        </w:rPr>
      </w:pPr>
      <w:r w:rsidRPr="00C53996">
        <w:rPr>
          <w:b/>
          <w:bCs/>
          <w:noProof/>
          <w:color w:val="000000"/>
          <w:szCs w:val="24"/>
        </w:rPr>
        <w:t xml:space="preserve">Основные </w:t>
      </w:r>
      <w:r w:rsidRPr="00C53996">
        <w:rPr>
          <w:b/>
          <w:bCs/>
          <w:color w:val="000000"/>
          <w:szCs w:val="24"/>
        </w:rPr>
        <w:t>в</w:t>
      </w:r>
      <w:r w:rsidRPr="00C53996">
        <w:rPr>
          <w:b/>
          <w:bCs/>
          <w:noProof/>
          <w:color w:val="000000"/>
          <w:szCs w:val="24"/>
        </w:rPr>
        <w:t xml:space="preserve">иды </w:t>
      </w:r>
      <w:r w:rsidRPr="00C53996">
        <w:rPr>
          <w:b/>
          <w:bCs/>
          <w:color w:val="000000"/>
          <w:szCs w:val="24"/>
        </w:rPr>
        <w:t>р</w:t>
      </w:r>
      <w:r w:rsidRPr="00C53996">
        <w:rPr>
          <w:b/>
          <w:bCs/>
          <w:noProof/>
          <w:color w:val="000000"/>
          <w:szCs w:val="24"/>
        </w:rPr>
        <w:t xml:space="preserve">азрешенного </w:t>
      </w:r>
      <w:r w:rsidRPr="00C53996">
        <w:rPr>
          <w:b/>
          <w:bCs/>
          <w:color w:val="000000"/>
          <w:szCs w:val="24"/>
        </w:rPr>
        <w:t>и</w:t>
      </w:r>
      <w:r w:rsidRPr="00C53996">
        <w:rPr>
          <w:b/>
          <w:bCs/>
          <w:noProof/>
          <w:color w:val="000000"/>
          <w:szCs w:val="24"/>
        </w:rPr>
        <w:t>спользования</w:t>
      </w:r>
      <w:r w:rsidR="00D91787">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90612B" w:rsidRPr="0090612B" w:rsidTr="002A65AA">
        <w:trPr>
          <w:trHeight w:val="20"/>
          <w:tblHeader/>
          <w:jc w:val="center"/>
        </w:trPr>
        <w:tc>
          <w:tcPr>
            <w:tcW w:w="4882" w:type="dxa"/>
            <w:gridSpan w:val="2"/>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90612B">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90612B" w:rsidRPr="0090612B" w:rsidRDefault="0090612B" w:rsidP="004030C0">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90612B">
              <w:rPr>
                <w:b/>
                <w:iCs/>
                <w:color w:val="000000"/>
                <w:szCs w:val="24"/>
              </w:rPr>
              <w:t xml:space="preserve">Описание видов разрешенного использования земельных участков </w:t>
            </w:r>
          </w:p>
        </w:tc>
      </w:tr>
      <w:tr w:rsidR="0090612B" w:rsidRPr="0090612B" w:rsidTr="002A65AA">
        <w:trPr>
          <w:trHeight w:val="20"/>
          <w:tblHeader/>
          <w:jc w:val="center"/>
        </w:trPr>
        <w:tc>
          <w:tcPr>
            <w:tcW w:w="2047"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90612B">
              <w:rPr>
                <w:b/>
                <w:color w:val="000000"/>
                <w:szCs w:val="24"/>
              </w:rPr>
              <w:t>Кодовое обозначение</w:t>
            </w:r>
          </w:p>
        </w:tc>
        <w:tc>
          <w:tcPr>
            <w:tcW w:w="2835"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firstLine="426"/>
              <w:contextualSpacing w:val="0"/>
              <w:rPr>
                <w:b/>
                <w:color w:val="000000"/>
                <w:szCs w:val="24"/>
              </w:rPr>
            </w:pPr>
            <w:r w:rsidRPr="0090612B">
              <w:rPr>
                <w:b/>
                <w:color w:val="000000"/>
                <w:szCs w:val="24"/>
              </w:rPr>
              <w:t>Наименование</w:t>
            </w:r>
          </w:p>
        </w:tc>
        <w:tc>
          <w:tcPr>
            <w:tcW w:w="4911" w:type="dxa"/>
            <w:vMerge/>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90612B" w:rsidRPr="0090612B" w:rsidTr="0090612B">
        <w:trPr>
          <w:trHeight w:val="20"/>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90612B">
              <w:rPr>
                <w:iCs/>
                <w:color w:val="000000"/>
                <w:szCs w:val="24"/>
              </w:rPr>
              <w:t>1.12</w:t>
            </w:r>
          </w:p>
        </w:tc>
        <w:tc>
          <w:tcPr>
            <w:tcW w:w="2835"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90612B">
              <w:rPr>
                <w:color w:val="000000"/>
                <w:spacing w:val="-1"/>
                <w:szCs w:val="24"/>
              </w:rPr>
              <w:t>Пчеловодство</w:t>
            </w:r>
          </w:p>
        </w:tc>
        <w:tc>
          <w:tcPr>
            <w:tcW w:w="4911" w:type="dxa"/>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размещение ульев, иных объектов и оборудования, необходимого для пчеловодства и разведениях иных полезных насекомых;</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размещение сооружений используемых для хранения и первичной переработки продукции пчеловодства</w:t>
            </w:r>
          </w:p>
        </w:tc>
      </w:tr>
      <w:tr w:rsidR="0090612B" w:rsidRPr="0090612B" w:rsidTr="0090612B">
        <w:trPr>
          <w:trHeight w:val="20"/>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90612B">
              <w:rPr>
                <w:iCs/>
                <w:color w:val="000000"/>
                <w:szCs w:val="24"/>
              </w:rPr>
              <w:t>1.17</w:t>
            </w:r>
          </w:p>
        </w:tc>
        <w:tc>
          <w:tcPr>
            <w:tcW w:w="2835"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90612B">
              <w:rPr>
                <w:color w:val="000000"/>
                <w:spacing w:val="-1"/>
                <w:szCs w:val="24"/>
              </w:rPr>
              <w:t>Питомники</w:t>
            </w:r>
          </w:p>
        </w:tc>
        <w:tc>
          <w:tcPr>
            <w:tcW w:w="4911" w:type="dxa"/>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lastRenderedPageBreak/>
              <w:t>размещение сооружений, необходимых для указанных видов сельскохозяйственного производства</w:t>
            </w:r>
          </w:p>
        </w:tc>
      </w:tr>
      <w:tr w:rsidR="0090612B" w:rsidRPr="0090612B" w:rsidTr="0090612B">
        <w:trPr>
          <w:trHeight w:val="20"/>
          <w:jc w:val="center"/>
        </w:trPr>
        <w:tc>
          <w:tcPr>
            <w:tcW w:w="2047"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right="-185" w:firstLine="0"/>
              <w:contextualSpacing w:val="0"/>
              <w:jc w:val="center"/>
              <w:rPr>
                <w:color w:val="000000"/>
                <w:szCs w:val="24"/>
              </w:rPr>
            </w:pPr>
            <w:r w:rsidRPr="0090612B">
              <w:rPr>
                <w:color w:val="000000"/>
                <w:szCs w:val="24"/>
              </w:rPr>
              <w:lastRenderedPageBreak/>
              <w:t>1.1</w:t>
            </w:r>
          </w:p>
        </w:tc>
        <w:tc>
          <w:tcPr>
            <w:tcW w:w="2835" w:type="dxa"/>
            <w:shd w:val="clear" w:color="auto" w:fill="FFFFFF"/>
            <w:vAlign w:val="center"/>
          </w:tcPr>
          <w:p w:rsidR="0090612B" w:rsidRPr="0090612B" w:rsidRDefault="0090612B" w:rsidP="0090612B">
            <w:pPr>
              <w:autoSpaceDE w:val="0"/>
              <w:autoSpaceDN w:val="0"/>
              <w:adjustRightInd w:val="0"/>
              <w:spacing w:line="240" w:lineRule="auto"/>
              <w:ind w:firstLine="0"/>
              <w:contextualSpacing w:val="0"/>
              <w:jc w:val="center"/>
              <w:rPr>
                <w:bCs/>
                <w:szCs w:val="24"/>
              </w:rPr>
            </w:pPr>
            <w:r w:rsidRPr="0090612B">
              <w:rPr>
                <w:bCs/>
                <w:szCs w:val="24"/>
              </w:rPr>
              <w:t>Растениеводство</w:t>
            </w:r>
          </w:p>
        </w:tc>
        <w:tc>
          <w:tcPr>
            <w:tcW w:w="4911" w:type="dxa"/>
            <w:shd w:val="clear" w:color="auto" w:fill="FFFFFF"/>
          </w:tcPr>
          <w:p w:rsidR="0090612B" w:rsidRPr="0090612B" w:rsidRDefault="0090612B" w:rsidP="0090612B">
            <w:pPr>
              <w:autoSpaceDE w:val="0"/>
              <w:autoSpaceDN w:val="0"/>
              <w:adjustRightInd w:val="0"/>
              <w:spacing w:line="240" w:lineRule="auto"/>
              <w:ind w:firstLine="0"/>
              <w:contextualSpacing w:val="0"/>
              <w:rPr>
                <w:bCs/>
                <w:szCs w:val="24"/>
              </w:rPr>
            </w:pPr>
            <w:r w:rsidRPr="0090612B">
              <w:rPr>
                <w:bCs/>
                <w:szCs w:val="24"/>
              </w:rPr>
              <w:t>Осуществление хозяйственной деятельности, связанной с выращиванием сельскохозяйственных культур.</w:t>
            </w:r>
          </w:p>
          <w:p w:rsidR="0090612B" w:rsidRPr="0090612B" w:rsidRDefault="0090612B" w:rsidP="0090612B">
            <w:pPr>
              <w:autoSpaceDE w:val="0"/>
              <w:autoSpaceDN w:val="0"/>
              <w:adjustRightInd w:val="0"/>
              <w:spacing w:line="240" w:lineRule="auto"/>
              <w:ind w:firstLine="0"/>
              <w:contextualSpacing w:val="0"/>
              <w:rPr>
                <w:bCs/>
                <w:szCs w:val="24"/>
              </w:rPr>
            </w:pPr>
            <w:r w:rsidRPr="0090612B">
              <w:rPr>
                <w:bCs/>
                <w:szCs w:val="24"/>
              </w:rPr>
              <w:t xml:space="preserve">Содержание данного вида разрешенного использования включает в себя содержание видов разрешенного использования с </w:t>
            </w:r>
            <w:hyperlink r:id="rId83" w:history="1">
              <w:r w:rsidRPr="0090612B">
                <w:rPr>
                  <w:bCs/>
                  <w:color w:val="0000FF"/>
                  <w:szCs w:val="24"/>
                </w:rPr>
                <w:t>кодами 1.2</w:t>
              </w:r>
            </w:hyperlink>
            <w:r w:rsidRPr="0090612B">
              <w:rPr>
                <w:bCs/>
                <w:szCs w:val="24"/>
              </w:rPr>
              <w:t xml:space="preserve"> - </w:t>
            </w:r>
            <w:hyperlink r:id="rId84" w:history="1">
              <w:r w:rsidRPr="0090612B">
                <w:rPr>
                  <w:bCs/>
                  <w:color w:val="0000FF"/>
                  <w:szCs w:val="24"/>
                </w:rPr>
                <w:t>1.6</w:t>
              </w:r>
            </w:hyperlink>
          </w:p>
        </w:tc>
      </w:tr>
      <w:tr w:rsidR="0090612B" w:rsidRPr="0090612B" w:rsidTr="0090612B">
        <w:trPr>
          <w:trHeight w:val="20"/>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90612B">
              <w:rPr>
                <w:iCs/>
                <w:color w:val="000000"/>
                <w:szCs w:val="24"/>
              </w:rPr>
              <w:t>1.18</w:t>
            </w:r>
          </w:p>
        </w:tc>
        <w:tc>
          <w:tcPr>
            <w:tcW w:w="2835" w:type="dxa"/>
            <w:shd w:val="clear" w:color="auto" w:fill="FFFFFF"/>
            <w:vAlign w:val="center"/>
          </w:tcPr>
          <w:p w:rsidR="0090612B" w:rsidRPr="0090612B" w:rsidRDefault="0090612B" w:rsidP="0090612B">
            <w:pPr>
              <w:autoSpaceDE w:val="0"/>
              <w:autoSpaceDN w:val="0"/>
              <w:adjustRightInd w:val="0"/>
              <w:spacing w:line="240" w:lineRule="auto"/>
              <w:ind w:firstLine="0"/>
              <w:contextualSpacing w:val="0"/>
              <w:jc w:val="center"/>
              <w:rPr>
                <w:szCs w:val="24"/>
              </w:rPr>
            </w:pPr>
            <w:r w:rsidRPr="0090612B">
              <w:rPr>
                <w:szCs w:val="24"/>
              </w:rPr>
              <w:t>Обеспечение сельскохозяйственного производства</w:t>
            </w:r>
          </w:p>
        </w:tc>
        <w:tc>
          <w:tcPr>
            <w:tcW w:w="4911" w:type="dxa"/>
            <w:shd w:val="clear" w:color="auto" w:fill="FFFFFF"/>
          </w:tcPr>
          <w:p w:rsidR="0090612B" w:rsidRPr="0090612B" w:rsidRDefault="0090612B" w:rsidP="0090612B">
            <w:pPr>
              <w:autoSpaceDE w:val="0"/>
              <w:autoSpaceDN w:val="0"/>
              <w:adjustRightInd w:val="0"/>
              <w:spacing w:line="240" w:lineRule="auto"/>
              <w:ind w:firstLine="0"/>
              <w:contextualSpacing w:val="0"/>
              <w:rPr>
                <w:szCs w:val="24"/>
              </w:rPr>
            </w:pPr>
            <w:r w:rsidRPr="0090612B">
              <w:rPr>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0612B" w:rsidRPr="0090612B" w:rsidTr="0090612B">
        <w:trPr>
          <w:trHeight w:val="399"/>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90612B">
              <w:rPr>
                <w:iCs/>
                <w:color w:val="000000"/>
                <w:szCs w:val="24"/>
                <w:lang w:val="en-US"/>
              </w:rPr>
              <w:t>13.1</w:t>
            </w:r>
          </w:p>
        </w:tc>
        <w:tc>
          <w:tcPr>
            <w:tcW w:w="2835"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right="-43" w:firstLine="0"/>
              <w:contextualSpacing w:val="0"/>
              <w:jc w:val="center"/>
              <w:rPr>
                <w:color w:val="000000"/>
                <w:szCs w:val="24"/>
              </w:rPr>
            </w:pPr>
            <w:r w:rsidRPr="0090612B">
              <w:rPr>
                <w:color w:val="000000"/>
                <w:szCs w:val="24"/>
              </w:rPr>
              <w:t>Ведение</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90612B">
              <w:rPr>
                <w:color w:val="000000"/>
                <w:szCs w:val="24"/>
              </w:rPr>
              <w:t>огородничества</w:t>
            </w:r>
          </w:p>
        </w:tc>
        <w:tc>
          <w:tcPr>
            <w:tcW w:w="4911" w:type="dxa"/>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0612B" w:rsidRPr="0090612B" w:rsidTr="0090612B">
        <w:trPr>
          <w:trHeight w:val="399"/>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0612B">
              <w:rPr>
                <w:iCs/>
                <w:color w:val="000000"/>
                <w:szCs w:val="24"/>
                <w:lang w:val="en-US"/>
              </w:rPr>
              <w:t>13</w:t>
            </w:r>
            <w:r w:rsidRPr="0090612B">
              <w:rPr>
                <w:iCs/>
                <w:color w:val="000000"/>
                <w:szCs w:val="24"/>
              </w:rPr>
              <w:t>.2</w:t>
            </w:r>
          </w:p>
        </w:tc>
        <w:tc>
          <w:tcPr>
            <w:tcW w:w="2835"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90612B">
              <w:rPr>
                <w:color w:val="000000"/>
                <w:szCs w:val="24"/>
              </w:rPr>
              <w:t>Ведение</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0612B">
              <w:rPr>
                <w:color w:val="000000"/>
                <w:szCs w:val="24"/>
              </w:rPr>
              <w:t>садоводства</w:t>
            </w:r>
          </w:p>
        </w:tc>
        <w:tc>
          <w:tcPr>
            <w:tcW w:w="4911" w:type="dxa"/>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размещение садового дома, предназначенного для отдыха и не подлежащего разделу на квартиры;</w:t>
            </w:r>
          </w:p>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размещение хозяйственных строений и сооружений</w:t>
            </w:r>
          </w:p>
        </w:tc>
      </w:tr>
    </w:tbl>
    <w:p w:rsidR="00D91787" w:rsidRPr="0090129F" w:rsidRDefault="00D91787" w:rsidP="00C53996">
      <w:pPr>
        <w:suppressAutoHyphens/>
        <w:autoSpaceDE w:val="0"/>
        <w:autoSpaceDN w:val="0"/>
        <w:adjustRightInd w:val="0"/>
        <w:ind w:firstLine="539"/>
        <w:rPr>
          <w:b/>
          <w:color w:val="000000"/>
        </w:rPr>
      </w:pPr>
    </w:p>
    <w:p w:rsidR="00C53996" w:rsidRPr="00D91787" w:rsidRDefault="00C53996" w:rsidP="00D91787">
      <w:pPr>
        <w:suppressAutoHyphens/>
        <w:ind w:firstLine="708"/>
        <w:rPr>
          <w:b/>
          <w:color w:val="000000"/>
          <w:szCs w:val="24"/>
        </w:rPr>
      </w:pPr>
      <w:r w:rsidRPr="00C53996">
        <w:rPr>
          <w:b/>
          <w:color w:val="000000"/>
          <w:szCs w:val="24"/>
        </w:rPr>
        <w:t>Вспомогательные виды раз</w:t>
      </w:r>
      <w:r w:rsidR="00D91787">
        <w:rPr>
          <w:b/>
          <w:color w:val="000000"/>
          <w:szCs w:val="24"/>
        </w:rPr>
        <w:t>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90612B" w:rsidRPr="0090612B" w:rsidTr="002A65AA">
        <w:trPr>
          <w:trHeight w:val="20"/>
          <w:tblHeader/>
          <w:jc w:val="center"/>
        </w:trPr>
        <w:tc>
          <w:tcPr>
            <w:tcW w:w="4882" w:type="dxa"/>
            <w:gridSpan w:val="2"/>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90612B">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90612B" w:rsidRPr="0090612B" w:rsidRDefault="0090612B" w:rsidP="004030C0">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90612B">
              <w:rPr>
                <w:b/>
                <w:iCs/>
                <w:color w:val="000000"/>
                <w:szCs w:val="24"/>
              </w:rPr>
              <w:t xml:space="preserve">Описание видов разрешенного использования земельных участков </w:t>
            </w:r>
          </w:p>
        </w:tc>
      </w:tr>
      <w:tr w:rsidR="0090612B" w:rsidRPr="0090612B" w:rsidTr="002A65AA">
        <w:trPr>
          <w:trHeight w:val="20"/>
          <w:tblHeader/>
          <w:jc w:val="center"/>
        </w:trPr>
        <w:tc>
          <w:tcPr>
            <w:tcW w:w="2047"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90612B">
              <w:rPr>
                <w:b/>
                <w:color w:val="000000"/>
                <w:szCs w:val="24"/>
              </w:rPr>
              <w:t>Кодовое обозначение</w:t>
            </w:r>
          </w:p>
        </w:tc>
        <w:tc>
          <w:tcPr>
            <w:tcW w:w="2835"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firstLine="426"/>
              <w:contextualSpacing w:val="0"/>
              <w:rPr>
                <w:b/>
                <w:color w:val="000000"/>
                <w:szCs w:val="24"/>
              </w:rPr>
            </w:pPr>
            <w:r w:rsidRPr="0090612B">
              <w:rPr>
                <w:b/>
                <w:color w:val="000000"/>
                <w:szCs w:val="24"/>
              </w:rPr>
              <w:t>Наименование</w:t>
            </w:r>
          </w:p>
        </w:tc>
        <w:tc>
          <w:tcPr>
            <w:tcW w:w="4911" w:type="dxa"/>
            <w:vMerge/>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90612B" w:rsidRPr="0090612B" w:rsidTr="0090612B">
        <w:trPr>
          <w:trHeight w:val="20"/>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90612B">
              <w:rPr>
                <w:iCs/>
                <w:color w:val="000000"/>
                <w:szCs w:val="24"/>
              </w:rPr>
              <w:t>3.1</w:t>
            </w:r>
          </w:p>
        </w:tc>
        <w:tc>
          <w:tcPr>
            <w:tcW w:w="2835"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90612B">
              <w:rPr>
                <w:noProof/>
                <w:color w:val="000000"/>
                <w:szCs w:val="24"/>
              </w:rPr>
              <w:t>Коммунальное обслуживание</w:t>
            </w:r>
          </w:p>
        </w:tc>
        <w:tc>
          <w:tcPr>
            <w:tcW w:w="4911" w:type="dxa"/>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0612B">
              <w:rPr>
                <w:iCs/>
                <w:color w:val="000000"/>
                <w:szCs w:val="24"/>
              </w:rPr>
              <w:t xml:space="preserve">Размещение объектов капитального строительства в целях обеспечения физических и юридических лиц </w:t>
            </w:r>
            <w:r w:rsidRPr="0090612B">
              <w:rPr>
                <w:iCs/>
                <w:color w:val="000000"/>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0612B" w:rsidRPr="0090612B" w:rsidTr="0090612B">
        <w:trPr>
          <w:trHeight w:val="20"/>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0612B">
              <w:rPr>
                <w:iCs/>
                <w:color w:val="000000"/>
                <w:szCs w:val="24"/>
              </w:rPr>
              <w:lastRenderedPageBreak/>
              <w:t>1.18</w:t>
            </w:r>
          </w:p>
        </w:tc>
        <w:tc>
          <w:tcPr>
            <w:tcW w:w="2835" w:type="dxa"/>
            <w:shd w:val="clear" w:color="auto" w:fill="FFFFFF"/>
            <w:vAlign w:val="center"/>
          </w:tcPr>
          <w:p w:rsidR="0090612B" w:rsidRPr="0090612B" w:rsidRDefault="0090612B" w:rsidP="0090612B">
            <w:pPr>
              <w:spacing w:line="240" w:lineRule="auto"/>
              <w:ind w:firstLine="0"/>
              <w:contextualSpacing w:val="0"/>
              <w:jc w:val="center"/>
              <w:rPr>
                <w:szCs w:val="24"/>
              </w:rPr>
            </w:pPr>
            <w:r w:rsidRPr="0090612B">
              <w:rPr>
                <w:szCs w:val="24"/>
              </w:rPr>
              <w:t>Обеспечение сельскохозяйственного производства</w:t>
            </w:r>
          </w:p>
        </w:tc>
        <w:tc>
          <w:tcPr>
            <w:tcW w:w="4911" w:type="dxa"/>
            <w:shd w:val="clear" w:color="auto" w:fill="FFFFFF"/>
          </w:tcPr>
          <w:p w:rsidR="0090612B" w:rsidRPr="0090612B" w:rsidRDefault="0090612B" w:rsidP="0090612B">
            <w:pPr>
              <w:spacing w:line="240" w:lineRule="auto"/>
              <w:ind w:firstLine="0"/>
              <w:contextualSpacing w:val="0"/>
              <w:jc w:val="left"/>
              <w:rPr>
                <w:szCs w:val="24"/>
              </w:rPr>
            </w:pPr>
            <w:r w:rsidRPr="0090612B">
              <w:rPr>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90612B" w:rsidRDefault="0090612B" w:rsidP="00D91787">
      <w:pPr>
        <w:suppressAutoHyphens/>
        <w:ind w:firstLine="426"/>
        <w:rPr>
          <w:b/>
          <w:color w:val="000000"/>
        </w:rPr>
      </w:pPr>
    </w:p>
    <w:p w:rsidR="00C53996" w:rsidRPr="00D91787" w:rsidRDefault="00C53996" w:rsidP="00D91787">
      <w:pPr>
        <w:suppressAutoHyphens/>
        <w:ind w:firstLine="426"/>
        <w:rPr>
          <w:b/>
          <w:color w:val="000000"/>
          <w:szCs w:val="24"/>
        </w:rPr>
      </w:pPr>
      <w:r w:rsidRPr="00D91787">
        <w:rPr>
          <w:b/>
          <w:i/>
          <w:color w:val="000000"/>
          <w:szCs w:val="24"/>
        </w:rPr>
        <w:tab/>
      </w:r>
      <w:r w:rsidRPr="00D91787">
        <w:rPr>
          <w:b/>
          <w:color w:val="000000"/>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90612B" w:rsidRPr="0090612B" w:rsidTr="002A65AA">
        <w:trPr>
          <w:trHeight w:val="20"/>
          <w:tblHeader/>
          <w:jc w:val="center"/>
        </w:trPr>
        <w:tc>
          <w:tcPr>
            <w:tcW w:w="4882" w:type="dxa"/>
            <w:gridSpan w:val="2"/>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90612B">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90612B" w:rsidRPr="0090612B" w:rsidRDefault="0090612B" w:rsidP="004030C0">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90612B">
              <w:rPr>
                <w:b/>
                <w:iCs/>
                <w:color w:val="000000"/>
                <w:szCs w:val="24"/>
              </w:rPr>
              <w:t xml:space="preserve">Описание видов разрешенного использования земельных участков </w:t>
            </w:r>
          </w:p>
        </w:tc>
      </w:tr>
      <w:tr w:rsidR="0090612B" w:rsidRPr="0090612B" w:rsidTr="002A65AA">
        <w:trPr>
          <w:trHeight w:val="20"/>
          <w:tblHeader/>
          <w:jc w:val="center"/>
        </w:trPr>
        <w:tc>
          <w:tcPr>
            <w:tcW w:w="2047"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90612B">
              <w:rPr>
                <w:b/>
                <w:color w:val="000000"/>
                <w:szCs w:val="24"/>
              </w:rPr>
              <w:t>Кодовое обозначение</w:t>
            </w:r>
          </w:p>
        </w:tc>
        <w:tc>
          <w:tcPr>
            <w:tcW w:w="2835" w:type="dxa"/>
            <w:shd w:val="clear" w:color="auto" w:fill="FFFFFF"/>
            <w:vAlign w:val="center"/>
          </w:tcPr>
          <w:p w:rsidR="0090612B" w:rsidRPr="0090612B" w:rsidRDefault="0090612B" w:rsidP="0090612B">
            <w:pPr>
              <w:widowControl w:val="0"/>
              <w:suppressAutoHyphens/>
              <w:autoSpaceDE w:val="0"/>
              <w:autoSpaceDN w:val="0"/>
              <w:adjustRightInd w:val="0"/>
              <w:spacing w:line="240" w:lineRule="auto"/>
              <w:ind w:firstLine="426"/>
              <w:contextualSpacing w:val="0"/>
              <w:rPr>
                <w:b/>
                <w:color w:val="000000"/>
                <w:szCs w:val="24"/>
              </w:rPr>
            </w:pPr>
            <w:r w:rsidRPr="0090612B">
              <w:rPr>
                <w:b/>
                <w:color w:val="000000"/>
                <w:szCs w:val="24"/>
              </w:rPr>
              <w:t>Наименование</w:t>
            </w:r>
          </w:p>
        </w:tc>
        <w:tc>
          <w:tcPr>
            <w:tcW w:w="4911" w:type="dxa"/>
            <w:vMerge/>
            <w:shd w:val="clear" w:color="auto" w:fill="FFFFFF"/>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90612B" w:rsidRPr="0090612B" w:rsidTr="002A65AA">
        <w:trPr>
          <w:trHeight w:val="20"/>
          <w:jc w:val="center"/>
        </w:trPr>
        <w:tc>
          <w:tcPr>
            <w:tcW w:w="2047"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0612B">
              <w:rPr>
                <w:iCs/>
                <w:color w:val="000000"/>
                <w:szCs w:val="24"/>
              </w:rPr>
              <w:t>6.8</w:t>
            </w:r>
          </w:p>
        </w:tc>
        <w:tc>
          <w:tcPr>
            <w:tcW w:w="2835" w:type="dxa"/>
            <w:shd w:val="clear" w:color="auto" w:fill="FFFFFF"/>
            <w:vAlign w:val="center"/>
          </w:tcPr>
          <w:p w:rsidR="0090612B" w:rsidRPr="0090612B" w:rsidRDefault="0090612B" w:rsidP="0090612B">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0612B">
              <w:rPr>
                <w:noProof/>
                <w:color w:val="000000"/>
                <w:szCs w:val="24"/>
              </w:rPr>
              <w:t>Связь</w:t>
            </w:r>
          </w:p>
        </w:tc>
        <w:tc>
          <w:tcPr>
            <w:tcW w:w="4911" w:type="dxa"/>
            <w:shd w:val="clear" w:color="auto" w:fill="FFFFFF"/>
          </w:tcPr>
          <w:p w:rsidR="0090612B" w:rsidRPr="0090612B" w:rsidRDefault="004030C0" w:rsidP="0090612B">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030C0">
              <w:rPr>
                <w:iCs/>
                <w:color w:val="000000"/>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r>
              <w:rPr>
                <w:iCs/>
                <w:color w:val="000000"/>
                <w:szCs w:val="24"/>
              </w:rPr>
              <w:t>.</w:t>
            </w:r>
          </w:p>
        </w:tc>
      </w:tr>
    </w:tbl>
    <w:p w:rsidR="00C53996" w:rsidRDefault="00C53996" w:rsidP="00C53996">
      <w:pPr>
        <w:suppressAutoHyphens/>
        <w:rPr>
          <w:color w:val="000000"/>
          <w:sz w:val="28"/>
          <w:szCs w:val="28"/>
        </w:rPr>
      </w:pPr>
    </w:p>
    <w:p w:rsidR="00C53996" w:rsidRPr="00C53996" w:rsidRDefault="00C53996" w:rsidP="00C53996">
      <w:pPr>
        <w:rPr>
          <w:b/>
          <w:i/>
          <w:color w:val="000000"/>
          <w:szCs w:val="24"/>
        </w:rPr>
      </w:pPr>
      <w:r w:rsidRPr="009E1B17">
        <w:rPr>
          <w:b/>
          <w:i/>
          <w:color w:val="000000"/>
          <w:szCs w:val="24"/>
        </w:rPr>
        <w:t>Предельные параметры земельных участков и предельные параметры разрешенного строительства, реконструкции объект</w:t>
      </w:r>
      <w:r>
        <w:rPr>
          <w:b/>
          <w:i/>
          <w:color w:val="000000"/>
          <w:szCs w:val="24"/>
        </w:rPr>
        <w:t xml:space="preserve">ов капитального строительства: </w:t>
      </w:r>
    </w:p>
    <w:p w:rsidR="0090612B" w:rsidRPr="0090612B" w:rsidRDefault="0090612B" w:rsidP="0090612B">
      <w:pPr>
        <w:suppressAutoHyphens/>
        <w:spacing w:after="200"/>
        <w:ind w:firstLine="567"/>
        <w:rPr>
          <w:szCs w:val="24"/>
        </w:rPr>
      </w:pPr>
      <w:r w:rsidRPr="0090612B">
        <w:rPr>
          <w:szCs w:val="24"/>
        </w:rPr>
        <w:lastRenderedPageBreak/>
        <w:t>1. Коэффициент застройки территории - не менее 40 % и более 75% от площади земельного участка.</w:t>
      </w:r>
    </w:p>
    <w:p w:rsidR="0090612B" w:rsidRPr="0090612B" w:rsidRDefault="0090612B" w:rsidP="0090612B">
      <w:pPr>
        <w:suppressAutoHyphens/>
        <w:spacing w:after="200"/>
        <w:ind w:firstLine="567"/>
        <w:rPr>
          <w:szCs w:val="24"/>
        </w:rPr>
      </w:pPr>
      <w:r w:rsidRPr="0090612B">
        <w:rPr>
          <w:szCs w:val="24"/>
        </w:rPr>
        <w:t>2.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 проектов межевания территории, а также проектов строительства.</w:t>
      </w:r>
    </w:p>
    <w:p w:rsidR="0090612B" w:rsidRPr="0090612B" w:rsidRDefault="0090612B" w:rsidP="0090612B">
      <w:pPr>
        <w:suppressAutoHyphens/>
        <w:spacing w:after="200"/>
        <w:ind w:firstLine="567"/>
        <w:rPr>
          <w:szCs w:val="24"/>
        </w:rPr>
      </w:pPr>
      <w:r w:rsidRPr="0090612B">
        <w:rPr>
          <w:szCs w:val="24"/>
        </w:rPr>
        <w:t xml:space="preserve">3. Минимальная площадь земельного участка не может быть менее </w:t>
      </w:r>
      <w:r>
        <w:rPr>
          <w:szCs w:val="24"/>
        </w:rPr>
        <w:t>1</w:t>
      </w:r>
      <w:r w:rsidRPr="0090612B">
        <w:rPr>
          <w:szCs w:val="24"/>
        </w:rPr>
        <w:t>000 м</w:t>
      </w:r>
      <w:r w:rsidR="00F21599">
        <w:rPr>
          <w:szCs w:val="24"/>
          <w:vertAlign w:val="superscript"/>
        </w:rPr>
        <w:t>2</w:t>
      </w:r>
      <w:r w:rsidRPr="0090612B">
        <w:rPr>
          <w:szCs w:val="24"/>
        </w:rPr>
        <w:t xml:space="preserve"> и более – 3 га; </w:t>
      </w:r>
    </w:p>
    <w:p w:rsidR="0090612B" w:rsidRPr="0090612B" w:rsidRDefault="0090612B" w:rsidP="0090612B">
      <w:pPr>
        <w:suppressAutoHyphens/>
        <w:spacing w:after="200"/>
        <w:ind w:firstLine="567"/>
        <w:rPr>
          <w:szCs w:val="24"/>
        </w:rPr>
      </w:pPr>
      <w:r w:rsidRPr="0090612B">
        <w:rPr>
          <w:szCs w:val="24"/>
        </w:rPr>
        <w:t>4. Максимальная этажность - 2 этажа.</w:t>
      </w:r>
    </w:p>
    <w:p w:rsidR="0090612B" w:rsidRPr="0090612B" w:rsidRDefault="0090612B" w:rsidP="0090612B">
      <w:pPr>
        <w:suppressAutoHyphens/>
        <w:spacing w:after="200"/>
        <w:ind w:firstLine="567"/>
        <w:rPr>
          <w:szCs w:val="24"/>
        </w:rPr>
      </w:pPr>
      <w:r w:rsidRPr="0090612B">
        <w:rPr>
          <w:szCs w:val="24"/>
        </w:rPr>
        <w:t>5. Максимальная высота - 15 м.</w:t>
      </w:r>
    </w:p>
    <w:p w:rsidR="0090612B" w:rsidRDefault="0090612B" w:rsidP="0090612B">
      <w:pPr>
        <w:suppressAutoHyphens/>
        <w:spacing w:after="200"/>
        <w:ind w:firstLine="567"/>
        <w:rPr>
          <w:szCs w:val="24"/>
        </w:rPr>
      </w:pPr>
      <w:r w:rsidRPr="0090612B">
        <w:rPr>
          <w:szCs w:val="24"/>
        </w:rPr>
        <w:t>6. Минимальные отступы от границ земельного участка в целях определения мест допустимого размещения зданий - 3 м.</w:t>
      </w:r>
    </w:p>
    <w:p w:rsidR="0090612B" w:rsidRPr="0090612B" w:rsidRDefault="0090612B" w:rsidP="0090612B">
      <w:pPr>
        <w:suppressAutoHyphens/>
        <w:spacing w:after="200"/>
        <w:ind w:firstLine="567"/>
        <w:rPr>
          <w:szCs w:val="24"/>
        </w:rPr>
      </w:pPr>
      <w:r>
        <w:rPr>
          <w:szCs w:val="24"/>
        </w:rPr>
        <w:t xml:space="preserve">7. </w:t>
      </w:r>
      <w:r w:rsidRPr="0090612B">
        <w:rPr>
          <w:szCs w:val="24"/>
        </w:rPr>
        <w:t>Параметры застройки для объектов инженерной инфраструктуры не являющихся линейными:</w:t>
      </w:r>
    </w:p>
    <w:p w:rsidR="0090612B" w:rsidRPr="0090612B" w:rsidRDefault="0090612B" w:rsidP="0090612B">
      <w:pPr>
        <w:suppressAutoHyphens/>
        <w:spacing w:after="200"/>
        <w:ind w:firstLine="567"/>
        <w:rPr>
          <w:szCs w:val="24"/>
        </w:rPr>
      </w:pPr>
      <w:r w:rsidRPr="0090612B">
        <w:rPr>
          <w:szCs w:val="24"/>
        </w:rPr>
        <w:t>- минимальная площадь земельного участка - 4 м</w:t>
      </w:r>
      <w:r w:rsidR="00F21599">
        <w:rPr>
          <w:szCs w:val="24"/>
          <w:vertAlign w:val="superscript"/>
        </w:rPr>
        <w:t>2</w:t>
      </w:r>
      <w:r w:rsidRPr="0090612B">
        <w:rPr>
          <w:szCs w:val="24"/>
        </w:rPr>
        <w:t>.</w:t>
      </w:r>
    </w:p>
    <w:p w:rsidR="0090612B" w:rsidRPr="0090612B" w:rsidRDefault="0090612B" w:rsidP="0090612B">
      <w:pPr>
        <w:suppressAutoHyphens/>
        <w:spacing w:after="200"/>
        <w:ind w:firstLine="567"/>
        <w:rPr>
          <w:szCs w:val="24"/>
        </w:rPr>
      </w:pPr>
      <w:r w:rsidRPr="0090612B">
        <w:rPr>
          <w:szCs w:val="24"/>
        </w:rPr>
        <w:t>- максимальная площадь земельного участка - 30 м</w:t>
      </w:r>
      <w:r w:rsidR="00F21599">
        <w:rPr>
          <w:szCs w:val="24"/>
          <w:vertAlign w:val="superscript"/>
        </w:rPr>
        <w:t>2</w:t>
      </w:r>
      <w:r w:rsidRPr="0090612B">
        <w:rPr>
          <w:szCs w:val="24"/>
        </w:rPr>
        <w:t>;</w:t>
      </w:r>
    </w:p>
    <w:p w:rsidR="0090612B" w:rsidRPr="0090612B" w:rsidRDefault="0090612B" w:rsidP="0090612B">
      <w:pPr>
        <w:suppressAutoHyphens/>
        <w:spacing w:after="200"/>
        <w:ind w:firstLine="567"/>
        <w:rPr>
          <w:szCs w:val="24"/>
        </w:rPr>
      </w:pPr>
      <w:r w:rsidRPr="0090612B">
        <w:rPr>
          <w:szCs w:val="24"/>
        </w:rPr>
        <w:t>- максимальная высота объектов - 25 м.</w:t>
      </w:r>
    </w:p>
    <w:p w:rsidR="0090612B" w:rsidRPr="0090612B" w:rsidRDefault="0090612B" w:rsidP="0090612B">
      <w:pPr>
        <w:suppressAutoHyphens/>
        <w:spacing w:after="200"/>
        <w:ind w:firstLine="567"/>
        <w:rPr>
          <w:szCs w:val="24"/>
        </w:rPr>
      </w:pPr>
      <w:r w:rsidRPr="0090612B">
        <w:rPr>
          <w:szCs w:val="24"/>
        </w:rPr>
        <w:t>- коэффициент застройки - не более 80%.</w:t>
      </w:r>
    </w:p>
    <w:p w:rsidR="0090612B" w:rsidRDefault="0090612B" w:rsidP="0090612B">
      <w:pPr>
        <w:suppressAutoHyphens/>
        <w:spacing w:after="200"/>
        <w:ind w:firstLine="567"/>
        <w:rPr>
          <w:szCs w:val="24"/>
        </w:rPr>
      </w:pPr>
      <w:r w:rsidRPr="0090612B">
        <w:rPr>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suppressAutoHyphens/>
        <w:spacing w:after="200"/>
        <w:ind w:firstLine="567"/>
        <w:rPr>
          <w:szCs w:val="24"/>
        </w:rPr>
      </w:pPr>
      <w:r>
        <w:rPr>
          <w:szCs w:val="24"/>
        </w:rPr>
        <w:t xml:space="preserve">8. </w:t>
      </w:r>
      <w:r w:rsidRPr="004A496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C53996" w:rsidRPr="00D91787" w:rsidRDefault="004A496E" w:rsidP="00D91787">
      <w:pPr>
        <w:suppressAutoHyphens/>
        <w:spacing w:after="200"/>
        <w:ind w:firstLine="567"/>
        <w:rPr>
          <w:szCs w:val="24"/>
        </w:rPr>
      </w:pPr>
      <w:r>
        <w:rPr>
          <w:szCs w:val="24"/>
        </w:rPr>
        <w:t>9</w:t>
      </w:r>
      <w:r w:rsidR="00C53996" w:rsidRPr="00D91787">
        <w:rPr>
          <w:szCs w:val="24"/>
        </w:rPr>
        <w:t xml:space="preserve">. Объекты капитального строительства, строения вспомогательного                       использования,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00C53996" w:rsidRPr="00D91787">
        <w:rPr>
          <w:szCs w:val="24"/>
        </w:rPr>
        <w:t>Противопожарные расстояния</w:t>
      </w:r>
      <w:r w:rsidR="008C7B13">
        <w:rPr>
          <w:szCs w:val="24"/>
        </w:rPr>
        <w:t>»</w:t>
      </w:r>
      <w:r w:rsidR="00C53996" w:rsidRPr="00D91787">
        <w:rPr>
          <w:szCs w:val="24"/>
        </w:rPr>
        <w:t>).</w:t>
      </w:r>
    </w:p>
    <w:p w:rsidR="00C53996" w:rsidRDefault="00C53996" w:rsidP="00C53996">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C53996" w:rsidRPr="00CE1541" w:rsidTr="00A21C4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C53996" w:rsidRPr="00CE1541" w:rsidTr="00A21C4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C53996" w:rsidRPr="00CE1541" w:rsidRDefault="00C53996"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53996" w:rsidRPr="00CE1541" w:rsidRDefault="00C53996"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IV, V, С2, С3</w:t>
            </w:r>
          </w:p>
        </w:tc>
      </w:tr>
      <w:tr w:rsidR="00C53996" w:rsidRPr="00CE1541" w:rsidTr="00A21C47">
        <w:tc>
          <w:tcPr>
            <w:tcW w:w="204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10</w:t>
            </w:r>
          </w:p>
        </w:tc>
      </w:tr>
      <w:tr w:rsidR="00C53996" w:rsidRPr="00CE1541" w:rsidTr="00A21C47">
        <w:tc>
          <w:tcPr>
            <w:tcW w:w="204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12</w:t>
            </w:r>
          </w:p>
        </w:tc>
      </w:tr>
      <w:tr w:rsidR="00C53996" w:rsidRPr="00CE1541" w:rsidTr="00A21C47">
        <w:tc>
          <w:tcPr>
            <w:tcW w:w="204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C53996" w:rsidRPr="00CE1541" w:rsidRDefault="00C53996" w:rsidP="00A21C47">
            <w:pPr>
              <w:ind w:firstLine="0"/>
              <w:jc w:val="center"/>
              <w:rPr>
                <w:color w:val="000000"/>
                <w:szCs w:val="24"/>
              </w:rPr>
            </w:pPr>
            <w:r w:rsidRPr="00CE1541">
              <w:rPr>
                <w:color w:val="000000"/>
                <w:szCs w:val="24"/>
              </w:rPr>
              <w:t>15</w:t>
            </w:r>
          </w:p>
        </w:tc>
      </w:tr>
    </w:tbl>
    <w:p w:rsidR="00597427" w:rsidRPr="00CE1541" w:rsidRDefault="00597427" w:rsidP="00297A53">
      <w:pPr>
        <w:ind w:firstLine="0"/>
        <w:rPr>
          <w:szCs w:val="24"/>
        </w:rPr>
      </w:pPr>
    </w:p>
    <w:p w:rsidR="00FC6530" w:rsidRPr="00CE1541" w:rsidRDefault="00FC6530" w:rsidP="00685398">
      <w:pPr>
        <w:pStyle w:val="3"/>
        <w:numPr>
          <w:ilvl w:val="0"/>
          <w:numId w:val="33"/>
        </w:numPr>
      </w:pPr>
      <w:bookmarkStart w:id="298" w:name="_Toc499883867"/>
      <w:bookmarkStart w:id="299" w:name="_Toc500863821"/>
      <w:bookmarkStart w:id="300" w:name="_Toc216592486"/>
      <w:bookmarkStart w:id="301" w:name="_Toc216593103"/>
      <w:bookmarkStart w:id="302" w:name="_Toc216594636"/>
      <w:bookmarkStart w:id="303" w:name="_Toc216596283"/>
      <w:bookmarkStart w:id="304" w:name="_Toc217198988"/>
      <w:bookmarkStart w:id="305" w:name="_Toc242154180"/>
      <w:r w:rsidRPr="00CE1541">
        <w:lastRenderedPageBreak/>
        <w:t>Производственные зоны – П</w:t>
      </w:r>
      <w:bookmarkEnd w:id="298"/>
      <w:bookmarkEnd w:id="299"/>
    </w:p>
    <w:p w:rsidR="004D76D5" w:rsidRPr="004D76D5" w:rsidRDefault="004D76D5" w:rsidP="004D76D5">
      <w:pPr>
        <w:suppressAutoHyphens/>
        <w:rPr>
          <w:szCs w:val="24"/>
        </w:rPr>
      </w:pPr>
      <w:r w:rsidRPr="004D76D5">
        <w:rPr>
          <w:szCs w:val="24"/>
        </w:rPr>
        <w:t xml:space="preserve">Производственные зоны предназначены для размещения промышленных, коммунальных и складских объектов, размещения объектов инженерной и транспортной инфраструктур. </w:t>
      </w:r>
    </w:p>
    <w:p w:rsidR="004D76D5" w:rsidRPr="004D76D5" w:rsidRDefault="004D76D5" w:rsidP="004D76D5">
      <w:pPr>
        <w:suppressAutoHyphens/>
        <w:rPr>
          <w:szCs w:val="24"/>
        </w:rPr>
      </w:pPr>
      <w:r w:rsidRPr="004D76D5">
        <w:rPr>
          <w:szCs w:val="24"/>
        </w:rPr>
        <w:t>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4D76D5" w:rsidRPr="004D76D5" w:rsidRDefault="004D76D5" w:rsidP="004D76D5">
      <w:pPr>
        <w:suppressAutoHyphens/>
        <w:rPr>
          <w:szCs w:val="24"/>
        </w:rPr>
      </w:pPr>
      <w:r w:rsidRPr="004D76D5">
        <w:rPr>
          <w:szCs w:val="24"/>
        </w:rPr>
        <w:t xml:space="preserve">-  заключения Управления </w:t>
      </w:r>
      <w:proofErr w:type="spellStart"/>
      <w:r w:rsidRPr="004D76D5">
        <w:rPr>
          <w:szCs w:val="24"/>
        </w:rPr>
        <w:t>Роспотребнадзора</w:t>
      </w:r>
      <w:proofErr w:type="spellEnd"/>
      <w:r w:rsidRPr="004D76D5">
        <w:rPr>
          <w:szCs w:val="24"/>
        </w:rPr>
        <w:t xml:space="preserve"> по Оренбургской области;</w:t>
      </w:r>
    </w:p>
    <w:p w:rsidR="004D76D5" w:rsidRPr="004D76D5" w:rsidRDefault="004D76D5" w:rsidP="004D76D5">
      <w:pPr>
        <w:suppressAutoHyphens/>
        <w:rPr>
          <w:szCs w:val="24"/>
        </w:rPr>
      </w:pPr>
      <w:r>
        <w:rPr>
          <w:szCs w:val="24"/>
        </w:rPr>
        <w:t xml:space="preserve">- </w:t>
      </w:r>
      <w:r w:rsidRPr="004D76D5">
        <w:rPr>
          <w:szCs w:val="24"/>
        </w:rPr>
        <w:t>действующих санитарно-эпидемиологических правил и нормативов;</w:t>
      </w:r>
    </w:p>
    <w:p w:rsidR="004D76D5" w:rsidRPr="004D76D5" w:rsidRDefault="004D76D5" w:rsidP="004D76D5">
      <w:pPr>
        <w:suppressAutoHyphens/>
        <w:rPr>
          <w:szCs w:val="24"/>
        </w:rPr>
      </w:pPr>
      <w:r>
        <w:rPr>
          <w:szCs w:val="24"/>
        </w:rPr>
        <w:t xml:space="preserve">- </w:t>
      </w:r>
      <w:r w:rsidRPr="004D76D5">
        <w:rPr>
          <w:szCs w:val="24"/>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4D76D5" w:rsidRPr="004D76D5" w:rsidRDefault="004D76D5" w:rsidP="004D76D5">
      <w:pPr>
        <w:suppressAutoHyphens/>
        <w:rPr>
          <w:szCs w:val="24"/>
        </w:rPr>
      </w:pPr>
      <w:r>
        <w:rPr>
          <w:szCs w:val="24"/>
        </w:rPr>
        <w:t xml:space="preserve">- </w:t>
      </w:r>
      <w:r w:rsidRPr="004D76D5">
        <w:rPr>
          <w:szCs w:val="24"/>
        </w:rPr>
        <w:t>оценки риска здоровью населения;</w:t>
      </w:r>
    </w:p>
    <w:p w:rsidR="004D76D5" w:rsidRPr="004D76D5" w:rsidRDefault="004D76D5" w:rsidP="004D76D5">
      <w:pPr>
        <w:suppressAutoHyphens/>
        <w:rPr>
          <w:szCs w:val="24"/>
        </w:rPr>
      </w:pPr>
      <w:r>
        <w:rPr>
          <w:szCs w:val="24"/>
        </w:rPr>
        <w:t xml:space="preserve">- </w:t>
      </w:r>
      <w:r w:rsidRPr="004D76D5">
        <w:rPr>
          <w:szCs w:val="24"/>
        </w:rPr>
        <w:t>систематических (годовых) натурных исследований и измерений загрязнения атмосферного воздуха (не менее пятидесяти исследований на каждый ингредиент в отдельной точке), уровней физического воздействия на атмосферный воздух.</w:t>
      </w:r>
    </w:p>
    <w:p w:rsidR="004D76D5" w:rsidRPr="004D76D5" w:rsidRDefault="004D76D5" w:rsidP="004D76D5">
      <w:pPr>
        <w:suppressAutoHyphens/>
        <w:rPr>
          <w:szCs w:val="24"/>
        </w:rPr>
      </w:pPr>
      <w:r w:rsidRPr="004D76D5">
        <w:rPr>
          <w:szCs w:val="24"/>
        </w:rPr>
        <w:t>Для промышленных объектов и производств III, IV и V классов опасности установленные размеры санитарно-защитных зон могут быть изменены на основании решения и санитарно-эпидемиологического заключения Главного государственного санитарного врача Оренбургской области или его заместителя на основании:</w:t>
      </w:r>
    </w:p>
    <w:p w:rsidR="004D76D5" w:rsidRPr="004D76D5" w:rsidRDefault="004D76D5" w:rsidP="004D76D5">
      <w:pPr>
        <w:suppressAutoHyphens/>
        <w:rPr>
          <w:szCs w:val="24"/>
        </w:rPr>
      </w:pPr>
      <w:r>
        <w:rPr>
          <w:szCs w:val="24"/>
        </w:rPr>
        <w:t xml:space="preserve">- </w:t>
      </w:r>
      <w:r w:rsidRPr="004D76D5">
        <w:rPr>
          <w:szCs w:val="24"/>
        </w:rPr>
        <w:t>действующих санитарно-эпидемиологических правил и нормативов;</w:t>
      </w:r>
    </w:p>
    <w:p w:rsidR="004D76D5" w:rsidRPr="004D76D5" w:rsidRDefault="004D76D5" w:rsidP="004D76D5">
      <w:pPr>
        <w:suppressAutoHyphens/>
        <w:rPr>
          <w:szCs w:val="24"/>
        </w:rPr>
      </w:pPr>
      <w:r>
        <w:rPr>
          <w:szCs w:val="24"/>
        </w:rPr>
        <w:t xml:space="preserve">- </w:t>
      </w:r>
      <w:r w:rsidRPr="004D76D5">
        <w:rPr>
          <w:szCs w:val="24"/>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D76D5" w:rsidRPr="004D76D5" w:rsidRDefault="004D76D5" w:rsidP="004D76D5">
      <w:pPr>
        <w:suppressAutoHyphens/>
        <w:rPr>
          <w:szCs w:val="24"/>
        </w:rPr>
      </w:pPr>
      <w:r>
        <w:rPr>
          <w:szCs w:val="24"/>
        </w:rPr>
        <w:t xml:space="preserve">- </w:t>
      </w:r>
      <w:r w:rsidRPr="004D76D5">
        <w:rPr>
          <w:szCs w:val="24"/>
        </w:rPr>
        <w:t>систематических натурных исследований и измерений загрязнения атмосферного воздуха (тридцать исследований на каждый ингредиент в отдельной точке), уровней физического воздействия на атмосферный воздух.</w:t>
      </w:r>
    </w:p>
    <w:p w:rsidR="004D76D5" w:rsidRPr="004D76D5" w:rsidRDefault="004D76D5" w:rsidP="004D76D5">
      <w:pPr>
        <w:suppressAutoHyphens/>
        <w:rPr>
          <w:szCs w:val="24"/>
        </w:rPr>
      </w:pPr>
      <w:r w:rsidRPr="004D76D5">
        <w:rPr>
          <w:szCs w:val="24"/>
        </w:rPr>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4D76D5" w:rsidRPr="004D76D5" w:rsidRDefault="004D76D5" w:rsidP="004D76D5">
      <w:pPr>
        <w:suppressAutoHyphens/>
        <w:rPr>
          <w:szCs w:val="24"/>
        </w:rPr>
      </w:pPr>
      <w:r w:rsidRPr="004D76D5">
        <w:rPr>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w:t>
      </w:r>
      <w:r w:rsidRPr="004D76D5">
        <w:rPr>
          <w:szCs w:val="24"/>
        </w:rPr>
        <w:lastRenderedPageBreak/>
        <w:t>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учётом фона.</w:t>
      </w:r>
    </w:p>
    <w:p w:rsidR="004D76D5" w:rsidRPr="004D76D5" w:rsidRDefault="004D76D5" w:rsidP="004D76D5">
      <w:pPr>
        <w:suppressAutoHyphens/>
        <w:rPr>
          <w:szCs w:val="24"/>
        </w:rPr>
      </w:pPr>
      <w:r w:rsidRPr="004D76D5">
        <w:rPr>
          <w:szCs w:val="24"/>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производится для групп промышленных объектов и производств или промышленного узла (комплекса), в состав которых входят объекты I, II и III классов опасности, а также имеющих в составе выбросов вещества первого и второго класса опасности, канцерогены.</w:t>
      </w:r>
    </w:p>
    <w:p w:rsidR="004D76D5" w:rsidRPr="004D76D5" w:rsidRDefault="004D76D5" w:rsidP="004D76D5">
      <w:pPr>
        <w:suppressAutoHyphens/>
        <w:rPr>
          <w:szCs w:val="24"/>
        </w:rPr>
      </w:pPr>
      <w:r w:rsidRPr="004D76D5">
        <w:rPr>
          <w:szCs w:val="24"/>
        </w:rPr>
        <w:t>Обязательным условием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водоёмы, предотвратить или снизить воздействие физических факторов до гигиенических нормативов и ниже.</w:t>
      </w:r>
    </w:p>
    <w:p w:rsidR="004D76D5" w:rsidRPr="004D76D5" w:rsidRDefault="004D76D5" w:rsidP="004D76D5">
      <w:pPr>
        <w:suppressAutoHyphens/>
        <w:rPr>
          <w:szCs w:val="24"/>
        </w:rPr>
      </w:pPr>
      <w:r w:rsidRPr="004D76D5">
        <w:rPr>
          <w:szCs w:val="24"/>
        </w:rPr>
        <w:t>Разрабатываемые в проектах строительства и реконструкции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4030C0" w:rsidRDefault="004D76D5" w:rsidP="004D76D5">
      <w:pPr>
        <w:suppressAutoHyphens/>
        <w:rPr>
          <w:szCs w:val="24"/>
        </w:rPr>
      </w:pPr>
      <w:r w:rsidRPr="004D76D5">
        <w:rPr>
          <w:szCs w:val="24"/>
        </w:rPr>
        <w:t xml:space="preserve">Параметры и условия физических и градостроительных изменений определяются в соответствии с требованиями </w:t>
      </w:r>
      <w:r w:rsidR="004030C0">
        <w:rPr>
          <w:szCs w:val="24"/>
        </w:rPr>
        <w:t>м</w:t>
      </w:r>
      <w:r w:rsidR="004030C0" w:rsidRPr="004030C0">
        <w:rPr>
          <w:szCs w:val="24"/>
        </w:rPr>
        <w:t>естны</w:t>
      </w:r>
      <w:r w:rsidR="004030C0">
        <w:rPr>
          <w:szCs w:val="24"/>
        </w:rPr>
        <w:t>х</w:t>
      </w:r>
      <w:r w:rsidR="004030C0" w:rsidRPr="004030C0">
        <w:rPr>
          <w:szCs w:val="24"/>
        </w:rPr>
        <w:t xml:space="preserve"> норматив</w:t>
      </w:r>
      <w:r w:rsidR="004030C0">
        <w:rPr>
          <w:szCs w:val="24"/>
        </w:rPr>
        <w:t>ов</w:t>
      </w:r>
      <w:r w:rsidR="004030C0" w:rsidRPr="004030C0">
        <w:rPr>
          <w:szCs w:val="24"/>
        </w:rPr>
        <w:t xml:space="preserve"> градостроительного проектирования муниципального образования </w:t>
      </w:r>
      <w:r w:rsidR="00A856C0">
        <w:rPr>
          <w:szCs w:val="24"/>
        </w:rPr>
        <w:t>г</w:t>
      </w:r>
      <w:r w:rsidR="004030C0" w:rsidRPr="004030C0">
        <w:rPr>
          <w:szCs w:val="24"/>
        </w:rPr>
        <w:t>ород Бузулук Оренбургской области</w:t>
      </w:r>
      <w:r w:rsidR="004030C0">
        <w:rPr>
          <w:szCs w:val="24"/>
        </w:rPr>
        <w:t>, утвержденных</w:t>
      </w:r>
      <w:r w:rsidR="004030C0" w:rsidRPr="004030C0">
        <w:rPr>
          <w:szCs w:val="24"/>
        </w:rPr>
        <w:t xml:space="preserve"> </w:t>
      </w:r>
      <w:r w:rsidR="004030C0">
        <w:rPr>
          <w:szCs w:val="24"/>
        </w:rPr>
        <w:t>р</w:t>
      </w:r>
      <w:r w:rsidR="004030C0" w:rsidRPr="004030C0">
        <w:rPr>
          <w:szCs w:val="24"/>
        </w:rPr>
        <w:t>ешение</w:t>
      </w:r>
      <w:r w:rsidR="00A856C0">
        <w:rPr>
          <w:szCs w:val="24"/>
        </w:rPr>
        <w:t>м</w:t>
      </w:r>
      <w:r w:rsidR="004030C0" w:rsidRPr="004030C0">
        <w:rPr>
          <w:szCs w:val="24"/>
        </w:rPr>
        <w:t xml:space="preserve"> городского Совета депутатов муниципального образования город Бузулук Оренбургской области от 22.11.2011 </w:t>
      </w:r>
      <w:r w:rsidR="004030C0">
        <w:rPr>
          <w:szCs w:val="24"/>
        </w:rPr>
        <w:t>№</w:t>
      </w:r>
      <w:r w:rsidR="0092377E">
        <w:rPr>
          <w:szCs w:val="24"/>
        </w:rPr>
        <w:t xml:space="preserve"> 192.</w:t>
      </w:r>
    </w:p>
    <w:p w:rsidR="004D76D5" w:rsidRPr="004D76D5" w:rsidRDefault="004D76D5" w:rsidP="004D76D5">
      <w:pPr>
        <w:suppressAutoHyphens/>
        <w:rPr>
          <w:szCs w:val="24"/>
        </w:rPr>
      </w:pPr>
      <w:r w:rsidRPr="004D76D5">
        <w:rPr>
          <w:szCs w:val="24"/>
        </w:rPr>
        <w:t xml:space="preserve">На территории производственных зон должны соблюдаться требования пожарной безопасности в соответствии с </w:t>
      </w:r>
      <w:r w:rsidR="00644887" w:rsidRPr="00644887">
        <w:rPr>
          <w:szCs w:val="24"/>
        </w:rPr>
        <w:t>Федеральны</w:t>
      </w:r>
      <w:r w:rsidR="00644887">
        <w:rPr>
          <w:szCs w:val="24"/>
        </w:rPr>
        <w:t>м</w:t>
      </w:r>
      <w:r w:rsidR="00644887" w:rsidRPr="00644887">
        <w:rPr>
          <w:szCs w:val="24"/>
        </w:rPr>
        <w:t xml:space="preserve"> закон</w:t>
      </w:r>
      <w:r w:rsidR="00644887">
        <w:rPr>
          <w:szCs w:val="24"/>
        </w:rPr>
        <w:t>ом</w:t>
      </w:r>
      <w:r w:rsidR="00644887" w:rsidRPr="00644887">
        <w:rPr>
          <w:szCs w:val="24"/>
        </w:rPr>
        <w:t xml:space="preserve"> от 22.07.2008 </w:t>
      </w:r>
      <w:r w:rsidR="00644887">
        <w:rPr>
          <w:szCs w:val="24"/>
        </w:rPr>
        <w:t>№</w:t>
      </w:r>
      <w:r w:rsidR="00644887" w:rsidRPr="00644887">
        <w:rPr>
          <w:szCs w:val="24"/>
        </w:rPr>
        <w:t xml:space="preserve"> 123-ФЗ </w:t>
      </w:r>
      <w:r w:rsidR="008C7B13">
        <w:rPr>
          <w:szCs w:val="24"/>
        </w:rPr>
        <w:t>«</w:t>
      </w:r>
      <w:r w:rsidR="00644887" w:rsidRPr="00644887">
        <w:rPr>
          <w:szCs w:val="24"/>
        </w:rPr>
        <w:t>Технический регламент о требованиях пожарной безопасности</w:t>
      </w:r>
      <w:r w:rsidR="008C7B13">
        <w:rPr>
          <w:szCs w:val="24"/>
        </w:rPr>
        <w:t>»</w:t>
      </w:r>
      <w:r w:rsidR="00644887">
        <w:rPr>
          <w:szCs w:val="24"/>
        </w:rPr>
        <w:t>.</w:t>
      </w:r>
    </w:p>
    <w:p w:rsidR="004D76D5" w:rsidRDefault="004D76D5" w:rsidP="004D76D5">
      <w:pPr>
        <w:suppressAutoHyphens/>
        <w:rPr>
          <w:szCs w:val="24"/>
        </w:rPr>
      </w:pPr>
      <w:r w:rsidRPr="004D76D5">
        <w:rPr>
          <w:szCs w:val="24"/>
        </w:rPr>
        <w:t>Благоустройство территории производственной и санитарно-защитной зон осуществляется за счёт собственников производственных объектов.</w:t>
      </w:r>
    </w:p>
    <w:p w:rsidR="00FC6530" w:rsidRPr="00297A53" w:rsidRDefault="00F21599" w:rsidP="004D76D5">
      <w:pPr>
        <w:suppressAutoHyphens/>
        <w:rPr>
          <w:b/>
          <w:color w:val="000000"/>
          <w:szCs w:val="24"/>
        </w:rPr>
      </w:pPr>
      <w:r>
        <w:rPr>
          <w:b/>
          <w:szCs w:val="24"/>
        </w:rPr>
        <w:lastRenderedPageBreak/>
        <w:t xml:space="preserve">1. </w:t>
      </w:r>
      <w:r w:rsidR="00FC6530" w:rsidRPr="00CE1541">
        <w:rPr>
          <w:b/>
          <w:szCs w:val="24"/>
        </w:rPr>
        <w:t>П</w:t>
      </w:r>
      <w:proofErr w:type="gramStart"/>
      <w:r w:rsidR="00FC6530" w:rsidRPr="00CE1541">
        <w:rPr>
          <w:b/>
          <w:szCs w:val="24"/>
        </w:rPr>
        <w:t>1</w:t>
      </w:r>
      <w:proofErr w:type="gramEnd"/>
      <w:r w:rsidR="00FC6530" w:rsidRPr="00CE1541">
        <w:rPr>
          <w:b/>
          <w:szCs w:val="24"/>
        </w:rPr>
        <w:t>.</w:t>
      </w:r>
      <w:r w:rsidR="00644887">
        <w:rPr>
          <w:b/>
          <w:szCs w:val="24"/>
        </w:rPr>
        <w:t xml:space="preserve"> </w:t>
      </w:r>
      <w:r w:rsidR="00297A53" w:rsidRPr="00297A53">
        <w:rPr>
          <w:b/>
          <w:color w:val="000000"/>
          <w:szCs w:val="24"/>
        </w:rPr>
        <w:t xml:space="preserve">Зона производственных и коммунально-складских предприятий </w:t>
      </w:r>
      <w:r w:rsidR="00297A53" w:rsidRPr="00297A53">
        <w:rPr>
          <w:b/>
          <w:color w:val="000000"/>
          <w:szCs w:val="24"/>
          <w:lang w:val="en-US"/>
        </w:rPr>
        <w:t>I</w:t>
      </w:r>
      <w:r w:rsidR="00644887">
        <w:rPr>
          <w:b/>
          <w:color w:val="000000"/>
          <w:szCs w:val="24"/>
        </w:rPr>
        <w:t xml:space="preserve"> </w:t>
      </w:r>
      <w:r w:rsidR="00297A53" w:rsidRPr="00297A53">
        <w:rPr>
          <w:b/>
          <w:color w:val="000000"/>
          <w:szCs w:val="24"/>
        </w:rPr>
        <w:t>класса опасности.</w:t>
      </w:r>
    </w:p>
    <w:p w:rsidR="00FC6530" w:rsidRPr="00CE1541" w:rsidRDefault="00FC6530" w:rsidP="000858F8">
      <w:pPr>
        <w:rPr>
          <w:szCs w:val="24"/>
        </w:rPr>
      </w:pPr>
      <w:r w:rsidRPr="00CE1541">
        <w:rPr>
          <w:szCs w:val="24"/>
        </w:rPr>
        <w:t>Зона</w:t>
      </w:r>
      <w:r w:rsidR="00644887">
        <w:rPr>
          <w:szCs w:val="24"/>
        </w:rPr>
        <w:t xml:space="preserve"> </w:t>
      </w:r>
      <w:r w:rsidRPr="00CE1541">
        <w:rPr>
          <w:szCs w:val="24"/>
        </w:rPr>
        <w:t xml:space="preserve">выделена для обеспечения правовых условий формирования промышленных и производственно-коммунальных предприятий </w:t>
      </w:r>
      <w:r w:rsidRPr="00CE1541">
        <w:rPr>
          <w:szCs w:val="24"/>
          <w:lang w:val="en-US"/>
        </w:rPr>
        <w:t>I</w:t>
      </w:r>
      <w:r w:rsidRPr="00CE1541">
        <w:rPr>
          <w:szCs w:val="24"/>
        </w:rPr>
        <w:t xml:space="preserve"> класса вредности, имеющих санитарно-защитную зону </w:t>
      </w:r>
      <w:smartTag w:uri="urn:schemas-microsoft-com:office:smarttags" w:element="metricconverter">
        <w:smartTagPr>
          <w:attr w:name="ProductID" w:val="1000 м"/>
        </w:smartTagPr>
        <w:r w:rsidRPr="00CE1541">
          <w:rPr>
            <w:szCs w:val="24"/>
          </w:rPr>
          <w:t>1000 м</w:t>
        </w:r>
      </w:smartTag>
      <w:r w:rsidRPr="00CE1541">
        <w:rPr>
          <w:szCs w:val="24"/>
        </w:rPr>
        <w:t xml:space="preserve"> и более,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FC6530" w:rsidRDefault="00FC6530" w:rsidP="000858F8">
      <w:pPr>
        <w:rPr>
          <w:szCs w:val="24"/>
        </w:rPr>
      </w:pPr>
      <w:r w:rsidRPr="00CE1541">
        <w:rPr>
          <w:szCs w:val="24"/>
        </w:rPr>
        <w:t>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297A53" w:rsidRPr="00481D8F" w:rsidRDefault="00297A53" w:rsidP="00481D8F">
      <w:pPr>
        <w:ind w:left="720" w:hanging="11"/>
        <w:rPr>
          <w:b/>
          <w:color w:val="000000"/>
          <w:szCs w:val="24"/>
        </w:rPr>
      </w:pPr>
      <w:r w:rsidRPr="00481D8F">
        <w:rPr>
          <w:b/>
          <w:color w:val="000000"/>
          <w:szCs w:val="24"/>
        </w:rPr>
        <w:t>Основные виды разрешенного использования</w:t>
      </w:r>
      <w:r w:rsidR="00481D8F">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4D76D5" w:rsidRPr="004D76D5" w:rsidTr="002A65AA">
        <w:trPr>
          <w:trHeight w:val="20"/>
          <w:tblHeader/>
          <w:jc w:val="center"/>
        </w:trPr>
        <w:tc>
          <w:tcPr>
            <w:tcW w:w="4882" w:type="dxa"/>
            <w:gridSpan w:val="2"/>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4D76D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4D76D5" w:rsidRPr="004D76D5" w:rsidRDefault="004D76D5" w:rsidP="0064488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4D76D5">
              <w:rPr>
                <w:b/>
                <w:iCs/>
                <w:color w:val="000000"/>
                <w:szCs w:val="24"/>
              </w:rPr>
              <w:t xml:space="preserve">Описание видов разрешенного использования земельных участков </w:t>
            </w:r>
          </w:p>
        </w:tc>
      </w:tr>
      <w:tr w:rsidR="004D76D5" w:rsidRPr="004D76D5" w:rsidTr="002A65AA">
        <w:trPr>
          <w:trHeight w:val="20"/>
          <w:tblHeader/>
          <w:jc w:val="center"/>
        </w:trPr>
        <w:tc>
          <w:tcPr>
            <w:tcW w:w="2047" w:type="dxa"/>
            <w:shd w:val="clear" w:color="auto" w:fill="FFFFFF"/>
            <w:vAlign w:val="center"/>
          </w:tcPr>
          <w:p w:rsidR="004D76D5" w:rsidRPr="004D76D5" w:rsidRDefault="004D76D5" w:rsidP="004D76D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4D76D5">
              <w:rPr>
                <w:b/>
                <w:color w:val="000000"/>
                <w:szCs w:val="24"/>
              </w:rPr>
              <w:t>Кодовое обозначение</w:t>
            </w:r>
          </w:p>
        </w:tc>
        <w:tc>
          <w:tcPr>
            <w:tcW w:w="2835" w:type="dxa"/>
            <w:shd w:val="clear" w:color="auto" w:fill="FFFFFF"/>
            <w:vAlign w:val="center"/>
          </w:tcPr>
          <w:p w:rsidR="004D76D5" w:rsidRPr="004D76D5" w:rsidRDefault="004D76D5" w:rsidP="004D76D5">
            <w:pPr>
              <w:widowControl w:val="0"/>
              <w:suppressAutoHyphens/>
              <w:autoSpaceDE w:val="0"/>
              <w:autoSpaceDN w:val="0"/>
              <w:adjustRightInd w:val="0"/>
              <w:spacing w:line="240" w:lineRule="auto"/>
              <w:ind w:firstLine="426"/>
              <w:contextualSpacing w:val="0"/>
              <w:rPr>
                <w:b/>
                <w:color w:val="000000"/>
                <w:szCs w:val="24"/>
              </w:rPr>
            </w:pPr>
            <w:r w:rsidRPr="004D76D5">
              <w:rPr>
                <w:b/>
                <w:color w:val="000000"/>
                <w:szCs w:val="24"/>
              </w:rPr>
              <w:t>Наименование</w:t>
            </w:r>
          </w:p>
        </w:tc>
        <w:tc>
          <w:tcPr>
            <w:tcW w:w="4911" w:type="dxa"/>
            <w:vMerge/>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4D76D5">
              <w:rPr>
                <w:iCs/>
                <w:color w:val="000000"/>
                <w:szCs w:val="24"/>
              </w:rPr>
              <w:t>6.</w:t>
            </w:r>
            <w:r w:rsidRPr="004D76D5">
              <w:rPr>
                <w:iCs/>
                <w:color w:val="000000"/>
                <w:szCs w:val="24"/>
                <w:lang w:val="en-US"/>
              </w:rPr>
              <w:t>2</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4D76D5">
              <w:rPr>
                <w:color w:val="000000"/>
                <w:spacing w:val="-1"/>
                <w:szCs w:val="24"/>
              </w:rPr>
              <w:t>Тяжелая</w:t>
            </w:r>
          </w:p>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color w:val="000000"/>
                <w:spacing w:val="-1"/>
                <w:szCs w:val="24"/>
              </w:rPr>
              <w:t>промышленность</w:t>
            </w:r>
          </w:p>
        </w:tc>
        <w:tc>
          <w:tcPr>
            <w:tcW w:w="4911" w:type="dxa"/>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76D5">
              <w:rPr>
                <w:iCs/>
                <w:color w:val="000000"/>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4D76D5">
              <w:rPr>
                <w:iCs/>
                <w:color w:val="000000"/>
                <w:szCs w:val="24"/>
              </w:rPr>
              <w:t>6.</w:t>
            </w:r>
            <w:r w:rsidRPr="004D76D5">
              <w:rPr>
                <w:iCs/>
                <w:color w:val="000000"/>
                <w:szCs w:val="24"/>
                <w:lang w:val="en-US"/>
              </w:rPr>
              <w:t>6</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4D76D5">
              <w:rPr>
                <w:color w:val="000000"/>
                <w:spacing w:val="-1"/>
                <w:szCs w:val="24"/>
              </w:rPr>
              <w:t>Строительная</w:t>
            </w:r>
          </w:p>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color w:val="000000"/>
                <w:spacing w:val="-1"/>
                <w:szCs w:val="24"/>
              </w:rPr>
              <w:t>промышленность</w:t>
            </w:r>
          </w:p>
        </w:tc>
        <w:tc>
          <w:tcPr>
            <w:tcW w:w="4911" w:type="dxa"/>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76D5">
              <w:rPr>
                <w:iCs/>
                <w:color w:val="000000"/>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4D76D5">
              <w:rPr>
                <w:iCs/>
                <w:color w:val="000000"/>
                <w:szCs w:val="24"/>
              </w:rPr>
              <w:t>6.</w:t>
            </w:r>
            <w:r w:rsidRPr="004D76D5">
              <w:rPr>
                <w:iCs/>
                <w:color w:val="000000"/>
                <w:szCs w:val="24"/>
                <w:lang w:val="en-US"/>
              </w:rPr>
              <w:t>8</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color w:val="000000"/>
                <w:spacing w:val="-1"/>
                <w:szCs w:val="24"/>
              </w:rPr>
              <w:t>Связь</w:t>
            </w:r>
          </w:p>
        </w:tc>
        <w:tc>
          <w:tcPr>
            <w:tcW w:w="4911" w:type="dxa"/>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76D5">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4D76D5">
              <w:rPr>
                <w:iCs/>
                <w:color w:val="000000"/>
                <w:szCs w:val="24"/>
              </w:rPr>
              <w:lastRenderedPageBreak/>
              <w:t xml:space="preserve">использования с </w:t>
            </w:r>
            <w:hyperlink r:id="rId85" w:anchor="block_1031" w:history="1">
              <w:r w:rsidRPr="004D76D5">
                <w:rPr>
                  <w:iCs/>
                  <w:color w:val="000000"/>
                  <w:szCs w:val="24"/>
                </w:rPr>
                <w:t>кодом 3.1</w:t>
              </w:r>
            </w:hyperlink>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4D76D5">
              <w:rPr>
                <w:iCs/>
                <w:color w:val="000000"/>
                <w:szCs w:val="24"/>
              </w:rPr>
              <w:lastRenderedPageBreak/>
              <w:t>6.</w:t>
            </w:r>
            <w:r w:rsidRPr="004D76D5">
              <w:rPr>
                <w:iCs/>
                <w:color w:val="000000"/>
                <w:szCs w:val="24"/>
                <w:lang w:val="en-US"/>
              </w:rPr>
              <w:t>9</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color w:val="000000"/>
                <w:spacing w:val="-1"/>
                <w:szCs w:val="24"/>
              </w:rPr>
              <w:t>Склады</w:t>
            </w:r>
          </w:p>
        </w:tc>
        <w:tc>
          <w:tcPr>
            <w:tcW w:w="4911" w:type="dxa"/>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76D5">
              <w:rPr>
                <w:iCs/>
                <w:color w:val="000000"/>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rPr>
              <w:t>7.1</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szCs w:val="24"/>
              </w:rPr>
            </w:pPr>
            <w:r w:rsidRPr="004D76D5">
              <w:rPr>
                <w:szCs w:val="24"/>
              </w:rPr>
              <w:t>Железнодорожный транспорт</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железнодорожных путей;</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наземных сооружений метрополитена, в том числе посадочных станций, вентиляционных шахт;</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наземных сооружений для трамвайного сообщения и иных специальных дорог (канатных, монорельсовых, фуникулеров)</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lang w:val="en-US"/>
              </w:rPr>
              <w:t>4</w:t>
            </w:r>
            <w:r w:rsidRPr="004D76D5">
              <w:rPr>
                <w:iCs/>
                <w:color w:val="000000"/>
                <w:szCs w:val="24"/>
              </w:rPr>
              <w:t>.9</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color w:val="000000"/>
                <w:spacing w:val="-1"/>
                <w:szCs w:val="24"/>
              </w:rPr>
              <w:t>Обслуживание автотранспорта</w:t>
            </w:r>
          </w:p>
        </w:tc>
        <w:tc>
          <w:tcPr>
            <w:tcW w:w="4911" w:type="dxa"/>
            <w:shd w:val="clear" w:color="auto" w:fill="FFFFFF"/>
          </w:tcPr>
          <w:p w:rsidR="004D76D5" w:rsidRPr="004D76D5" w:rsidRDefault="00644887"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44887">
              <w:rPr>
                <w:iCs/>
                <w:color w:val="000000"/>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r w:rsidRPr="00644887">
              <w:rPr>
                <w:iCs/>
                <w:color w:val="000000"/>
                <w:szCs w:val="24"/>
              </w:rPr>
              <w:lastRenderedPageBreak/>
              <w:t>2.7.1</w:t>
            </w:r>
            <w:r>
              <w:rPr>
                <w:iCs/>
                <w:color w:val="000000"/>
                <w:szCs w:val="24"/>
              </w:rPr>
              <w:t>.</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rPr>
              <w:lastRenderedPageBreak/>
              <w:t>7.5</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szCs w:val="24"/>
              </w:rPr>
            </w:pPr>
            <w:r w:rsidRPr="004D76D5">
              <w:rPr>
                <w:szCs w:val="24"/>
              </w:rPr>
              <w:t>Трубопроводный транспорт</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rPr>
              <w:t>4.1</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szCs w:val="24"/>
              </w:rPr>
            </w:pPr>
            <w:r w:rsidRPr="004D76D5">
              <w:rPr>
                <w:szCs w:val="24"/>
              </w:rPr>
              <w:t>Деловое управление</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rPr>
              <w:t>6.5</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bCs/>
                <w:szCs w:val="24"/>
              </w:rPr>
            </w:pPr>
            <w:r w:rsidRPr="004D76D5">
              <w:rPr>
                <w:bCs/>
                <w:szCs w:val="24"/>
              </w:rPr>
              <w:t>Нефтехимическая промышленность</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bCs/>
                <w:szCs w:val="24"/>
              </w:rPr>
            </w:pPr>
            <w:r w:rsidRPr="004D76D5">
              <w:rPr>
                <w:bCs/>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297A53" w:rsidRPr="0090129F" w:rsidRDefault="00297A53" w:rsidP="00297A53">
      <w:pPr>
        <w:suppressAutoHyphens/>
        <w:rPr>
          <w:color w:val="000000"/>
        </w:rPr>
      </w:pPr>
    </w:p>
    <w:p w:rsidR="00297A53" w:rsidRPr="00481D8F" w:rsidRDefault="00297A53" w:rsidP="00481D8F">
      <w:pPr>
        <w:suppressAutoHyphens/>
        <w:ind w:left="720" w:hanging="11"/>
        <w:rPr>
          <w:b/>
          <w:color w:val="000000"/>
          <w:szCs w:val="24"/>
        </w:rPr>
      </w:pPr>
      <w:r w:rsidRPr="00481D8F">
        <w:rPr>
          <w:b/>
          <w:color w:val="000000"/>
          <w:szCs w:val="24"/>
        </w:rPr>
        <w:t xml:space="preserve"> Вспомогательные в</w:t>
      </w:r>
      <w:r w:rsidR="00481D8F">
        <w:rPr>
          <w:b/>
          <w:color w:val="000000"/>
          <w:szCs w:val="24"/>
        </w:rPr>
        <w:t>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4D76D5" w:rsidRPr="004D76D5" w:rsidTr="002A65AA">
        <w:trPr>
          <w:trHeight w:val="20"/>
          <w:tblHeader/>
          <w:jc w:val="center"/>
        </w:trPr>
        <w:tc>
          <w:tcPr>
            <w:tcW w:w="4882" w:type="dxa"/>
            <w:gridSpan w:val="2"/>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4D76D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4D76D5" w:rsidRPr="004D76D5" w:rsidRDefault="004D76D5" w:rsidP="0064488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4D76D5">
              <w:rPr>
                <w:b/>
                <w:iCs/>
                <w:color w:val="000000"/>
                <w:szCs w:val="24"/>
              </w:rPr>
              <w:t xml:space="preserve">Описание видов разрешенного использования земельных участков </w:t>
            </w:r>
          </w:p>
        </w:tc>
      </w:tr>
      <w:tr w:rsidR="004D76D5" w:rsidRPr="004D76D5" w:rsidTr="002A65AA">
        <w:trPr>
          <w:trHeight w:val="20"/>
          <w:tblHeader/>
          <w:jc w:val="center"/>
        </w:trPr>
        <w:tc>
          <w:tcPr>
            <w:tcW w:w="2047" w:type="dxa"/>
            <w:shd w:val="clear" w:color="auto" w:fill="FFFFFF"/>
            <w:vAlign w:val="center"/>
          </w:tcPr>
          <w:p w:rsidR="004D76D5" w:rsidRPr="004D76D5" w:rsidRDefault="004D76D5" w:rsidP="004D76D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4D76D5">
              <w:rPr>
                <w:b/>
                <w:color w:val="000000"/>
                <w:szCs w:val="24"/>
              </w:rPr>
              <w:t>Кодовое обозначение</w:t>
            </w:r>
          </w:p>
        </w:tc>
        <w:tc>
          <w:tcPr>
            <w:tcW w:w="2835" w:type="dxa"/>
            <w:shd w:val="clear" w:color="auto" w:fill="FFFFFF"/>
            <w:vAlign w:val="center"/>
          </w:tcPr>
          <w:p w:rsidR="004D76D5" w:rsidRPr="004D76D5" w:rsidRDefault="004D76D5" w:rsidP="004D76D5">
            <w:pPr>
              <w:widowControl w:val="0"/>
              <w:suppressAutoHyphens/>
              <w:autoSpaceDE w:val="0"/>
              <w:autoSpaceDN w:val="0"/>
              <w:adjustRightInd w:val="0"/>
              <w:spacing w:line="240" w:lineRule="auto"/>
              <w:ind w:firstLine="426"/>
              <w:contextualSpacing w:val="0"/>
              <w:rPr>
                <w:b/>
                <w:color w:val="000000"/>
                <w:szCs w:val="24"/>
              </w:rPr>
            </w:pPr>
            <w:r w:rsidRPr="004D76D5">
              <w:rPr>
                <w:b/>
                <w:color w:val="000000"/>
                <w:szCs w:val="24"/>
              </w:rPr>
              <w:t>Наименование</w:t>
            </w:r>
          </w:p>
        </w:tc>
        <w:tc>
          <w:tcPr>
            <w:tcW w:w="4911" w:type="dxa"/>
            <w:vMerge/>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4D76D5">
              <w:rPr>
                <w:iCs/>
                <w:color w:val="000000"/>
                <w:szCs w:val="24"/>
              </w:rPr>
              <w:t>12.0</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4D76D5">
              <w:rPr>
                <w:noProof/>
                <w:color w:val="000000"/>
                <w:szCs w:val="24"/>
              </w:rPr>
              <w:t>Земельные участки (территории) общего пользования</w:t>
            </w:r>
          </w:p>
        </w:tc>
        <w:tc>
          <w:tcPr>
            <w:tcW w:w="4911" w:type="dxa"/>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76D5">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4D76D5">
              <w:rPr>
                <w:iCs/>
                <w:color w:val="000000"/>
                <w:szCs w:val="24"/>
              </w:rPr>
              <w:t>3.1</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szCs w:val="24"/>
              </w:rPr>
            </w:pPr>
            <w:r w:rsidRPr="004D76D5">
              <w:rPr>
                <w:szCs w:val="24"/>
              </w:rPr>
              <w:t>Коммунальное обслуживание</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4D76D5">
              <w:rPr>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4D76D5">
              <w:rPr>
                <w:iCs/>
                <w:color w:val="000000"/>
                <w:szCs w:val="24"/>
                <w:lang w:val="en-US"/>
              </w:rPr>
              <w:lastRenderedPageBreak/>
              <w:t>4</w:t>
            </w:r>
            <w:r w:rsidRPr="004D76D5">
              <w:rPr>
                <w:iCs/>
                <w:color w:val="000000"/>
                <w:szCs w:val="24"/>
              </w:rPr>
              <w:t>.</w:t>
            </w:r>
            <w:r w:rsidRPr="004D76D5">
              <w:rPr>
                <w:iCs/>
                <w:color w:val="000000"/>
                <w:szCs w:val="24"/>
                <w:lang w:val="en-US"/>
              </w:rPr>
              <w:t>6</w:t>
            </w:r>
          </w:p>
        </w:tc>
        <w:tc>
          <w:tcPr>
            <w:tcW w:w="2835"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4D76D5">
              <w:rPr>
                <w:color w:val="000000"/>
                <w:spacing w:val="1"/>
                <w:szCs w:val="24"/>
              </w:rPr>
              <w:t>Общественное</w:t>
            </w:r>
          </w:p>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color w:val="000000"/>
                <w:spacing w:val="1"/>
                <w:szCs w:val="24"/>
              </w:rPr>
              <w:t>питание</w:t>
            </w:r>
          </w:p>
        </w:tc>
        <w:tc>
          <w:tcPr>
            <w:tcW w:w="4911" w:type="dxa"/>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76D5">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97A53" w:rsidRPr="0090129F" w:rsidRDefault="00297A53" w:rsidP="00297A53">
      <w:pPr>
        <w:suppressAutoHyphens/>
        <w:rPr>
          <w:b/>
          <w:color w:val="000000"/>
        </w:rPr>
      </w:pPr>
    </w:p>
    <w:p w:rsidR="00297A53" w:rsidRPr="00481D8F" w:rsidRDefault="00297A53" w:rsidP="00481D8F">
      <w:pPr>
        <w:suppressAutoHyphens/>
        <w:ind w:left="720" w:hanging="11"/>
        <w:rPr>
          <w:b/>
          <w:color w:val="000000"/>
          <w:szCs w:val="24"/>
        </w:rPr>
      </w:pPr>
      <w:r w:rsidRPr="00481D8F">
        <w:rPr>
          <w:b/>
          <w:color w:val="000000"/>
          <w:szCs w:val="24"/>
        </w:rPr>
        <w:t xml:space="preserve">Условно </w:t>
      </w:r>
      <w:r w:rsidR="00481D8F">
        <w:rPr>
          <w:b/>
          <w:color w:val="000000"/>
          <w:szCs w:val="24"/>
        </w:rPr>
        <w:t>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4D76D5" w:rsidRPr="004D76D5" w:rsidTr="002A65AA">
        <w:trPr>
          <w:trHeight w:val="20"/>
          <w:tblHeader/>
          <w:jc w:val="center"/>
        </w:trPr>
        <w:tc>
          <w:tcPr>
            <w:tcW w:w="4882" w:type="dxa"/>
            <w:gridSpan w:val="2"/>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4D76D5">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4D76D5" w:rsidRPr="004D76D5" w:rsidRDefault="004D76D5" w:rsidP="0064488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4D76D5">
              <w:rPr>
                <w:b/>
                <w:iCs/>
                <w:color w:val="000000"/>
                <w:szCs w:val="24"/>
              </w:rPr>
              <w:t xml:space="preserve">Описание видов разрешенного использования земельных участков </w:t>
            </w:r>
          </w:p>
        </w:tc>
      </w:tr>
      <w:tr w:rsidR="004D76D5" w:rsidRPr="004D76D5" w:rsidTr="002A65AA">
        <w:trPr>
          <w:trHeight w:val="20"/>
          <w:tblHeader/>
          <w:jc w:val="center"/>
        </w:trPr>
        <w:tc>
          <w:tcPr>
            <w:tcW w:w="2047" w:type="dxa"/>
            <w:shd w:val="clear" w:color="auto" w:fill="FFFFFF"/>
            <w:vAlign w:val="center"/>
          </w:tcPr>
          <w:p w:rsidR="004D76D5" w:rsidRPr="004D76D5" w:rsidRDefault="004D76D5" w:rsidP="004D76D5">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4D76D5">
              <w:rPr>
                <w:b/>
                <w:color w:val="000000"/>
                <w:szCs w:val="24"/>
              </w:rPr>
              <w:t>Кодовое обозначение</w:t>
            </w:r>
          </w:p>
        </w:tc>
        <w:tc>
          <w:tcPr>
            <w:tcW w:w="2835" w:type="dxa"/>
            <w:shd w:val="clear" w:color="auto" w:fill="FFFFFF"/>
            <w:vAlign w:val="center"/>
          </w:tcPr>
          <w:p w:rsidR="004D76D5" w:rsidRPr="004D76D5" w:rsidRDefault="004D76D5" w:rsidP="004D76D5">
            <w:pPr>
              <w:widowControl w:val="0"/>
              <w:suppressAutoHyphens/>
              <w:autoSpaceDE w:val="0"/>
              <w:autoSpaceDN w:val="0"/>
              <w:adjustRightInd w:val="0"/>
              <w:spacing w:line="240" w:lineRule="auto"/>
              <w:ind w:firstLine="426"/>
              <w:contextualSpacing w:val="0"/>
              <w:rPr>
                <w:b/>
                <w:color w:val="000000"/>
                <w:szCs w:val="24"/>
              </w:rPr>
            </w:pPr>
            <w:r w:rsidRPr="004D76D5">
              <w:rPr>
                <w:b/>
                <w:color w:val="000000"/>
                <w:szCs w:val="24"/>
              </w:rPr>
              <w:t>Наименование</w:t>
            </w:r>
          </w:p>
        </w:tc>
        <w:tc>
          <w:tcPr>
            <w:tcW w:w="4911" w:type="dxa"/>
            <w:vMerge/>
            <w:shd w:val="clear" w:color="auto" w:fill="FFFFFF"/>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rPr>
              <w:t>4.9.1</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szCs w:val="24"/>
              </w:rPr>
            </w:pPr>
            <w:r w:rsidRPr="004D76D5">
              <w:rPr>
                <w:szCs w:val="24"/>
              </w:rPr>
              <w:t>Объекты придорожного сервиса</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автозаправочных станций (бензиновых, газовых);</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предоставление гостиничных услуг в качестве придорожного сервиса;</w:t>
            </w:r>
          </w:p>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D76D5" w:rsidRPr="004D76D5" w:rsidTr="004D76D5">
        <w:trPr>
          <w:trHeight w:val="20"/>
          <w:jc w:val="center"/>
        </w:trPr>
        <w:tc>
          <w:tcPr>
            <w:tcW w:w="2047" w:type="dxa"/>
            <w:shd w:val="clear" w:color="auto" w:fill="FFFFFF"/>
            <w:vAlign w:val="center"/>
          </w:tcPr>
          <w:p w:rsidR="004D76D5" w:rsidRPr="004D76D5" w:rsidRDefault="004D76D5" w:rsidP="004D76D5">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76D5">
              <w:rPr>
                <w:iCs/>
                <w:color w:val="000000"/>
                <w:szCs w:val="24"/>
              </w:rPr>
              <w:t>3.9</w:t>
            </w:r>
          </w:p>
        </w:tc>
        <w:tc>
          <w:tcPr>
            <w:tcW w:w="2835" w:type="dxa"/>
            <w:shd w:val="clear" w:color="auto" w:fill="FFFFFF"/>
            <w:vAlign w:val="center"/>
          </w:tcPr>
          <w:p w:rsidR="004D76D5" w:rsidRPr="004D76D5" w:rsidRDefault="004D76D5" w:rsidP="004D76D5">
            <w:pPr>
              <w:autoSpaceDE w:val="0"/>
              <w:autoSpaceDN w:val="0"/>
              <w:adjustRightInd w:val="0"/>
              <w:spacing w:line="240" w:lineRule="auto"/>
              <w:ind w:firstLine="0"/>
              <w:contextualSpacing w:val="0"/>
              <w:jc w:val="center"/>
              <w:rPr>
                <w:szCs w:val="24"/>
              </w:rPr>
            </w:pPr>
            <w:r w:rsidRPr="004D76D5">
              <w:rPr>
                <w:szCs w:val="24"/>
              </w:rPr>
              <w:t>Обеспечение научной деятельности</w:t>
            </w:r>
          </w:p>
        </w:tc>
        <w:tc>
          <w:tcPr>
            <w:tcW w:w="4911" w:type="dxa"/>
            <w:shd w:val="clear" w:color="auto" w:fill="FFFFFF"/>
          </w:tcPr>
          <w:p w:rsidR="004D76D5" w:rsidRPr="004D76D5" w:rsidRDefault="004D76D5" w:rsidP="004D76D5">
            <w:pPr>
              <w:autoSpaceDE w:val="0"/>
              <w:autoSpaceDN w:val="0"/>
              <w:adjustRightInd w:val="0"/>
              <w:spacing w:line="240" w:lineRule="auto"/>
              <w:ind w:firstLine="0"/>
              <w:contextualSpacing w:val="0"/>
              <w:rPr>
                <w:szCs w:val="24"/>
              </w:rPr>
            </w:pPr>
            <w:r w:rsidRPr="004D76D5">
              <w:rPr>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4D76D5">
              <w:rPr>
                <w:szCs w:val="24"/>
              </w:rPr>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297A53" w:rsidRDefault="00297A53" w:rsidP="00297A53">
      <w:pPr>
        <w:rPr>
          <w:color w:val="000000"/>
        </w:rPr>
      </w:pPr>
    </w:p>
    <w:p w:rsidR="00297A53" w:rsidRPr="00297A53" w:rsidRDefault="00297A53" w:rsidP="00297A53">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w:t>
      </w:r>
      <w:r>
        <w:rPr>
          <w:b/>
          <w:i/>
          <w:color w:val="000000"/>
          <w:szCs w:val="24"/>
        </w:rPr>
        <w:t>тов капитального строительства:</w:t>
      </w:r>
    </w:p>
    <w:p w:rsidR="004D76D5" w:rsidRPr="004D76D5" w:rsidRDefault="004D76D5" w:rsidP="004D76D5">
      <w:pPr>
        <w:rPr>
          <w:color w:val="000000"/>
          <w:szCs w:val="24"/>
        </w:rPr>
      </w:pPr>
      <w:r w:rsidRPr="004D76D5">
        <w:rPr>
          <w:color w:val="000000"/>
          <w:szCs w:val="24"/>
        </w:rPr>
        <w:t>1. Коэффициент застройки территории - не менее 40 % от</w:t>
      </w:r>
      <w:r w:rsidR="003721C9">
        <w:rPr>
          <w:color w:val="000000"/>
          <w:szCs w:val="24"/>
        </w:rPr>
        <w:t xml:space="preserve"> </w:t>
      </w:r>
      <w:r w:rsidRPr="004D76D5">
        <w:rPr>
          <w:color w:val="000000"/>
          <w:szCs w:val="24"/>
        </w:rPr>
        <w:t>площади земельного участка.</w:t>
      </w:r>
    </w:p>
    <w:p w:rsidR="004D76D5" w:rsidRPr="004D76D5" w:rsidRDefault="004D76D5" w:rsidP="004D76D5">
      <w:pPr>
        <w:rPr>
          <w:color w:val="000000"/>
          <w:szCs w:val="24"/>
        </w:rPr>
      </w:pPr>
      <w:r w:rsidRPr="004D76D5">
        <w:rPr>
          <w:color w:val="000000"/>
          <w:szCs w:val="24"/>
        </w:rPr>
        <w:t xml:space="preserve">2. Коэффициент плотности застройки – </w:t>
      </w:r>
      <w:r w:rsidR="00E44341">
        <w:rPr>
          <w:color w:val="000000"/>
          <w:szCs w:val="24"/>
        </w:rPr>
        <w:t>50</w:t>
      </w:r>
      <w:r w:rsidRPr="004D76D5">
        <w:rPr>
          <w:color w:val="000000"/>
          <w:szCs w:val="24"/>
        </w:rPr>
        <w:t xml:space="preserve"> %.</w:t>
      </w:r>
    </w:p>
    <w:p w:rsidR="004D76D5" w:rsidRPr="004D76D5" w:rsidRDefault="004D76D5" w:rsidP="004D76D5">
      <w:pPr>
        <w:rPr>
          <w:color w:val="000000"/>
          <w:szCs w:val="24"/>
        </w:rPr>
      </w:pPr>
      <w:r w:rsidRPr="004D76D5">
        <w:rPr>
          <w:color w:val="000000"/>
          <w:szCs w:val="24"/>
        </w:rPr>
        <w:t xml:space="preserve">3. </w:t>
      </w:r>
      <w:r w:rsidR="00E44341" w:rsidRPr="00E44341">
        <w:rPr>
          <w:color w:val="000000"/>
          <w:szCs w:val="24"/>
        </w:rPr>
        <w:t>Площадь участков, предназначенных для озеленения, определяется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20 % площадки предприятия</w:t>
      </w:r>
      <w:r w:rsidR="00E44341">
        <w:rPr>
          <w:color w:val="000000"/>
          <w:szCs w:val="24"/>
        </w:rPr>
        <w:t>.</w:t>
      </w:r>
    </w:p>
    <w:p w:rsidR="004D76D5" w:rsidRPr="004D76D5" w:rsidRDefault="004D76D5" w:rsidP="004D76D5">
      <w:pPr>
        <w:rPr>
          <w:color w:val="000000"/>
          <w:szCs w:val="24"/>
        </w:rPr>
      </w:pPr>
      <w:r w:rsidRPr="004D76D5">
        <w:rPr>
          <w:color w:val="000000"/>
          <w:szCs w:val="24"/>
        </w:rPr>
        <w:t>4.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 проектов межевания территории, а так же проектов строительства.</w:t>
      </w:r>
    </w:p>
    <w:p w:rsidR="004D76D5" w:rsidRPr="004D76D5" w:rsidRDefault="004D76D5" w:rsidP="004D76D5">
      <w:pPr>
        <w:rPr>
          <w:color w:val="000000"/>
          <w:szCs w:val="24"/>
        </w:rPr>
      </w:pPr>
      <w:r w:rsidRPr="004D76D5">
        <w:rPr>
          <w:color w:val="000000"/>
          <w:szCs w:val="24"/>
        </w:rPr>
        <w:t xml:space="preserve">Минимальная площадь земельного участка не может быть менее 500 кв. м. и более – 25 га; </w:t>
      </w:r>
    </w:p>
    <w:p w:rsidR="004D76D5" w:rsidRPr="004D76D5" w:rsidRDefault="004D76D5" w:rsidP="004D76D5">
      <w:pPr>
        <w:rPr>
          <w:color w:val="000000"/>
          <w:szCs w:val="24"/>
        </w:rPr>
      </w:pPr>
      <w:r w:rsidRPr="004D76D5">
        <w:rPr>
          <w:color w:val="000000"/>
          <w:szCs w:val="24"/>
        </w:rPr>
        <w:t>5. Максимальная этажность - 4 этажа.</w:t>
      </w:r>
    </w:p>
    <w:p w:rsidR="004D76D5" w:rsidRPr="004D76D5" w:rsidRDefault="004D76D5" w:rsidP="004D76D5">
      <w:pPr>
        <w:rPr>
          <w:color w:val="000000"/>
          <w:szCs w:val="24"/>
        </w:rPr>
      </w:pPr>
      <w:r w:rsidRPr="004D76D5">
        <w:rPr>
          <w:color w:val="000000"/>
          <w:szCs w:val="24"/>
        </w:rPr>
        <w:t>6. Максимальная высота - 30 м.</w:t>
      </w:r>
    </w:p>
    <w:p w:rsidR="004D76D5" w:rsidRPr="004D76D5" w:rsidRDefault="004D76D5" w:rsidP="004D76D5">
      <w:pPr>
        <w:rPr>
          <w:color w:val="000000"/>
          <w:szCs w:val="24"/>
        </w:rPr>
      </w:pPr>
      <w:r w:rsidRPr="004D76D5">
        <w:rPr>
          <w:color w:val="000000"/>
          <w:szCs w:val="24"/>
        </w:rPr>
        <w:t>7. Минимальные отступы от границ земельного участка в целях определения мест допустимого размещения зданий - 3 м.</w:t>
      </w:r>
    </w:p>
    <w:p w:rsidR="004D76D5" w:rsidRPr="004D76D5" w:rsidRDefault="004D76D5" w:rsidP="004D76D5">
      <w:pPr>
        <w:rPr>
          <w:color w:val="000000"/>
          <w:szCs w:val="24"/>
        </w:rPr>
      </w:pPr>
      <w:r w:rsidRPr="004D76D5">
        <w:rPr>
          <w:color w:val="000000"/>
          <w:szCs w:val="24"/>
        </w:rPr>
        <w:t>8. Для общественного питания:</w:t>
      </w:r>
    </w:p>
    <w:p w:rsidR="004D76D5" w:rsidRPr="004D76D5" w:rsidRDefault="004D76D5" w:rsidP="004D76D5">
      <w:pPr>
        <w:rPr>
          <w:color w:val="000000"/>
          <w:szCs w:val="24"/>
        </w:rPr>
      </w:pPr>
      <w:r>
        <w:rPr>
          <w:color w:val="000000"/>
          <w:szCs w:val="24"/>
        </w:rPr>
        <w:t xml:space="preserve">- </w:t>
      </w:r>
      <w:r w:rsidRPr="004D76D5">
        <w:rPr>
          <w:color w:val="000000"/>
          <w:szCs w:val="24"/>
        </w:rPr>
        <w:t>30-40 м</w:t>
      </w:r>
      <w:r w:rsidRPr="003721C9">
        <w:rPr>
          <w:color w:val="000000"/>
          <w:szCs w:val="24"/>
          <w:vertAlign w:val="superscript"/>
        </w:rPr>
        <w:t>2</w:t>
      </w:r>
      <w:r w:rsidRPr="004D76D5">
        <w:rPr>
          <w:color w:val="000000"/>
          <w:szCs w:val="24"/>
        </w:rPr>
        <w:t xml:space="preserve"> участка на </w:t>
      </w:r>
      <w:r w:rsidR="003721C9">
        <w:rPr>
          <w:color w:val="000000"/>
          <w:szCs w:val="24"/>
        </w:rPr>
        <w:t>одно рабочее место;</w:t>
      </w:r>
    </w:p>
    <w:p w:rsidR="004D76D5" w:rsidRPr="004D76D5" w:rsidRDefault="004D76D5" w:rsidP="004D76D5">
      <w:pPr>
        <w:rPr>
          <w:color w:val="000000"/>
          <w:szCs w:val="24"/>
        </w:rPr>
      </w:pPr>
      <w:r w:rsidRPr="004D76D5">
        <w:rPr>
          <w:color w:val="000000"/>
          <w:szCs w:val="24"/>
        </w:rPr>
        <w:t>- минимальные отступы от границ земельного участка в целях определения мест допу</w:t>
      </w:r>
      <w:r w:rsidR="003721C9">
        <w:rPr>
          <w:color w:val="000000"/>
          <w:szCs w:val="24"/>
        </w:rPr>
        <w:t>стимого размещения зданий - 3 м</w:t>
      </w:r>
      <w:r w:rsidRPr="004D76D5">
        <w:rPr>
          <w:color w:val="000000"/>
          <w:szCs w:val="24"/>
        </w:rPr>
        <w:t>;</w:t>
      </w:r>
    </w:p>
    <w:p w:rsidR="004D76D5" w:rsidRPr="004D76D5" w:rsidRDefault="004D76D5" w:rsidP="004D76D5">
      <w:pPr>
        <w:rPr>
          <w:color w:val="000000"/>
          <w:szCs w:val="24"/>
        </w:rPr>
      </w:pPr>
      <w:r w:rsidRPr="004D76D5">
        <w:rPr>
          <w:color w:val="000000"/>
          <w:szCs w:val="24"/>
        </w:rPr>
        <w:t>- максимальная этажность - 3 этаж</w:t>
      </w:r>
      <w:r w:rsidR="003721C9">
        <w:rPr>
          <w:color w:val="000000"/>
          <w:szCs w:val="24"/>
        </w:rPr>
        <w:t>а</w:t>
      </w:r>
      <w:r w:rsidRPr="004D76D5">
        <w:rPr>
          <w:color w:val="000000"/>
          <w:szCs w:val="24"/>
        </w:rPr>
        <w:t>;</w:t>
      </w:r>
    </w:p>
    <w:p w:rsidR="004D76D5" w:rsidRPr="004D76D5" w:rsidRDefault="003721C9" w:rsidP="004D76D5">
      <w:pPr>
        <w:rPr>
          <w:color w:val="000000"/>
          <w:szCs w:val="24"/>
        </w:rPr>
      </w:pPr>
      <w:r>
        <w:rPr>
          <w:color w:val="000000"/>
          <w:szCs w:val="24"/>
        </w:rPr>
        <w:t>- максимальная высота - 20 м</w:t>
      </w:r>
      <w:r w:rsidR="004D76D5" w:rsidRPr="004D76D5">
        <w:rPr>
          <w:color w:val="000000"/>
          <w:szCs w:val="24"/>
        </w:rPr>
        <w:t>;</w:t>
      </w:r>
    </w:p>
    <w:p w:rsidR="004D76D5" w:rsidRDefault="004D76D5" w:rsidP="004D76D5">
      <w:pPr>
        <w:rPr>
          <w:color w:val="000000"/>
          <w:szCs w:val="24"/>
        </w:rPr>
      </w:pPr>
      <w:r w:rsidRPr="004D76D5">
        <w:rPr>
          <w:color w:val="000000"/>
          <w:szCs w:val="24"/>
        </w:rPr>
        <w:t>- коэффициент застройки территории - не более 60% и не менее 40 % от площади земельного участка.</w:t>
      </w:r>
    </w:p>
    <w:p w:rsidR="00297A53" w:rsidRPr="00297A53" w:rsidRDefault="004D76D5" w:rsidP="00297A53">
      <w:pPr>
        <w:rPr>
          <w:color w:val="000000"/>
          <w:szCs w:val="24"/>
        </w:rPr>
      </w:pPr>
      <w:r>
        <w:rPr>
          <w:color w:val="000000"/>
          <w:szCs w:val="24"/>
        </w:rPr>
        <w:lastRenderedPageBreak/>
        <w:t xml:space="preserve">9. </w:t>
      </w:r>
      <w:r w:rsidR="00297A53" w:rsidRPr="00297A53">
        <w:rPr>
          <w:color w:val="000000"/>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297A53" w:rsidRPr="00297A53">
        <w:rPr>
          <w:color w:val="000000"/>
          <w:szCs w:val="24"/>
        </w:rPr>
        <w:t>Противопожарные расстояния</w:t>
      </w:r>
      <w:r w:rsidR="008C7B13">
        <w:rPr>
          <w:color w:val="000000"/>
          <w:szCs w:val="24"/>
        </w:rPr>
        <w:t>»</w:t>
      </w:r>
      <w:r w:rsidR="00297A53" w:rsidRPr="00297A53">
        <w:rPr>
          <w:color w:val="000000"/>
          <w:szCs w:val="24"/>
        </w:rPr>
        <w:t>).</w:t>
      </w:r>
    </w:p>
    <w:p w:rsidR="00297A53" w:rsidRDefault="00297A53" w:rsidP="00297A53">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297A53" w:rsidRPr="00CE1541" w:rsidTr="00A21C4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297A53" w:rsidRPr="00CE1541" w:rsidTr="00A21C4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297A53" w:rsidRPr="00CE1541" w:rsidRDefault="00297A53"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297A53" w:rsidRPr="00CE1541" w:rsidRDefault="00297A53"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IV, V, С2, С3</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12</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15</w:t>
            </w:r>
          </w:p>
        </w:tc>
      </w:tr>
    </w:tbl>
    <w:p w:rsidR="00297A53" w:rsidRPr="00297A53" w:rsidRDefault="004D76D5" w:rsidP="00297A53">
      <w:pPr>
        <w:rPr>
          <w:color w:val="000000"/>
          <w:szCs w:val="24"/>
        </w:rPr>
      </w:pPr>
      <w:r>
        <w:rPr>
          <w:color w:val="000000"/>
          <w:szCs w:val="24"/>
        </w:rPr>
        <w:t xml:space="preserve">10. </w:t>
      </w:r>
      <w:r w:rsidR="00297A53" w:rsidRPr="00297A53">
        <w:rPr>
          <w:color w:val="000000"/>
          <w:szCs w:val="24"/>
        </w:rPr>
        <w:t>Параметры застройки для объектов инженерной инфраструктуры не являющихся линейными:</w:t>
      </w:r>
    </w:p>
    <w:p w:rsidR="004D76D5" w:rsidRPr="004D76D5" w:rsidRDefault="004D76D5" w:rsidP="004D76D5">
      <w:pPr>
        <w:rPr>
          <w:color w:val="000000"/>
          <w:szCs w:val="24"/>
        </w:rPr>
      </w:pPr>
      <w:r w:rsidRPr="004D76D5">
        <w:rPr>
          <w:color w:val="000000"/>
          <w:szCs w:val="24"/>
        </w:rPr>
        <w:t>- минимальная площа</w:t>
      </w:r>
      <w:r w:rsidR="003721C9">
        <w:rPr>
          <w:color w:val="000000"/>
          <w:szCs w:val="24"/>
        </w:rPr>
        <w:t>дь земельного участка - 4 м</w:t>
      </w:r>
      <w:r w:rsidR="00F21599">
        <w:rPr>
          <w:color w:val="000000"/>
          <w:szCs w:val="24"/>
          <w:vertAlign w:val="superscript"/>
        </w:rPr>
        <w:t>2</w:t>
      </w:r>
      <w:r w:rsidR="003721C9">
        <w:rPr>
          <w:color w:val="000000"/>
          <w:szCs w:val="24"/>
        </w:rPr>
        <w:t>;</w:t>
      </w:r>
    </w:p>
    <w:p w:rsidR="004D76D5" w:rsidRPr="004D76D5" w:rsidRDefault="004D76D5" w:rsidP="004D76D5">
      <w:pPr>
        <w:rPr>
          <w:color w:val="000000"/>
          <w:szCs w:val="24"/>
        </w:rPr>
      </w:pPr>
      <w:r w:rsidRPr="004D76D5">
        <w:rPr>
          <w:color w:val="000000"/>
          <w:szCs w:val="24"/>
        </w:rPr>
        <w:t>- максимальная площад</w:t>
      </w:r>
      <w:r w:rsidR="003721C9">
        <w:rPr>
          <w:color w:val="000000"/>
          <w:szCs w:val="24"/>
        </w:rPr>
        <w:t>ь земельного участка - 30 м</w:t>
      </w:r>
      <w:r w:rsidR="00F21599">
        <w:rPr>
          <w:color w:val="000000"/>
          <w:szCs w:val="24"/>
          <w:vertAlign w:val="superscript"/>
        </w:rPr>
        <w:t>2</w:t>
      </w:r>
      <w:r w:rsidRPr="004D76D5">
        <w:rPr>
          <w:color w:val="000000"/>
          <w:szCs w:val="24"/>
        </w:rPr>
        <w:t>;</w:t>
      </w:r>
    </w:p>
    <w:p w:rsidR="004D76D5" w:rsidRPr="004D76D5" w:rsidRDefault="004D76D5" w:rsidP="004D76D5">
      <w:pPr>
        <w:rPr>
          <w:color w:val="000000"/>
          <w:szCs w:val="24"/>
        </w:rPr>
      </w:pPr>
      <w:r w:rsidRPr="004D76D5">
        <w:rPr>
          <w:color w:val="000000"/>
          <w:szCs w:val="24"/>
        </w:rPr>
        <w:t>- макс</w:t>
      </w:r>
      <w:r w:rsidR="003721C9">
        <w:rPr>
          <w:color w:val="000000"/>
          <w:szCs w:val="24"/>
        </w:rPr>
        <w:t>имальная высота объектов - 25 м;</w:t>
      </w:r>
    </w:p>
    <w:p w:rsidR="004D76D5" w:rsidRPr="004D76D5" w:rsidRDefault="004D76D5" w:rsidP="004D76D5">
      <w:pPr>
        <w:rPr>
          <w:color w:val="000000"/>
          <w:szCs w:val="24"/>
        </w:rPr>
      </w:pPr>
      <w:r w:rsidRPr="004D76D5">
        <w:rPr>
          <w:color w:val="000000"/>
          <w:szCs w:val="24"/>
        </w:rPr>
        <w:t>- коэфф</w:t>
      </w:r>
      <w:r w:rsidR="003721C9">
        <w:rPr>
          <w:color w:val="000000"/>
          <w:szCs w:val="24"/>
        </w:rPr>
        <w:t>ициент застройки - не более 80%;</w:t>
      </w:r>
    </w:p>
    <w:p w:rsidR="004D76D5" w:rsidRDefault="004D76D5" w:rsidP="004D76D5">
      <w:pPr>
        <w:rPr>
          <w:color w:val="000000"/>
          <w:szCs w:val="24"/>
        </w:rPr>
      </w:pPr>
      <w:r w:rsidRPr="004D76D5">
        <w:rPr>
          <w:color w:val="000000"/>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rPr>
          <w:color w:val="000000"/>
          <w:szCs w:val="24"/>
        </w:rPr>
      </w:pPr>
      <w:r>
        <w:rPr>
          <w:color w:val="000000"/>
          <w:szCs w:val="24"/>
        </w:rPr>
        <w:t xml:space="preserve">11.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297A53" w:rsidRPr="00CE1541" w:rsidRDefault="00297A53" w:rsidP="000858F8">
      <w:pPr>
        <w:rPr>
          <w:szCs w:val="24"/>
        </w:rPr>
      </w:pPr>
    </w:p>
    <w:p w:rsidR="00297A53" w:rsidRPr="00297A53" w:rsidRDefault="00F21599" w:rsidP="00297A53">
      <w:pPr>
        <w:suppressAutoHyphens/>
        <w:rPr>
          <w:b/>
          <w:color w:val="000000"/>
          <w:szCs w:val="24"/>
        </w:rPr>
      </w:pPr>
      <w:r>
        <w:rPr>
          <w:b/>
          <w:color w:val="000000"/>
          <w:szCs w:val="24"/>
        </w:rPr>
        <w:t xml:space="preserve">2. </w:t>
      </w:r>
      <w:r w:rsidR="004D76D5" w:rsidRPr="004D76D5">
        <w:rPr>
          <w:b/>
          <w:color w:val="000000"/>
          <w:szCs w:val="24"/>
        </w:rPr>
        <w:t>П2-П3. Зоны</w:t>
      </w:r>
      <w:r w:rsidR="003721C9">
        <w:rPr>
          <w:b/>
          <w:color w:val="000000"/>
          <w:szCs w:val="24"/>
        </w:rPr>
        <w:t xml:space="preserve"> </w:t>
      </w:r>
      <w:r w:rsidR="004D76D5" w:rsidRPr="004D76D5">
        <w:rPr>
          <w:b/>
          <w:color w:val="000000"/>
          <w:szCs w:val="24"/>
        </w:rPr>
        <w:t xml:space="preserve">производственных предприятий </w:t>
      </w:r>
      <w:r w:rsidR="004D76D5" w:rsidRPr="004D76D5">
        <w:rPr>
          <w:b/>
          <w:color w:val="000000"/>
          <w:szCs w:val="24"/>
          <w:lang w:val="en-US"/>
        </w:rPr>
        <w:t>II</w:t>
      </w:r>
      <w:r w:rsidR="004D76D5" w:rsidRPr="004D76D5">
        <w:rPr>
          <w:b/>
          <w:color w:val="000000"/>
          <w:szCs w:val="24"/>
        </w:rPr>
        <w:t>-III класса опасности</w:t>
      </w:r>
    </w:p>
    <w:p w:rsidR="00D33D49" w:rsidRPr="00D33D49" w:rsidRDefault="00FC6530" w:rsidP="00D33D49">
      <w:pPr>
        <w:rPr>
          <w:iCs/>
          <w:szCs w:val="24"/>
        </w:rPr>
      </w:pPr>
      <w:r w:rsidRPr="00CE1541">
        <w:rPr>
          <w:iCs/>
          <w:szCs w:val="24"/>
        </w:rPr>
        <w:t xml:space="preserve">1. </w:t>
      </w:r>
      <w:r w:rsidR="00D33D49" w:rsidRPr="00D33D49">
        <w:rPr>
          <w:iCs/>
          <w:szCs w:val="24"/>
        </w:rPr>
        <w:t>Зоны</w:t>
      </w:r>
      <w:r w:rsidR="003721C9">
        <w:rPr>
          <w:iCs/>
          <w:szCs w:val="24"/>
        </w:rPr>
        <w:t xml:space="preserve"> </w:t>
      </w:r>
      <w:r w:rsidR="00D33D49" w:rsidRPr="00D33D49">
        <w:rPr>
          <w:iCs/>
          <w:szCs w:val="24"/>
        </w:rPr>
        <w:t>выделены для обеспечения правовых условий формирования коммунально-производственных предприятий не выше II-III класса вредности, имеющих санитарно-защитную зону 300 м – для предприятий III класса вредности и 500 м – для II класса вредности.</w:t>
      </w:r>
    </w:p>
    <w:p w:rsidR="00D33D49" w:rsidRPr="00D33D49" w:rsidRDefault="00D33D49" w:rsidP="00D33D49">
      <w:pPr>
        <w:rPr>
          <w:iCs/>
          <w:szCs w:val="24"/>
        </w:rPr>
      </w:pPr>
      <w:r w:rsidRPr="00D33D49">
        <w:rPr>
          <w:iCs/>
          <w:szCs w:val="24"/>
        </w:rPr>
        <w:t xml:space="preserve">2. Допускаются коммерческие услуги, способствующие развитию производственной деятельности. </w:t>
      </w:r>
    </w:p>
    <w:p w:rsidR="00D33D49" w:rsidRPr="00D33D49" w:rsidRDefault="00D33D49" w:rsidP="00D33D49">
      <w:pPr>
        <w:rPr>
          <w:iCs/>
          <w:szCs w:val="24"/>
        </w:rPr>
      </w:pPr>
      <w:r w:rsidRPr="00D33D49">
        <w:rPr>
          <w:iCs/>
          <w:szCs w:val="24"/>
        </w:rPr>
        <w:t>3.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297A53" w:rsidRPr="00481D8F" w:rsidRDefault="00297A53" w:rsidP="00481D8F">
      <w:pPr>
        <w:ind w:left="720" w:hanging="11"/>
        <w:rPr>
          <w:b/>
          <w:color w:val="000000"/>
          <w:szCs w:val="24"/>
        </w:rPr>
      </w:pPr>
      <w:r w:rsidRPr="00481D8F">
        <w:rPr>
          <w:b/>
          <w:color w:val="000000"/>
          <w:szCs w:val="24"/>
        </w:rPr>
        <w:t>Основные в</w:t>
      </w:r>
      <w:r w:rsidR="00481D8F">
        <w:rPr>
          <w:b/>
          <w:color w:val="000000"/>
          <w:szCs w:val="24"/>
        </w:rPr>
        <w:t xml:space="preserve">иды разрешенного использования: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01CFD" w:rsidRPr="00F01CFD" w:rsidTr="002A65AA">
        <w:trPr>
          <w:trHeight w:val="20"/>
          <w:tblHeader/>
          <w:jc w:val="center"/>
        </w:trPr>
        <w:tc>
          <w:tcPr>
            <w:tcW w:w="4882" w:type="dxa"/>
            <w:gridSpan w:val="2"/>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01CFD">
              <w:rPr>
                <w:b/>
                <w:iCs/>
                <w:color w:val="000000"/>
                <w:szCs w:val="24"/>
              </w:rPr>
              <w:lastRenderedPageBreak/>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01CFD" w:rsidRPr="00F01CFD" w:rsidRDefault="00F01CFD" w:rsidP="003721C9">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01CFD">
              <w:rPr>
                <w:b/>
                <w:iCs/>
                <w:color w:val="000000"/>
                <w:szCs w:val="24"/>
              </w:rPr>
              <w:t xml:space="preserve">Описание видов разрешенного использования земельных участков </w:t>
            </w:r>
          </w:p>
        </w:tc>
      </w:tr>
      <w:tr w:rsidR="00F01CFD" w:rsidRPr="00F01CFD" w:rsidTr="002A65AA">
        <w:trPr>
          <w:trHeight w:val="20"/>
          <w:tblHeader/>
          <w:jc w:val="center"/>
        </w:trPr>
        <w:tc>
          <w:tcPr>
            <w:tcW w:w="2047" w:type="dxa"/>
            <w:shd w:val="clear" w:color="auto" w:fill="FFFFFF"/>
            <w:vAlign w:val="center"/>
          </w:tcPr>
          <w:p w:rsidR="00F01CFD" w:rsidRPr="00F01CFD" w:rsidRDefault="00F01CFD" w:rsidP="00F01CFD">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01CFD">
              <w:rPr>
                <w:b/>
                <w:color w:val="000000"/>
                <w:szCs w:val="24"/>
              </w:rPr>
              <w:t>Кодовое обозначение</w:t>
            </w:r>
          </w:p>
        </w:tc>
        <w:tc>
          <w:tcPr>
            <w:tcW w:w="2835" w:type="dxa"/>
            <w:shd w:val="clear" w:color="auto" w:fill="FFFFFF"/>
            <w:vAlign w:val="center"/>
          </w:tcPr>
          <w:p w:rsidR="00F01CFD" w:rsidRPr="00F01CFD" w:rsidRDefault="00F01CFD" w:rsidP="00F01CFD">
            <w:pPr>
              <w:widowControl w:val="0"/>
              <w:suppressAutoHyphens/>
              <w:autoSpaceDE w:val="0"/>
              <w:autoSpaceDN w:val="0"/>
              <w:adjustRightInd w:val="0"/>
              <w:spacing w:line="240" w:lineRule="auto"/>
              <w:ind w:firstLine="426"/>
              <w:contextualSpacing w:val="0"/>
              <w:rPr>
                <w:b/>
                <w:color w:val="000000"/>
                <w:szCs w:val="24"/>
              </w:rPr>
            </w:pPr>
            <w:r w:rsidRPr="00F01CFD">
              <w:rPr>
                <w:b/>
                <w:color w:val="000000"/>
                <w:szCs w:val="24"/>
              </w:rPr>
              <w:t>Наименование</w:t>
            </w:r>
          </w:p>
        </w:tc>
        <w:tc>
          <w:tcPr>
            <w:tcW w:w="4911" w:type="dxa"/>
            <w:vMerge/>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rPr>
              <w:t>6.</w:t>
            </w:r>
            <w:r w:rsidRPr="00F01CFD">
              <w:rPr>
                <w:iCs/>
                <w:color w:val="000000"/>
                <w:szCs w:val="24"/>
                <w:lang w:val="en-US"/>
              </w:rPr>
              <w:t>2</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01CFD">
              <w:rPr>
                <w:color w:val="000000"/>
                <w:spacing w:val="-1"/>
                <w:szCs w:val="24"/>
              </w:rPr>
              <w:t>Тяжелая</w:t>
            </w:r>
          </w:p>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промышленность</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rPr>
              <w:t>6.</w:t>
            </w:r>
            <w:r w:rsidRPr="00F01CFD">
              <w:rPr>
                <w:iCs/>
                <w:color w:val="000000"/>
                <w:szCs w:val="24"/>
                <w:lang w:val="en-US"/>
              </w:rPr>
              <w:t>6</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01CFD">
              <w:rPr>
                <w:color w:val="000000"/>
                <w:spacing w:val="-1"/>
                <w:szCs w:val="24"/>
              </w:rPr>
              <w:t>Строительная</w:t>
            </w:r>
          </w:p>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промышленность</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rPr>
              <w:t>6.</w:t>
            </w:r>
            <w:r w:rsidRPr="00F01CFD">
              <w:rPr>
                <w:iCs/>
                <w:color w:val="000000"/>
                <w:szCs w:val="24"/>
                <w:lang w:val="en-US"/>
              </w:rPr>
              <w:t>8</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Связь</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6" w:anchor="block_1031" w:history="1">
              <w:r w:rsidRPr="00F01CFD">
                <w:rPr>
                  <w:iCs/>
                  <w:color w:val="000000"/>
                  <w:szCs w:val="24"/>
                </w:rPr>
                <w:t>кодом 3.1</w:t>
              </w:r>
            </w:hyperlink>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rPr>
              <w:t>6.</w:t>
            </w:r>
            <w:r w:rsidRPr="00F01CFD">
              <w:rPr>
                <w:iCs/>
                <w:color w:val="000000"/>
                <w:szCs w:val="24"/>
                <w:lang w:val="en-US"/>
              </w:rPr>
              <w:t>9</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Склады</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F01CFD">
              <w:rPr>
                <w:iCs/>
                <w:color w:val="000000"/>
                <w:szCs w:val="24"/>
              </w:rPr>
              <w:lastRenderedPageBreak/>
              <w:t>склады, за исключением железнодорожных перевалочных складов</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lang w:val="en-US"/>
              </w:rPr>
              <w:lastRenderedPageBreak/>
              <w:t>3.3</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F01CFD">
              <w:rPr>
                <w:noProof/>
                <w:color w:val="000000"/>
                <w:szCs w:val="24"/>
              </w:rPr>
              <w:t>Бытовое</w:t>
            </w:r>
          </w:p>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F01CFD">
              <w:rPr>
                <w:noProof/>
                <w:color w:val="000000"/>
                <w:szCs w:val="24"/>
              </w:rPr>
              <w:t>обслуживание</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3.9.1</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Обеспечение деятельности в области гидрометеорологии и смежных с ней областях</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7.1</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Железнодорожный транспорт</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железнодорожных путей;</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 xml:space="preserve">размещение наземных сооружений </w:t>
            </w:r>
            <w:r w:rsidRPr="00F01CFD">
              <w:rPr>
                <w:szCs w:val="24"/>
              </w:rPr>
              <w:lastRenderedPageBreak/>
              <w:t>метрополитена, в том числе посадочных станций, вентиляционных шахт;</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наземных сооружений для трамвайного сообщения и иных специальных дорог (канатных, монорельсовых, фуникулеров)</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lang w:val="en-US"/>
              </w:rPr>
              <w:lastRenderedPageBreak/>
              <w:t>4</w:t>
            </w:r>
            <w:r w:rsidRPr="00F01CFD">
              <w:rPr>
                <w:iCs/>
                <w:color w:val="000000"/>
                <w:szCs w:val="24"/>
              </w:rPr>
              <w:t>.9</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Обслуживание автотранспорта</w:t>
            </w:r>
          </w:p>
        </w:tc>
        <w:tc>
          <w:tcPr>
            <w:tcW w:w="4911" w:type="dxa"/>
            <w:shd w:val="clear" w:color="auto" w:fill="FFFFFF"/>
          </w:tcPr>
          <w:p w:rsidR="00F01CFD" w:rsidRPr="00F01CFD" w:rsidRDefault="00745512"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745512">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7.5</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Трубопроводный транспорт</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4.1</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Деловое управление</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6.2.1</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Автомобилестроительная промышленность</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rPr>
              <w:t>6.</w:t>
            </w:r>
            <w:r w:rsidRPr="00F01CFD">
              <w:rPr>
                <w:iCs/>
                <w:color w:val="000000"/>
                <w:szCs w:val="24"/>
                <w:lang w:val="en-US"/>
              </w:rPr>
              <w:t>3</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01CFD">
              <w:rPr>
                <w:color w:val="000000"/>
                <w:spacing w:val="-1"/>
                <w:szCs w:val="24"/>
              </w:rPr>
              <w:t>Легкая</w:t>
            </w:r>
          </w:p>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промышленность</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 xml:space="preserve">Размещение объектов капитального строительства, предназначенных для текстильной, </w:t>
            </w:r>
            <w:proofErr w:type="spellStart"/>
            <w:r w:rsidRPr="00F01CFD">
              <w:rPr>
                <w:iCs/>
                <w:color w:val="000000"/>
                <w:szCs w:val="24"/>
              </w:rPr>
              <w:t>фарфоро</w:t>
            </w:r>
            <w:proofErr w:type="spellEnd"/>
            <w:r w:rsidRPr="00F01CFD">
              <w:rPr>
                <w:iCs/>
                <w:color w:val="000000"/>
                <w:szCs w:val="24"/>
              </w:rPr>
              <w:t>-фаянсовой, электронной промышленности</w:t>
            </w:r>
          </w:p>
        </w:tc>
      </w:tr>
    </w:tbl>
    <w:p w:rsidR="00481D8F" w:rsidRPr="0090129F" w:rsidRDefault="00481D8F" w:rsidP="00D93A1E">
      <w:pPr>
        <w:suppressAutoHyphens/>
        <w:ind w:firstLine="0"/>
        <w:rPr>
          <w:color w:val="000000"/>
        </w:rPr>
      </w:pPr>
    </w:p>
    <w:p w:rsidR="00297A53" w:rsidRPr="00481D8F" w:rsidRDefault="00297A53" w:rsidP="00481D8F">
      <w:pPr>
        <w:suppressAutoHyphens/>
        <w:ind w:left="720" w:hanging="11"/>
        <w:rPr>
          <w:b/>
          <w:color w:val="000000"/>
          <w:szCs w:val="24"/>
        </w:rPr>
      </w:pPr>
      <w:r w:rsidRPr="00481D8F">
        <w:rPr>
          <w:b/>
          <w:color w:val="000000"/>
          <w:szCs w:val="24"/>
        </w:rPr>
        <w:t xml:space="preserve"> 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01CFD" w:rsidRPr="00F01CFD" w:rsidTr="002A65AA">
        <w:trPr>
          <w:trHeight w:val="20"/>
          <w:tblHeader/>
          <w:jc w:val="center"/>
        </w:trPr>
        <w:tc>
          <w:tcPr>
            <w:tcW w:w="4882" w:type="dxa"/>
            <w:gridSpan w:val="2"/>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01CFD">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01CFD" w:rsidRPr="00F01CFD" w:rsidRDefault="00F01CFD" w:rsidP="00745512">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01CFD">
              <w:rPr>
                <w:b/>
                <w:iCs/>
                <w:color w:val="000000"/>
                <w:szCs w:val="24"/>
              </w:rPr>
              <w:t xml:space="preserve">Описание видов разрешенного использования земельных участков </w:t>
            </w:r>
          </w:p>
        </w:tc>
      </w:tr>
      <w:tr w:rsidR="00F01CFD" w:rsidRPr="00F01CFD" w:rsidTr="002A65AA">
        <w:trPr>
          <w:trHeight w:val="20"/>
          <w:tblHeader/>
          <w:jc w:val="center"/>
        </w:trPr>
        <w:tc>
          <w:tcPr>
            <w:tcW w:w="2047" w:type="dxa"/>
            <w:shd w:val="clear" w:color="auto" w:fill="FFFFFF"/>
            <w:vAlign w:val="center"/>
          </w:tcPr>
          <w:p w:rsidR="00F01CFD" w:rsidRPr="00F01CFD" w:rsidRDefault="00F01CFD" w:rsidP="00F01CFD">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01CFD">
              <w:rPr>
                <w:b/>
                <w:color w:val="000000"/>
                <w:szCs w:val="24"/>
              </w:rPr>
              <w:lastRenderedPageBreak/>
              <w:t>Кодовое обозначение</w:t>
            </w:r>
          </w:p>
        </w:tc>
        <w:tc>
          <w:tcPr>
            <w:tcW w:w="2835" w:type="dxa"/>
            <w:shd w:val="clear" w:color="auto" w:fill="FFFFFF"/>
            <w:vAlign w:val="center"/>
          </w:tcPr>
          <w:p w:rsidR="00F01CFD" w:rsidRPr="00F01CFD" w:rsidRDefault="00F01CFD" w:rsidP="00F01CFD">
            <w:pPr>
              <w:widowControl w:val="0"/>
              <w:suppressAutoHyphens/>
              <w:autoSpaceDE w:val="0"/>
              <w:autoSpaceDN w:val="0"/>
              <w:adjustRightInd w:val="0"/>
              <w:spacing w:line="240" w:lineRule="auto"/>
              <w:ind w:firstLine="426"/>
              <w:contextualSpacing w:val="0"/>
              <w:rPr>
                <w:b/>
                <w:color w:val="000000"/>
                <w:szCs w:val="24"/>
              </w:rPr>
            </w:pPr>
            <w:r w:rsidRPr="00F01CFD">
              <w:rPr>
                <w:b/>
                <w:color w:val="000000"/>
                <w:szCs w:val="24"/>
              </w:rPr>
              <w:t>Наименование</w:t>
            </w:r>
          </w:p>
        </w:tc>
        <w:tc>
          <w:tcPr>
            <w:tcW w:w="4911" w:type="dxa"/>
            <w:vMerge/>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F01CFD">
              <w:rPr>
                <w:iCs/>
                <w:color w:val="000000"/>
                <w:szCs w:val="24"/>
              </w:rPr>
              <w:t>12.0</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F01CFD">
              <w:rPr>
                <w:noProof/>
                <w:color w:val="000000"/>
                <w:szCs w:val="24"/>
              </w:rPr>
              <w:t>Земельные участки (территории) общего пользования</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F01CFD">
              <w:rPr>
                <w:iCs/>
                <w:color w:val="000000"/>
                <w:szCs w:val="24"/>
              </w:rPr>
              <w:t>3.1</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Коммунальное обслуживание</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97A53" w:rsidRPr="0090129F" w:rsidRDefault="00297A53" w:rsidP="00297A53">
      <w:pPr>
        <w:suppressAutoHyphens/>
        <w:rPr>
          <w:b/>
          <w:color w:val="000000"/>
        </w:rPr>
      </w:pPr>
    </w:p>
    <w:p w:rsidR="00297A53" w:rsidRPr="00481D8F" w:rsidRDefault="00297A53" w:rsidP="00481D8F">
      <w:pPr>
        <w:suppressAutoHyphens/>
        <w:ind w:left="720" w:hanging="11"/>
        <w:rPr>
          <w:b/>
          <w:color w:val="000000"/>
          <w:szCs w:val="24"/>
        </w:rPr>
      </w:pPr>
      <w:r w:rsidRPr="00481D8F">
        <w:rPr>
          <w:b/>
          <w:color w:val="000000"/>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01CFD" w:rsidRPr="00F01CFD" w:rsidTr="002A65AA">
        <w:trPr>
          <w:trHeight w:val="20"/>
          <w:tblHeader/>
          <w:jc w:val="center"/>
        </w:trPr>
        <w:tc>
          <w:tcPr>
            <w:tcW w:w="4882" w:type="dxa"/>
            <w:gridSpan w:val="2"/>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01CFD">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01CFD" w:rsidRPr="00F01CFD" w:rsidRDefault="00F01CFD" w:rsidP="00745512">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01CFD">
              <w:rPr>
                <w:b/>
                <w:iCs/>
                <w:color w:val="000000"/>
                <w:szCs w:val="24"/>
              </w:rPr>
              <w:t xml:space="preserve">Описание видов разрешенного использования земельных участков </w:t>
            </w:r>
          </w:p>
        </w:tc>
      </w:tr>
      <w:tr w:rsidR="00F01CFD" w:rsidRPr="00F01CFD" w:rsidTr="002A65AA">
        <w:trPr>
          <w:trHeight w:val="20"/>
          <w:tblHeader/>
          <w:jc w:val="center"/>
        </w:trPr>
        <w:tc>
          <w:tcPr>
            <w:tcW w:w="2047" w:type="dxa"/>
            <w:shd w:val="clear" w:color="auto" w:fill="FFFFFF"/>
            <w:vAlign w:val="center"/>
          </w:tcPr>
          <w:p w:rsidR="00F01CFD" w:rsidRPr="00F01CFD" w:rsidRDefault="00F01CFD" w:rsidP="00F01CFD">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01CFD">
              <w:rPr>
                <w:b/>
                <w:color w:val="000000"/>
                <w:szCs w:val="24"/>
              </w:rPr>
              <w:t>Кодовое обозначение</w:t>
            </w:r>
          </w:p>
        </w:tc>
        <w:tc>
          <w:tcPr>
            <w:tcW w:w="2835" w:type="dxa"/>
            <w:shd w:val="clear" w:color="auto" w:fill="FFFFFF"/>
            <w:vAlign w:val="center"/>
          </w:tcPr>
          <w:p w:rsidR="00F01CFD" w:rsidRPr="00F01CFD" w:rsidRDefault="00F01CFD" w:rsidP="00F01CFD">
            <w:pPr>
              <w:widowControl w:val="0"/>
              <w:suppressAutoHyphens/>
              <w:autoSpaceDE w:val="0"/>
              <w:autoSpaceDN w:val="0"/>
              <w:adjustRightInd w:val="0"/>
              <w:spacing w:line="240" w:lineRule="auto"/>
              <w:ind w:firstLine="426"/>
              <w:contextualSpacing w:val="0"/>
              <w:rPr>
                <w:b/>
                <w:color w:val="000000"/>
                <w:szCs w:val="24"/>
              </w:rPr>
            </w:pPr>
            <w:r w:rsidRPr="00F01CFD">
              <w:rPr>
                <w:b/>
                <w:color w:val="000000"/>
                <w:szCs w:val="24"/>
              </w:rPr>
              <w:t>Наименование</w:t>
            </w:r>
          </w:p>
        </w:tc>
        <w:tc>
          <w:tcPr>
            <w:tcW w:w="4911" w:type="dxa"/>
            <w:vMerge/>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4.4</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Магазины</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01CFD">
              <w:rPr>
                <w:iCs/>
                <w:color w:val="000000"/>
                <w:szCs w:val="24"/>
              </w:rPr>
              <w:t>кв.м</w:t>
            </w:r>
            <w:proofErr w:type="spellEnd"/>
            <w:r w:rsidRPr="00F01CFD">
              <w:rPr>
                <w:iCs/>
                <w:color w:val="000000"/>
                <w:szCs w:val="24"/>
              </w:rPr>
              <w:t>.</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01CFD">
              <w:rPr>
                <w:iCs/>
                <w:color w:val="000000"/>
                <w:szCs w:val="24"/>
                <w:lang w:val="en-US"/>
              </w:rPr>
              <w:t>4</w:t>
            </w:r>
            <w:r w:rsidRPr="00F01CFD">
              <w:rPr>
                <w:iCs/>
                <w:color w:val="000000"/>
                <w:szCs w:val="24"/>
              </w:rPr>
              <w:t>.</w:t>
            </w:r>
            <w:r w:rsidRPr="00F01CFD">
              <w:rPr>
                <w:iCs/>
                <w:color w:val="000000"/>
                <w:szCs w:val="24"/>
                <w:lang w:val="en-US"/>
              </w:rPr>
              <w:t>6</w:t>
            </w:r>
          </w:p>
        </w:tc>
        <w:tc>
          <w:tcPr>
            <w:tcW w:w="2835"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01CFD">
              <w:rPr>
                <w:color w:val="000000"/>
                <w:spacing w:val="1"/>
                <w:szCs w:val="24"/>
              </w:rPr>
              <w:t>Общественное</w:t>
            </w:r>
          </w:p>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color w:val="000000"/>
                <w:spacing w:val="1"/>
                <w:szCs w:val="24"/>
              </w:rPr>
              <w:t>питание</w:t>
            </w:r>
          </w:p>
        </w:tc>
        <w:tc>
          <w:tcPr>
            <w:tcW w:w="4911" w:type="dxa"/>
            <w:shd w:val="clear" w:color="auto" w:fill="FFFFFF"/>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01CFD">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4.8</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Развлечения</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rsidRPr="00F01CFD">
              <w:rPr>
                <w:szCs w:val="24"/>
              </w:rPr>
              <w:lastRenderedPageBreak/>
              <w:t>проведения азартных игр) и игровых площадок;</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lastRenderedPageBreak/>
              <w:t>3.10</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Ветеринарное обслуживание</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7" w:history="1">
              <w:r w:rsidRPr="00F01CFD">
                <w:rPr>
                  <w:color w:val="0000FF"/>
                  <w:szCs w:val="24"/>
                </w:rPr>
                <w:t>кодами 3.10.1</w:t>
              </w:r>
            </w:hyperlink>
            <w:r w:rsidRPr="00F01CFD">
              <w:rPr>
                <w:szCs w:val="24"/>
              </w:rPr>
              <w:t xml:space="preserve"> - </w:t>
            </w:r>
            <w:hyperlink r:id="rId88" w:history="1">
              <w:r w:rsidRPr="00F01CFD">
                <w:rPr>
                  <w:color w:val="0000FF"/>
                  <w:szCs w:val="24"/>
                </w:rPr>
                <w:t>3.10.2</w:t>
              </w:r>
            </w:hyperlink>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3.9</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Обеспечение научной деятельности</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t>4.9.1</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Объекты придорожного сервиса</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автозаправочных станций (бензиновых, газовых);</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предоставление гостиничных услуг в качестве придорожного сервиса;</w:t>
            </w:r>
          </w:p>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F01CFD" w:rsidRPr="00F01CFD" w:rsidTr="00F01CFD">
        <w:trPr>
          <w:trHeight w:val="20"/>
          <w:jc w:val="center"/>
        </w:trPr>
        <w:tc>
          <w:tcPr>
            <w:tcW w:w="2047" w:type="dxa"/>
            <w:shd w:val="clear" w:color="auto" w:fill="FFFFFF"/>
            <w:vAlign w:val="center"/>
          </w:tcPr>
          <w:p w:rsidR="00F01CFD" w:rsidRPr="00F01CFD" w:rsidRDefault="00F01CFD" w:rsidP="00F01CFD">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01CFD">
              <w:rPr>
                <w:iCs/>
                <w:color w:val="000000"/>
                <w:szCs w:val="24"/>
              </w:rPr>
              <w:lastRenderedPageBreak/>
              <w:t>6.5</w:t>
            </w:r>
          </w:p>
        </w:tc>
        <w:tc>
          <w:tcPr>
            <w:tcW w:w="2835" w:type="dxa"/>
            <w:shd w:val="clear" w:color="auto" w:fill="FFFFFF"/>
            <w:vAlign w:val="center"/>
          </w:tcPr>
          <w:p w:rsidR="00F01CFD" w:rsidRPr="00F01CFD" w:rsidRDefault="00F01CFD" w:rsidP="00F01CFD">
            <w:pPr>
              <w:autoSpaceDE w:val="0"/>
              <w:autoSpaceDN w:val="0"/>
              <w:adjustRightInd w:val="0"/>
              <w:spacing w:line="240" w:lineRule="auto"/>
              <w:ind w:firstLine="0"/>
              <w:contextualSpacing w:val="0"/>
              <w:jc w:val="center"/>
              <w:rPr>
                <w:szCs w:val="24"/>
              </w:rPr>
            </w:pPr>
            <w:r w:rsidRPr="00F01CFD">
              <w:rPr>
                <w:szCs w:val="24"/>
              </w:rPr>
              <w:t>Нефтехимическая промышленность</w:t>
            </w:r>
          </w:p>
        </w:tc>
        <w:tc>
          <w:tcPr>
            <w:tcW w:w="4911" w:type="dxa"/>
            <w:shd w:val="clear" w:color="auto" w:fill="FFFFFF"/>
          </w:tcPr>
          <w:p w:rsidR="00F01CFD" w:rsidRPr="00F01CFD" w:rsidRDefault="00F01CFD" w:rsidP="00F01CFD">
            <w:pPr>
              <w:autoSpaceDE w:val="0"/>
              <w:autoSpaceDN w:val="0"/>
              <w:adjustRightInd w:val="0"/>
              <w:spacing w:line="240" w:lineRule="auto"/>
              <w:ind w:firstLine="0"/>
              <w:contextualSpacing w:val="0"/>
              <w:rPr>
                <w:szCs w:val="24"/>
              </w:rPr>
            </w:pPr>
            <w:r w:rsidRPr="00F01CFD">
              <w:rPr>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297A53" w:rsidRDefault="00297A53" w:rsidP="00297A53">
      <w:pPr>
        <w:pStyle w:val="affd"/>
        <w:rPr>
          <w:color w:val="000000"/>
        </w:rPr>
      </w:pPr>
    </w:p>
    <w:p w:rsidR="00297A53" w:rsidRPr="00297A53" w:rsidRDefault="00297A53" w:rsidP="00297A53">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w:t>
      </w:r>
      <w:r>
        <w:rPr>
          <w:b/>
          <w:i/>
          <w:color w:val="000000"/>
          <w:szCs w:val="24"/>
        </w:rPr>
        <w:t>тов капитального строительства:</w:t>
      </w:r>
    </w:p>
    <w:p w:rsidR="00297A53" w:rsidRPr="00297A53" w:rsidRDefault="00297A53" w:rsidP="00297A53">
      <w:pPr>
        <w:rPr>
          <w:color w:val="000000"/>
          <w:szCs w:val="24"/>
        </w:rPr>
      </w:pPr>
      <w:r w:rsidRPr="00297A53">
        <w:rPr>
          <w:color w:val="000000"/>
          <w:szCs w:val="24"/>
        </w:rPr>
        <w:t xml:space="preserve">1. Коэффициент застройки территории - не менее 40 % </w:t>
      </w:r>
      <w:r>
        <w:rPr>
          <w:color w:val="000000"/>
          <w:szCs w:val="24"/>
        </w:rPr>
        <w:t xml:space="preserve">от </w:t>
      </w:r>
      <w:r w:rsidRPr="00297A53">
        <w:rPr>
          <w:color w:val="000000"/>
          <w:szCs w:val="24"/>
        </w:rPr>
        <w:t>площади земельного участка.</w:t>
      </w:r>
    </w:p>
    <w:p w:rsidR="00297A53" w:rsidRPr="00297A53" w:rsidRDefault="00297A53" w:rsidP="00297A53">
      <w:pPr>
        <w:rPr>
          <w:color w:val="000000"/>
          <w:szCs w:val="24"/>
        </w:rPr>
      </w:pPr>
      <w:r w:rsidRPr="00297A53">
        <w:rPr>
          <w:color w:val="000000"/>
          <w:szCs w:val="24"/>
        </w:rPr>
        <w:t xml:space="preserve">2. Коэффициент плотности застройки – </w:t>
      </w:r>
      <w:r w:rsidR="00E44341">
        <w:rPr>
          <w:color w:val="000000"/>
          <w:szCs w:val="24"/>
        </w:rPr>
        <w:t>50</w:t>
      </w:r>
      <w:r w:rsidRPr="00297A53">
        <w:rPr>
          <w:color w:val="000000"/>
          <w:szCs w:val="24"/>
        </w:rPr>
        <w:t xml:space="preserve"> %.</w:t>
      </w:r>
    </w:p>
    <w:p w:rsidR="00297A53" w:rsidRPr="00297A53" w:rsidRDefault="00297A53" w:rsidP="00297A53">
      <w:pPr>
        <w:rPr>
          <w:color w:val="000000"/>
          <w:szCs w:val="24"/>
        </w:rPr>
      </w:pPr>
      <w:r w:rsidRPr="00297A53">
        <w:rPr>
          <w:color w:val="000000"/>
          <w:szCs w:val="24"/>
        </w:rPr>
        <w:t xml:space="preserve">3. </w:t>
      </w:r>
      <w:r w:rsidR="00E44341" w:rsidRPr="00E44341">
        <w:rPr>
          <w:color w:val="000000"/>
          <w:szCs w:val="24"/>
        </w:rPr>
        <w:t>Площадь участков, предназначенных для озеленения, определяется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20 % площадки предприятия.</w:t>
      </w:r>
    </w:p>
    <w:p w:rsidR="00297A53" w:rsidRPr="00297A53" w:rsidRDefault="00297A53" w:rsidP="00297A53">
      <w:pPr>
        <w:rPr>
          <w:color w:val="000000"/>
          <w:szCs w:val="24"/>
        </w:rPr>
      </w:pPr>
      <w:r w:rsidRPr="00297A53">
        <w:rPr>
          <w:color w:val="000000"/>
          <w:szCs w:val="24"/>
        </w:rPr>
        <w:t>4.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 проектов межевания территории, а так же проектов строительства.</w:t>
      </w:r>
    </w:p>
    <w:p w:rsidR="00297A53" w:rsidRPr="00297A53" w:rsidRDefault="00297A53" w:rsidP="00297A53">
      <w:pPr>
        <w:rPr>
          <w:color w:val="000000"/>
          <w:szCs w:val="24"/>
        </w:rPr>
      </w:pPr>
      <w:r w:rsidRPr="00297A53">
        <w:rPr>
          <w:color w:val="000000"/>
          <w:szCs w:val="24"/>
        </w:rPr>
        <w:t xml:space="preserve">Минимальная площадь земельного участка не может быть менее 500 кв. м. и более – 25 га; </w:t>
      </w:r>
    </w:p>
    <w:p w:rsidR="00297A53" w:rsidRPr="00297A53" w:rsidRDefault="00297A53" w:rsidP="00297A53">
      <w:pPr>
        <w:rPr>
          <w:color w:val="000000"/>
          <w:szCs w:val="24"/>
        </w:rPr>
      </w:pPr>
      <w:r w:rsidRPr="00297A53">
        <w:rPr>
          <w:color w:val="000000"/>
          <w:szCs w:val="24"/>
        </w:rPr>
        <w:t>5. Максимальная этажность - 4 этажа.</w:t>
      </w:r>
    </w:p>
    <w:p w:rsidR="00297A53" w:rsidRPr="00297A53" w:rsidRDefault="00297A53" w:rsidP="00297A53">
      <w:pPr>
        <w:rPr>
          <w:color w:val="000000"/>
          <w:szCs w:val="24"/>
        </w:rPr>
      </w:pPr>
      <w:r w:rsidRPr="00297A53">
        <w:rPr>
          <w:color w:val="000000"/>
          <w:szCs w:val="24"/>
        </w:rPr>
        <w:t>6. Максимальная высота - 30 м.</w:t>
      </w:r>
    </w:p>
    <w:p w:rsidR="00297A53" w:rsidRDefault="00297A53" w:rsidP="00297A53">
      <w:pPr>
        <w:rPr>
          <w:color w:val="000000"/>
          <w:szCs w:val="24"/>
        </w:rPr>
      </w:pPr>
      <w:r w:rsidRPr="00297A53">
        <w:rPr>
          <w:color w:val="000000"/>
          <w:szCs w:val="24"/>
        </w:rPr>
        <w:t>7. Минимальные отступы от границ земельного участка в целях определения мест допустимого размещения зданий - 3 м.</w:t>
      </w:r>
    </w:p>
    <w:p w:rsidR="002A65AA" w:rsidRPr="002A65AA" w:rsidRDefault="002A65AA" w:rsidP="002A65AA">
      <w:pPr>
        <w:rPr>
          <w:color w:val="000000"/>
          <w:szCs w:val="24"/>
        </w:rPr>
      </w:pPr>
      <w:r>
        <w:rPr>
          <w:color w:val="000000"/>
          <w:szCs w:val="24"/>
        </w:rPr>
        <w:t xml:space="preserve">8. </w:t>
      </w:r>
      <w:r w:rsidRPr="002A65AA">
        <w:rPr>
          <w:color w:val="000000"/>
          <w:szCs w:val="24"/>
        </w:rPr>
        <w:t>Для объектов торговли, общественного питания и бытового обслуживания:</w:t>
      </w:r>
    </w:p>
    <w:p w:rsidR="002A65AA" w:rsidRPr="002A65AA" w:rsidRDefault="002A65AA" w:rsidP="002A65AA">
      <w:pPr>
        <w:rPr>
          <w:color w:val="000000"/>
          <w:szCs w:val="24"/>
        </w:rPr>
      </w:pPr>
      <w:r w:rsidRPr="002A65AA">
        <w:rPr>
          <w:color w:val="000000"/>
          <w:szCs w:val="24"/>
        </w:rPr>
        <w:t>- площадь земельного участка для объектов розничной торговли – 2-8 м</w:t>
      </w:r>
      <w:r w:rsidRPr="002A65AA">
        <w:rPr>
          <w:color w:val="000000"/>
          <w:szCs w:val="24"/>
          <w:vertAlign w:val="superscript"/>
        </w:rPr>
        <w:t>2</w:t>
      </w:r>
      <w:r w:rsidRPr="002A65AA">
        <w:rPr>
          <w:color w:val="000000"/>
          <w:szCs w:val="24"/>
        </w:rPr>
        <w:t xml:space="preserve"> участка на 1 м</w:t>
      </w:r>
      <w:r w:rsidRPr="002A65AA">
        <w:rPr>
          <w:color w:val="000000"/>
          <w:szCs w:val="24"/>
          <w:vertAlign w:val="superscript"/>
        </w:rPr>
        <w:t>2</w:t>
      </w:r>
      <w:r w:rsidRPr="002A65AA">
        <w:rPr>
          <w:color w:val="000000"/>
          <w:szCs w:val="24"/>
        </w:rPr>
        <w:t xml:space="preserve"> торговой площади в зависимости от величины торговой площади;</w:t>
      </w:r>
    </w:p>
    <w:p w:rsidR="002A65AA" w:rsidRPr="002A65AA" w:rsidRDefault="002A65AA" w:rsidP="002A65AA">
      <w:pPr>
        <w:rPr>
          <w:color w:val="000000"/>
          <w:szCs w:val="24"/>
        </w:rPr>
      </w:pPr>
      <w:r w:rsidRPr="002A65AA">
        <w:rPr>
          <w:color w:val="000000"/>
          <w:szCs w:val="24"/>
        </w:rPr>
        <w:t>- площадь земельного участка для объектов общественного питания – 10-25 м</w:t>
      </w:r>
      <w:r w:rsidRPr="002A65AA">
        <w:rPr>
          <w:color w:val="000000"/>
          <w:szCs w:val="24"/>
          <w:vertAlign w:val="superscript"/>
        </w:rPr>
        <w:t>2</w:t>
      </w:r>
      <w:r w:rsidRPr="002A65AA">
        <w:rPr>
          <w:color w:val="000000"/>
          <w:szCs w:val="24"/>
        </w:rPr>
        <w:t xml:space="preserve"> участка на посадочное место;</w:t>
      </w:r>
    </w:p>
    <w:p w:rsidR="002A65AA" w:rsidRPr="002A65AA" w:rsidRDefault="002A65AA" w:rsidP="002A65AA">
      <w:pPr>
        <w:rPr>
          <w:color w:val="000000"/>
          <w:szCs w:val="24"/>
        </w:rPr>
      </w:pPr>
      <w:r w:rsidRPr="002A65AA">
        <w:rPr>
          <w:color w:val="000000"/>
          <w:szCs w:val="24"/>
        </w:rPr>
        <w:t xml:space="preserve">- площадь земельного участка для объектов бытового </w:t>
      </w:r>
      <w:r>
        <w:rPr>
          <w:color w:val="000000"/>
          <w:szCs w:val="24"/>
        </w:rPr>
        <w:t xml:space="preserve">обслуживания </w:t>
      </w:r>
      <w:r w:rsidRPr="002A65AA">
        <w:rPr>
          <w:color w:val="000000"/>
          <w:szCs w:val="24"/>
        </w:rPr>
        <w:t>30-40 м</w:t>
      </w:r>
      <w:r w:rsidRPr="002A65AA">
        <w:rPr>
          <w:color w:val="000000"/>
          <w:szCs w:val="24"/>
          <w:vertAlign w:val="superscript"/>
        </w:rPr>
        <w:t>2</w:t>
      </w:r>
      <w:r w:rsidRPr="002A65AA">
        <w:rPr>
          <w:color w:val="000000"/>
          <w:szCs w:val="24"/>
        </w:rPr>
        <w:t xml:space="preserve"> участк</w:t>
      </w:r>
      <w:r w:rsidR="00350791">
        <w:rPr>
          <w:color w:val="000000"/>
          <w:szCs w:val="24"/>
        </w:rPr>
        <w:t>а на рабочее одно рабочее место;</w:t>
      </w:r>
    </w:p>
    <w:p w:rsidR="002A65AA" w:rsidRPr="002A65AA" w:rsidRDefault="002A65AA" w:rsidP="002A65AA">
      <w:pPr>
        <w:rPr>
          <w:color w:val="000000"/>
          <w:szCs w:val="24"/>
        </w:rPr>
      </w:pPr>
      <w:r w:rsidRPr="002A65AA">
        <w:rPr>
          <w:color w:val="000000"/>
          <w:szCs w:val="24"/>
        </w:rPr>
        <w:lastRenderedPageBreak/>
        <w:t>- минимальные отступы от границ земельного участка в целях определения мест допу</w:t>
      </w:r>
      <w:r w:rsidR="00350791">
        <w:rPr>
          <w:color w:val="000000"/>
          <w:szCs w:val="24"/>
        </w:rPr>
        <w:t>стимого размещения зданий - 3 м</w:t>
      </w:r>
      <w:r w:rsidRPr="002A65AA">
        <w:rPr>
          <w:color w:val="000000"/>
          <w:szCs w:val="24"/>
        </w:rPr>
        <w:t>;</w:t>
      </w:r>
    </w:p>
    <w:p w:rsidR="002A65AA" w:rsidRPr="002A65AA" w:rsidRDefault="002A65AA" w:rsidP="002A65AA">
      <w:pPr>
        <w:rPr>
          <w:color w:val="000000"/>
          <w:szCs w:val="24"/>
        </w:rPr>
      </w:pPr>
      <w:r w:rsidRPr="002A65AA">
        <w:rPr>
          <w:color w:val="000000"/>
          <w:szCs w:val="24"/>
        </w:rPr>
        <w:t>- максимальная этажность - 3 этаж</w:t>
      </w:r>
      <w:r w:rsidR="00350791">
        <w:rPr>
          <w:color w:val="000000"/>
          <w:szCs w:val="24"/>
        </w:rPr>
        <w:t>а</w:t>
      </w:r>
      <w:r w:rsidRPr="002A65AA">
        <w:rPr>
          <w:color w:val="000000"/>
          <w:szCs w:val="24"/>
        </w:rPr>
        <w:t>;</w:t>
      </w:r>
    </w:p>
    <w:p w:rsidR="002A65AA" w:rsidRPr="002A65AA" w:rsidRDefault="00350791" w:rsidP="002A65AA">
      <w:pPr>
        <w:rPr>
          <w:color w:val="000000"/>
          <w:szCs w:val="24"/>
        </w:rPr>
      </w:pPr>
      <w:r>
        <w:rPr>
          <w:color w:val="000000"/>
          <w:szCs w:val="24"/>
        </w:rPr>
        <w:t>- максимальная высота - 20 м</w:t>
      </w:r>
      <w:r w:rsidR="002A65AA" w:rsidRPr="002A65AA">
        <w:rPr>
          <w:color w:val="000000"/>
          <w:szCs w:val="24"/>
        </w:rPr>
        <w:t>;</w:t>
      </w:r>
    </w:p>
    <w:p w:rsidR="002A65AA" w:rsidRPr="002A65AA" w:rsidRDefault="002A65AA" w:rsidP="002A65AA">
      <w:pPr>
        <w:rPr>
          <w:color w:val="000000"/>
          <w:szCs w:val="24"/>
        </w:rPr>
      </w:pPr>
      <w:r w:rsidRPr="002A65AA">
        <w:rPr>
          <w:color w:val="000000"/>
          <w:szCs w:val="24"/>
        </w:rPr>
        <w:t>- коэффициент застройки территории - не более 60% и не менее 40 % от площади земельного участка.</w:t>
      </w:r>
    </w:p>
    <w:p w:rsidR="002A65AA" w:rsidRPr="00297A53" w:rsidRDefault="002A65AA" w:rsidP="002A65AA">
      <w:pPr>
        <w:rPr>
          <w:color w:val="000000"/>
          <w:szCs w:val="24"/>
        </w:rPr>
      </w:pPr>
      <w:r>
        <w:rPr>
          <w:color w:val="000000"/>
          <w:szCs w:val="24"/>
        </w:rPr>
        <w:t xml:space="preserve">9. </w:t>
      </w:r>
      <w:r w:rsidRPr="00297A53">
        <w:rPr>
          <w:color w:val="000000"/>
          <w:szCs w:val="24"/>
        </w:rPr>
        <w:t>Параметры застройки для объектов инженерной инфраструктуры не являющихся линейными:</w:t>
      </w:r>
    </w:p>
    <w:p w:rsidR="002A65AA" w:rsidRPr="004D76D5" w:rsidRDefault="002A65AA" w:rsidP="002A65AA">
      <w:pPr>
        <w:rPr>
          <w:color w:val="000000"/>
          <w:szCs w:val="24"/>
        </w:rPr>
      </w:pPr>
      <w:r w:rsidRPr="004D76D5">
        <w:rPr>
          <w:color w:val="000000"/>
          <w:szCs w:val="24"/>
        </w:rPr>
        <w:t xml:space="preserve">- минимальная площадь земельного участка - 4 </w:t>
      </w:r>
      <w:r w:rsidR="00350791">
        <w:rPr>
          <w:color w:val="000000"/>
          <w:szCs w:val="24"/>
        </w:rPr>
        <w:t>м</w:t>
      </w:r>
      <w:r w:rsidR="00F21599">
        <w:rPr>
          <w:color w:val="000000"/>
          <w:szCs w:val="24"/>
          <w:vertAlign w:val="superscript"/>
        </w:rPr>
        <w:t>2</w:t>
      </w:r>
      <w:r w:rsidR="00350791">
        <w:rPr>
          <w:color w:val="000000"/>
          <w:szCs w:val="24"/>
        </w:rPr>
        <w:t>;</w:t>
      </w:r>
    </w:p>
    <w:p w:rsidR="002A65AA" w:rsidRPr="004D76D5" w:rsidRDefault="002A65AA" w:rsidP="002A65AA">
      <w:pPr>
        <w:rPr>
          <w:color w:val="000000"/>
          <w:szCs w:val="24"/>
        </w:rPr>
      </w:pPr>
      <w:r w:rsidRPr="004D76D5">
        <w:rPr>
          <w:color w:val="000000"/>
          <w:szCs w:val="24"/>
        </w:rPr>
        <w:t>- максимальная площадь земельного участка - 30 м</w:t>
      </w:r>
      <w:r w:rsidR="00F21599">
        <w:rPr>
          <w:color w:val="000000"/>
          <w:szCs w:val="24"/>
          <w:vertAlign w:val="superscript"/>
        </w:rPr>
        <w:t>2</w:t>
      </w:r>
      <w:r w:rsidRPr="004D76D5">
        <w:rPr>
          <w:color w:val="000000"/>
          <w:szCs w:val="24"/>
        </w:rPr>
        <w:t>;</w:t>
      </w:r>
    </w:p>
    <w:p w:rsidR="002A65AA" w:rsidRPr="004D76D5" w:rsidRDefault="002A65AA" w:rsidP="002A65AA">
      <w:pPr>
        <w:rPr>
          <w:color w:val="000000"/>
          <w:szCs w:val="24"/>
        </w:rPr>
      </w:pPr>
      <w:r w:rsidRPr="004D76D5">
        <w:rPr>
          <w:color w:val="000000"/>
          <w:szCs w:val="24"/>
        </w:rPr>
        <w:t>- макс</w:t>
      </w:r>
      <w:r w:rsidR="00350791">
        <w:rPr>
          <w:color w:val="000000"/>
          <w:szCs w:val="24"/>
        </w:rPr>
        <w:t>имальная высота объектов - 25 м;</w:t>
      </w:r>
    </w:p>
    <w:p w:rsidR="002A65AA" w:rsidRPr="004D76D5" w:rsidRDefault="002A65AA" w:rsidP="002A65AA">
      <w:pPr>
        <w:rPr>
          <w:color w:val="000000"/>
          <w:szCs w:val="24"/>
        </w:rPr>
      </w:pPr>
      <w:r w:rsidRPr="004D76D5">
        <w:rPr>
          <w:color w:val="000000"/>
          <w:szCs w:val="24"/>
        </w:rPr>
        <w:t>- коэффициент застройки - не более 80%</w:t>
      </w:r>
      <w:r w:rsidR="00350791">
        <w:rPr>
          <w:color w:val="000000"/>
          <w:szCs w:val="24"/>
        </w:rPr>
        <w:t>;</w:t>
      </w:r>
    </w:p>
    <w:p w:rsidR="002A65AA" w:rsidRDefault="002A65AA" w:rsidP="002A65AA">
      <w:pPr>
        <w:rPr>
          <w:color w:val="000000"/>
          <w:szCs w:val="24"/>
        </w:rPr>
      </w:pPr>
      <w:r w:rsidRPr="004D76D5">
        <w:rPr>
          <w:color w:val="000000"/>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rPr>
          <w:color w:val="000000"/>
          <w:szCs w:val="24"/>
        </w:rPr>
      </w:pPr>
      <w:r>
        <w:rPr>
          <w:color w:val="000000"/>
          <w:szCs w:val="24"/>
        </w:rPr>
        <w:t xml:space="preserve">10.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297A53" w:rsidRPr="00297A53" w:rsidRDefault="004A496E" w:rsidP="00297A53">
      <w:pPr>
        <w:rPr>
          <w:color w:val="000000"/>
          <w:szCs w:val="24"/>
        </w:rPr>
      </w:pPr>
      <w:r>
        <w:rPr>
          <w:color w:val="000000"/>
          <w:szCs w:val="24"/>
        </w:rPr>
        <w:t>11</w:t>
      </w:r>
      <w:r w:rsidR="002A65AA">
        <w:rPr>
          <w:color w:val="000000"/>
          <w:szCs w:val="24"/>
        </w:rPr>
        <w:t xml:space="preserve">. </w:t>
      </w:r>
      <w:r w:rsidR="00297A53" w:rsidRPr="00297A53">
        <w:rPr>
          <w:color w:val="000000"/>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297A53" w:rsidRPr="00297A53">
        <w:rPr>
          <w:color w:val="000000"/>
          <w:szCs w:val="24"/>
        </w:rPr>
        <w:t>Противопожарные расстояния</w:t>
      </w:r>
      <w:r w:rsidR="008C7B13">
        <w:rPr>
          <w:color w:val="000000"/>
          <w:szCs w:val="24"/>
        </w:rPr>
        <w:t>»</w:t>
      </w:r>
      <w:r w:rsidR="00297A53" w:rsidRPr="00297A53">
        <w:rPr>
          <w:color w:val="000000"/>
          <w:szCs w:val="24"/>
        </w:rPr>
        <w:t>).</w:t>
      </w:r>
    </w:p>
    <w:p w:rsidR="00297A53" w:rsidRDefault="00297A53" w:rsidP="00297A53">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297A53" w:rsidRPr="00CE1541" w:rsidTr="00A21C4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297A53" w:rsidRPr="00CE1541" w:rsidTr="00A21C4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297A53" w:rsidRPr="00CE1541" w:rsidRDefault="00297A53"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297A53" w:rsidRPr="00CE1541" w:rsidRDefault="00297A53"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IV, V, С2, С3</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12</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15</w:t>
            </w:r>
          </w:p>
        </w:tc>
      </w:tr>
    </w:tbl>
    <w:p w:rsidR="00297A53" w:rsidRPr="0090129F" w:rsidRDefault="00297A53" w:rsidP="00297A53">
      <w:pPr>
        <w:tabs>
          <w:tab w:val="left" w:pos="851"/>
        </w:tabs>
        <w:suppressAutoHyphens/>
        <w:rPr>
          <w:bCs/>
          <w:color w:val="000000"/>
          <w:sz w:val="28"/>
          <w:szCs w:val="28"/>
        </w:rPr>
      </w:pPr>
    </w:p>
    <w:p w:rsidR="00297A53" w:rsidRPr="00297A53" w:rsidRDefault="008B0A47" w:rsidP="00297A53">
      <w:pPr>
        <w:tabs>
          <w:tab w:val="left" w:pos="851"/>
        </w:tabs>
        <w:suppressAutoHyphens/>
        <w:rPr>
          <w:b/>
          <w:color w:val="000000"/>
          <w:szCs w:val="24"/>
        </w:rPr>
      </w:pPr>
      <w:r>
        <w:rPr>
          <w:b/>
          <w:color w:val="000000"/>
          <w:szCs w:val="24"/>
        </w:rPr>
        <w:t xml:space="preserve">3. </w:t>
      </w:r>
      <w:r w:rsidR="00297A53" w:rsidRPr="00297A53">
        <w:rPr>
          <w:b/>
          <w:color w:val="000000"/>
          <w:szCs w:val="24"/>
        </w:rPr>
        <w:t>П4 – П5.  Зона производственных и коммунально-складских предприятий  IV-V класса опасности.</w:t>
      </w:r>
    </w:p>
    <w:p w:rsidR="002A65AA" w:rsidRPr="002A65AA" w:rsidRDefault="002A65AA" w:rsidP="002A65AA">
      <w:pPr>
        <w:rPr>
          <w:iCs/>
          <w:szCs w:val="24"/>
        </w:rPr>
      </w:pPr>
      <w:r>
        <w:rPr>
          <w:iCs/>
          <w:szCs w:val="24"/>
        </w:rPr>
        <w:lastRenderedPageBreak/>
        <w:t xml:space="preserve">1. </w:t>
      </w:r>
      <w:r w:rsidRPr="002A65AA">
        <w:rPr>
          <w:iCs/>
          <w:szCs w:val="24"/>
        </w:rPr>
        <w:tab/>
        <w:t>Зоны выделены для обеспечения правовых условий формирования коммунально-производственных предприятий и складских баз IV-V класса вредности, имеющих санитарно-защитную зону 100 м – для IV класса опасности и 50 м – для V класса опасности, с низкими уровнями шума и загрязнения.</w:t>
      </w:r>
    </w:p>
    <w:p w:rsidR="002A65AA" w:rsidRPr="002A65AA" w:rsidRDefault="002A65AA" w:rsidP="002A65AA">
      <w:pPr>
        <w:rPr>
          <w:iCs/>
          <w:szCs w:val="24"/>
        </w:rPr>
      </w:pPr>
      <w:r w:rsidRPr="002A65AA">
        <w:rPr>
          <w:iCs/>
          <w:szCs w:val="24"/>
        </w:rPr>
        <w:t>2.</w:t>
      </w:r>
      <w:r w:rsidRPr="002A65AA">
        <w:rPr>
          <w:iCs/>
          <w:szCs w:val="24"/>
        </w:rPr>
        <w:tab/>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A65AA" w:rsidRPr="002A65AA" w:rsidRDefault="002A65AA" w:rsidP="002A65AA">
      <w:pPr>
        <w:rPr>
          <w:iCs/>
          <w:szCs w:val="24"/>
        </w:rPr>
      </w:pPr>
      <w:r w:rsidRPr="002A65AA">
        <w:rPr>
          <w:iCs/>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w:t>
      </w:r>
      <w:proofErr w:type="spellStart"/>
      <w:r w:rsidRPr="002A65AA">
        <w:rPr>
          <w:iCs/>
          <w:szCs w:val="24"/>
        </w:rPr>
        <w:t>нефте</w:t>
      </w:r>
      <w:proofErr w:type="spellEnd"/>
      <w:r w:rsidRPr="002A65AA">
        <w:rPr>
          <w:iCs/>
          <w:szCs w:val="24"/>
        </w:rPr>
        <w:t xml:space="preserve">- и газопроводы, артезианские скважины для технического водоснабжения, </w:t>
      </w:r>
      <w:proofErr w:type="spellStart"/>
      <w:r w:rsidRPr="002A65AA">
        <w:rPr>
          <w:iCs/>
          <w:szCs w:val="24"/>
        </w:rPr>
        <w:t>водоохлаждающие</w:t>
      </w:r>
      <w:proofErr w:type="spellEnd"/>
      <w:r w:rsidRPr="002A65AA">
        <w:rPr>
          <w:iCs/>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A65AA" w:rsidRPr="002A65AA" w:rsidRDefault="002A65AA" w:rsidP="002A65AA">
      <w:pPr>
        <w:rPr>
          <w:iCs/>
          <w:szCs w:val="24"/>
        </w:rPr>
      </w:pPr>
      <w:r w:rsidRPr="002A65AA">
        <w:rPr>
          <w:iCs/>
          <w:szCs w:val="24"/>
        </w:rPr>
        <w:t>3.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97A53" w:rsidRPr="00481D8F" w:rsidRDefault="00297A53" w:rsidP="002A65AA">
      <w:pPr>
        <w:rPr>
          <w:b/>
          <w:color w:val="000000"/>
          <w:szCs w:val="24"/>
        </w:rPr>
      </w:pPr>
      <w:r w:rsidRPr="00481D8F">
        <w:rPr>
          <w:b/>
          <w:color w:val="000000"/>
          <w:szCs w:val="24"/>
        </w:rPr>
        <w:t>Основные виды разрешенного использования</w:t>
      </w:r>
      <w:r w:rsidR="00D93A1E">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2A65AA" w:rsidRPr="002A65AA" w:rsidTr="002A65AA">
        <w:trPr>
          <w:trHeight w:val="20"/>
          <w:tblHeader/>
          <w:jc w:val="center"/>
        </w:trPr>
        <w:tc>
          <w:tcPr>
            <w:tcW w:w="4882" w:type="dxa"/>
            <w:gridSpan w:val="2"/>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2A65AA">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2A65AA" w:rsidRPr="002A65AA" w:rsidRDefault="002A65AA" w:rsidP="00350791">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2A65AA">
              <w:rPr>
                <w:b/>
                <w:iCs/>
                <w:color w:val="000000"/>
                <w:szCs w:val="24"/>
              </w:rPr>
              <w:t xml:space="preserve">Описание видов разрешенного использования земельных участков </w:t>
            </w:r>
          </w:p>
        </w:tc>
      </w:tr>
      <w:tr w:rsidR="002A65AA" w:rsidRPr="002A65AA" w:rsidTr="002A65AA">
        <w:trPr>
          <w:trHeight w:val="20"/>
          <w:tblHeader/>
          <w:jc w:val="center"/>
        </w:trPr>
        <w:tc>
          <w:tcPr>
            <w:tcW w:w="2047" w:type="dxa"/>
            <w:shd w:val="clear" w:color="auto" w:fill="FFFFFF"/>
            <w:vAlign w:val="center"/>
          </w:tcPr>
          <w:p w:rsidR="002A65AA" w:rsidRPr="002A65AA" w:rsidRDefault="002A65AA" w:rsidP="002A65AA">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2A65AA">
              <w:rPr>
                <w:b/>
                <w:color w:val="000000"/>
                <w:szCs w:val="24"/>
              </w:rPr>
              <w:t>Кодовое обозначение</w:t>
            </w:r>
          </w:p>
        </w:tc>
        <w:tc>
          <w:tcPr>
            <w:tcW w:w="2835" w:type="dxa"/>
            <w:shd w:val="clear" w:color="auto" w:fill="FFFFFF"/>
            <w:vAlign w:val="center"/>
          </w:tcPr>
          <w:p w:rsidR="002A65AA" w:rsidRPr="002A65AA" w:rsidRDefault="002A65AA" w:rsidP="002A65AA">
            <w:pPr>
              <w:widowControl w:val="0"/>
              <w:suppressAutoHyphens/>
              <w:autoSpaceDE w:val="0"/>
              <w:autoSpaceDN w:val="0"/>
              <w:adjustRightInd w:val="0"/>
              <w:spacing w:line="240" w:lineRule="auto"/>
              <w:ind w:firstLine="426"/>
              <w:contextualSpacing w:val="0"/>
              <w:rPr>
                <w:b/>
                <w:color w:val="000000"/>
                <w:szCs w:val="24"/>
              </w:rPr>
            </w:pPr>
            <w:r w:rsidRPr="002A65AA">
              <w:rPr>
                <w:b/>
                <w:color w:val="000000"/>
                <w:szCs w:val="24"/>
              </w:rPr>
              <w:t>Наименование</w:t>
            </w:r>
          </w:p>
        </w:tc>
        <w:tc>
          <w:tcPr>
            <w:tcW w:w="4911" w:type="dxa"/>
            <w:vMerge/>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rPr>
              <w:t>6.</w:t>
            </w:r>
            <w:r w:rsidRPr="002A65AA">
              <w:rPr>
                <w:iCs/>
                <w:color w:val="000000"/>
                <w:szCs w:val="24"/>
                <w:lang w:val="en-US"/>
              </w:rPr>
              <w:t>2</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2A65AA">
              <w:rPr>
                <w:color w:val="000000"/>
                <w:spacing w:val="-1"/>
                <w:szCs w:val="24"/>
              </w:rPr>
              <w:t>Тяжелая</w:t>
            </w:r>
          </w:p>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промышленность</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rPr>
              <w:t>6.</w:t>
            </w:r>
            <w:r w:rsidRPr="002A65AA">
              <w:rPr>
                <w:iCs/>
                <w:color w:val="000000"/>
                <w:szCs w:val="24"/>
                <w:lang w:val="en-US"/>
              </w:rPr>
              <w:t>6</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2A65AA">
              <w:rPr>
                <w:color w:val="000000"/>
                <w:spacing w:val="-1"/>
                <w:szCs w:val="24"/>
              </w:rPr>
              <w:t>Строительная</w:t>
            </w:r>
          </w:p>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промышленность</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 xml:space="preserve">Размещение объектов капитального строительства, предназначенных для </w:t>
            </w:r>
            <w:r w:rsidRPr="002A65AA">
              <w:rPr>
                <w:iCs/>
                <w:color w:val="000000"/>
                <w:szCs w:val="24"/>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rPr>
              <w:lastRenderedPageBreak/>
              <w:t>6.</w:t>
            </w:r>
            <w:r w:rsidRPr="002A65AA">
              <w:rPr>
                <w:iCs/>
                <w:color w:val="000000"/>
                <w:szCs w:val="24"/>
                <w:lang w:val="en-US"/>
              </w:rPr>
              <w:t>8</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Связь</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9" w:anchor="block_1031" w:history="1">
              <w:r w:rsidRPr="002A65AA">
                <w:rPr>
                  <w:iCs/>
                  <w:color w:val="000000"/>
                  <w:szCs w:val="24"/>
                </w:rPr>
                <w:t>кодом 3.1</w:t>
              </w:r>
            </w:hyperlink>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rPr>
              <w:t>6.</w:t>
            </w:r>
            <w:r w:rsidRPr="002A65AA">
              <w:rPr>
                <w:iCs/>
                <w:color w:val="000000"/>
                <w:szCs w:val="24"/>
                <w:lang w:val="en-US"/>
              </w:rPr>
              <w:t>9</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Склады</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lang w:val="en-US"/>
              </w:rPr>
              <w:t>3.3</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2A65AA">
              <w:rPr>
                <w:noProof/>
                <w:color w:val="000000"/>
                <w:szCs w:val="24"/>
              </w:rPr>
              <w:t>Бытовое</w:t>
            </w:r>
          </w:p>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2A65AA">
              <w:rPr>
                <w:noProof/>
                <w:color w:val="000000"/>
                <w:szCs w:val="24"/>
              </w:rPr>
              <w:t>обслуживание</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3.9.1</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Обеспечение деятельности в области гидрометеорологии и смежных с ней областях</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w:t>
            </w:r>
            <w:r w:rsidRPr="002A65AA">
              <w:rPr>
                <w:szCs w:val="24"/>
              </w:rPr>
              <w:lastRenderedPageBreak/>
              <w:t>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lastRenderedPageBreak/>
              <w:t>7.1</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Железнодорожный транспорт</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железнодорожных путей;</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наземных сооружений метрополитена, в том числе посадочных станций, вентиляционных шахт;</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наземных сооружений для трамвайного сообщения и иных специальных дорог (канатных, монорельсовых, фуникулеров)</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lang w:val="en-US"/>
              </w:rPr>
              <w:t>4</w:t>
            </w:r>
            <w:r w:rsidRPr="002A65AA">
              <w:rPr>
                <w:iCs/>
                <w:color w:val="000000"/>
                <w:szCs w:val="24"/>
              </w:rPr>
              <w:t>.9</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Обслуживание автотранспорта</w:t>
            </w:r>
          </w:p>
        </w:tc>
        <w:tc>
          <w:tcPr>
            <w:tcW w:w="4911" w:type="dxa"/>
            <w:shd w:val="clear" w:color="auto" w:fill="FFFFFF"/>
          </w:tcPr>
          <w:p w:rsidR="002A65AA" w:rsidRPr="002A65AA" w:rsidRDefault="00350791"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350791">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7.5</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Трубопроводный транспорт</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4.1</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Деловое управление</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 xml:space="preserve">Размещение объектов капитального строительства с целью: размещения объектов </w:t>
            </w:r>
            <w:r w:rsidRPr="002A65AA">
              <w:rPr>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lastRenderedPageBreak/>
              <w:t>6.2.1</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Автомобилестроительная промышленность</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rPr>
              <w:t>6.</w:t>
            </w:r>
            <w:r w:rsidRPr="002A65AA">
              <w:rPr>
                <w:iCs/>
                <w:color w:val="000000"/>
                <w:szCs w:val="24"/>
                <w:lang w:val="en-US"/>
              </w:rPr>
              <w:t>3</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2A65AA">
              <w:rPr>
                <w:color w:val="000000"/>
                <w:spacing w:val="-1"/>
                <w:szCs w:val="24"/>
              </w:rPr>
              <w:t>Легкая</w:t>
            </w:r>
          </w:p>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промышленность</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 xml:space="preserve">Размещение объектов капитального строительства, предназначенных для текстильной, </w:t>
            </w:r>
            <w:proofErr w:type="spellStart"/>
            <w:r w:rsidRPr="002A65AA">
              <w:rPr>
                <w:iCs/>
                <w:color w:val="000000"/>
                <w:szCs w:val="24"/>
              </w:rPr>
              <w:t>фарфоро</w:t>
            </w:r>
            <w:proofErr w:type="spellEnd"/>
            <w:r w:rsidRPr="002A65AA">
              <w:rPr>
                <w:iCs/>
                <w:color w:val="000000"/>
                <w:szCs w:val="24"/>
              </w:rPr>
              <w:t>-фаянсовой, электронной промышленности</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6.7</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Энергетика</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A65AA">
              <w:rPr>
                <w:szCs w:val="24"/>
              </w:rPr>
              <w:t>золоотвалов</w:t>
            </w:r>
            <w:proofErr w:type="spellEnd"/>
            <w:r w:rsidRPr="002A65AA">
              <w:rPr>
                <w:szCs w:val="24"/>
              </w:rPr>
              <w:t>, гидротехнических сооружений);</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0" w:history="1">
              <w:r w:rsidRPr="002A65AA">
                <w:rPr>
                  <w:color w:val="0000FF"/>
                  <w:szCs w:val="24"/>
                </w:rPr>
                <w:t>кодом 3.1</w:t>
              </w:r>
            </w:hyperlink>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6.4</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Пищевая промышленность</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3.9.1</w:t>
            </w:r>
          </w:p>
        </w:tc>
        <w:tc>
          <w:tcPr>
            <w:tcW w:w="2835" w:type="dxa"/>
            <w:shd w:val="clear" w:color="auto" w:fill="FFFFFF"/>
            <w:vAlign w:val="center"/>
          </w:tcPr>
          <w:p w:rsidR="002A65AA" w:rsidRPr="002A65AA" w:rsidRDefault="002A65AA" w:rsidP="002A65AA">
            <w:pPr>
              <w:autoSpaceDE w:val="0"/>
              <w:autoSpaceDN w:val="0"/>
              <w:adjustRightInd w:val="0"/>
              <w:spacing w:line="240" w:lineRule="auto"/>
              <w:ind w:firstLine="0"/>
              <w:contextualSpacing w:val="0"/>
              <w:jc w:val="center"/>
              <w:rPr>
                <w:szCs w:val="24"/>
              </w:rPr>
            </w:pPr>
            <w:r w:rsidRPr="002A65AA">
              <w:rPr>
                <w:szCs w:val="24"/>
              </w:rPr>
              <w:t>Обеспечение деятельности в области гидрометеорологии и смежных с ней областях</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2A65AA">
              <w:rPr>
                <w:szCs w:val="24"/>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297A53" w:rsidRPr="0090129F" w:rsidRDefault="00297A53" w:rsidP="00297A53">
      <w:pPr>
        <w:suppressAutoHyphens/>
        <w:rPr>
          <w:color w:val="000000"/>
        </w:rPr>
      </w:pPr>
    </w:p>
    <w:p w:rsidR="00297A53" w:rsidRPr="00481D8F" w:rsidRDefault="00297A53" w:rsidP="00481D8F">
      <w:pPr>
        <w:suppressAutoHyphens/>
        <w:ind w:left="720" w:hanging="11"/>
        <w:rPr>
          <w:b/>
          <w:color w:val="000000"/>
          <w:szCs w:val="24"/>
        </w:rPr>
      </w:pPr>
      <w:r w:rsidRPr="00481D8F">
        <w:rPr>
          <w:b/>
          <w:color w:val="000000"/>
          <w:szCs w:val="24"/>
        </w:rPr>
        <w:t xml:space="preserve"> 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2A65AA" w:rsidRPr="002A65AA" w:rsidTr="002A65AA">
        <w:trPr>
          <w:trHeight w:val="20"/>
          <w:tblHeader/>
          <w:jc w:val="center"/>
        </w:trPr>
        <w:tc>
          <w:tcPr>
            <w:tcW w:w="4882" w:type="dxa"/>
            <w:gridSpan w:val="2"/>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2A65AA">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2A65AA" w:rsidRPr="002A65AA" w:rsidRDefault="002A65AA" w:rsidP="00350791">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2A65AA">
              <w:rPr>
                <w:b/>
                <w:iCs/>
                <w:color w:val="000000"/>
                <w:szCs w:val="24"/>
              </w:rPr>
              <w:t xml:space="preserve">Описание видов разрешенного использования земельных участков </w:t>
            </w:r>
          </w:p>
        </w:tc>
      </w:tr>
      <w:tr w:rsidR="002A65AA" w:rsidRPr="002A65AA" w:rsidTr="002A65AA">
        <w:trPr>
          <w:trHeight w:val="20"/>
          <w:tblHeader/>
          <w:jc w:val="center"/>
        </w:trPr>
        <w:tc>
          <w:tcPr>
            <w:tcW w:w="2047" w:type="dxa"/>
            <w:shd w:val="clear" w:color="auto" w:fill="FFFFFF"/>
            <w:vAlign w:val="center"/>
          </w:tcPr>
          <w:p w:rsidR="002A65AA" w:rsidRPr="002A65AA" w:rsidRDefault="002A65AA" w:rsidP="002A65AA">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2A65AA">
              <w:rPr>
                <w:b/>
                <w:color w:val="000000"/>
                <w:szCs w:val="24"/>
              </w:rPr>
              <w:t>Кодовое обозначение</w:t>
            </w:r>
          </w:p>
        </w:tc>
        <w:tc>
          <w:tcPr>
            <w:tcW w:w="2835" w:type="dxa"/>
            <w:shd w:val="clear" w:color="auto" w:fill="FFFFFF"/>
            <w:vAlign w:val="center"/>
          </w:tcPr>
          <w:p w:rsidR="002A65AA" w:rsidRPr="002A65AA" w:rsidRDefault="002A65AA" w:rsidP="002A65AA">
            <w:pPr>
              <w:widowControl w:val="0"/>
              <w:suppressAutoHyphens/>
              <w:autoSpaceDE w:val="0"/>
              <w:autoSpaceDN w:val="0"/>
              <w:adjustRightInd w:val="0"/>
              <w:spacing w:line="240" w:lineRule="auto"/>
              <w:ind w:firstLine="426"/>
              <w:contextualSpacing w:val="0"/>
              <w:rPr>
                <w:b/>
                <w:color w:val="000000"/>
                <w:szCs w:val="24"/>
              </w:rPr>
            </w:pPr>
            <w:r w:rsidRPr="002A65AA">
              <w:rPr>
                <w:b/>
                <w:color w:val="000000"/>
                <w:szCs w:val="24"/>
              </w:rPr>
              <w:t>Наименование</w:t>
            </w:r>
          </w:p>
        </w:tc>
        <w:tc>
          <w:tcPr>
            <w:tcW w:w="4911" w:type="dxa"/>
            <w:vMerge/>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2A65AA" w:rsidRPr="002A65AA" w:rsidTr="002A65AA">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2A65AA">
              <w:rPr>
                <w:iCs/>
                <w:color w:val="000000"/>
                <w:szCs w:val="24"/>
              </w:rPr>
              <w:t>12.0</w:t>
            </w:r>
          </w:p>
        </w:tc>
        <w:tc>
          <w:tcPr>
            <w:tcW w:w="2835"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2A65AA">
              <w:rPr>
                <w:noProof/>
                <w:color w:val="000000"/>
                <w:szCs w:val="24"/>
              </w:rPr>
              <w:t>Земельные участки (территории) общего пользования</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2A65AA">
              <w:rPr>
                <w:iCs/>
                <w:color w:val="000000"/>
                <w:szCs w:val="24"/>
              </w:rPr>
              <w:t>3.1</w:t>
            </w:r>
          </w:p>
        </w:tc>
        <w:tc>
          <w:tcPr>
            <w:tcW w:w="2835" w:type="dxa"/>
            <w:shd w:val="clear" w:color="auto" w:fill="FFFFFF"/>
            <w:vAlign w:val="center"/>
          </w:tcPr>
          <w:p w:rsidR="002A65AA" w:rsidRPr="002A65AA" w:rsidRDefault="002A65AA" w:rsidP="00FC7057">
            <w:pPr>
              <w:autoSpaceDE w:val="0"/>
              <w:autoSpaceDN w:val="0"/>
              <w:adjustRightInd w:val="0"/>
              <w:spacing w:line="240" w:lineRule="auto"/>
              <w:ind w:firstLine="0"/>
              <w:contextualSpacing w:val="0"/>
              <w:jc w:val="center"/>
              <w:rPr>
                <w:szCs w:val="24"/>
              </w:rPr>
            </w:pPr>
            <w:r w:rsidRPr="002A65AA">
              <w:rPr>
                <w:szCs w:val="24"/>
              </w:rPr>
              <w:t>Коммунальное обслуживание</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2A65AA">
              <w:rPr>
                <w:szCs w:val="24"/>
              </w:rPr>
              <w:lastRenderedPageBreak/>
              <w:t>услуг)</w:t>
            </w:r>
          </w:p>
        </w:tc>
      </w:tr>
    </w:tbl>
    <w:p w:rsidR="002A65AA" w:rsidRDefault="002A65AA" w:rsidP="00481D8F">
      <w:pPr>
        <w:suppressAutoHyphens/>
        <w:ind w:left="720" w:hanging="11"/>
        <w:rPr>
          <w:b/>
          <w:color w:val="000000"/>
        </w:rPr>
      </w:pPr>
    </w:p>
    <w:p w:rsidR="00297A53" w:rsidRPr="00481D8F" w:rsidRDefault="00297A53" w:rsidP="00481D8F">
      <w:pPr>
        <w:suppressAutoHyphens/>
        <w:ind w:left="720" w:hanging="11"/>
        <w:rPr>
          <w:b/>
          <w:color w:val="000000"/>
          <w:szCs w:val="24"/>
        </w:rPr>
      </w:pPr>
      <w:r w:rsidRPr="00481D8F">
        <w:rPr>
          <w:b/>
          <w:color w:val="000000"/>
          <w:szCs w:val="24"/>
        </w:rPr>
        <w:t xml:space="preserve">Условно </w:t>
      </w:r>
      <w:r w:rsidR="00481D8F">
        <w:rPr>
          <w:b/>
          <w:color w:val="000000"/>
          <w:szCs w:val="24"/>
        </w:rPr>
        <w:t>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2A65AA" w:rsidRPr="002A65AA" w:rsidTr="002A65AA">
        <w:trPr>
          <w:trHeight w:val="20"/>
          <w:tblHeader/>
          <w:jc w:val="center"/>
        </w:trPr>
        <w:tc>
          <w:tcPr>
            <w:tcW w:w="4882" w:type="dxa"/>
            <w:gridSpan w:val="2"/>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2A65AA">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2A65AA" w:rsidRPr="002A65AA" w:rsidRDefault="002A65AA" w:rsidP="00350791">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2A65AA">
              <w:rPr>
                <w:b/>
                <w:iCs/>
                <w:color w:val="000000"/>
                <w:szCs w:val="24"/>
              </w:rPr>
              <w:t xml:space="preserve">Описание видов разрешенного использования земельных участков </w:t>
            </w:r>
          </w:p>
        </w:tc>
      </w:tr>
      <w:tr w:rsidR="002A65AA" w:rsidRPr="002A65AA" w:rsidTr="002A65AA">
        <w:trPr>
          <w:trHeight w:val="20"/>
          <w:tblHeader/>
          <w:jc w:val="center"/>
        </w:trPr>
        <w:tc>
          <w:tcPr>
            <w:tcW w:w="2047" w:type="dxa"/>
            <w:shd w:val="clear" w:color="auto" w:fill="FFFFFF"/>
            <w:vAlign w:val="center"/>
          </w:tcPr>
          <w:p w:rsidR="002A65AA" w:rsidRPr="002A65AA" w:rsidRDefault="002A65AA" w:rsidP="002A65AA">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2A65AA">
              <w:rPr>
                <w:b/>
                <w:color w:val="000000"/>
                <w:szCs w:val="24"/>
              </w:rPr>
              <w:t>Кодовое обозначение</w:t>
            </w:r>
          </w:p>
        </w:tc>
        <w:tc>
          <w:tcPr>
            <w:tcW w:w="2835" w:type="dxa"/>
            <w:shd w:val="clear" w:color="auto" w:fill="FFFFFF"/>
            <w:vAlign w:val="center"/>
          </w:tcPr>
          <w:p w:rsidR="002A65AA" w:rsidRPr="002A65AA" w:rsidRDefault="002A65AA" w:rsidP="002A65AA">
            <w:pPr>
              <w:widowControl w:val="0"/>
              <w:suppressAutoHyphens/>
              <w:autoSpaceDE w:val="0"/>
              <w:autoSpaceDN w:val="0"/>
              <w:adjustRightInd w:val="0"/>
              <w:spacing w:line="240" w:lineRule="auto"/>
              <w:ind w:firstLine="426"/>
              <w:contextualSpacing w:val="0"/>
              <w:rPr>
                <w:b/>
                <w:color w:val="000000"/>
                <w:szCs w:val="24"/>
              </w:rPr>
            </w:pPr>
            <w:r w:rsidRPr="002A65AA">
              <w:rPr>
                <w:b/>
                <w:color w:val="000000"/>
                <w:szCs w:val="24"/>
              </w:rPr>
              <w:t>Наименование</w:t>
            </w:r>
          </w:p>
        </w:tc>
        <w:tc>
          <w:tcPr>
            <w:tcW w:w="4911" w:type="dxa"/>
            <w:vMerge/>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4.4</w:t>
            </w:r>
          </w:p>
        </w:tc>
        <w:tc>
          <w:tcPr>
            <w:tcW w:w="2835" w:type="dxa"/>
            <w:shd w:val="clear" w:color="auto" w:fill="FFFFFF"/>
            <w:vAlign w:val="center"/>
          </w:tcPr>
          <w:p w:rsidR="002A65AA" w:rsidRPr="002A65AA" w:rsidRDefault="002A65AA" w:rsidP="00FC7057">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Магазины</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A65AA">
              <w:rPr>
                <w:iCs/>
                <w:color w:val="000000"/>
                <w:szCs w:val="24"/>
              </w:rPr>
              <w:t>кв.м</w:t>
            </w:r>
            <w:proofErr w:type="spellEnd"/>
            <w:r w:rsidRPr="002A65AA">
              <w:rPr>
                <w:iCs/>
                <w:color w:val="000000"/>
                <w:szCs w:val="24"/>
              </w:rPr>
              <w:t>.</w:t>
            </w: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2A65AA">
              <w:rPr>
                <w:iCs/>
                <w:color w:val="000000"/>
                <w:szCs w:val="24"/>
                <w:lang w:val="en-US"/>
              </w:rPr>
              <w:t>4</w:t>
            </w:r>
            <w:r w:rsidRPr="002A65AA">
              <w:rPr>
                <w:iCs/>
                <w:color w:val="000000"/>
                <w:szCs w:val="24"/>
              </w:rPr>
              <w:t>.</w:t>
            </w:r>
            <w:r w:rsidRPr="002A65AA">
              <w:rPr>
                <w:iCs/>
                <w:color w:val="000000"/>
                <w:szCs w:val="24"/>
                <w:lang w:val="en-US"/>
              </w:rPr>
              <w:t>6</w:t>
            </w:r>
          </w:p>
        </w:tc>
        <w:tc>
          <w:tcPr>
            <w:tcW w:w="2835" w:type="dxa"/>
            <w:shd w:val="clear" w:color="auto" w:fill="FFFFFF"/>
            <w:vAlign w:val="center"/>
          </w:tcPr>
          <w:p w:rsidR="002A65AA" w:rsidRPr="002A65AA" w:rsidRDefault="002A65AA" w:rsidP="00FC7057">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2A65AA">
              <w:rPr>
                <w:color w:val="000000"/>
                <w:spacing w:val="1"/>
                <w:szCs w:val="24"/>
              </w:rPr>
              <w:t>Общественное</w:t>
            </w:r>
          </w:p>
          <w:p w:rsidR="002A65AA" w:rsidRPr="002A65AA" w:rsidRDefault="002A65AA" w:rsidP="00FC7057">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color w:val="000000"/>
                <w:spacing w:val="1"/>
                <w:szCs w:val="24"/>
              </w:rPr>
              <w:t>питание</w:t>
            </w:r>
          </w:p>
        </w:tc>
        <w:tc>
          <w:tcPr>
            <w:tcW w:w="4911" w:type="dxa"/>
            <w:shd w:val="clear" w:color="auto" w:fill="FFFFFF"/>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2A65AA">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4.8</w:t>
            </w:r>
          </w:p>
        </w:tc>
        <w:tc>
          <w:tcPr>
            <w:tcW w:w="2835" w:type="dxa"/>
            <w:shd w:val="clear" w:color="auto" w:fill="FFFFFF"/>
            <w:vAlign w:val="center"/>
          </w:tcPr>
          <w:p w:rsidR="002A65AA" w:rsidRPr="002A65AA" w:rsidRDefault="002A65AA" w:rsidP="00FC7057">
            <w:pPr>
              <w:autoSpaceDE w:val="0"/>
              <w:autoSpaceDN w:val="0"/>
              <w:adjustRightInd w:val="0"/>
              <w:spacing w:line="240" w:lineRule="auto"/>
              <w:ind w:firstLine="0"/>
              <w:contextualSpacing w:val="0"/>
              <w:jc w:val="center"/>
              <w:rPr>
                <w:szCs w:val="24"/>
              </w:rPr>
            </w:pPr>
            <w:r w:rsidRPr="002A65AA">
              <w:rPr>
                <w:szCs w:val="24"/>
              </w:rPr>
              <w:t>Развлечения</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3.10.1</w:t>
            </w:r>
          </w:p>
        </w:tc>
        <w:tc>
          <w:tcPr>
            <w:tcW w:w="2835" w:type="dxa"/>
            <w:shd w:val="clear" w:color="auto" w:fill="FFFFFF"/>
            <w:vAlign w:val="center"/>
          </w:tcPr>
          <w:p w:rsidR="002A65AA" w:rsidRPr="002A65AA" w:rsidRDefault="002A65AA" w:rsidP="00FC7057">
            <w:pPr>
              <w:autoSpaceDE w:val="0"/>
              <w:autoSpaceDN w:val="0"/>
              <w:adjustRightInd w:val="0"/>
              <w:spacing w:line="240" w:lineRule="auto"/>
              <w:ind w:firstLine="0"/>
              <w:contextualSpacing w:val="0"/>
              <w:jc w:val="center"/>
              <w:rPr>
                <w:szCs w:val="24"/>
              </w:rPr>
            </w:pPr>
            <w:r w:rsidRPr="002A65AA">
              <w:rPr>
                <w:szCs w:val="24"/>
              </w:rPr>
              <w:t>Амбулаторное ветеринарное обслуживание</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объектов капитального строительства, предназначенных для оказания ветеринарных услуг без содержания животных</w:t>
            </w: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t>3.9</w:t>
            </w:r>
          </w:p>
        </w:tc>
        <w:tc>
          <w:tcPr>
            <w:tcW w:w="2835" w:type="dxa"/>
            <w:shd w:val="clear" w:color="auto" w:fill="FFFFFF"/>
            <w:vAlign w:val="center"/>
          </w:tcPr>
          <w:p w:rsidR="002A65AA" w:rsidRPr="002A65AA" w:rsidRDefault="002A65AA" w:rsidP="00FC7057">
            <w:pPr>
              <w:autoSpaceDE w:val="0"/>
              <w:autoSpaceDN w:val="0"/>
              <w:adjustRightInd w:val="0"/>
              <w:spacing w:line="240" w:lineRule="auto"/>
              <w:ind w:firstLine="0"/>
              <w:contextualSpacing w:val="0"/>
              <w:jc w:val="center"/>
              <w:rPr>
                <w:szCs w:val="24"/>
              </w:rPr>
            </w:pPr>
            <w:r w:rsidRPr="002A65AA">
              <w:rPr>
                <w:szCs w:val="24"/>
              </w:rPr>
              <w:t>Обеспечение научной деятельности</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2A65AA">
              <w:rPr>
                <w:szCs w:val="24"/>
              </w:rPr>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2A65AA" w:rsidRPr="002A65AA" w:rsidTr="00FC7057">
        <w:trPr>
          <w:trHeight w:val="20"/>
          <w:jc w:val="center"/>
        </w:trPr>
        <w:tc>
          <w:tcPr>
            <w:tcW w:w="2047" w:type="dxa"/>
            <w:shd w:val="clear" w:color="auto" w:fill="FFFFFF"/>
            <w:vAlign w:val="center"/>
          </w:tcPr>
          <w:p w:rsidR="002A65AA" w:rsidRPr="002A65AA" w:rsidRDefault="002A65AA" w:rsidP="002A65AA">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2A65AA">
              <w:rPr>
                <w:iCs/>
                <w:color w:val="000000"/>
                <w:szCs w:val="24"/>
              </w:rPr>
              <w:lastRenderedPageBreak/>
              <w:t>4.9.1</w:t>
            </w:r>
          </w:p>
        </w:tc>
        <w:tc>
          <w:tcPr>
            <w:tcW w:w="2835" w:type="dxa"/>
            <w:shd w:val="clear" w:color="auto" w:fill="FFFFFF"/>
            <w:vAlign w:val="center"/>
          </w:tcPr>
          <w:p w:rsidR="002A65AA" w:rsidRPr="002A65AA" w:rsidRDefault="002A65AA" w:rsidP="00FC7057">
            <w:pPr>
              <w:autoSpaceDE w:val="0"/>
              <w:autoSpaceDN w:val="0"/>
              <w:adjustRightInd w:val="0"/>
              <w:spacing w:line="240" w:lineRule="auto"/>
              <w:ind w:firstLine="0"/>
              <w:contextualSpacing w:val="0"/>
              <w:jc w:val="center"/>
              <w:rPr>
                <w:szCs w:val="24"/>
              </w:rPr>
            </w:pPr>
            <w:r w:rsidRPr="002A65AA">
              <w:rPr>
                <w:szCs w:val="24"/>
              </w:rPr>
              <w:t>Объекты придорожного сервиса</w:t>
            </w:r>
          </w:p>
        </w:tc>
        <w:tc>
          <w:tcPr>
            <w:tcW w:w="4911" w:type="dxa"/>
            <w:shd w:val="clear" w:color="auto" w:fill="FFFFFF"/>
          </w:tcPr>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автозаправочных станций (бензиновых, газовых);</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предоставление гостиничных услуг в качестве придорожного сервиса;</w:t>
            </w:r>
          </w:p>
          <w:p w:rsidR="002A65AA" w:rsidRPr="002A65AA" w:rsidRDefault="002A65AA" w:rsidP="002A65AA">
            <w:pPr>
              <w:autoSpaceDE w:val="0"/>
              <w:autoSpaceDN w:val="0"/>
              <w:adjustRightInd w:val="0"/>
              <w:spacing w:line="240" w:lineRule="auto"/>
              <w:ind w:firstLine="0"/>
              <w:contextualSpacing w:val="0"/>
              <w:rPr>
                <w:szCs w:val="24"/>
              </w:rPr>
            </w:pPr>
            <w:r w:rsidRPr="002A65AA">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297A53" w:rsidRDefault="00297A53" w:rsidP="00297A53">
      <w:pPr>
        <w:tabs>
          <w:tab w:val="left" w:pos="851"/>
        </w:tabs>
        <w:suppressAutoHyphens/>
        <w:rPr>
          <w:color w:val="000000"/>
          <w:sz w:val="28"/>
          <w:szCs w:val="28"/>
        </w:rPr>
      </w:pPr>
    </w:p>
    <w:p w:rsidR="00A21C47" w:rsidRPr="00481D8F" w:rsidRDefault="00A21C47" w:rsidP="00481D8F">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w:t>
      </w:r>
      <w:r>
        <w:rPr>
          <w:b/>
          <w:i/>
          <w:color w:val="000000"/>
          <w:szCs w:val="24"/>
        </w:rPr>
        <w:t>тов капитального строительства:</w:t>
      </w:r>
    </w:p>
    <w:p w:rsidR="00297A53" w:rsidRPr="00481D8F" w:rsidRDefault="00297A53" w:rsidP="00481D8F">
      <w:pPr>
        <w:rPr>
          <w:color w:val="000000"/>
          <w:szCs w:val="24"/>
        </w:rPr>
      </w:pPr>
      <w:r w:rsidRPr="00481D8F">
        <w:rPr>
          <w:color w:val="000000"/>
          <w:szCs w:val="24"/>
        </w:rPr>
        <w:t xml:space="preserve">1. Коэффициент застройки территории - не менее 40 % </w:t>
      </w:r>
      <w:r w:rsidR="00481D8F">
        <w:rPr>
          <w:color w:val="000000"/>
          <w:szCs w:val="24"/>
        </w:rPr>
        <w:t xml:space="preserve">от </w:t>
      </w:r>
      <w:r w:rsidRPr="00481D8F">
        <w:rPr>
          <w:color w:val="000000"/>
          <w:szCs w:val="24"/>
        </w:rPr>
        <w:t>площади земельного участка.</w:t>
      </w:r>
    </w:p>
    <w:p w:rsidR="00297A53" w:rsidRPr="00481D8F" w:rsidRDefault="00297A53" w:rsidP="00481D8F">
      <w:pPr>
        <w:rPr>
          <w:color w:val="000000"/>
          <w:szCs w:val="24"/>
        </w:rPr>
      </w:pPr>
      <w:r w:rsidRPr="00481D8F">
        <w:rPr>
          <w:color w:val="000000"/>
          <w:szCs w:val="24"/>
        </w:rPr>
        <w:t xml:space="preserve">2. Коэффициент плотности застройки – </w:t>
      </w:r>
      <w:r w:rsidR="00FC7057">
        <w:rPr>
          <w:color w:val="000000"/>
          <w:szCs w:val="24"/>
        </w:rPr>
        <w:t>40</w:t>
      </w:r>
      <w:r w:rsidRPr="00481D8F">
        <w:rPr>
          <w:color w:val="000000"/>
          <w:szCs w:val="24"/>
        </w:rPr>
        <w:t xml:space="preserve"> %.</w:t>
      </w:r>
    </w:p>
    <w:p w:rsidR="00297A53" w:rsidRPr="00481D8F" w:rsidRDefault="00297A53" w:rsidP="00481D8F">
      <w:pPr>
        <w:rPr>
          <w:color w:val="000000"/>
          <w:szCs w:val="24"/>
        </w:rPr>
      </w:pPr>
      <w:r w:rsidRPr="00481D8F">
        <w:rPr>
          <w:color w:val="000000"/>
          <w:szCs w:val="24"/>
        </w:rPr>
        <w:t xml:space="preserve">3. </w:t>
      </w:r>
      <w:r w:rsidR="00FC7057" w:rsidRPr="00FC7057">
        <w:rPr>
          <w:color w:val="000000"/>
          <w:szCs w:val="24"/>
        </w:rPr>
        <w:t>Площадь участков, предназначенных для озеленения, определяется из расчета не менее 3 кв. м на одного работающего в наиболее многочисленной смене. Для предприятий с численностью работающих 300 чел. и более на 1 га площади предприятия</w:t>
      </w:r>
      <w:r w:rsidR="00C26C23">
        <w:rPr>
          <w:color w:val="000000"/>
          <w:szCs w:val="24"/>
        </w:rPr>
        <w:t>,</w:t>
      </w:r>
      <w:r w:rsidR="00FC7057" w:rsidRPr="00FC7057">
        <w:rPr>
          <w:color w:val="000000"/>
          <w:szCs w:val="24"/>
        </w:rPr>
        <w:t xml:space="preserve">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20 % площадки предприятия.</w:t>
      </w:r>
    </w:p>
    <w:p w:rsidR="00297A53" w:rsidRPr="00481D8F" w:rsidRDefault="00297A53" w:rsidP="00481D8F">
      <w:pPr>
        <w:rPr>
          <w:color w:val="000000"/>
          <w:szCs w:val="24"/>
        </w:rPr>
      </w:pPr>
      <w:r w:rsidRPr="00481D8F">
        <w:rPr>
          <w:color w:val="000000"/>
          <w:szCs w:val="24"/>
        </w:rPr>
        <w:t>4.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 проектов межевания территории, а так же проектов строительства.</w:t>
      </w:r>
    </w:p>
    <w:p w:rsidR="00297A53" w:rsidRPr="00481D8F" w:rsidRDefault="00297A53" w:rsidP="00481D8F">
      <w:pPr>
        <w:rPr>
          <w:color w:val="000000"/>
          <w:szCs w:val="24"/>
        </w:rPr>
      </w:pPr>
      <w:r w:rsidRPr="00481D8F">
        <w:rPr>
          <w:color w:val="000000"/>
          <w:szCs w:val="24"/>
        </w:rPr>
        <w:t>Минимальная площадь земельного участка</w:t>
      </w:r>
      <w:r w:rsidR="00C26C23">
        <w:rPr>
          <w:color w:val="000000"/>
          <w:szCs w:val="24"/>
        </w:rPr>
        <w:t xml:space="preserve"> </w:t>
      </w:r>
      <w:r w:rsidRPr="00481D8F">
        <w:rPr>
          <w:color w:val="000000"/>
          <w:szCs w:val="24"/>
        </w:rPr>
        <w:t xml:space="preserve">не может быть менее 500 кв. м. и более – 25 га; </w:t>
      </w:r>
    </w:p>
    <w:p w:rsidR="00297A53" w:rsidRPr="00481D8F" w:rsidRDefault="00297A53" w:rsidP="00481D8F">
      <w:pPr>
        <w:rPr>
          <w:color w:val="000000"/>
          <w:szCs w:val="24"/>
        </w:rPr>
      </w:pPr>
      <w:r w:rsidRPr="00481D8F">
        <w:rPr>
          <w:color w:val="000000"/>
          <w:szCs w:val="24"/>
        </w:rPr>
        <w:t>5. Максимальная этажность - 4 этажа.</w:t>
      </w:r>
    </w:p>
    <w:p w:rsidR="00297A53" w:rsidRPr="00481D8F" w:rsidRDefault="00297A53" w:rsidP="00481D8F">
      <w:pPr>
        <w:rPr>
          <w:color w:val="000000"/>
          <w:szCs w:val="24"/>
        </w:rPr>
      </w:pPr>
      <w:r w:rsidRPr="00481D8F">
        <w:rPr>
          <w:color w:val="000000"/>
          <w:szCs w:val="24"/>
        </w:rPr>
        <w:t>6. Максимальная высота - 30 м.</w:t>
      </w:r>
    </w:p>
    <w:p w:rsidR="00297A53" w:rsidRPr="00481D8F" w:rsidRDefault="00297A53" w:rsidP="00481D8F">
      <w:pPr>
        <w:rPr>
          <w:color w:val="000000"/>
          <w:szCs w:val="24"/>
        </w:rPr>
      </w:pPr>
      <w:r w:rsidRPr="00481D8F">
        <w:rPr>
          <w:color w:val="000000"/>
          <w:szCs w:val="24"/>
        </w:rPr>
        <w:t>7. Минимальные отступы от границ земельного участка в целях определения мест допустимого размещения зданий - 3 м.</w:t>
      </w:r>
    </w:p>
    <w:p w:rsidR="00FC7057" w:rsidRPr="00FC7057" w:rsidRDefault="00297A53" w:rsidP="00FC7057">
      <w:pPr>
        <w:rPr>
          <w:color w:val="000000"/>
          <w:szCs w:val="24"/>
        </w:rPr>
      </w:pPr>
      <w:r w:rsidRPr="00481D8F">
        <w:rPr>
          <w:color w:val="000000"/>
          <w:szCs w:val="24"/>
        </w:rPr>
        <w:lastRenderedPageBreak/>
        <w:t xml:space="preserve">8. </w:t>
      </w:r>
      <w:r w:rsidR="00FC7057" w:rsidRPr="00FC7057">
        <w:rPr>
          <w:color w:val="000000"/>
          <w:szCs w:val="24"/>
        </w:rPr>
        <w:t>Для объектов торговли, общественного питания и бытового обслуживания:</w:t>
      </w:r>
    </w:p>
    <w:p w:rsidR="00FC7057" w:rsidRPr="00FC7057" w:rsidRDefault="00FC7057" w:rsidP="00FC7057">
      <w:pPr>
        <w:rPr>
          <w:color w:val="000000"/>
          <w:szCs w:val="24"/>
        </w:rPr>
      </w:pPr>
      <w:r w:rsidRPr="00FC7057">
        <w:rPr>
          <w:color w:val="000000"/>
          <w:szCs w:val="24"/>
        </w:rPr>
        <w:t>- площадь земельного участка для объектов розничной торговли – 2-8 м</w:t>
      </w:r>
      <w:r w:rsidRPr="00FC7057">
        <w:rPr>
          <w:color w:val="000000"/>
          <w:szCs w:val="24"/>
          <w:vertAlign w:val="superscript"/>
        </w:rPr>
        <w:t>2</w:t>
      </w:r>
      <w:r w:rsidRPr="00FC7057">
        <w:rPr>
          <w:color w:val="000000"/>
          <w:szCs w:val="24"/>
        </w:rPr>
        <w:t xml:space="preserve"> участка на 1 м</w:t>
      </w:r>
      <w:r w:rsidRPr="00FC7057">
        <w:rPr>
          <w:color w:val="000000"/>
          <w:szCs w:val="24"/>
          <w:vertAlign w:val="superscript"/>
        </w:rPr>
        <w:t>2</w:t>
      </w:r>
      <w:r w:rsidRPr="00FC7057">
        <w:rPr>
          <w:color w:val="000000"/>
          <w:szCs w:val="24"/>
        </w:rPr>
        <w:t xml:space="preserve"> торговой площади в зависимости от величины торговой площади;</w:t>
      </w:r>
    </w:p>
    <w:p w:rsidR="00FC7057" w:rsidRPr="00FC7057" w:rsidRDefault="00FC7057" w:rsidP="00FC7057">
      <w:pPr>
        <w:rPr>
          <w:color w:val="000000"/>
          <w:szCs w:val="24"/>
        </w:rPr>
      </w:pPr>
      <w:r w:rsidRPr="00FC7057">
        <w:rPr>
          <w:color w:val="000000"/>
          <w:szCs w:val="24"/>
        </w:rPr>
        <w:t>- площадь земельного участка для объектов общественного питания – 10-25 м</w:t>
      </w:r>
      <w:r w:rsidRPr="00FC7057">
        <w:rPr>
          <w:color w:val="000000"/>
          <w:szCs w:val="24"/>
          <w:vertAlign w:val="superscript"/>
        </w:rPr>
        <w:t>2</w:t>
      </w:r>
      <w:r w:rsidRPr="00FC7057">
        <w:rPr>
          <w:color w:val="000000"/>
          <w:szCs w:val="24"/>
        </w:rPr>
        <w:t xml:space="preserve"> участка на посадочное место;</w:t>
      </w:r>
    </w:p>
    <w:p w:rsidR="00FC7057" w:rsidRPr="00FC7057" w:rsidRDefault="00FC7057" w:rsidP="00FC7057">
      <w:pPr>
        <w:rPr>
          <w:color w:val="000000"/>
          <w:szCs w:val="24"/>
        </w:rPr>
      </w:pPr>
      <w:r w:rsidRPr="00FC7057">
        <w:rPr>
          <w:color w:val="000000"/>
          <w:szCs w:val="24"/>
        </w:rPr>
        <w:t>- площадь земельного участка для объектов бытового обслуживания 30-40 м</w:t>
      </w:r>
      <w:r w:rsidRPr="00FC7057">
        <w:rPr>
          <w:color w:val="000000"/>
          <w:szCs w:val="24"/>
          <w:vertAlign w:val="superscript"/>
        </w:rPr>
        <w:t>2</w:t>
      </w:r>
      <w:r w:rsidRPr="00FC7057">
        <w:rPr>
          <w:color w:val="000000"/>
          <w:szCs w:val="24"/>
        </w:rPr>
        <w:t xml:space="preserve"> участка на рабочее одно рабочее ме</w:t>
      </w:r>
      <w:r w:rsidR="00C26C23">
        <w:rPr>
          <w:color w:val="000000"/>
          <w:szCs w:val="24"/>
        </w:rPr>
        <w:t>сто;</w:t>
      </w:r>
    </w:p>
    <w:p w:rsidR="00FC7057" w:rsidRPr="00FC7057" w:rsidRDefault="00FC7057" w:rsidP="00FC7057">
      <w:pPr>
        <w:rPr>
          <w:color w:val="000000"/>
          <w:szCs w:val="24"/>
        </w:rPr>
      </w:pPr>
      <w:r w:rsidRPr="00FC7057">
        <w:rPr>
          <w:color w:val="000000"/>
          <w:szCs w:val="24"/>
        </w:rPr>
        <w:t>- минимальные отступы от границ земельного участка в целях определения мест допу</w:t>
      </w:r>
      <w:r w:rsidR="00C26C23">
        <w:rPr>
          <w:color w:val="000000"/>
          <w:szCs w:val="24"/>
        </w:rPr>
        <w:t>стимого размещения зданий - 3 м</w:t>
      </w:r>
      <w:r w:rsidRPr="00FC7057">
        <w:rPr>
          <w:color w:val="000000"/>
          <w:szCs w:val="24"/>
        </w:rPr>
        <w:t>;</w:t>
      </w:r>
    </w:p>
    <w:p w:rsidR="00FC7057" w:rsidRPr="00FC7057" w:rsidRDefault="00FC7057" w:rsidP="00FC7057">
      <w:pPr>
        <w:rPr>
          <w:color w:val="000000"/>
          <w:szCs w:val="24"/>
        </w:rPr>
      </w:pPr>
      <w:r w:rsidRPr="00FC7057">
        <w:rPr>
          <w:color w:val="000000"/>
          <w:szCs w:val="24"/>
        </w:rPr>
        <w:t>- максимальная этажность - 3 этаж</w:t>
      </w:r>
      <w:r w:rsidR="00C26C23">
        <w:rPr>
          <w:color w:val="000000"/>
          <w:szCs w:val="24"/>
        </w:rPr>
        <w:t>а</w:t>
      </w:r>
      <w:r w:rsidRPr="00FC7057">
        <w:rPr>
          <w:color w:val="000000"/>
          <w:szCs w:val="24"/>
        </w:rPr>
        <w:t>;</w:t>
      </w:r>
    </w:p>
    <w:p w:rsidR="00FC7057" w:rsidRPr="00FC7057" w:rsidRDefault="00C26C23" w:rsidP="00FC7057">
      <w:pPr>
        <w:rPr>
          <w:color w:val="000000"/>
          <w:szCs w:val="24"/>
        </w:rPr>
      </w:pPr>
      <w:r>
        <w:rPr>
          <w:color w:val="000000"/>
          <w:szCs w:val="24"/>
        </w:rPr>
        <w:t>- максимальная высота - 20 м</w:t>
      </w:r>
      <w:r w:rsidR="00FC7057" w:rsidRPr="00FC7057">
        <w:rPr>
          <w:color w:val="000000"/>
          <w:szCs w:val="24"/>
        </w:rPr>
        <w:t>;</w:t>
      </w:r>
    </w:p>
    <w:p w:rsidR="00FC7057" w:rsidRPr="00FC7057" w:rsidRDefault="00FC7057" w:rsidP="00FC7057">
      <w:pPr>
        <w:rPr>
          <w:color w:val="000000"/>
          <w:szCs w:val="24"/>
        </w:rPr>
      </w:pPr>
      <w:r w:rsidRPr="00FC7057">
        <w:rPr>
          <w:color w:val="000000"/>
          <w:szCs w:val="24"/>
        </w:rPr>
        <w:t>- коэффициент застройки территории - не более 60% и не менее 40 % от площади земельного участка.</w:t>
      </w:r>
    </w:p>
    <w:p w:rsidR="00FC7057" w:rsidRPr="00FC7057" w:rsidRDefault="00FC7057" w:rsidP="00FC7057">
      <w:pPr>
        <w:rPr>
          <w:color w:val="000000"/>
          <w:szCs w:val="24"/>
        </w:rPr>
      </w:pPr>
      <w:r w:rsidRPr="00FC7057">
        <w:rPr>
          <w:color w:val="000000"/>
          <w:szCs w:val="24"/>
        </w:rPr>
        <w:t>9. Параметры застройки для объектов инженерной инфраструктуры не являющихся линейными:</w:t>
      </w:r>
    </w:p>
    <w:p w:rsidR="00FC7057" w:rsidRPr="00FC7057" w:rsidRDefault="00FC7057" w:rsidP="00FC7057">
      <w:pPr>
        <w:rPr>
          <w:color w:val="000000"/>
          <w:szCs w:val="24"/>
        </w:rPr>
      </w:pPr>
      <w:r w:rsidRPr="00FC7057">
        <w:rPr>
          <w:color w:val="000000"/>
          <w:szCs w:val="24"/>
        </w:rPr>
        <w:t>- минимальная площадь земельного участка - 4 м</w:t>
      </w:r>
      <w:r w:rsidR="00760950">
        <w:rPr>
          <w:color w:val="000000"/>
          <w:szCs w:val="24"/>
          <w:vertAlign w:val="superscript"/>
        </w:rPr>
        <w:t>2</w:t>
      </w:r>
      <w:r w:rsidR="00C26C23">
        <w:rPr>
          <w:color w:val="000000"/>
          <w:szCs w:val="24"/>
        </w:rPr>
        <w:t>;</w:t>
      </w:r>
    </w:p>
    <w:p w:rsidR="00FC7057" w:rsidRPr="00FC7057" w:rsidRDefault="00FC7057" w:rsidP="00FC7057">
      <w:pPr>
        <w:rPr>
          <w:color w:val="000000"/>
          <w:szCs w:val="24"/>
        </w:rPr>
      </w:pPr>
      <w:r w:rsidRPr="00FC7057">
        <w:rPr>
          <w:color w:val="000000"/>
          <w:szCs w:val="24"/>
        </w:rPr>
        <w:t>- максимальная площадь земельного участка - 30 м</w:t>
      </w:r>
      <w:r w:rsidR="00760950">
        <w:rPr>
          <w:color w:val="000000"/>
          <w:szCs w:val="24"/>
          <w:vertAlign w:val="superscript"/>
        </w:rPr>
        <w:t>2</w:t>
      </w:r>
      <w:r w:rsidRPr="00FC7057">
        <w:rPr>
          <w:color w:val="000000"/>
          <w:szCs w:val="24"/>
        </w:rPr>
        <w:t>;</w:t>
      </w:r>
    </w:p>
    <w:p w:rsidR="00FC7057" w:rsidRPr="00FC7057" w:rsidRDefault="00FC7057" w:rsidP="00FC7057">
      <w:pPr>
        <w:rPr>
          <w:color w:val="000000"/>
          <w:szCs w:val="24"/>
        </w:rPr>
      </w:pPr>
      <w:r w:rsidRPr="00FC7057">
        <w:rPr>
          <w:color w:val="000000"/>
          <w:szCs w:val="24"/>
        </w:rPr>
        <w:t xml:space="preserve">- максимальная высота объектов - </w:t>
      </w:r>
      <w:r w:rsidR="00C26C23">
        <w:rPr>
          <w:color w:val="000000"/>
          <w:szCs w:val="24"/>
        </w:rPr>
        <w:t>25 м;</w:t>
      </w:r>
    </w:p>
    <w:p w:rsidR="00FC7057" w:rsidRPr="00FC7057" w:rsidRDefault="00FC7057" w:rsidP="00FC7057">
      <w:pPr>
        <w:rPr>
          <w:color w:val="000000"/>
          <w:szCs w:val="24"/>
        </w:rPr>
      </w:pPr>
      <w:r w:rsidRPr="00FC7057">
        <w:rPr>
          <w:color w:val="000000"/>
          <w:szCs w:val="24"/>
        </w:rPr>
        <w:t>- коэфф</w:t>
      </w:r>
      <w:r w:rsidR="00C26C23">
        <w:rPr>
          <w:color w:val="000000"/>
          <w:szCs w:val="24"/>
        </w:rPr>
        <w:t>ициент застройки - не более 80%;</w:t>
      </w:r>
    </w:p>
    <w:p w:rsidR="00FC7057" w:rsidRDefault="00FC7057" w:rsidP="00FC7057">
      <w:pPr>
        <w:rPr>
          <w:color w:val="000000"/>
          <w:szCs w:val="24"/>
        </w:rPr>
      </w:pPr>
      <w:r w:rsidRPr="00FC7057">
        <w:rPr>
          <w:color w:val="000000"/>
          <w:szCs w:val="24"/>
        </w:rPr>
        <w:t>- минимальные отступы от границ земельного участка в целях определения мест допустимого размещения объекта - 0,5 м.</w:t>
      </w:r>
    </w:p>
    <w:p w:rsidR="00E76646" w:rsidRDefault="00FC7057" w:rsidP="00481D8F">
      <w:pPr>
        <w:rPr>
          <w:color w:val="000000"/>
          <w:szCs w:val="24"/>
        </w:rPr>
      </w:pPr>
      <w:r>
        <w:rPr>
          <w:color w:val="000000"/>
          <w:szCs w:val="24"/>
        </w:rPr>
        <w:t xml:space="preserve">10. </w:t>
      </w:r>
      <w:r w:rsidRPr="00FC7057">
        <w:rPr>
          <w:color w:val="000000"/>
          <w:szCs w:val="24"/>
        </w:rPr>
        <w:t>Для объектов</w:t>
      </w:r>
      <w:r>
        <w:rPr>
          <w:color w:val="000000"/>
          <w:szCs w:val="24"/>
        </w:rPr>
        <w:t xml:space="preserve"> делового управления на отдельных земельных участках</w:t>
      </w:r>
      <w:r w:rsidRPr="00FC7057">
        <w:rPr>
          <w:color w:val="000000"/>
          <w:szCs w:val="24"/>
        </w:rPr>
        <w:t xml:space="preserve"> применяются градостроительные регламенты в соответствии с разделом </w:t>
      </w:r>
      <w:r>
        <w:rPr>
          <w:color w:val="000000"/>
          <w:szCs w:val="24"/>
        </w:rPr>
        <w:t>ОД1</w:t>
      </w:r>
      <w:r w:rsidRPr="00FC7057">
        <w:rPr>
          <w:color w:val="000000"/>
          <w:szCs w:val="24"/>
        </w:rPr>
        <w:t xml:space="preserve">. </w:t>
      </w:r>
      <w:r w:rsidR="008C7B13">
        <w:rPr>
          <w:color w:val="000000"/>
          <w:szCs w:val="24"/>
        </w:rPr>
        <w:t>«</w:t>
      </w:r>
      <w:r w:rsidR="00E76646" w:rsidRPr="00E76646">
        <w:rPr>
          <w:color w:val="000000"/>
          <w:szCs w:val="24"/>
        </w:rPr>
        <w:t>Зона делового, общественного и коммерческого назначения</w:t>
      </w:r>
      <w:r w:rsidR="008C7B13">
        <w:rPr>
          <w:color w:val="000000"/>
          <w:szCs w:val="24"/>
        </w:rPr>
        <w:t>»</w:t>
      </w:r>
      <w:r w:rsidRPr="00FC7057">
        <w:rPr>
          <w:color w:val="000000"/>
          <w:szCs w:val="24"/>
        </w:rPr>
        <w:t xml:space="preserve"> статьи </w:t>
      </w:r>
      <w:r w:rsidR="00E76646">
        <w:rPr>
          <w:color w:val="000000"/>
          <w:szCs w:val="24"/>
        </w:rPr>
        <w:t>4</w:t>
      </w:r>
      <w:r w:rsidR="00C27F1B">
        <w:rPr>
          <w:color w:val="000000"/>
          <w:szCs w:val="24"/>
        </w:rPr>
        <w:t>1</w:t>
      </w:r>
      <w:r w:rsidR="00E76646">
        <w:rPr>
          <w:color w:val="000000"/>
          <w:szCs w:val="24"/>
        </w:rPr>
        <w:t xml:space="preserve"> настоящих </w:t>
      </w:r>
      <w:r w:rsidR="00C27F1B">
        <w:rPr>
          <w:color w:val="000000"/>
          <w:szCs w:val="24"/>
        </w:rPr>
        <w:t>П</w:t>
      </w:r>
      <w:r w:rsidR="00E76646">
        <w:rPr>
          <w:color w:val="000000"/>
          <w:szCs w:val="24"/>
        </w:rPr>
        <w:t>равил.</w:t>
      </w:r>
    </w:p>
    <w:p w:rsidR="004A496E" w:rsidRDefault="004A496E" w:rsidP="00481D8F">
      <w:pPr>
        <w:rPr>
          <w:color w:val="000000"/>
          <w:szCs w:val="24"/>
        </w:rPr>
      </w:pPr>
      <w:r>
        <w:rPr>
          <w:color w:val="000000"/>
          <w:szCs w:val="24"/>
        </w:rPr>
        <w:t xml:space="preserve">11. </w:t>
      </w:r>
      <w:r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297A53" w:rsidRPr="00481D8F" w:rsidRDefault="00E76646" w:rsidP="00481D8F">
      <w:pPr>
        <w:rPr>
          <w:color w:val="000000"/>
          <w:szCs w:val="24"/>
        </w:rPr>
      </w:pPr>
      <w:r>
        <w:rPr>
          <w:color w:val="000000"/>
          <w:szCs w:val="24"/>
        </w:rPr>
        <w:t>1</w:t>
      </w:r>
      <w:r w:rsidR="004A496E">
        <w:rPr>
          <w:color w:val="000000"/>
          <w:szCs w:val="24"/>
        </w:rPr>
        <w:t>2</w:t>
      </w:r>
      <w:r>
        <w:rPr>
          <w:color w:val="000000"/>
          <w:szCs w:val="24"/>
        </w:rPr>
        <w:t xml:space="preserve">. </w:t>
      </w:r>
      <w:r w:rsidR="00297A53" w:rsidRPr="00481D8F">
        <w:rPr>
          <w:color w:val="000000"/>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297A53" w:rsidRPr="00481D8F">
        <w:rPr>
          <w:color w:val="000000"/>
          <w:szCs w:val="24"/>
        </w:rPr>
        <w:t>Противопожарные расстояния</w:t>
      </w:r>
      <w:r w:rsidR="008C7B13">
        <w:rPr>
          <w:color w:val="000000"/>
          <w:szCs w:val="24"/>
        </w:rPr>
        <w:t>»</w:t>
      </w:r>
      <w:r w:rsidR="00297A53" w:rsidRPr="00481D8F">
        <w:rPr>
          <w:color w:val="000000"/>
          <w:szCs w:val="24"/>
        </w:rPr>
        <w:t>).</w:t>
      </w:r>
    </w:p>
    <w:p w:rsidR="00297A53" w:rsidRDefault="00297A53" w:rsidP="00297A53">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297A53" w:rsidRPr="00CE1541" w:rsidTr="00A21C47">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lastRenderedPageBreak/>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297A53" w:rsidRPr="00CE1541" w:rsidTr="00A21C47">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297A53" w:rsidRPr="00CE1541" w:rsidRDefault="00297A53" w:rsidP="00A21C47">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297A53" w:rsidRPr="00CE1541" w:rsidRDefault="00297A53" w:rsidP="00A21C47">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IV, V, С2, С3</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12</w:t>
            </w:r>
          </w:p>
        </w:tc>
      </w:tr>
      <w:tr w:rsidR="00297A53" w:rsidRPr="00CE1541" w:rsidTr="00A21C47">
        <w:tc>
          <w:tcPr>
            <w:tcW w:w="204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297A53" w:rsidRPr="00CE1541" w:rsidRDefault="00297A53" w:rsidP="00A21C47">
            <w:pPr>
              <w:ind w:firstLine="0"/>
              <w:jc w:val="center"/>
              <w:rPr>
                <w:color w:val="000000"/>
                <w:szCs w:val="24"/>
              </w:rPr>
            </w:pPr>
            <w:r w:rsidRPr="00CE1541">
              <w:rPr>
                <w:color w:val="000000"/>
                <w:szCs w:val="24"/>
              </w:rPr>
              <w:t>15</w:t>
            </w:r>
          </w:p>
        </w:tc>
      </w:tr>
    </w:tbl>
    <w:p w:rsidR="00E76646" w:rsidRDefault="00E76646" w:rsidP="00297A53">
      <w:pPr>
        <w:tabs>
          <w:tab w:val="left" w:pos="851"/>
        </w:tabs>
        <w:suppressAutoHyphens/>
        <w:rPr>
          <w:bCs/>
          <w:color w:val="000000"/>
          <w:sz w:val="28"/>
          <w:szCs w:val="28"/>
        </w:rPr>
      </w:pPr>
    </w:p>
    <w:p w:rsidR="00E76646" w:rsidRPr="002D16CA" w:rsidRDefault="00760950" w:rsidP="002D16CA">
      <w:pPr>
        <w:tabs>
          <w:tab w:val="left" w:pos="851"/>
        </w:tabs>
        <w:suppressAutoHyphens/>
        <w:rPr>
          <w:b/>
          <w:bCs/>
          <w:color w:val="000000"/>
          <w:szCs w:val="24"/>
        </w:rPr>
      </w:pPr>
      <w:r w:rsidRPr="002D16CA">
        <w:rPr>
          <w:b/>
          <w:bCs/>
          <w:color w:val="000000"/>
          <w:szCs w:val="24"/>
        </w:rPr>
        <w:t xml:space="preserve">4. </w:t>
      </w:r>
      <w:r w:rsidR="00E76646" w:rsidRPr="002D16CA">
        <w:rPr>
          <w:b/>
          <w:bCs/>
          <w:color w:val="000000"/>
          <w:szCs w:val="24"/>
        </w:rPr>
        <w:t>П6.  Зона коммунально-складских предприятий и гаражных кооперативов.</w:t>
      </w:r>
    </w:p>
    <w:p w:rsidR="00E76646" w:rsidRDefault="00E76646" w:rsidP="00297A53">
      <w:pPr>
        <w:tabs>
          <w:tab w:val="left" w:pos="851"/>
        </w:tabs>
        <w:suppressAutoHyphens/>
        <w:rPr>
          <w:szCs w:val="24"/>
        </w:rPr>
      </w:pPr>
      <w:r w:rsidRPr="00E76646">
        <w:rPr>
          <w:szCs w:val="24"/>
        </w:rPr>
        <w:t>Зон</w:t>
      </w:r>
      <w:r w:rsidR="00DA0F36">
        <w:rPr>
          <w:szCs w:val="24"/>
        </w:rPr>
        <w:t>а</w:t>
      </w:r>
      <w:r w:rsidR="00C27F1B">
        <w:rPr>
          <w:szCs w:val="24"/>
        </w:rPr>
        <w:t xml:space="preserve"> предназначена для размещения коммунально-складских объектов и гаражно-строительных кооперативов</w:t>
      </w:r>
      <w:r>
        <w:rPr>
          <w:szCs w:val="24"/>
        </w:rPr>
        <w:t>.</w:t>
      </w:r>
    </w:p>
    <w:p w:rsidR="00E76646" w:rsidRDefault="00E76646" w:rsidP="00E76646">
      <w:pPr>
        <w:ind w:left="720" w:hanging="11"/>
        <w:rPr>
          <w:b/>
          <w:color w:val="000000"/>
          <w:szCs w:val="24"/>
        </w:rPr>
      </w:pPr>
      <w:r w:rsidRPr="00E74F77">
        <w:rPr>
          <w:b/>
          <w:color w:val="000000"/>
          <w:szCs w:val="24"/>
        </w:rPr>
        <w:t>Основные виды разрешенного использования</w:t>
      </w:r>
      <w:r>
        <w:rPr>
          <w:b/>
          <w:color w:val="000000"/>
          <w:szCs w:val="24"/>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E76646" w:rsidRPr="00E76646" w:rsidTr="00DD541E">
        <w:trPr>
          <w:trHeight w:val="20"/>
          <w:tblHeader/>
          <w:jc w:val="center"/>
        </w:trPr>
        <w:tc>
          <w:tcPr>
            <w:tcW w:w="4882" w:type="dxa"/>
            <w:gridSpan w:val="2"/>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E76646">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E76646" w:rsidRPr="00E76646" w:rsidRDefault="00E76646" w:rsidP="00C26C23">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E76646">
              <w:rPr>
                <w:b/>
                <w:iCs/>
                <w:color w:val="000000"/>
                <w:szCs w:val="24"/>
              </w:rPr>
              <w:t xml:space="preserve">Описание видов разрешенного использования земельных участков </w:t>
            </w:r>
          </w:p>
        </w:tc>
      </w:tr>
      <w:tr w:rsidR="00E76646" w:rsidRPr="00E76646" w:rsidTr="00DD541E">
        <w:trPr>
          <w:trHeight w:val="20"/>
          <w:tblHeader/>
          <w:jc w:val="center"/>
        </w:trPr>
        <w:tc>
          <w:tcPr>
            <w:tcW w:w="2047" w:type="dxa"/>
            <w:shd w:val="clear" w:color="auto" w:fill="FFFFFF"/>
            <w:vAlign w:val="center"/>
          </w:tcPr>
          <w:p w:rsidR="00E76646" w:rsidRPr="00E76646" w:rsidRDefault="00E76646" w:rsidP="00E76646">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E76646">
              <w:rPr>
                <w:b/>
                <w:color w:val="000000"/>
                <w:szCs w:val="24"/>
              </w:rPr>
              <w:t>Кодовое обозначение</w:t>
            </w:r>
          </w:p>
        </w:tc>
        <w:tc>
          <w:tcPr>
            <w:tcW w:w="2835" w:type="dxa"/>
            <w:shd w:val="clear" w:color="auto" w:fill="FFFFFF"/>
            <w:vAlign w:val="center"/>
          </w:tcPr>
          <w:p w:rsidR="00E76646" w:rsidRPr="00E76646" w:rsidRDefault="00E76646" w:rsidP="00E76646">
            <w:pPr>
              <w:widowControl w:val="0"/>
              <w:suppressAutoHyphens/>
              <w:autoSpaceDE w:val="0"/>
              <w:autoSpaceDN w:val="0"/>
              <w:adjustRightInd w:val="0"/>
              <w:spacing w:line="240" w:lineRule="auto"/>
              <w:ind w:firstLine="426"/>
              <w:contextualSpacing w:val="0"/>
              <w:rPr>
                <w:b/>
                <w:color w:val="000000"/>
                <w:szCs w:val="24"/>
              </w:rPr>
            </w:pPr>
            <w:r w:rsidRPr="00E76646">
              <w:rPr>
                <w:b/>
                <w:color w:val="000000"/>
                <w:szCs w:val="24"/>
              </w:rPr>
              <w:t>Наименование</w:t>
            </w:r>
          </w:p>
        </w:tc>
        <w:tc>
          <w:tcPr>
            <w:tcW w:w="4911" w:type="dxa"/>
            <w:vMerge/>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E76646">
              <w:rPr>
                <w:iCs/>
                <w:color w:val="000000"/>
                <w:szCs w:val="24"/>
              </w:rPr>
              <w:t>6.</w:t>
            </w:r>
            <w:r w:rsidRPr="00E76646">
              <w:rPr>
                <w:iCs/>
                <w:color w:val="000000"/>
                <w:szCs w:val="24"/>
                <w:lang w:val="en-US"/>
              </w:rPr>
              <w:t>9</w:t>
            </w:r>
          </w:p>
        </w:tc>
        <w:tc>
          <w:tcPr>
            <w:tcW w:w="2835"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color w:val="000000"/>
                <w:spacing w:val="-1"/>
                <w:szCs w:val="24"/>
              </w:rPr>
              <w:t>Склады</w:t>
            </w:r>
          </w:p>
        </w:tc>
        <w:tc>
          <w:tcPr>
            <w:tcW w:w="4911" w:type="dxa"/>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6646">
              <w:rPr>
                <w:iCs/>
                <w:color w:val="000000"/>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iCs/>
                <w:color w:val="000000"/>
                <w:szCs w:val="24"/>
                <w:lang w:val="en-US"/>
              </w:rPr>
              <w:t>4</w:t>
            </w:r>
            <w:r w:rsidRPr="00E76646">
              <w:rPr>
                <w:iCs/>
                <w:color w:val="000000"/>
                <w:szCs w:val="24"/>
              </w:rPr>
              <w:t>.9</w:t>
            </w:r>
          </w:p>
        </w:tc>
        <w:tc>
          <w:tcPr>
            <w:tcW w:w="2835"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color w:val="000000"/>
                <w:spacing w:val="-1"/>
                <w:szCs w:val="24"/>
              </w:rPr>
              <w:t>Обслуживание автотранспорта</w:t>
            </w:r>
          </w:p>
        </w:tc>
        <w:tc>
          <w:tcPr>
            <w:tcW w:w="4911" w:type="dxa"/>
            <w:shd w:val="clear" w:color="auto" w:fill="FFFFFF"/>
          </w:tcPr>
          <w:p w:rsidR="00E76646" w:rsidRPr="00E76646" w:rsidRDefault="006E4B53" w:rsidP="00E76646">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6E4B53">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iCs/>
                <w:color w:val="000000"/>
                <w:szCs w:val="24"/>
              </w:rPr>
              <w:t>2.7.1</w:t>
            </w:r>
          </w:p>
        </w:tc>
        <w:tc>
          <w:tcPr>
            <w:tcW w:w="2835" w:type="dxa"/>
            <w:shd w:val="clear" w:color="auto" w:fill="FFFFFF"/>
          </w:tcPr>
          <w:p w:rsidR="00760950" w:rsidRDefault="00760950" w:rsidP="00E76646">
            <w:pPr>
              <w:autoSpaceDE w:val="0"/>
              <w:autoSpaceDN w:val="0"/>
              <w:adjustRightInd w:val="0"/>
              <w:spacing w:line="240" w:lineRule="auto"/>
              <w:ind w:firstLine="0"/>
              <w:contextualSpacing w:val="0"/>
              <w:jc w:val="center"/>
              <w:rPr>
                <w:szCs w:val="24"/>
              </w:rPr>
            </w:pPr>
          </w:p>
          <w:p w:rsidR="00760950" w:rsidRDefault="00760950" w:rsidP="00E76646">
            <w:pPr>
              <w:autoSpaceDE w:val="0"/>
              <w:autoSpaceDN w:val="0"/>
              <w:adjustRightInd w:val="0"/>
              <w:spacing w:line="240" w:lineRule="auto"/>
              <w:ind w:firstLine="0"/>
              <w:contextualSpacing w:val="0"/>
              <w:jc w:val="center"/>
              <w:rPr>
                <w:szCs w:val="24"/>
              </w:rPr>
            </w:pPr>
          </w:p>
          <w:p w:rsidR="00E76646" w:rsidRPr="00E76646" w:rsidRDefault="00E76646" w:rsidP="00E76646">
            <w:pPr>
              <w:autoSpaceDE w:val="0"/>
              <w:autoSpaceDN w:val="0"/>
              <w:adjustRightInd w:val="0"/>
              <w:spacing w:line="240" w:lineRule="auto"/>
              <w:ind w:firstLine="0"/>
              <w:contextualSpacing w:val="0"/>
              <w:jc w:val="center"/>
              <w:rPr>
                <w:szCs w:val="24"/>
              </w:rPr>
            </w:pPr>
            <w:r w:rsidRPr="00E76646">
              <w:rPr>
                <w:szCs w:val="24"/>
              </w:rPr>
              <w:t>Объекты гаражного назначения</w:t>
            </w:r>
          </w:p>
        </w:tc>
        <w:tc>
          <w:tcPr>
            <w:tcW w:w="4911" w:type="dxa"/>
            <w:shd w:val="clear" w:color="auto" w:fill="FFFFFF"/>
          </w:tcPr>
          <w:p w:rsidR="00E76646" w:rsidRPr="00E76646" w:rsidRDefault="00E76646" w:rsidP="00E76646">
            <w:pPr>
              <w:autoSpaceDE w:val="0"/>
              <w:autoSpaceDN w:val="0"/>
              <w:adjustRightInd w:val="0"/>
              <w:spacing w:line="240" w:lineRule="auto"/>
              <w:ind w:firstLine="0"/>
              <w:contextualSpacing w:val="0"/>
              <w:rPr>
                <w:szCs w:val="24"/>
              </w:rPr>
            </w:pPr>
            <w:r w:rsidRPr="00E76646">
              <w:rPr>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76646" w:rsidRPr="00E76646" w:rsidTr="00DD541E">
        <w:trPr>
          <w:trHeight w:val="20"/>
          <w:jc w:val="center"/>
        </w:trPr>
        <w:tc>
          <w:tcPr>
            <w:tcW w:w="2047" w:type="dxa"/>
            <w:shd w:val="clear" w:color="auto" w:fill="FFFFFF"/>
          </w:tcPr>
          <w:p w:rsidR="00E76646" w:rsidRPr="00E76646" w:rsidRDefault="00E76646" w:rsidP="00E76646">
            <w:pPr>
              <w:spacing w:line="240" w:lineRule="auto"/>
              <w:ind w:firstLine="0"/>
              <w:contextualSpacing w:val="0"/>
              <w:jc w:val="center"/>
              <w:rPr>
                <w:szCs w:val="24"/>
              </w:rPr>
            </w:pPr>
            <w:r w:rsidRPr="00E76646">
              <w:rPr>
                <w:szCs w:val="24"/>
              </w:rPr>
              <w:t>12.0</w:t>
            </w:r>
          </w:p>
        </w:tc>
        <w:tc>
          <w:tcPr>
            <w:tcW w:w="2835" w:type="dxa"/>
            <w:shd w:val="clear" w:color="auto" w:fill="FFFFFF"/>
          </w:tcPr>
          <w:p w:rsidR="00E76646" w:rsidRPr="00E76646" w:rsidRDefault="00E76646" w:rsidP="00E76646">
            <w:pPr>
              <w:spacing w:line="240" w:lineRule="auto"/>
              <w:ind w:firstLine="0"/>
              <w:contextualSpacing w:val="0"/>
              <w:jc w:val="left"/>
              <w:rPr>
                <w:szCs w:val="24"/>
              </w:rPr>
            </w:pPr>
            <w:r w:rsidRPr="00E76646">
              <w:rPr>
                <w:szCs w:val="24"/>
              </w:rPr>
              <w:t>Земельные участки (территории) общего пользования</w:t>
            </w:r>
          </w:p>
        </w:tc>
        <w:tc>
          <w:tcPr>
            <w:tcW w:w="4911" w:type="dxa"/>
            <w:shd w:val="clear" w:color="auto" w:fill="FFFFFF"/>
          </w:tcPr>
          <w:p w:rsidR="00E76646" w:rsidRPr="00E76646" w:rsidRDefault="00E76646" w:rsidP="00E76646">
            <w:pPr>
              <w:spacing w:line="240" w:lineRule="auto"/>
              <w:ind w:firstLine="0"/>
              <w:contextualSpacing w:val="0"/>
              <w:jc w:val="left"/>
              <w:rPr>
                <w:szCs w:val="24"/>
              </w:rPr>
            </w:pPr>
            <w:r w:rsidRPr="00E76646">
              <w:rPr>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E76646">
              <w:rPr>
                <w:szCs w:val="24"/>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r>
    </w:tbl>
    <w:p w:rsidR="00E76646" w:rsidRDefault="00E76646" w:rsidP="00E76646">
      <w:pPr>
        <w:suppressAutoHyphens/>
        <w:ind w:left="720" w:hanging="11"/>
        <w:rPr>
          <w:b/>
          <w:color w:val="000000"/>
          <w:szCs w:val="24"/>
        </w:rPr>
      </w:pPr>
    </w:p>
    <w:p w:rsidR="00E76646" w:rsidRPr="00E74F77" w:rsidRDefault="00E76646" w:rsidP="00E76646">
      <w:pPr>
        <w:suppressAutoHyphens/>
        <w:ind w:left="720" w:hanging="11"/>
        <w:rPr>
          <w:b/>
          <w:color w:val="000000"/>
          <w:szCs w:val="24"/>
        </w:rPr>
      </w:pPr>
      <w:r w:rsidRPr="00E74F77">
        <w:rPr>
          <w:b/>
          <w:color w:val="000000"/>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E76646" w:rsidRPr="00E76646" w:rsidTr="00DD541E">
        <w:trPr>
          <w:trHeight w:val="20"/>
          <w:tblHeader/>
          <w:jc w:val="center"/>
        </w:trPr>
        <w:tc>
          <w:tcPr>
            <w:tcW w:w="4882" w:type="dxa"/>
            <w:gridSpan w:val="2"/>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E76646">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E76646" w:rsidRPr="00E76646" w:rsidRDefault="00E76646" w:rsidP="0069631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E76646">
              <w:rPr>
                <w:b/>
                <w:iCs/>
                <w:color w:val="000000"/>
                <w:szCs w:val="24"/>
              </w:rPr>
              <w:t xml:space="preserve">Описание видов разрешенного использования земельных участков </w:t>
            </w:r>
          </w:p>
        </w:tc>
      </w:tr>
      <w:tr w:rsidR="00E76646" w:rsidRPr="00E76646" w:rsidTr="00DD541E">
        <w:trPr>
          <w:trHeight w:val="20"/>
          <w:tblHeader/>
          <w:jc w:val="center"/>
        </w:trPr>
        <w:tc>
          <w:tcPr>
            <w:tcW w:w="2047" w:type="dxa"/>
            <w:shd w:val="clear" w:color="auto" w:fill="FFFFFF"/>
            <w:vAlign w:val="center"/>
          </w:tcPr>
          <w:p w:rsidR="00E76646" w:rsidRPr="00E76646" w:rsidRDefault="00E76646" w:rsidP="00E76646">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E76646">
              <w:rPr>
                <w:b/>
                <w:color w:val="000000"/>
                <w:szCs w:val="24"/>
              </w:rPr>
              <w:t>Кодовое обозначение</w:t>
            </w:r>
          </w:p>
        </w:tc>
        <w:tc>
          <w:tcPr>
            <w:tcW w:w="2835" w:type="dxa"/>
            <w:shd w:val="clear" w:color="auto" w:fill="FFFFFF"/>
            <w:vAlign w:val="center"/>
          </w:tcPr>
          <w:p w:rsidR="00E76646" w:rsidRPr="00E76646" w:rsidRDefault="00E76646" w:rsidP="00E76646">
            <w:pPr>
              <w:widowControl w:val="0"/>
              <w:suppressAutoHyphens/>
              <w:autoSpaceDE w:val="0"/>
              <w:autoSpaceDN w:val="0"/>
              <w:adjustRightInd w:val="0"/>
              <w:spacing w:line="240" w:lineRule="auto"/>
              <w:ind w:firstLine="426"/>
              <w:contextualSpacing w:val="0"/>
              <w:rPr>
                <w:b/>
                <w:color w:val="000000"/>
                <w:szCs w:val="24"/>
              </w:rPr>
            </w:pPr>
            <w:r w:rsidRPr="00E76646">
              <w:rPr>
                <w:b/>
                <w:color w:val="000000"/>
                <w:szCs w:val="24"/>
              </w:rPr>
              <w:t>Наименование</w:t>
            </w:r>
          </w:p>
        </w:tc>
        <w:tc>
          <w:tcPr>
            <w:tcW w:w="4911" w:type="dxa"/>
            <w:vMerge/>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E76646">
              <w:rPr>
                <w:iCs/>
                <w:color w:val="000000"/>
                <w:szCs w:val="24"/>
              </w:rPr>
              <w:t>3.1</w:t>
            </w:r>
          </w:p>
        </w:tc>
        <w:tc>
          <w:tcPr>
            <w:tcW w:w="2835" w:type="dxa"/>
            <w:shd w:val="clear" w:color="auto" w:fill="FFFFFF"/>
          </w:tcPr>
          <w:p w:rsidR="00E76646" w:rsidRPr="00E76646" w:rsidRDefault="00E76646" w:rsidP="00E76646">
            <w:pPr>
              <w:autoSpaceDE w:val="0"/>
              <w:autoSpaceDN w:val="0"/>
              <w:adjustRightInd w:val="0"/>
              <w:spacing w:line="240" w:lineRule="auto"/>
              <w:ind w:firstLine="0"/>
              <w:contextualSpacing w:val="0"/>
              <w:jc w:val="center"/>
              <w:rPr>
                <w:szCs w:val="24"/>
              </w:rPr>
            </w:pPr>
            <w:r w:rsidRPr="00E76646">
              <w:rPr>
                <w:szCs w:val="24"/>
              </w:rPr>
              <w:t>Коммунальное обслуживание</w:t>
            </w:r>
          </w:p>
        </w:tc>
        <w:tc>
          <w:tcPr>
            <w:tcW w:w="4911" w:type="dxa"/>
            <w:shd w:val="clear" w:color="auto" w:fill="FFFFFF"/>
          </w:tcPr>
          <w:p w:rsidR="00E76646" w:rsidRPr="00E76646" w:rsidRDefault="00E76646" w:rsidP="00E76646">
            <w:pPr>
              <w:autoSpaceDE w:val="0"/>
              <w:autoSpaceDN w:val="0"/>
              <w:adjustRightInd w:val="0"/>
              <w:spacing w:line="240" w:lineRule="auto"/>
              <w:ind w:firstLine="0"/>
              <w:contextualSpacing w:val="0"/>
              <w:rPr>
                <w:szCs w:val="24"/>
              </w:rPr>
            </w:pPr>
            <w:r w:rsidRPr="00E7664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76646" w:rsidRDefault="00E76646" w:rsidP="00E76646">
      <w:pPr>
        <w:ind w:left="720" w:hanging="11"/>
        <w:rPr>
          <w:b/>
          <w:color w:val="000000"/>
          <w:szCs w:val="24"/>
        </w:rPr>
      </w:pPr>
    </w:p>
    <w:p w:rsidR="00E76646" w:rsidRPr="00E74F77" w:rsidRDefault="00E76646" w:rsidP="00E76646">
      <w:pPr>
        <w:suppressAutoHyphens/>
        <w:ind w:left="720" w:hanging="11"/>
        <w:rPr>
          <w:b/>
          <w:color w:val="000000"/>
          <w:szCs w:val="24"/>
        </w:rPr>
      </w:pPr>
      <w:r w:rsidRPr="00E74F77">
        <w:rPr>
          <w:b/>
          <w:color w:val="000000"/>
          <w:szCs w:val="24"/>
        </w:rPr>
        <w:t xml:space="preserve">Условно </w:t>
      </w:r>
      <w:r>
        <w:rPr>
          <w:b/>
          <w:color w:val="000000"/>
          <w:szCs w:val="24"/>
        </w:rPr>
        <w:t>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E76646" w:rsidRPr="00E76646" w:rsidTr="00DD541E">
        <w:trPr>
          <w:trHeight w:val="20"/>
          <w:tblHeader/>
          <w:jc w:val="center"/>
        </w:trPr>
        <w:tc>
          <w:tcPr>
            <w:tcW w:w="4882" w:type="dxa"/>
            <w:gridSpan w:val="2"/>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E76646">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E76646" w:rsidRPr="00E76646" w:rsidRDefault="00E76646" w:rsidP="0069631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E76646">
              <w:rPr>
                <w:b/>
                <w:iCs/>
                <w:color w:val="000000"/>
                <w:szCs w:val="24"/>
              </w:rPr>
              <w:t xml:space="preserve">Описание видов разрешенного использования земельных участков </w:t>
            </w:r>
          </w:p>
        </w:tc>
      </w:tr>
      <w:tr w:rsidR="00E76646" w:rsidRPr="00E76646" w:rsidTr="00DD541E">
        <w:trPr>
          <w:trHeight w:val="20"/>
          <w:tblHeader/>
          <w:jc w:val="center"/>
        </w:trPr>
        <w:tc>
          <w:tcPr>
            <w:tcW w:w="2047" w:type="dxa"/>
            <w:shd w:val="clear" w:color="auto" w:fill="FFFFFF"/>
            <w:vAlign w:val="center"/>
          </w:tcPr>
          <w:p w:rsidR="00E76646" w:rsidRPr="00E76646" w:rsidRDefault="00E76646" w:rsidP="00E76646">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E76646">
              <w:rPr>
                <w:b/>
                <w:color w:val="000000"/>
                <w:szCs w:val="24"/>
              </w:rPr>
              <w:t>Кодовое обозначение</w:t>
            </w:r>
          </w:p>
        </w:tc>
        <w:tc>
          <w:tcPr>
            <w:tcW w:w="2835" w:type="dxa"/>
            <w:shd w:val="clear" w:color="auto" w:fill="FFFFFF"/>
            <w:vAlign w:val="center"/>
          </w:tcPr>
          <w:p w:rsidR="00E76646" w:rsidRPr="00E76646" w:rsidRDefault="00E76646" w:rsidP="00E76646">
            <w:pPr>
              <w:widowControl w:val="0"/>
              <w:suppressAutoHyphens/>
              <w:autoSpaceDE w:val="0"/>
              <w:autoSpaceDN w:val="0"/>
              <w:adjustRightInd w:val="0"/>
              <w:spacing w:line="240" w:lineRule="auto"/>
              <w:ind w:firstLine="426"/>
              <w:contextualSpacing w:val="0"/>
              <w:rPr>
                <w:b/>
                <w:color w:val="000000"/>
                <w:szCs w:val="24"/>
              </w:rPr>
            </w:pPr>
            <w:r w:rsidRPr="00E76646">
              <w:rPr>
                <w:b/>
                <w:color w:val="000000"/>
                <w:szCs w:val="24"/>
              </w:rPr>
              <w:t>Наименование</w:t>
            </w:r>
          </w:p>
        </w:tc>
        <w:tc>
          <w:tcPr>
            <w:tcW w:w="4911" w:type="dxa"/>
            <w:vMerge/>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iCs/>
                <w:color w:val="000000"/>
                <w:szCs w:val="24"/>
              </w:rPr>
              <w:t>4.4</w:t>
            </w:r>
          </w:p>
        </w:tc>
        <w:tc>
          <w:tcPr>
            <w:tcW w:w="2835"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iCs/>
                <w:color w:val="000000"/>
                <w:szCs w:val="24"/>
              </w:rPr>
              <w:t>Магазины</w:t>
            </w:r>
          </w:p>
        </w:tc>
        <w:tc>
          <w:tcPr>
            <w:tcW w:w="4911" w:type="dxa"/>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6646">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E76646">
              <w:rPr>
                <w:iCs/>
                <w:color w:val="000000"/>
                <w:szCs w:val="24"/>
              </w:rPr>
              <w:t>кв.м</w:t>
            </w:r>
            <w:proofErr w:type="spellEnd"/>
            <w:r w:rsidRPr="00E76646">
              <w:rPr>
                <w:iCs/>
                <w:color w:val="000000"/>
                <w:szCs w:val="24"/>
              </w:rPr>
              <w:t>.</w:t>
            </w: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iCs/>
                <w:color w:val="000000"/>
                <w:szCs w:val="24"/>
              </w:rPr>
              <w:t>4.9.1</w:t>
            </w:r>
          </w:p>
        </w:tc>
        <w:tc>
          <w:tcPr>
            <w:tcW w:w="2835" w:type="dxa"/>
            <w:shd w:val="clear" w:color="auto" w:fill="FFFFFF"/>
          </w:tcPr>
          <w:p w:rsidR="00E76646" w:rsidRPr="00E76646" w:rsidRDefault="00E76646" w:rsidP="00E76646">
            <w:pPr>
              <w:autoSpaceDE w:val="0"/>
              <w:autoSpaceDN w:val="0"/>
              <w:adjustRightInd w:val="0"/>
              <w:spacing w:line="240" w:lineRule="auto"/>
              <w:ind w:firstLine="0"/>
              <w:contextualSpacing w:val="0"/>
              <w:jc w:val="center"/>
              <w:rPr>
                <w:szCs w:val="24"/>
              </w:rPr>
            </w:pPr>
            <w:r w:rsidRPr="00E76646">
              <w:rPr>
                <w:szCs w:val="24"/>
              </w:rPr>
              <w:t>Объекты придорожного сервиса</w:t>
            </w:r>
          </w:p>
        </w:tc>
        <w:tc>
          <w:tcPr>
            <w:tcW w:w="4911" w:type="dxa"/>
            <w:shd w:val="clear" w:color="auto" w:fill="FFFFFF"/>
          </w:tcPr>
          <w:p w:rsidR="00E76646" w:rsidRPr="00E76646" w:rsidRDefault="00E76646" w:rsidP="00E76646">
            <w:pPr>
              <w:autoSpaceDE w:val="0"/>
              <w:autoSpaceDN w:val="0"/>
              <w:adjustRightInd w:val="0"/>
              <w:spacing w:line="240" w:lineRule="auto"/>
              <w:ind w:firstLine="0"/>
              <w:contextualSpacing w:val="0"/>
              <w:rPr>
                <w:szCs w:val="24"/>
              </w:rPr>
            </w:pPr>
            <w:r w:rsidRPr="00E76646">
              <w:rPr>
                <w:szCs w:val="24"/>
              </w:rPr>
              <w:t>Размещение автозаправочных станций (бензиновых, газовых);</w:t>
            </w:r>
          </w:p>
          <w:p w:rsidR="00E76646" w:rsidRPr="00E76646" w:rsidRDefault="00E76646" w:rsidP="00E76646">
            <w:pPr>
              <w:autoSpaceDE w:val="0"/>
              <w:autoSpaceDN w:val="0"/>
              <w:adjustRightInd w:val="0"/>
              <w:spacing w:line="240" w:lineRule="auto"/>
              <w:ind w:firstLine="0"/>
              <w:contextualSpacing w:val="0"/>
              <w:rPr>
                <w:szCs w:val="24"/>
              </w:rPr>
            </w:pPr>
            <w:r w:rsidRPr="00E76646">
              <w:rPr>
                <w:szCs w:val="24"/>
              </w:rPr>
              <w:t xml:space="preserve">размещение магазинов сопутствующей торговли, зданий для организации </w:t>
            </w:r>
            <w:r w:rsidRPr="00E76646">
              <w:rPr>
                <w:szCs w:val="24"/>
              </w:rPr>
              <w:lastRenderedPageBreak/>
              <w:t>общественного питания в качестве объектов придорожного сервиса;</w:t>
            </w:r>
          </w:p>
          <w:p w:rsidR="00E76646" w:rsidRPr="00E76646" w:rsidRDefault="00E76646" w:rsidP="00E76646">
            <w:pPr>
              <w:autoSpaceDE w:val="0"/>
              <w:autoSpaceDN w:val="0"/>
              <w:adjustRightInd w:val="0"/>
              <w:spacing w:line="240" w:lineRule="auto"/>
              <w:ind w:firstLine="0"/>
              <w:contextualSpacing w:val="0"/>
              <w:rPr>
                <w:szCs w:val="24"/>
              </w:rPr>
            </w:pPr>
            <w:r w:rsidRPr="00E76646">
              <w:rPr>
                <w:szCs w:val="24"/>
              </w:rPr>
              <w:t>предоставление гостиничных услуг в качестве придорожного сервиса;</w:t>
            </w:r>
          </w:p>
          <w:p w:rsidR="00E76646" w:rsidRPr="00E76646" w:rsidRDefault="00E76646" w:rsidP="00E76646">
            <w:pPr>
              <w:autoSpaceDE w:val="0"/>
              <w:autoSpaceDN w:val="0"/>
              <w:adjustRightInd w:val="0"/>
              <w:spacing w:line="240" w:lineRule="auto"/>
              <w:ind w:firstLine="0"/>
              <w:contextualSpacing w:val="0"/>
              <w:rPr>
                <w:szCs w:val="24"/>
              </w:rPr>
            </w:pPr>
            <w:r w:rsidRPr="00E76646">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E76646">
              <w:rPr>
                <w:iCs/>
                <w:color w:val="000000"/>
                <w:szCs w:val="24"/>
                <w:lang w:val="en-US"/>
              </w:rPr>
              <w:lastRenderedPageBreak/>
              <w:t>3.3</w:t>
            </w:r>
          </w:p>
        </w:tc>
        <w:tc>
          <w:tcPr>
            <w:tcW w:w="2835"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right="-43" w:firstLine="0"/>
              <w:contextualSpacing w:val="0"/>
              <w:jc w:val="center"/>
              <w:rPr>
                <w:noProof/>
                <w:color w:val="000000"/>
                <w:szCs w:val="24"/>
              </w:rPr>
            </w:pPr>
            <w:r w:rsidRPr="00E76646">
              <w:rPr>
                <w:noProof/>
                <w:color w:val="000000"/>
                <w:szCs w:val="24"/>
              </w:rPr>
              <w:t xml:space="preserve">Бытовое </w:t>
            </w:r>
          </w:p>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E76646">
              <w:rPr>
                <w:noProof/>
                <w:color w:val="000000"/>
                <w:szCs w:val="24"/>
              </w:rPr>
              <w:t>обслуживание</w:t>
            </w:r>
          </w:p>
        </w:tc>
        <w:tc>
          <w:tcPr>
            <w:tcW w:w="4911" w:type="dxa"/>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6646">
              <w:rPr>
                <w:iCs/>
                <w:color w:val="000000"/>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76646" w:rsidRPr="00E76646" w:rsidTr="00DD541E">
        <w:trPr>
          <w:trHeight w:val="20"/>
          <w:jc w:val="center"/>
        </w:trPr>
        <w:tc>
          <w:tcPr>
            <w:tcW w:w="2047"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E76646">
              <w:rPr>
                <w:iCs/>
                <w:color w:val="000000"/>
                <w:szCs w:val="24"/>
              </w:rPr>
              <w:t>6.</w:t>
            </w:r>
            <w:r w:rsidRPr="00E76646">
              <w:rPr>
                <w:iCs/>
                <w:color w:val="000000"/>
                <w:szCs w:val="24"/>
                <w:lang w:val="en-US"/>
              </w:rPr>
              <w:t>8</w:t>
            </w:r>
          </w:p>
        </w:tc>
        <w:tc>
          <w:tcPr>
            <w:tcW w:w="2835" w:type="dxa"/>
            <w:shd w:val="clear" w:color="auto" w:fill="FFFFFF"/>
            <w:vAlign w:val="center"/>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6646">
              <w:rPr>
                <w:color w:val="000000"/>
                <w:spacing w:val="-1"/>
                <w:szCs w:val="24"/>
              </w:rPr>
              <w:t>Связь</w:t>
            </w:r>
          </w:p>
        </w:tc>
        <w:tc>
          <w:tcPr>
            <w:tcW w:w="4911" w:type="dxa"/>
            <w:shd w:val="clear" w:color="auto" w:fill="FFFFFF"/>
          </w:tcPr>
          <w:p w:rsidR="00E76646" w:rsidRPr="00E76646" w:rsidRDefault="00E76646" w:rsidP="00E76646">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E76646">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1" w:anchor="block_1031" w:history="1">
              <w:r w:rsidRPr="00E76646">
                <w:rPr>
                  <w:iCs/>
                  <w:color w:val="000000"/>
                  <w:szCs w:val="24"/>
                </w:rPr>
                <w:t>кодом 3.1</w:t>
              </w:r>
            </w:hyperlink>
          </w:p>
        </w:tc>
      </w:tr>
    </w:tbl>
    <w:p w:rsidR="00E76646" w:rsidRDefault="00E76646" w:rsidP="00E76646">
      <w:pPr>
        <w:ind w:left="720" w:hanging="11"/>
        <w:rPr>
          <w:b/>
          <w:color w:val="000000"/>
          <w:szCs w:val="24"/>
        </w:rPr>
      </w:pPr>
    </w:p>
    <w:p w:rsidR="00E76646" w:rsidRPr="00481D8F" w:rsidRDefault="00E76646" w:rsidP="00E76646">
      <w:pPr>
        <w:rPr>
          <w:b/>
          <w:i/>
          <w:color w:val="000000"/>
          <w:szCs w:val="24"/>
        </w:rPr>
      </w:pPr>
      <w:r w:rsidRPr="00CE1541">
        <w:rPr>
          <w:b/>
          <w:i/>
          <w:color w:val="000000"/>
          <w:szCs w:val="24"/>
        </w:rPr>
        <w:t>Предельные параметры земельных участков и предельные параметры разрешенного строительства, реконструкции объек</w:t>
      </w:r>
      <w:r>
        <w:rPr>
          <w:b/>
          <w:i/>
          <w:color w:val="000000"/>
          <w:szCs w:val="24"/>
        </w:rPr>
        <w:t>тов капитального строительства</w:t>
      </w:r>
      <w:r w:rsidR="00023D34">
        <w:rPr>
          <w:b/>
          <w:i/>
          <w:color w:val="000000"/>
          <w:szCs w:val="24"/>
        </w:rPr>
        <w:t xml:space="preserve"> коммунально складских предприятий</w:t>
      </w:r>
      <w:r w:rsidR="0069631F">
        <w:rPr>
          <w:b/>
          <w:i/>
          <w:color w:val="000000"/>
          <w:szCs w:val="24"/>
        </w:rPr>
        <w:t xml:space="preserve"> и гаражных кооперативов</w:t>
      </w:r>
      <w:r>
        <w:rPr>
          <w:b/>
          <w:i/>
          <w:color w:val="000000"/>
          <w:szCs w:val="24"/>
        </w:rPr>
        <w:t>:</w:t>
      </w:r>
    </w:p>
    <w:p w:rsidR="00E76646" w:rsidRPr="00E76646" w:rsidRDefault="00E76646" w:rsidP="00023D34">
      <w:pPr>
        <w:numPr>
          <w:ilvl w:val="0"/>
          <w:numId w:val="3"/>
        </w:numPr>
        <w:tabs>
          <w:tab w:val="left" w:pos="851"/>
        </w:tabs>
        <w:suppressAutoHyphens/>
        <w:ind w:firstLine="709"/>
        <w:rPr>
          <w:szCs w:val="24"/>
        </w:rPr>
      </w:pPr>
      <w:r w:rsidRPr="00E76646">
        <w:rPr>
          <w:szCs w:val="24"/>
        </w:rPr>
        <w:t>1. Коэффициент застройки территории - не менее 40 % от</w:t>
      </w:r>
      <w:r w:rsidR="0069631F">
        <w:rPr>
          <w:szCs w:val="24"/>
        </w:rPr>
        <w:t xml:space="preserve"> </w:t>
      </w:r>
      <w:r w:rsidRPr="00E76646">
        <w:rPr>
          <w:szCs w:val="24"/>
        </w:rPr>
        <w:t>площади земельного участка.</w:t>
      </w:r>
    </w:p>
    <w:p w:rsidR="00E76646" w:rsidRPr="00E76646" w:rsidRDefault="00E76646" w:rsidP="00023D34">
      <w:pPr>
        <w:numPr>
          <w:ilvl w:val="0"/>
          <w:numId w:val="3"/>
        </w:numPr>
        <w:tabs>
          <w:tab w:val="left" w:pos="851"/>
        </w:tabs>
        <w:suppressAutoHyphens/>
        <w:ind w:firstLine="709"/>
        <w:rPr>
          <w:szCs w:val="24"/>
        </w:rPr>
      </w:pPr>
      <w:r w:rsidRPr="00E76646">
        <w:rPr>
          <w:szCs w:val="24"/>
        </w:rPr>
        <w:t xml:space="preserve">2. Коэффициент плотности застройки – </w:t>
      </w:r>
      <w:r w:rsidR="00023D34">
        <w:rPr>
          <w:szCs w:val="24"/>
        </w:rPr>
        <w:t>50</w:t>
      </w:r>
      <w:r w:rsidRPr="00E76646">
        <w:rPr>
          <w:szCs w:val="24"/>
        </w:rPr>
        <w:t xml:space="preserve"> %.</w:t>
      </w:r>
    </w:p>
    <w:p w:rsidR="00E76646" w:rsidRPr="00E76646" w:rsidRDefault="00E76646" w:rsidP="00023D34">
      <w:pPr>
        <w:numPr>
          <w:ilvl w:val="0"/>
          <w:numId w:val="3"/>
        </w:numPr>
        <w:tabs>
          <w:tab w:val="left" w:pos="851"/>
        </w:tabs>
        <w:suppressAutoHyphens/>
        <w:ind w:firstLine="709"/>
        <w:rPr>
          <w:szCs w:val="24"/>
        </w:rPr>
      </w:pPr>
      <w:r w:rsidRPr="00E76646">
        <w:rPr>
          <w:szCs w:val="24"/>
        </w:rPr>
        <w:t>3. Коэффициент озеленения территории - не менее 10% от площади земельного участка;</w:t>
      </w:r>
    </w:p>
    <w:p w:rsidR="00E76646" w:rsidRPr="00E76646" w:rsidRDefault="00E76646" w:rsidP="00023D34">
      <w:pPr>
        <w:numPr>
          <w:ilvl w:val="0"/>
          <w:numId w:val="3"/>
        </w:numPr>
        <w:tabs>
          <w:tab w:val="left" w:pos="851"/>
        </w:tabs>
        <w:suppressAutoHyphens/>
        <w:ind w:firstLine="709"/>
        <w:rPr>
          <w:szCs w:val="24"/>
        </w:rPr>
      </w:pPr>
      <w:r w:rsidRPr="00E76646">
        <w:rPr>
          <w:szCs w:val="24"/>
        </w:rPr>
        <w:t>4.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 проектов межевания территории, а так же проектов строительства.</w:t>
      </w:r>
    </w:p>
    <w:p w:rsidR="00E76646" w:rsidRPr="00E76646" w:rsidRDefault="00760950" w:rsidP="00023D34">
      <w:pPr>
        <w:numPr>
          <w:ilvl w:val="0"/>
          <w:numId w:val="3"/>
        </w:numPr>
        <w:tabs>
          <w:tab w:val="left" w:pos="851"/>
        </w:tabs>
        <w:suppressAutoHyphens/>
        <w:ind w:firstLine="709"/>
        <w:rPr>
          <w:szCs w:val="24"/>
        </w:rPr>
      </w:pPr>
      <w:r>
        <w:rPr>
          <w:szCs w:val="24"/>
        </w:rPr>
        <w:t>П</w:t>
      </w:r>
      <w:r w:rsidR="00E76646" w:rsidRPr="00E76646">
        <w:rPr>
          <w:szCs w:val="24"/>
        </w:rPr>
        <w:t>лощадь земельного участка не может быть менее 18 м</w:t>
      </w:r>
      <w:r>
        <w:rPr>
          <w:szCs w:val="24"/>
          <w:vertAlign w:val="superscript"/>
        </w:rPr>
        <w:t>2</w:t>
      </w:r>
      <w:r w:rsidR="00E76646" w:rsidRPr="00E76646">
        <w:rPr>
          <w:szCs w:val="24"/>
        </w:rPr>
        <w:t xml:space="preserve"> и более – 5 га; </w:t>
      </w:r>
    </w:p>
    <w:p w:rsidR="00E76646" w:rsidRPr="00E76646" w:rsidRDefault="00E76646" w:rsidP="00023D34">
      <w:pPr>
        <w:numPr>
          <w:ilvl w:val="0"/>
          <w:numId w:val="3"/>
        </w:numPr>
        <w:tabs>
          <w:tab w:val="left" w:pos="851"/>
        </w:tabs>
        <w:suppressAutoHyphens/>
        <w:ind w:firstLine="709"/>
        <w:rPr>
          <w:szCs w:val="24"/>
        </w:rPr>
      </w:pPr>
      <w:r w:rsidRPr="00E76646">
        <w:rPr>
          <w:szCs w:val="24"/>
        </w:rPr>
        <w:t>5. Максимальная этажность - 2 этажа.</w:t>
      </w:r>
    </w:p>
    <w:p w:rsidR="00E76646" w:rsidRDefault="0010315F" w:rsidP="00297A53">
      <w:pPr>
        <w:tabs>
          <w:tab w:val="left" w:pos="851"/>
        </w:tabs>
        <w:suppressAutoHyphens/>
        <w:rPr>
          <w:szCs w:val="24"/>
        </w:rPr>
      </w:pPr>
      <w:r w:rsidRPr="0010315F">
        <w:rPr>
          <w:szCs w:val="24"/>
        </w:rPr>
        <w:t>6. Максимальная высота - 15 м.</w:t>
      </w:r>
    </w:p>
    <w:p w:rsidR="0010315F" w:rsidRPr="0010315F" w:rsidRDefault="0010315F" w:rsidP="0010315F">
      <w:pPr>
        <w:tabs>
          <w:tab w:val="left" w:pos="851"/>
        </w:tabs>
        <w:suppressAutoHyphens/>
      </w:pPr>
      <w:r w:rsidRPr="0010315F">
        <w:rPr>
          <w:szCs w:val="24"/>
        </w:rPr>
        <w:lastRenderedPageBreak/>
        <w:t>7. Предельные параметры земельных участков и предельные параметры разрешенного строительства, реконструкции гаражей в гаражно-строительных кооперативах:</w:t>
      </w:r>
    </w:p>
    <w:p w:rsidR="0010315F" w:rsidRPr="0010315F" w:rsidRDefault="0010315F" w:rsidP="0010315F">
      <w:pPr>
        <w:tabs>
          <w:tab w:val="left" w:pos="851"/>
        </w:tabs>
        <w:suppressAutoHyphens/>
        <w:rPr>
          <w:szCs w:val="24"/>
        </w:rPr>
      </w:pPr>
      <w:r>
        <w:rPr>
          <w:szCs w:val="24"/>
        </w:rPr>
        <w:t>- м</w:t>
      </w:r>
      <w:r w:rsidRPr="0010315F">
        <w:rPr>
          <w:szCs w:val="24"/>
        </w:rPr>
        <w:t>инимальная площадь земельного участка - 18 м</w:t>
      </w:r>
      <w:r w:rsidR="00760950">
        <w:rPr>
          <w:szCs w:val="24"/>
          <w:vertAlign w:val="superscript"/>
        </w:rPr>
        <w:t>2</w:t>
      </w:r>
      <w:r w:rsidR="0069631F">
        <w:rPr>
          <w:szCs w:val="24"/>
        </w:rPr>
        <w:t>;</w:t>
      </w:r>
    </w:p>
    <w:p w:rsidR="0010315F" w:rsidRDefault="0010315F" w:rsidP="0010315F">
      <w:pPr>
        <w:tabs>
          <w:tab w:val="left" w:pos="851"/>
        </w:tabs>
        <w:suppressAutoHyphens/>
        <w:rPr>
          <w:szCs w:val="24"/>
        </w:rPr>
      </w:pPr>
      <w:r>
        <w:rPr>
          <w:szCs w:val="24"/>
        </w:rPr>
        <w:t>- м</w:t>
      </w:r>
      <w:r w:rsidRPr="0010315F">
        <w:rPr>
          <w:szCs w:val="24"/>
        </w:rPr>
        <w:t>аксимальная площадь земельного участка - 30 м</w:t>
      </w:r>
      <w:r w:rsidR="00760950">
        <w:rPr>
          <w:szCs w:val="24"/>
          <w:vertAlign w:val="superscript"/>
        </w:rPr>
        <w:t>2</w:t>
      </w:r>
      <w:r w:rsidRPr="0010315F">
        <w:rPr>
          <w:szCs w:val="24"/>
        </w:rPr>
        <w:t>.</w:t>
      </w:r>
    </w:p>
    <w:p w:rsidR="0010315F" w:rsidRPr="0010315F" w:rsidRDefault="0010315F" w:rsidP="0010315F">
      <w:pPr>
        <w:tabs>
          <w:tab w:val="left" w:pos="851"/>
        </w:tabs>
        <w:suppressAutoHyphens/>
        <w:rPr>
          <w:szCs w:val="24"/>
        </w:rPr>
      </w:pPr>
      <w:r w:rsidRPr="0010315F">
        <w:rPr>
          <w:szCs w:val="24"/>
        </w:rPr>
        <w:t xml:space="preserve">8. </w:t>
      </w:r>
      <w:r>
        <w:rPr>
          <w:szCs w:val="24"/>
        </w:rPr>
        <w:t xml:space="preserve">Для объектов торговли </w:t>
      </w:r>
      <w:r w:rsidRPr="0010315F">
        <w:rPr>
          <w:szCs w:val="24"/>
        </w:rPr>
        <w:t>и бытового обслуживания:</w:t>
      </w:r>
    </w:p>
    <w:p w:rsidR="0010315F" w:rsidRPr="0010315F" w:rsidRDefault="0010315F" w:rsidP="0010315F">
      <w:pPr>
        <w:tabs>
          <w:tab w:val="left" w:pos="851"/>
        </w:tabs>
        <w:suppressAutoHyphens/>
        <w:rPr>
          <w:szCs w:val="24"/>
        </w:rPr>
      </w:pPr>
      <w:r w:rsidRPr="0010315F">
        <w:rPr>
          <w:szCs w:val="24"/>
        </w:rPr>
        <w:t>- площадь земельного участка для объектов розничной торговли – 2-8 м</w:t>
      </w:r>
      <w:r w:rsidRPr="0010315F">
        <w:rPr>
          <w:szCs w:val="24"/>
          <w:vertAlign w:val="superscript"/>
        </w:rPr>
        <w:t>2</w:t>
      </w:r>
      <w:r w:rsidRPr="0010315F">
        <w:rPr>
          <w:szCs w:val="24"/>
        </w:rPr>
        <w:t xml:space="preserve"> участка на 1 м</w:t>
      </w:r>
      <w:r w:rsidRPr="0010315F">
        <w:rPr>
          <w:szCs w:val="24"/>
          <w:vertAlign w:val="superscript"/>
        </w:rPr>
        <w:t>2</w:t>
      </w:r>
      <w:r w:rsidRPr="0010315F">
        <w:rPr>
          <w:szCs w:val="24"/>
        </w:rPr>
        <w:t xml:space="preserve"> торговой площади в зависимости от величины торговой площади;</w:t>
      </w:r>
    </w:p>
    <w:p w:rsidR="0010315F" w:rsidRPr="0010315F" w:rsidRDefault="0010315F" w:rsidP="0010315F">
      <w:pPr>
        <w:tabs>
          <w:tab w:val="left" w:pos="851"/>
        </w:tabs>
        <w:suppressAutoHyphens/>
        <w:rPr>
          <w:szCs w:val="24"/>
        </w:rPr>
      </w:pPr>
      <w:r w:rsidRPr="0010315F">
        <w:rPr>
          <w:szCs w:val="24"/>
        </w:rPr>
        <w:t>- площадь земельного участка для объектов бытового обслуживания 30-40 м</w:t>
      </w:r>
      <w:r w:rsidRPr="0010315F">
        <w:rPr>
          <w:szCs w:val="24"/>
          <w:vertAlign w:val="superscript"/>
        </w:rPr>
        <w:t>2</w:t>
      </w:r>
      <w:r w:rsidRPr="0010315F">
        <w:rPr>
          <w:szCs w:val="24"/>
        </w:rPr>
        <w:t xml:space="preserve"> участк</w:t>
      </w:r>
      <w:r w:rsidR="0069631F">
        <w:rPr>
          <w:szCs w:val="24"/>
        </w:rPr>
        <w:t>а на рабочее одно рабочее место;</w:t>
      </w:r>
    </w:p>
    <w:p w:rsidR="0010315F" w:rsidRPr="0010315F" w:rsidRDefault="0010315F" w:rsidP="0010315F">
      <w:pPr>
        <w:tabs>
          <w:tab w:val="left" w:pos="851"/>
        </w:tabs>
        <w:suppressAutoHyphens/>
        <w:rPr>
          <w:szCs w:val="24"/>
        </w:rPr>
      </w:pPr>
      <w:r w:rsidRPr="0010315F">
        <w:rPr>
          <w:szCs w:val="24"/>
        </w:rPr>
        <w:t>- минимальные отступы от границ земельного участка в целях определения мест допустимого размещения зданий - 3 м;</w:t>
      </w:r>
    </w:p>
    <w:p w:rsidR="0010315F" w:rsidRPr="0010315F" w:rsidRDefault="0010315F" w:rsidP="0010315F">
      <w:pPr>
        <w:tabs>
          <w:tab w:val="left" w:pos="851"/>
        </w:tabs>
        <w:suppressAutoHyphens/>
        <w:rPr>
          <w:szCs w:val="24"/>
        </w:rPr>
      </w:pPr>
      <w:r w:rsidRPr="0010315F">
        <w:rPr>
          <w:szCs w:val="24"/>
        </w:rPr>
        <w:t>- максимальная этажность - 3 этаж</w:t>
      </w:r>
      <w:r w:rsidR="0069631F">
        <w:rPr>
          <w:szCs w:val="24"/>
        </w:rPr>
        <w:t>а</w:t>
      </w:r>
      <w:r w:rsidRPr="0010315F">
        <w:rPr>
          <w:szCs w:val="24"/>
        </w:rPr>
        <w:t>;</w:t>
      </w:r>
    </w:p>
    <w:p w:rsidR="0010315F" w:rsidRPr="0010315F" w:rsidRDefault="0010315F" w:rsidP="0010315F">
      <w:pPr>
        <w:tabs>
          <w:tab w:val="left" w:pos="851"/>
        </w:tabs>
        <w:suppressAutoHyphens/>
        <w:rPr>
          <w:szCs w:val="24"/>
        </w:rPr>
      </w:pPr>
      <w:r w:rsidRPr="0010315F">
        <w:rPr>
          <w:szCs w:val="24"/>
        </w:rPr>
        <w:t>- максимальная высота - 20 м;</w:t>
      </w:r>
    </w:p>
    <w:p w:rsidR="0010315F" w:rsidRPr="0010315F" w:rsidRDefault="0010315F" w:rsidP="0010315F">
      <w:pPr>
        <w:tabs>
          <w:tab w:val="left" w:pos="851"/>
        </w:tabs>
        <w:suppressAutoHyphens/>
        <w:rPr>
          <w:szCs w:val="24"/>
        </w:rPr>
      </w:pPr>
      <w:r w:rsidRPr="0010315F">
        <w:rPr>
          <w:szCs w:val="24"/>
        </w:rPr>
        <w:t xml:space="preserve">- коэффициент застройки территории - </w:t>
      </w:r>
      <w:r>
        <w:rPr>
          <w:szCs w:val="24"/>
        </w:rPr>
        <w:t>не менее 6</w:t>
      </w:r>
      <w:r w:rsidRPr="0010315F">
        <w:rPr>
          <w:szCs w:val="24"/>
        </w:rPr>
        <w:t>0 % от площади земельного участка.</w:t>
      </w:r>
    </w:p>
    <w:p w:rsidR="0010315F" w:rsidRPr="0010315F" w:rsidRDefault="0010315F" w:rsidP="0010315F">
      <w:pPr>
        <w:tabs>
          <w:tab w:val="left" w:pos="851"/>
        </w:tabs>
        <w:suppressAutoHyphens/>
        <w:rPr>
          <w:szCs w:val="24"/>
        </w:rPr>
      </w:pPr>
      <w:r w:rsidRPr="0010315F">
        <w:rPr>
          <w:szCs w:val="24"/>
        </w:rPr>
        <w:t>9. Параметры застройки для объектов инженерной инфраструктуры не являющихся линейными:</w:t>
      </w:r>
    </w:p>
    <w:p w:rsidR="0010315F" w:rsidRPr="0010315F" w:rsidRDefault="0010315F" w:rsidP="0010315F">
      <w:pPr>
        <w:tabs>
          <w:tab w:val="left" w:pos="851"/>
        </w:tabs>
        <w:suppressAutoHyphens/>
        <w:rPr>
          <w:szCs w:val="24"/>
        </w:rPr>
      </w:pPr>
      <w:r w:rsidRPr="0010315F">
        <w:rPr>
          <w:szCs w:val="24"/>
        </w:rPr>
        <w:t>- минимальная площадь земельного участка - 4 м</w:t>
      </w:r>
      <w:r w:rsidR="00185F62">
        <w:rPr>
          <w:szCs w:val="24"/>
          <w:vertAlign w:val="superscript"/>
        </w:rPr>
        <w:t>2</w:t>
      </w:r>
      <w:r w:rsidRPr="0010315F">
        <w:rPr>
          <w:szCs w:val="24"/>
        </w:rPr>
        <w:t>.</w:t>
      </w:r>
    </w:p>
    <w:p w:rsidR="0010315F" w:rsidRPr="0010315F" w:rsidRDefault="0010315F" w:rsidP="0010315F">
      <w:pPr>
        <w:tabs>
          <w:tab w:val="left" w:pos="851"/>
        </w:tabs>
        <w:suppressAutoHyphens/>
        <w:rPr>
          <w:szCs w:val="24"/>
        </w:rPr>
      </w:pPr>
      <w:r w:rsidRPr="0010315F">
        <w:rPr>
          <w:szCs w:val="24"/>
        </w:rPr>
        <w:t>- максимальная площадь земельного участка - 30 м</w:t>
      </w:r>
      <w:r w:rsidR="00185F62">
        <w:rPr>
          <w:szCs w:val="24"/>
          <w:vertAlign w:val="superscript"/>
        </w:rPr>
        <w:t>2</w:t>
      </w:r>
      <w:r w:rsidRPr="0010315F">
        <w:rPr>
          <w:szCs w:val="24"/>
        </w:rPr>
        <w:t>;</w:t>
      </w:r>
    </w:p>
    <w:p w:rsidR="0010315F" w:rsidRPr="0010315F" w:rsidRDefault="0010315F" w:rsidP="0010315F">
      <w:pPr>
        <w:tabs>
          <w:tab w:val="left" w:pos="851"/>
        </w:tabs>
        <w:suppressAutoHyphens/>
        <w:rPr>
          <w:szCs w:val="24"/>
        </w:rPr>
      </w:pPr>
      <w:r w:rsidRPr="0010315F">
        <w:rPr>
          <w:szCs w:val="24"/>
        </w:rPr>
        <w:t>- максимальная высота объектов - 25 м.</w:t>
      </w:r>
    </w:p>
    <w:p w:rsidR="0010315F" w:rsidRPr="0010315F" w:rsidRDefault="0010315F" w:rsidP="0010315F">
      <w:pPr>
        <w:tabs>
          <w:tab w:val="left" w:pos="851"/>
        </w:tabs>
        <w:suppressAutoHyphens/>
        <w:rPr>
          <w:szCs w:val="24"/>
        </w:rPr>
      </w:pPr>
      <w:r w:rsidRPr="0010315F">
        <w:rPr>
          <w:szCs w:val="24"/>
        </w:rPr>
        <w:t>- коэффициент застройки - не более 80%.</w:t>
      </w:r>
    </w:p>
    <w:p w:rsidR="0010315F" w:rsidRDefault="0010315F" w:rsidP="0010315F">
      <w:pPr>
        <w:tabs>
          <w:tab w:val="left" w:pos="851"/>
        </w:tabs>
        <w:suppressAutoHyphens/>
        <w:rPr>
          <w:szCs w:val="24"/>
        </w:rPr>
      </w:pPr>
      <w:r w:rsidRPr="0010315F">
        <w:rPr>
          <w:szCs w:val="24"/>
        </w:rPr>
        <w:t>- минимальные отступы от границ земельного участка в целях определения мест допустимого размещения объекта - 0,5 м.</w:t>
      </w:r>
    </w:p>
    <w:p w:rsidR="004A496E" w:rsidRPr="004A496E" w:rsidRDefault="004A496E" w:rsidP="004A496E">
      <w:pPr>
        <w:tabs>
          <w:tab w:val="left" w:pos="851"/>
        </w:tabs>
        <w:suppressAutoHyphens/>
        <w:rPr>
          <w:szCs w:val="24"/>
        </w:rPr>
      </w:pPr>
      <w:r>
        <w:rPr>
          <w:szCs w:val="24"/>
        </w:rPr>
        <w:t xml:space="preserve">10. </w:t>
      </w:r>
      <w:r w:rsidRPr="004A496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4A496E" w:rsidRPr="004A496E" w:rsidRDefault="004A496E" w:rsidP="004A496E">
      <w:pPr>
        <w:tabs>
          <w:tab w:val="left" w:pos="851"/>
        </w:tabs>
        <w:suppressAutoHyphens/>
        <w:rPr>
          <w:szCs w:val="24"/>
        </w:rPr>
      </w:pPr>
      <w:r>
        <w:rPr>
          <w:szCs w:val="24"/>
        </w:rPr>
        <w:t xml:space="preserve">11. </w:t>
      </w:r>
      <w:r w:rsidRPr="004A496E">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w:t>
      </w:r>
      <w:r>
        <w:rPr>
          <w:szCs w:val="24"/>
        </w:rPr>
        <w:t>с</w:t>
      </w:r>
      <w:r w:rsidRPr="004A496E">
        <w:rPr>
          <w:szCs w:val="24"/>
        </w:rPr>
        <w:t xml:space="preserve"> противопожарными требованиями (в соответствии с таблицей </w:t>
      </w:r>
      <w:r w:rsidR="008C7B13">
        <w:rPr>
          <w:szCs w:val="24"/>
        </w:rPr>
        <w:t>«</w:t>
      </w:r>
      <w:r w:rsidRPr="004A496E">
        <w:rPr>
          <w:szCs w:val="24"/>
        </w:rPr>
        <w:t>Противопожарные расстояния</w:t>
      </w:r>
      <w:r w:rsidR="008C7B13">
        <w:rPr>
          <w:szCs w:val="24"/>
        </w:rPr>
        <w:t>»</w:t>
      </w:r>
      <w:r w:rsidRPr="004A496E">
        <w:rPr>
          <w:szCs w:val="24"/>
        </w:rPr>
        <w:t>).</w:t>
      </w:r>
    </w:p>
    <w:p w:rsidR="000957B9" w:rsidRDefault="000957B9" w:rsidP="004A496E">
      <w:pPr>
        <w:tabs>
          <w:tab w:val="left" w:pos="851"/>
        </w:tabs>
        <w:suppressAutoHyphens/>
        <w:rPr>
          <w:szCs w:val="24"/>
        </w:rPr>
      </w:pPr>
    </w:p>
    <w:p w:rsidR="000957B9" w:rsidRDefault="000957B9" w:rsidP="004A496E">
      <w:pPr>
        <w:tabs>
          <w:tab w:val="left" w:pos="851"/>
        </w:tabs>
        <w:suppressAutoHyphens/>
        <w:rPr>
          <w:szCs w:val="24"/>
        </w:rPr>
      </w:pPr>
    </w:p>
    <w:p w:rsidR="000957B9" w:rsidRDefault="000957B9" w:rsidP="004A496E">
      <w:pPr>
        <w:tabs>
          <w:tab w:val="left" w:pos="851"/>
        </w:tabs>
        <w:suppressAutoHyphens/>
        <w:rPr>
          <w:szCs w:val="24"/>
        </w:rPr>
      </w:pPr>
    </w:p>
    <w:p w:rsidR="000957B9" w:rsidRDefault="000957B9" w:rsidP="004A496E">
      <w:pPr>
        <w:tabs>
          <w:tab w:val="left" w:pos="851"/>
        </w:tabs>
        <w:suppressAutoHyphens/>
        <w:rPr>
          <w:szCs w:val="24"/>
        </w:rPr>
      </w:pPr>
    </w:p>
    <w:p w:rsidR="004A496E" w:rsidRPr="004A496E" w:rsidRDefault="004A496E" w:rsidP="004A496E">
      <w:pPr>
        <w:tabs>
          <w:tab w:val="left" w:pos="851"/>
        </w:tabs>
        <w:suppressAutoHyphens/>
        <w:rPr>
          <w:szCs w:val="24"/>
        </w:rPr>
      </w:pPr>
      <w:r w:rsidRPr="004A496E">
        <w:rPr>
          <w:szCs w:val="24"/>
        </w:rPr>
        <w:lastRenderedPageBreak/>
        <w:t xml:space="preserve">Таблица – </w:t>
      </w:r>
      <w:r w:rsidR="008C7B13">
        <w:rPr>
          <w:szCs w:val="24"/>
        </w:rPr>
        <w:t>«</w:t>
      </w:r>
      <w:r w:rsidRPr="004A496E">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4A496E" w:rsidRPr="004A496E" w:rsidTr="007008B6">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 xml:space="preserve">Степень </w:t>
            </w:r>
            <w:r w:rsidRPr="004A496E">
              <w:rPr>
                <w:szCs w:val="24"/>
              </w:rPr>
              <w:br/>
              <w:t xml:space="preserve">огнестойкости </w:t>
            </w:r>
            <w:r w:rsidRPr="004A496E">
              <w:rPr>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 xml:space="preserve">Класс </w:t>
            </w:r>
            <w:r w:rsidRPr="004A496E">
              <w:rPr>
                <w:szCs w:val="24"/>
              </w:rPr>
              <w:br/>
              <w:t>конструктивной</w:t>
            </w:r>
            <w:r w:rsidRPr="004A496E">
              <w:rPr>
                <w:szCs w:val="24"/>
              </w:rPr>
              <w:br/>
              <w:t xml:space="preserve">пожарной </w:t>
            </w:r>
            <w:r w:rsidRPr="004A496E">
              <w:rPr>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 xml:space="preserve">Минимальное расстояние при степени </w:t>
            </w:r>
            <w:r w:rsidRPr="004A496E">
              <w:rPr>
                <w:szCs w:val="24"/>
              </w:rPr>
              <w:br/>
              <w:t xml:space="preserve">огнестойкости и классе конструктивной </w:t>
            </w:r>
            <w:r w:rsidRPr="004A496E">
              <w:rPr>
                <w:szCs w:val="24"/>
              </w:rPr>
              <w:br/>
              <w:t>пожарной опасности здания, м</w:t>
            </w:r>
          </w:p>
        </w:tc>
      </w:tr>
      <w:tr w:rsidR="004A496E" w:rsidRPr="004A496E" w:rsidTr="007008B6">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4A496E" w:rsidRPr="004A496E" w:rsidRDefault="004A496E" w:rsidP="004A496E">
            <w:pPr>
              <w:tabs>
                <w:tab w:val="left" w:pos="851"/>
              </w:tabs>
              <w:suppressAutoHyphens/>
              <w:rPr>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A496E" w:rsidRPr="004A496E" w:rsidRDefault="004A496E" w:rsidP="004A496E">
            <w:pPr>
              <w:tabs>
                <w:tab w:val="left" w:pos="851"/>
              </w:tabs>
              <w:suppressAutoHyphens/>
              <w:rPr>
                <w:szCs w:val="24"/>
              </w:rPr>
            </w:pPr>
          </w:p>
        </w:tc>
        <w:tc>
          <w:tcPr>
            <w:tcW w:w="2056" w:type="dxa"/>
            <w:tcBorders>
              <w:top w:val="nil"/>
              <w:left w:val="single" w:sz="4" w:space="0" w:color="auto"/>
              <w:bottom w:val="single" w:sz="4" w:space="0" w:color="auto"/>
              <w:right w:val="single" w:sz="4" w:space="0" w:color="auto"/>
            </w:tcBorders>
            <w:hideMark/>
          </w:tcPr>
          <w:p w:rsidR="004A496E" w:rsidRPr="004A496E" w:rsidRDefault="004A496E" w:rsidP="0069631F">
            <w:pPr>
              <w:tabs>
                <w:tab w:val="left" w:pos="851"/>
              </w:tabs>
              <w:suppressAutoHyphens/>
              <w:ind w:firstLine="360"/>
              <w:rPr>
                <w:szCs w:val="24"/>
              </w:rPr>
            </w:pPr>
            <w:r w:rsidRPr="004A496E">
              <w:rPr>
                <w:szCs w:val="24"/>
              </w:rPr>
              <w:t>I, II, III, С0</w:t>
            </w:r>
          </w:p>
        </w:tc>
        <w:tc>
          <w:tcPr>
            <w:tcW w:w="2126" w:type="dxa"/>
            <w:tcBorders>
              <w:top w:val="nil"/>
              <w:left w:val="single" w:sz="4" w:space="0" w:color="auto"/>
              <w:bottom w:val="single" w:sz="4" w:space="0" w:color="auto"/>
              <w:right w:val="single" w:sz="4" w:space="0" w:color="auto"/>
            </w:tcBorders>
            <w:hideMark/>
          </w:tcPr>
          <w:p w:rsidR="004A496E" w:rsidRPr="004A496E" w:rsidRDefault="004A496E" w:rsidP="0069631F">
            <w:pPr>
              <w:tabs>
                <w:tab w:val="left" w:pos="851"/>
              </w:tabs>
              <w:suppressAutoHyphens/>
              <w:ind w:firstLine="288"/>
              <w:rPr>
                <w:szCs w:val="24"/>
              </w:rPr>
            </w:pPr>
            <w:r w:rsidRPr="004A496E">
              <w:rPr>
                <w:szCs w:val="24"/>
              </w:rPr>
              <w:t>II, III, IV, С1</w:t>
            </w:r>
          </w:p>
        </w:tc>
        <w:tc>
          <w:tcPr>
            <w:tcW w:w="1984" w:type="dxa"/>
            <w:tcBorders>
              <w:top w:val="nil"/>
              <w:left w:val="single" w:sz="4" w:space="0" w:color="auto"/>
              <w:bottom w:val="single" w:sz="4" w:space="0" w:color="auto"/>
              <w:right w:val="single" w:sz="4" w:space="0" w:color="auto"/>
            </w:tcBorders>
            <w:hideMark/>
          </w:tcPr>
          <w:p w:rsidR="004A496E" w:rsidRPr="004A496E" w:rsidRDefault="004A496E" w:rsidP="0069631F">
            <w:pPr>
              <w:tabs>
                <w:tab w:val="left" w:pos="851"/>
              </w:tabs>
              <w:suppressAutoHyphens/>
              <w:ind w:firstLine="288"/>
              <w:rPr>
                <w:szCs w:val="24"/>
              </w:rPr>
            </w:pPr>
            <w:r w:rsidRPr="004A496E">
              <w:rPr>
                <w:szCs w:val="24"/>
              </w:rPr>
              <w:t>IV, V, С2, С3</w:t>
            </w:r>
          </w:p>
        </w:tc>
      </w:tr>
      <w:tr w:rsidR="004A496E" w:rsidRPr="004A496E" w:rsidTr="007008B6">
        <w:tc>
          <w:tcPr>
            <w:tcW w:w="2040"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I, II, III</w:t>
            </w:r>
          </w:p>
        </w:tc>
        <w:tc>
          <w:tcPr>
            <w:tcW w:w="1920"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С0</w:t>
            </w:r>
          </w:p>
        </w:tc>
        <w:tc>
          <w:tcPr>
            <w:tcW w:w="2056"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6</w:t>
            </w:r>
          </w:p>
        </w:tc>
        <w:tc>
          <w:tcPr>
            <w:tcW w:w="2126"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8</w:t>
            </w:r>
          </w:p>
        </w:tc>
        <w:tc>
          <w:tcPr>
            <w:tcW w:w="1984"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10</w:t>
            </w:r>
          </w:p>
        </w:tc>
      </w:tr>
      <w:tr w:rsidR="004A496E" w:rsidRPr="004A496E" w:rsidTr="007008B6">
        <w:tc>
          <w:tcPr>
            <w:tcW w:w="2040"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II, III, IV</w:t>
            </w:r>
          </w:p>
        </w:tc>
        <w:tc>
          <w:tcPr>
            <w:tcW w:w="1920"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С1</w:t>
            </w:r>
          </w:p>
        </w:tc>
        <w:tc>
          <w:tcPr>
            <w:tcW w:w="2056"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8</w:t>
            </w:r>
          </w:p>
        </w:tc>
        <w:tc>
          <w:tcPr>
            <w:tcW w:w="2126"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10</w:t>
            </w:r>
          </w:p>
        </w:tc>
        <w:tc>
          <w:tcPr>
            <w:tcW w:w="1984"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12</w:t>
            </w:r>
          </w:p>
        </w:tc>
      </w:tr>
      <w:tr w:rsidR="004A496E" w:rsidRPr="004A496E" w:rsidTr="007008B6">
        <w:tc>
          <w:tcPr>
            <w:tcW w:w="2040"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IV, V</w:t>
            </w:r>
          </w:p>
        </w:tc>
        <w:tc>
          <w:tcPr>
            <w:tcW w:w="1920"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С2, С3</w:t>
            </w:r>
          </w:p>
        </w:tc>
        <w:tc>
          <w:tcPr>
            <w:tcW w:w="2056"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10</w:t>
            </w:r>
          </w:p>
        </w:tc>
        <w:tc>
          <w:tcPr>
            <w:tcW w:w="2126"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12</w:t>
            </w:r>
          </w:p>
        </w:tc>
        <w:tc>
          <w:tcPr>
            <w:tcW w:w="1984" w:type="dxa"/>
            <w:tcBorders>
              <w:top w:val="nil"/>
              <w:left w:val="single" w:sz="4" w:space="0" w:color="auto"/>
              <w:bottom w:val="single" w:sz="4" w:space="0" w:color="auto"/>
              <w:right w:val="single" w:sz="4" w:space="0" w:color="auto"/>
            </w:tcBorders>
            <w:hideMark/>
          </w:tcPr>
          <w:p w:rsidR="004A496E" w:rsidRPr="004A496E" w:rsidRDefault="004A496E" w:rsidP="004A496E">
            <w:pPr>
              <w:tabs>
                <w:tab w:val="left" w:pos="851"/>
              </w:tabs>
              <w:suppressAutoHyphens/>
              <w:rPr>
                <w:szCs w:val="24"/>
              </w:rPr>
            </w:pPr>
            <w:r w:rsidRPr="004A496E">
              <w:rPr>
                <w:szCs w:val="24"/>
              </w:rPr>
              <w:t>15</w:t>
            </w:r>
          </w:p>
        </w:tc>
      </w:tr>
    </w:tbl>
    <w:p w:rsidR="0010315F" w:rsidRPr="0010315F" w:rsidRDefault="0010315F" w:rsidP="0010315F">
      <w:pPr>
        <w:tabs>
          <w:tab w:val="left" w:pos="851"/>
        </w:tabs>
        <w:suppressAutoHyphens/>
        <w:rPr>
          <w:szCs w:val="24"/>
        </w:rPr>
      </w:pPr>
    </w:p>
    <w:p w:rsidR="00FC6530" w:rsidRPr="00CE1541" w:rsidRDefault="00FC6530" w:rsidP="00425DD8">
      <w:pPr>
        <w:pStyle w:val="3"/>
        <w:numPr>
          <w:ilvl w:val="0"/>
          <w:numId w:val="33"/>
        </w:numPr>
        <w:spacing w:before="0"/>
      </w:pPr>
      <w:bookmarkStart w:id="306" w:name="_Toc499883868"/>
      <w:bookmarkStart w:id="307" w:name="_Toc500863822"/>
      <w:bookmarkStart w:id="308" w:name="_Toc216592487"/>
      <w:bookmarkStart w:id="309" w:name="_Toc216593104"/>
      <w:bookmarkStart w:id="310" w:name="_Toc216594637"/>
      <w:bookmarkStart w:id="311" w:name="_Toc216596284"/>
      <w:bookmarkStart w:id="312" w:name="_Toc217198989"/>
      <w:bookmarkStart w:id="313" w:name="_Toc242154181"/>
      <w:bookmarkEnd w:id="300"/>
      <w:bookmarkEnd w:id="301"/>
      <w:bookmarkEnd w:id="302"/>
      <w:bookmarkEnd w:id="303"/>
      <w:bookmarkEnd w:id="304"/>
      <w:bookmarkEnd w:id="305"/>
      <w:r w:rsidRPr="00CE1541">
        <w:t xml:space="preserve">Зона инженерно-транспортной инфраструктуры </w:t>
      </w:r>
      <w:r w:rsidR="00ED52B1" w:rsidRPr="00CE1541">
        <w:t>–</w:t>
      </w:r>
      <w:r w:rsidRPr="00CE1541">
        <w:t xml:space="preserve"> ИТ</w:t>
      </w:r>
      <w:bookmarkEnd w:id="306"/>
      <w:bookmarkEnd w:id="307"/>
    </w:p>
    <w:p w:rsidR="00FC6530" w:rsidRPr="00CE1541" w:rsidRDefault="00FC6530" w:rsidP="000858F8">
      <w:pPr>
        <w:rPr>
          <w:szCs w:val="24"/>
        </w:rPr>
      </w:pPr>
      <w:r w:rsidRPr="00CE1541">
        <w:rPr>
          <w:szCs w:val="24"/>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w:t>
      </w:r>
      <w:r w:rsidR="001B292F">
        <w:rPr>
          <w:szCs w:val="24"/>
        </w:rPr>
        <w:t xml:space="preserve"> Российской Федерации</w:t>
      </w:r>
      <w:r w:rsidRPr="00CE1541">
        <w:rPr>
          <w:szCs w:val="24"/>
        </w:rPr>
        <w:t>, Федеральными законами и законами Оренбургской области.</w:t>
      </w:r>
    </w:p>
    <w:p w:rsidR="00FC6530" w:rsidRPr="00CE1541" w:rsidRDefault="00FC6530" w:rsidP="000858F8">
      <w:pPr>
        <w:rPr>
          <w:szCs w:val="24"/>
        </w:rPr>
      </w:pPr>
      <w:r w:rsidRPr="00CE1541">
        <w:rPr>
          <w:szCs w:val="24"/>
        </w:rPr>
        <w:t xml:space="preserve">Предприятия, учреждения и организации транспорта обязаны рационально использовать предоставленные им земельные участки, не совершать действий, нарушающих интересы </w:t>
      </w:r>
      <w:r w:rsidR="007561A3">
        <w:rPr>
          <w:szCs w:val="24"/>
        </w:rPr>
        <w:t>смежных</w:t>
      </w:r>
      <w:r w:rsidRPr="00CE1541">
        <w:rPr>
          <w:szCs w:val="24"/>
        </w:rPr>
        <w:t xml:space="preserve"> землепользователей, не допускать заболачивания земель и загрязнения их производственными и другими отходами, сточными водами, принимать меры к защите почв от эрозии, осуществлять закрепление и облесение песков, оврагов, крутых склонов, а также </w:t>
      </w:r>
      <w:proofErr w:type="spellStart"/>
      <w:r w:rsidRPr="00CE1541">
        <w:rPr>
          <w:szCs w:val="24"/>
        </w:rPr>
        <w:t>агролесомелиоративные</w:t>
      </w:r>
      <w:proofErr w:type="spellEnd"/>
      <w:r w:rsidRPr="00CE1541">
        <w:rPr>
          <w:szCs w:val="24"/>
        </w:rPr>
        <w:t>, противопожарные и иные необходимые мероприятия по охране земель от неблагоприятных природных явлений.</w:t>
      </w:r>
    </w:p>
    <w:p w:rsidR="00FC6530" w:rsidRPr="00D919DE" w:rsidRDefault="001B292F" w:rsidP="00A325B5">
      <w:pPr>
        <w:keepNext/>
        <w:rPr>
          <w:b/>
          <w:szCs w:val="24"/>
        </w:rPr>
      </w:pPr>
      <w:r>
        <w:rPr>
          <w:b/>
          <w:szCs w:val="24"/>
        </w:rPr>
        <w:t xml:space="preserve">1. </w:t>
      </w:r>
      <w:r w:rsidR="00FC6530" w:rsidRPr="00D919DE">
        <w:rPr>
          <w:b/>
          <w:szCs w:val="24"/>
        </w:rPr>
        <w:t xml:space="preserve">ИТ1. </w:t>
      </w:r>
      <w:r w:rsidR="00A02BDD" w:rsidRPr="00A02BDD">
        <w:rPr>
          <w:b/>
          <w:color w:val="000000"/>
          <w:szCs w:val="24"/>
        </w:rPr>
        <w:t>Зона инженерно-транспортной инфраструктуры.</w:t>
      </w:r>
    </w:p>
    <w:p w:rsidR="0010315F" w:rsidRPr="0010315F" w:rsidRDefault="0010315F" w:rsidP="0010315F">
      <w:pPr>
        <w:rPr>
          <w:szCs w:val="24"/>
        </w:rPr>
      </w:pPr>
      <w:r>
        <w:rPr>
          <w:szCs w:val="24"/>
        </w:rPr>
        <w:t>Зона ИТ</w:t>
      </w:r>
      <w:r w:rsidRPr="0010315F">
        <w:rPr>
          <w:szCs w:val="24"/>
        </w:rPr>
        <w:t>1 включает в себя участки территории города Бузулука,                        предназначенные для размещения объектов инженерной и транспортной инфраструктуры, установления полос отвода автомобильных дорог, а также размещения объектов обслуживания пассажирского и грузового транспорта,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0957B9" w:rsidRDefault="000957B9" w:rsidP="00E74F77">
      <w:pPr>
        <w:ind w:left="720" w:hanging="11"/>
        <w:rPr>
          <w:b/>
          <w:color w:val="000000"/>
          <w:szCs w:val="24"/>
        </w:rPr>
      </w:pPr>
    </w:p>
    <w:p w:rsidR="000957B9" w:rsidRDefault="000957B9" w:rsidP="00E74F77">
      <w:pPr>
        <w:ind w:left="720" w:hanging="11"/>
        <w:rPr>
          <w:b/>
          <w:color w:val="000000"/>
          <w:szCs w:val="24"/>
        </w:rPr>
      </w:pPr>
    </w:p>
    <w:p w:rsidR="000957B9" w:rsidRDefault="000957B9" w:rsidP="00E74F77">
      <w:pPr>
        <w:ind w:left="720" w:hanging="11"/>
        <w:rPr>
          <w:b/>
          <w:color w:val="000000"/>
          <w:szCs w:val="24"/>
        </w:rPr>
      </w:pPr>
    </w:p>
    <w:p w:rsidR="000957B9" w:rsidRDefault="000957B9" w:rsidP="00E74F77">
      <w:pPr>
        <w:ind w:left="720" w:hanging="11"/>
        <w:rPr>
          <w:b/>
          <w:color w:val="000000"/>
          <w:szCs w:val="24"/>
        </w:rPr>
      </w:pPr>
    </w:p>
    <w:p w:rsidR="000957B9" w:rsidRDefault="000957B9" w:rsidP="00E74F77">
      <w:pPr>
        <w:ind w:left="720" w:hanging="11"/>
        <w:rPr>
          <w:b/>
          <w:color w:val="000000"/>
          <w:szCs w:val="24"/>
        </w:rPr>
      </w:pPr>
    </w:p>
    <w:p w:rsidR="00A02BDD" w:rsidRPr="00E74F77" w:rsidRDefault="00A02BDD" w:rsidP="00E74F77">
      <w:pPr>
        <w:ind w:left="720" w:hanging="11"/>
        <w:rPr>
          <w:b/>
          <w:color w:val="000000"/>
          <w:szCs w:val="24"/>
        </w:rPr>
      </w:pPr>
      <w:r w:rsidRPr="00E74F77">
        <w:rPr>
          <w:b/>
          <w:color w:val="000000"/>
          <w:szCs w:val="24"/>
        </w:rPr>
        <w:lastRenderedPageBreak/>
        <w:t>Основные виды разрешенного использования</w:t>
      </w:r>
      <w:r w:rsidR="00E74F77">
        <w:rPr>
          <w:b/>
          <w:color w:val="000000"/>
          <w:szCs w:val="24"/>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0315F" w:rsidRPr="0010315F" w:rsidTr="00DD541E">
        <w:trPr>
          <w:trHeight w:val="20"/>
          <w:tblHeader/>
          <w:jc w:val="center"/>
        </w:trPr>
        <w:tc>
          <w:tcPr>
            <w:tcW w:w="4882" w:type="dxa"/>
            <w:gridSpan w:val="2"/>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0315F">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0315F" w:rsidRPr="0010315F" w:rsidRDefault="0010315F" w:rsidP="00A361CA">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0315F">
              <w:rPr>
                <w:b/>
                <w:iCs/>
                <w:color w:val="000000"/>
                <w:szCs w:val="24"/>
              </w:rPr>
              <w:t xml:space="preserve">Описание видов разрешенного использования земельных участков </w:t>
            </w:r>
          </w:p>
        </w:tc>
      </w:tr>
      <w:tr w:rsidR="0010315F" w:rsidRPr="0010315F" w:rsidTr="00DD541E">
        <w:trPr>
          <w:trHeight w:val="20"/>
          <w:tblHeader/>
          <w:jc w:val="center"/>
        </w:trPr>
        <w:tc>
          <w:tcPr>
            <w:tcW w:w="2047" w:type="dxa"/>
            <w:shd w:val="clear" w:color="auto" w:fill="FFFFFF"/>
            <w:vAlign w:val="center"/>
          </w:tcPr>
          <w:p w:rsidR="0010315F" w:rsidRPr="0010315F" w:rsidRDefault="0010315F" w:rsidP="0010315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0315F">
              <w:rPr>
                <w:b/>
                <w:color w:val="000000"/>
                <w:szCs w:val="24"/>
              </w:rPr>
              <w:t>Кодовое обозначение</w:t>
            </w:r>
          </w:p>
        </w:tc>
        <w:tc>
          <w:tcPr>
            <w:tcW w:w="2835" w:type="dxa"/>
            <w:shd w:val="clear" w:color="auto" w:fill="FFFFFF"/>
            <w:vAlign w:val="center"/>
          </w:tcPr>
          <w:p w:rsidR="0010315F" w:rsidRPr="0010315F" w:rsidRDefault="0010315F" w:rsidP="0010315F">
            <w:pPr>
              <w:widowControl w:val="0"/>
              <w:suppressAutoHyphens/>
              <w:autoSpaceDE w:val="0"/>
              <w:autoSpaceDN w:val="0"/>
              <w:adjustRightInd w:val="0"/>
              <w:spacing w:line="240" w:lineRule="auto"/>
              <w:ind w:firstLine="426"/>
              <w:contextualSpacing w:val="0"/>
              <w:rPr>
                <w:b/>
                <w:color w:val="000000"/>
                <w:szCs w:val="24"/>
              </w:rPr>
            </w:pPr>
            <w:r w:rsidRPr="0010315F">
              <w:rPr>
                <w:b/>
                <w:color w:val="000000"/>
                <w:szCs w:val="24"/>
              </w:rPr>
              <w:t>Наименование</w:t>
            </w:r>
          </w:p>
        </w:tc>
        <w:tc>
          <w:tcPr>
            <w:tcW w:w="4911" w:type="dxa"/>
            <w:vMerge/>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0315F" w:rsidRPr="0010315F" w:rsidTr="009747A0">
        <w:trPr>
          <w:trHeight w:val="20"/>
          <w:jc w:val="center"/>
        </w:trPr>
        <w:tc>
          <w:tcPr>
            <w:tcW w:w="2047" w:type="dxa"/>
            <w:shd w:val="clear" w:color="auto" w:fill="FFFFFF"/>
            <w:vAlign w:val="center"/>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10315F">
              <w:rPr>
                <w:iCs/>
                <w:color w:val="000000"/>
                <w:szCs w:val="24"/>
              </w:rPr>
              <w:t>3.1</w:t>
            </w:r>
          </w:p>
        </w:tc>
        <w:tc>
          <w:tcPr>
            <w:tcW w:w="2835" w:type="dxa"/>
            <w:shd w:val="clear" w:color="auto" w:fill="FFFFFF"/>
            <w:vAlign w:val="center"/>
          </w:tcPr>
          <w:p w:rsidR="0010315F" w:rsidRPr="0010315F" w:rsidRDefault="0010315F" w:rsidP="009747A0">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10315F">
              <w:rPr>
                <w:noProof/>
                <w:color w:val="000000"/>
                <w:szCs w:val="24"/>
              </w:rPr>
              <w:t>Коммунальное обслуживание</w:t>
            </w:r>
          </w:p>
        </w:tc>
        <w:tc>
          <w:tcPr>
            <w:tcW w:w="4911" w:type="dxa"/>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0315F">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315F" w:rsidRPr="0010315F" w:rsidTr="009747A0">
        <w:trPr>
          <w:trHeight w:val="20"/>
          <w:jc w:val="center"/>
        </w:trPr>
        <w:tc>
          <w:tcPr>
            <w:tcW w:w="2047" w:type="dxa"/>
            <w:shd w:val="clear" w:color="auto" w:fill="FFFFFF"/>
            <w:vAlign w:val="center"/>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0315F">
              <w:rPr>
                <w:iCs/>
                <w:color w:val="000000"/>
                <w:szCs w:val="24"/>
              </w:rPr>
              <w:t>7.</w:t>
            </w:r>
            <w:r w:rsidRPr="0010315F">
              <w:rPr>
                <w:iCs/>
                <w:color w:val="000000"/>
                <w:szCs w:val="24"/>
                <w:lang w:val="en-US"/>
              </w:rPr>
              <w:t>2</w:t>
            </w:r>
          </w:p>
        </w:tc>
        <w:tc>
          <w:tcPr>
            <w:tcW w:w="2835" w:type="dxa"/>
            <w:shd w:val="clear" w:color="auto" w:fill="FFFFFF"/>
            <w:vAlign w:val="center"/>
          </w:tcPr>
          <w:p w:rsidR="0010315F" w:rsidRPr="0010315F" w:rsidRDefault="0010315F"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10315F">
              <w:rPr>
                <w:color w:val="000000"/>
                <w:szCs w:val="24"/>
              </w:rPr>
              <w:t>Автомобильный</w:t>
            </w:r>
          </w:p>
          <w:p w:rsidR="0010315F" w:rsidRPr="0010315F" w:rsidRDefault="0010315F"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0315F">
              <w:rPr>
                <w:color w:val="000000"/>
                <w:szCs w:val="24"/>
              </w:rPr>
              <w:t>транспорт</w:t>
            </w:r>
          </w:p>
        </w:tc>
        <w:tc>
          <w:tcPr>
            <w:tcW w:w="4911" w:type="dxa"/>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0315F">
              <w:rPr>
                <w:iCs/>
                <w:color w:val="000000"/>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0315F">
              <w:rPr>
                <w:iCs/>
                <w:color w:val="000000"/>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0315F" w:rsidRPr="0010315F" w:rsidTr="009747A0">
        <w:trPr>
          <w:trHeight w:val="20"/>
          <w:jc w:val="center"/>
        </w:trPr>
        <w:tc>
          <w:tcPr>
            <w:tcW w:w="2047" w:type="dxa"/>
            <w:shd w:val="clear" w:color="auto" w:fill="FFFFFF"/>
            <w:vAlign w:val="center"/>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10315F">
              <w:rPr>
                <w:iCs/>
                <w:color w:val="000000"/>
                <w:szCs w:val="24"/>
              </w:rPr>
              <w:t>7.</w:t>
            </w:r>
            <w:r w:rsidRPr="0010315F">
              <w:rPr>
                <w:iCs/>
                <w:color w:val="000000"/>
                <w:szCs w:val="24"/>
                <w:lang w:val="en-US"/>
              </w:rPr>
              <w:t>5</w:t>
            </w:r>
          </w:p>
        </w:tc>
        <w:tc>
          <w:tcPr>
            <w:tcW w:w="2835" w:type="dxa"/>
            <w:shd w:val="clear" w:color="auto" w:fill="FFFFFF"/>
            <w:vAlign w:val="center"/>
          </w:tcPr>
          <w:p w:rsidR="0010315F" w:rsidRPr="0010315F" w:rsidRDefault="0010315F"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0315F">
              <w:rPr>
                <w:rFonts w:eastAsia="Calibri"/>
                <w:iCs/>
                <w:color w:val="000000"/>
                <w:szCs w:val="24"/>
                <w:lang w:eastAsia="en-US"/>
              </w:rPr>
              <w:t>Трубопроводный транспорт</w:t>
            </w:r>
          </w:p>
        </w:tc>
        <w:tc>
          <w:tcPr>
            <w:tcW w:w="4911" w:type="dxa"/>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0315F">
              <w:rPr>
                <w:rFonts w:eastAsia="Calibri"/>
                <w:iCs/>
                <w:color w:val="000000"/>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0315F" w:rsidRPr="0010315F" w:rsidTr="009747A0">
        <w:trPr>
          <w:trHeight w:val="20"/>
          <w:jc w:val="center"/>
        </w:trPr>
        <w:tc>
          <w:tcPr>
            <w:tcW w:w="2047" w:type="dxa"/>
            <w:shd w:val="clear" w:color="auto" w:fill="FFFFFF"/>
            <w:vAlign w:val="center"/>
          </w:tcPr>
          <w:p w:rsidR="0010315F" w:rsidRPr="0010315F" w:rsidRDefault="0010315F" w:rsidP="0010315F">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10315F">
              <w:rPr>
                <w:iCs/>
                <w:color w:val="000000"/>
                <w:szCs w:val="24"/>
              </w:rPr>
              <w:t>12.0</w:t>
            </w:r>
          </w:p>
        </w:tc>
        <w:tc>
          <w:tcPr>
            <w:tcW w:w="2835" w:type="dxa"/>
            <w:shd w:val="clear" w:color="auto" w:fill="FFFFFF"/>
            <w:vAlign w:val="center"/>
          </w:tcPr>
          <w:p w:rsidR="0010315F" w:rsidRPr="0010315F" w:rsidRDefault="0010315F"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10315F">
              <w:rPr>
                <w:noProof/>
                <w:color w:val="000000"/>
                <w:szCs w:val="24"/>
              </w:rPr>
              <w:t>Земельные участки (территории) общего пользования</w:t>
            </w:r>
          </w:p>
        </w:tc>
        <w:tc>
          <w:tcPr>
            <w:tcW w:w="4911" w:type="dxa"/>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10315F">
              <w:rPr>
                <w:iCs/>
                <w:color w:val="000000"/>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10315F">
              <w:rPr>
                <w:iCs/>
                <w:color w:val="000000"/>
                <w:szCs w:val="24"/>
              </w:rPr>
              <w:lastRenderedPageBreak/>
              <w:t>благоустройства.</w:t>
            </w:r>
          </w:p>
        </w:tc>
      </w:tr>
    </w:tbl>
    <w:p w:rsidR="00A02BDD" w:rsidRPr="0090129F" w:rsidRDefault="00A02BDD" w:rsidP="00A02BDD">
      <w:pPr>
        <w:suppressAutoHyphens/>
        <w:rPr>
          <w:color w:val="000000"/>
        </w:rPr>
      </w:pPr>
    </w:p>
    <w:p w:rsidR="00425DD8" w:rsidRDefault="00425DD8" w:rsidP="00E74F77">
      <w:pPr>
        <w:suppressAutoHyphens/>
        <w:ind w:left="720" w:hanging="11"/>
        <w:rPr>
          <w:b/>
          <w:color w:val="000000"/>
          <w:szCs w:val="24"/>
        </w:rPr>
      </w:pPr>
    </w:p>
    <w:p w:rsidR="00425DD8" w:rsidRDefault="00425DD8" w:rsidP="00E74F77">
      <w:pPr>
        <w:suppressAutoHyphens/>
        <w:ind w:left="720" w:hanging="11"/>
        <w:rPr>
          <w:b/>
          <w:color w:val="000000"/>
          <w:szCs w:val="24"/>
        </w:rPr>
      </w:pPr>
    </w:p>
    <w:p w:rsidR="00A02BDD" w:rsidRPr="00E74F77" w:rsidRDefault="00A02BDD" w:rsidP="00E74F77">
      <w:pPr>
        <w:suppressAutoHyphens/>
        <w:ind w:left="720" w:hanging="11"/>
        <w:rPr>
          <w:b/>
          <w:color w:val="000000"/>
          <w:szCs w:val="24"/>
        </w:rPr>
      </w:pPr>
      <w:r w:rsidRPr="00E74F77">
        <w:rPr>
          <w:b/>
          <w:color w:val="000000"/>
          <w:szCs w:val="24"/>
        </w:rPr>
        <w:t xml:space="preserve"> 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10315F" w:rsidRPr="0010315F" w:rsidTr="00DD541E">
        <w:trPr>
          <w:trHeight w:val="20"/>
          <w:tblHeader/>
          <w:jc w:val="center"/>
        </w:trPr>
        <w:tc>
          <w:tcPr>
            <w:tcW w:w="4882" w:type="dxa"/>
            <w:gridSpan w:val="2"/>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10315F">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10315F" w:rsidRPr="0010315F" w:rsidRDefault="0010315F" w:rsidP="00A361CA">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10315F">
              <w:rPr>
                <w:b/>
                <w:iCs/>
                <w:color w:val="000000"/>
                <w:szCs w:val="24"/>
              </w:rPr>
              <w:t xml:space="preserve">Описание видов разрешенного использования земельных участков </w:t>
            </w:r>
          </w:p>
        </w:tc>
      </w:tr>
      <w:tr w:rsidR="0010315F" w:rsidRPr="0010315F" w:rsidTr="00DD541E">
        <w:trPr>
          <w:trHeight w:val="20"/>
          <w:tblHeader/>
          <w:jc w:val="center"/>
        </w:trPr>
        <w:tc>
          <w:tcPr>
            <w:tcW w:w="2047" w:type="dxa"/>
            <w:shd w:val="clear" w:color="auto" w:fill="FFFFFF"/>
            <w:vAlign w:val="center"/>
          </w:tcPr>
          <w:p w:rsidR="0010315F" w:rsidRPr="0010315F" w:rsidRDefault="0010315F" w:rsidP="0010315F">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10315F">
              <w:rPr>
                <w:b/>
                <w:color w:val="000000"/>
                <w:szCs w:val="24"/>
              </w:rPr>
              <w:t>Кодовое обозначение</w:t>
            </w:r>
          </w:p>
        </w:tc>
        <w:tc>
          <w:tcPr>
            <w:tcW w:w="2835" w:type="dxa"/>
            <w:shd w:val="clear" w:color="auto" w:fill="FFFFFF"/>
            <w:vAlign w:val="center"/>
          </w:tcPr>
          <w:p w:rsidR="0010315F" w:rsidRPr="0010315F" w:rsidRDefault="0010315F" w:rsidP="0010315F">
            <w:pPr>
              <w:widowControl w:val="0"/>
              <w:suppressAutoHyphens/>
              <w:autoSpaceDE w:val="0"/>
              <w:autoSpaceDN w:val="0"/>
              <w:adjustRightInd w:val="0"/>
              <w:spacing w:line="240" w:lineRule="auto"/>
              <w:ind w:firstLine="426"/>
              <w:contextualSpacing w:val="0"/>
              <w:rPr>
                <w:b/>
                <w:color w:val="000000"/>
                <w:szCs w:val="24"/>
              </w:rPr>
            </w:pPr>
            <w:r w:rsidRPr="0010315F">
              <w:rPr>
                <w:b/>
                <w:color w:val="000000"/>
                <w:szCs w:val="24"/>
              </w:rPr>
              <w:t>Наименование</w:t>
            </w:r>
          </w:p>
        </w:tc>
        <w:tc>
          <w:tcPr>
            <w:tcW w:w="4911" w:type="dxa"/>
            <w:vMerge/>
            <w:shd w:val="clear" w:color="auto" w:fill="FFFFFF"/>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10315F" w:rsidRPr="0010315F" w:rsidTr="00DD541E">
        <w:trPr>
          <w:trHeight w:val="20"/>
          <w:jc w:val="center"/>
        </w:trPr>
        <w:tc>
          <w:tcPr>
            <w:tcW w:w="2047" w:type="dxa"/>
            <w:shd w:val="clear" w:color="auto" w:fill="FFFFFF"/>
            <w:vAlign w:val="center"/>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0315F">
              <w:rPr>
                <w:iCs/>
                <w:color w:val="000000"/>
                <w:szCs w:val="24"/>
                <w:lang w:val="en-US"/>
              </w:rPr>
              <w:t>4</w:t>
            </w:r>
            <w:r w:rsidRPr="0010315F">
              <w:rPr>
                <w:iCs/>
                <w:color w:val="000000"/>
                <w:szCs w:val="24"/>
              </w:rPr>
              <w:t>.9</w:t>
            </w:r>
          </w:p>
        </w:tc>
        <w:tc>
          <w:tcPr>
            <w:tcW w:w="2835" w:type="dxa"/>
            <w:shd w:val="clear" w:color="auto" w:fill="FFFFFF"/>
            <w:vAlign w:val="center"/>
          </w:tcPr>
          <w:p w:rsidR="0010315F" w:rsidRPr="0010315F" w:rsidRDefault="0010315F" w:rsidP="0010315F">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10315F">
              <w:rPr>
                <w:color w:val="000000"/>
                <w:spacing w:val="-1"/>
                <w:szCs w:val="24"/>
              </w:rPr>
              <w:t>Обслуживание автотранспорта</w:t>
            </w:r>
          </w:p>
        </w:tc>
        <w:tc>
          <w:tcPr>
            <w:tcW w:w="4911" w:type="dxa"/>
            <w:shd w:val="clear" w:color="auto" w:fill="FFFFFF"/>
          </w:tcPr>
          <w:p w:rsidR="0010315F" w:rsidRPr="0010315F" w:rsidRDefault="00A361CA" w:rsidP="0010315F">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A361CA">
              <w:rPr>
                <w:iCs/>
                <w:color w:val="000000"/>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A02BDD" w:rsidRPr="0090129F" w:rsidRDefault="00A02BDD" w:rsidP="00A02BDD">
      <w:pPr>
        <w:suppressAutoHyphens/>
        <w:rPr>
          <w:b/>
          <w:color w:val="000000"/>
        </w:rPr>
      </w:pPr>
    </w:p>
    <w:p w:rsidR="00A02BDD" w:rsidRPr="00E74F77" w:rsidRDefault="00A02BDD" w:rsidP="00E74F77">
      <w:pPr>
        <w:suppressAutoHyphens/>
        <w:ind w:left="720" w:hanging="11"/>
        <w:rPr>
          <w:b/>
          <w:color w:val="000000"/>
          <w:szCs w:val="24"/>
        </w:rPr>
      </w:pPr>
      <w:r w:rsidRPr="00E74F77">
        <w:rPr>
          <w:b/>
          <w:color w:val="000000"/>
          <w:szCs w:val="24"/>
        </w:rPr>
        <w:t xml:space="preserve">Условно </w:t>
      </w:r>
      <w:r w:rsidR="00E74F77">
        <w:rPr>
          <w:b/>
          <w:color w:val="000000"/>
          <w:szCs w:val="24"/>
        </w:rPr>
        <w:t>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9747A0" w:rsidRPr="009747A0" w:rsidTr="00DD541E">
        <w:trPr>
          <w:trHeight w:val="20"/>
          <w:tblHeader/>
          <w:jc w:val="center"/>
        </w:trPr>
        <w:tc>
          <w:tcPr>
            <w:tcW w:w="4882" w:type="dxa"/>
            <w:gridSpan w:val="2"/>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9747A0">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9747A0" w:rsidRPr="009747A0" w:rsidRDefault="009747A0" w:rsidP="006D6D0D">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9747A0">
              <w:rPr>
                <w:b/>
                <w:iCs/>
                <w:color w:val="000000"/>
                <w:szCs w:val="24"/>
              </w:rPr>
              <w:t xml:space="preserve">Описание видов разрешенного использования земельных участков </w:t>
            </w:r>
          </w:p>
        </w:tc>
      </w:tr>
      <w:tr w:rsidR="009747A0" w:rsidRPr="009747A0" w:rsidTr="00DD541E">
        <w:trPr>
          <w:trHeight w:val="20"/>
          <w:tblHeader/>
          <w:jc w:val="center"/>
        </w:trPr>
        <w:tc>
          <w:tcPr>
            <w:tcW w:w="2047" w:type="dxa"/>
            <w:shd w:val="clear" w:color="auto" w:fill="FFFFFF"/>
            <w:vAlign w:val="center"/>
          </w:tcPr>
          <w:p w:rsidR="009747A0" w:rsidRPr="009747A0" w:rsidRDefault="009747A0" w:rsidP="009747A0">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9747A0">
              <w:rPr>
                <w:b/>
                <w:color w:val="000000"/>
                <w:szCs w:val="24"/>
              </w:rPr>
              <w:t>Кодовое обозначение</w:t>
            </w:r>
          </w:p>
        </w:tc>
        <w:tc>
          <w:tcPr>
            <w:tcW w:w="2835" w:type="dxa"/>
            <w:shd w:val="clear" w:color="auto" w:fill="FFFFFF"/>
            <w:vAlign w:val="center"/>
          </w:tcPr>
          <w:p w:rsidR="009747A0" w:rsidRPr="009747A0" w:rsidRDefault="009747A0" w:rsidP="009747A0">
            <w:pPr>
              <w:widowControl w:val="0"/>
              <w:suppressAutoHyphens/>
              <w:autoSpaceDE w:val="0"/>
              <w:autoSpaceDN w:val="0"/>
              <w:adjustRightInd w:val="0"/>
              <w:spacing w:line="240" w:lineRule="auto"/>
              <w:ind w:firstLine="426"/>
              <w:contextualSpacing w:val="0"/>
              <w:rPr>
                <w:b/>
                <w:color w:val="000000"/>
                <w:szCs w:val="24"/>
              </w:rPr>
            </w:pPr>
            <w:r w:rsidRPr="009747A0">
              <w:rPr>
                <w:b/>
                <w:color w:val="000000"/>
                <w:szCs w:val="24"/>
              </w:rPr>
              <w:t>Наименование</w:t>
            </w:r>
          </w:p>
        </w:tc>
        <w:tc>
          <w:tcPr>
            <w:tcW w:w="4911" w:type="dxa"/>
            <w:vMerge/>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9747A0" w:rsidRPr="009747A0" w:rsidTr="00DD541E">
        <w:trPr>
          <w:trHeight w:val="20"/>
          <w:jc w:val="center"/>
        </w:trPr>
        <w:tc>
          <w:tcPr>
            <w:tcW w:w="2047"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lang w:val="en-US"/>
              </w:rPr>
            </w:pPr>
            <w:r w:rsidRPr="009747A0">
              <w:rPr>
                <w:iCs/>
                <w:color w:val="000000"/>
                <w:szCs w:val="24"/>
                <w:lang w:val="en-US"/>
              </w:rPr>
              <w:t>4</w:t>
            </w:r>
            <w:r w:rsidRPr="009747A0">
              <w:rPr>
                <w:iCs/>
                <w:color w:val="000000"/>
                <w:szCs w:val="24"/>
              </w:rPr>
              <w:t>.</w:t>
            </w:r>
            <w:r w:rsidRPr="009747A0">
              <w:rPr>
                <w:iCs/>
                <w:color w:val="000000"/>
                <w:szCs w:val="24"/>
                <w:lang w:val="en-US"/>
              </w:rPr>
              <w:t>6</w:t>
            </w:r>
          </w:p>
        </w:tc>
        <w:tc>
          <w:tcPr>
            <w:tcW w:w="2835"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9747A0">
              <w:rPr>
                <w:noProof/>
                <w:color w:val="000000"/>
                <w:szCs w:val="24"/>
              </w:rPr>
              <w:t>Общественное</w:t>
            </w:r>
          </w:p>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9747A0">
              <w:rPr>
                <w:noProof/>
                <w:color w:val="000000"/>
                <w:szCs w:val="24"/>
              </w:rPr>
              <w:t xml:space="preserve"> питание</w:t>
            </w:r>
          </w:p>
        </w:tc>
        <w:tc>
          <w:tcPr>
            <w:tcW w:w="4911" w:type="dxa"/>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747A0">
              <w:rPr>
                <w:iCs/>
                <w:color w:val="000000"/>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47A0" w:rsidRPr="009747A0" w:rsidTr="00DD541E">
        <w:trPr>
          <w:trHeight w:val="20"/>
          <w:jc w:val="center"/>
        </w:trPr>
        <w:tc>
          <w:tcPr>
            <w:tcW w:w="2047"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747A0">
              <w:rPr>
                <w:iCs/>
                <w:color w:val="000000"/>
                <w:szCs w:val="24"/>
              </w:rPr>
              <w:t>4.4</w:t>
            </w:r>
          </w:p>
        </w:tc>
        <w:tc>
          <w:tcPr>
            <w:tcW w:w="2835"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747A0">
              <w:rPr>
                <w:iCs/>
                <w:color w:val="000000"/>
                <w:szCs w:val="24"/>
              </w:rPr>
              <w:t>Магазины</w:t>
            </w:r>
          </w:p>
        </w:tc>
        <w:tc>
          <w:tcPr>
            <w:tcW w:w="4911" w:type="dxa"/>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747A0">
              <w:rPr>
                <w:iCs/>
                <w:color w:val="000000"/>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747A0">
              <w:rPr>
                <w:iCs/>
                <w:color w:val="000000"/>
                <w:szCs w:val="24"/>
              </w:rPr>
              <w:t>кв.м</w:t>
            </w:r>
            <w:proofErr w:type="spellEnd"/>
            <w:r w:rsidRPr="009747A0">
              <w:rPr>
                <w:iCs/>
                <w:color w:val="000000"/>
                <w:szCs w:val="24"/>
              </w:rPr>
              <w:t>.</w:t>
            </w:r>
          </w:p>
        </w:tc>
      </w:tr>
      <w:tr w:rsidR="009747A0" w:rsidRPr="009747A0" w:rsidTr="00DD541E">
        <w:trPr>
          <w:trHeight w:val="20"/>
          <w:jc w:val="center"/>
        </w:trPr>
        <w:tc>
          <w:tcPr>
            <w:tcW w:w="2047"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9747A0">
              <w:rPr>
                <w:iCs/>
                <w:color w:val="000000"/>
                <w:szCs w:val="24"/>
              </w:rPr>
              <w:t>4.</w:t>
            </w:r>
            <w:r w:rsidRPr="009747A0">
              <w:rPr>
                <w:iCs/>
                <w:color w:val="000000"/>
                <w:szCs w:val="24"/>
                <w:lang w:val="en-US"/>
              </w:rPr>
              <w:t>9.1</w:t>
            </w:r>
          </w:p>
        </w:tc>
        <w:tc>
          <w:tcPr>
            <w:tcW w:w="2835"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9747A0">
              <w:rPr>
                <w:color w:val="000000"/>
                <w:spacing w:val="1"/>
                <w:szCs w:val="24"/>
              </w:rPr>
              <w:t xml:space="preserve">Объекты </w:t>
            </w:r>
          </w:p>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9747A0">
              <w:rPr>
                <w:color w:val="000000"/>
                <w:spacing w:val="1"/>
                <w:szCs w:val="24"/>
              </w:rPr>
              <w:t xml:space="preserve">придорожного </w:t>
            </w:r>
          </w:p>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747A0">
              <w:rPr>
                <w:color w:val="000000"/>
                <w:spacing w:val="1"/>
                <w:szCs w:val="24"/>
              </w:rPr>
              <w:t>сервиса</w:t>
            </w:r>
          </w:p>
        </w:tc>
        <w:tc>
          <w:tcPr>
            <w:tcW w:w="4911" w:type="dxa"/>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747A0">
              <w:rPr>
                <w:iCs/>
                <w:color w:val="000000"/>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747A0" w:rsidRPr="009747A0" w:rsidTr="00DD541E">
        <w:trPr>
          <w:trHeight w:val="20"/>
          <w:jc w:val="center"/>
        </w:trPr>
        <w:tc>
          <w:tcPr>
            <w:tcW w:w="2047"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9747A0">
              <w:rPr>
                <w:iCs/>
                <w:color w:val="000000"/>
                <w:szCs w:val="24"/>
              </w:rPr>
              <w:t>6.</w:t>
            </w:r>
            <w:r w:rsidRPr="009747A0">
              <w:rPr>
                <w:iCs/>
                <w:color w:val="000000"/>
                <w:szCs w:val="24"/>
                <w:lang w:val="en-US"/>
              </w:rPr>
              <w:t>8</w:t>
            </w:r>
          </w:p>
        </w:tc>
        <w:tc>
          <w:tcPr>
            <w:tcW w:w="2835"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747A0">
              <w:rPr>
                <w:color w:val="000000"/>
                <w:spacing w:val="-1"/>
                <w:szCs w:val="24"/>
              </w:rPr>
              <w:t>Связь</w:t>
            </w:r>
          </w:p>
        </w:tc>
        <w:tc>
          <w:tcPr>
            <w:tcW w:w="4911" w:type="dxa"/>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747A0">
              <w:rPr>
                <w:iCs/>
                <w:color w:val="000000"/>
                <w:szCs w:val="24"/>
              </w:rPr>
              <w:t xml:space="preserve">Размещение объектов связи, радиовещания, телевидения, включая </w:t>
            </w:r>
            <w:r w:rsidRPr="009747A0">
              <w:rPr>
                <w:iCs/>
                <w:color w:val="000000"/>
                <w:szCs w:val="24"/>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2" w:anchor="block_1031" w:history="1">
              <w:r w:rsidRPr="009747A0">
                <w:rPr>
                  <w:iCs/>
                  <w:color w:val="000000"/>
                  <w:szCs w:val="24"/>
                </w:rPr>
                <w:t>кодом 3.1</w:t>
              </w:r>
            </w:hyperlink>
          </w:p>
        </w:tc>
      </w:tr>
      <w:tr w:rsidR="009747A0" w:rsidRPr="009747A0" w:rsidTr="00DD541E">
        <w:trPr>
          <w:trHeight w:val="20"/>
          <w:jc w:val="center"/>
        </w:trPr>
        <w:tc>
          <w:tcPr>
            <w:tcW w:w="2047"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747A0">
              <w:rPr>
                <w:iCs/>
                <w:color w:val="000000"/>
                <w:szCs w:val="24"/>
                <w:lang w:val="en-US"/>
              </w:rPr>
              <w:lastRenderedPageBreak/>
              <w:t>8</w:t>
            </w:r>
            <w:r w:rsidRPr="009747A0">
              <w:rPr>
                <w:iCs/>
                <w:color w:val="000000"/>
                <w:szCs w:val="24"/>
              </w:rPr>
              <w:t>.3</w:t>
            </w:r>
          </w:p>
        </w:tc>
        <w:tc>
          <w:tcPr>
            <w:tcW w:w="2835" w:type="dxa"/>
            <w:shd w:val="clear" w:color="auto" w:fill="FFFFFF"/>
            <w:vAlign w:val="center"/>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9747A0">
              <w:rPr>
                <w:noProof/>
                <w:color w:val="000000"/>
                <w:szCs w:val="24"/>
              </w:rPr>
              <w:t>Обеспечение внутреннего правопорядка</w:t>
            </w:r>
          </w:p>
        </w:tc>
        <w:tc>
          <w:tcPr>
            <w:tcW w:w="4911" w:type="dxa"/>
            <w:shd w:val="clear" w:color="auto" w:fill="FFFFFF"/>
          </w:tcPr>
          <w:p w:rsidR="009747A0" w:rsidRPr="009747A0" w:rsidRDefault="009747A0" w:rsidP="009747A0">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9747A0">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A02BDD" w:rsidRDefault="00A02BDD" w:rsidP="00A02BDD">
      <w:pPr>
        <w:suppressAutoHyphens/>
        <w:rPr>
          <w:color w:val="000000"/>
          <w:sz w:val="28"/>
          <w:szCs w:val="28"/>
        </w:rPr>
      </w:pPr>
    </w:p>
    <w:p w:rsidR="00A02BDD" w:rsidRPr="00E74F77" w:rsidRDefault="00A02BDD" w:rsidP="00E74F77">
      <w:pPr>
        <w:ind w:firstLine="0"/>
        <w:rPr>
          <w:b/>
          <w:i/>
          <w:color w:val="000000"/>
          <w:szCs w:val="24"/>
        </w:rPr>
      </w:pPr>
      <w:r w:rsidRPr="00E74F77">
        <w:rPr>
          <w:b/>
          <w:i/>
          <w:color w:val="000000"/>
          <w:szCs w:val="24"/>
        </w:rPr>
        <w:t xml:space="preserve"> Особенности использования земельных участков в зоне ИТ1:</w:t>
      </w:r>
    </w:p>
    <w:p w:rsidR="00A02BDD" w:rsidRPr="00E74F77" w:rsidRDefault="00A02BDD" w:rsidP="00E74F77">
      <w:pPr>
        <w:rPr>
          <w:color w:val="000000"/>
          <w:szCs w:val="24"/>
        </w:rPr>
      </w:pPr>
      <w:r w:rsidRPr="00E74F77">
        <w:rPr>
          <w:color w:val="000000"/>
          <w:szCs w:val="24"/>
        </w:rPr>
        <w:t>-</w:t>
      </w:r>
      <w:r w:rsidRPr="00E74F77">
        <w:rPr>
          <w:color w:val="000000"/>
          <w:szCs w:val="24"/>
        </w:rPr>
        <w:tab/>
        <w:t>не допускается извлечение песка, глины, иных строительных материалов и грунта, а также размещение капитальных зданий и сооружений, многолетних насаждений и других объектов, ухудшающих видимость и создающих угрозу безопасности движения;</w:t>
      </w:r>
    </w:p>
    <w:p w:rsidR="00A02BDD" w:rsidRPr="00E74F77" w:rsidRDefault="00A02BDD" w:rsidP="00E74F77">
      <w:pPr>
        <w:rPr>
          <w:color w:val="000000"/>
          <w:szCs w:val="24"/>
        </w:rPr>
      </w:pPr>
      <w:r w:rsidRPr="00E74F77">
        <w:rPr>
          <w:color w:val="000000"/>
          <w:szCs w:val="24"/>
        </w:rPr>
        <w:t>-</w:t>
      </w:r>
      <w:r w:rsidRPr="00E74F77">
        <w:rPr>
          <w:color w:val="000000"/>
          <w:szCs w:val="24"/>
        </w:rPr>
        <w:tab/>
        <w:t xml:space="preserve">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E74F77">
          <w:rPr>
            <w:color w:val="000000"/>
            <w:szCs w:val="24"/>
          </w:rPr>
          <w:t>400 м</w:t>
        </w:r>
      </w:smartTag>
      <w:r w:rsidRPr="00E74F77">
        <w:rPr>
          <w:color w:val="000000"/>
          <w:szCs w:val="24"/>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E74F77">
          <w:rPr>
            <w:color w:val="000000"/>
            <w:szCs w:val="24"/>
          </w:rPr>
          <w:t>1000 м</w:t>
        </w:r>
      </w:smartTag>
      <w:r w:rsidRPr="00E74F77">
        <w:rPr>
          <w:color w:val="000000"/>
          <w:szCs w:val="24"/>
        </w:rPr>
        <w:t>;</w:t>
      </w:r>
    </w:p>
    <w:p w:rsidR="00A02BDD" w:rsidRPr="00E74F77" w:rsidRDefault="00A02BDD" w:rsidP="00E74F77">
      <w:pPr>
        <w:rPr>
          <w:color w:val="000000"/>
          <w:szCs w:val="24"/>
        </w:rPr>
      </w:pPr>
      <w:r w:rsidRPr="00E74F77">
        <w:rPr>
          <w:color w:val="000000"/>
          <w:szCs w:val="24"/>
        </w:rPr>
        <w:t>-</w:t>
      </w:r>
      <w:r w:rsidRPr="00E74F77">
        <w:rPr>
          <w:color w:val="000000"/>
          <w:szCs w:val="24"/>
        </w:rPr>
        <w:tab/>
        <w:t xml:space="preserve">размещение рекламы должно отвечать специальным требованиям в соответствии с </w:t>
      </w:r>
      <w:r w:rsidR="009747A0">
        <w:rPr>
          <w:color w:val="000000"/>
          <w:szCs w:val="24"/>
        </w:rPr>
        <w:t>Федеральным з</w:t>
      </w:r>
      <w:r w:rsidRPr="00E74F77">
        <w:rPr>
          <w:color w:val="000000"/>
          <w:szCs w:val="24"/>
        </w:rPr>
        <w:t xml:space="preserve">аконом </w:t>
      </w:r>
      <w:r w:rsidR="006D6D0D" w:rsidRPr="00E74F77">
        <w:rPr>
          <w:color w:val="000000"/>
          <w:szCs w:val="24"/>
        </w:rPr>
        <w:t>от</w:t>
      </w:r>
      <w:r w:rsidR="006D6D0D">
        <w:rPr>
          <w:color w:val="000000"/>
          <w:szCs w:val="24"/>
        </w:rPr>
        <w:t xml:space="preserve"> 22</w:t>
      </w:r>
      <w:r w:rsidR="006D6D0D" w:rsidRPr="00E74F77">
        <w:rPr>
          <w:color w:val="000000"/>
          <w:szCs w:val="24"/>
        </w:rPr>
        <w:t>.</w:t>
      </w:r>
      <w:r w:rsidR="006D6D0D">
        <w:rPr>
          <w:color w:val="000000"/>
          <w:szCs w:val="24"/>
        </w:rPr>
        <w:t>02.2006</w:t>
      </w:r>
      <w:r w:rsidR="006D6D0D" w:rsidRPr="00E74F77">
        <w:rPr>
          <w:color w:val="000000"/>
          <w:szCs w:val="24"/>
        </w:rPr>
        <w:t xml:space="preserve"> №</w:t>
      </w:r>
      <w:r w:rsidR="006D6D0D">
        <w:rPr>
          <w:color w:val="000000"/>
          <w:szCs w:val="24"/>
        </w:rPr>
        <w:t xml:space="preserve"> </w:t>
      </w:r>
      <w:r w:rsidR="006D6D0D" w:rsidRPr="00E74F77">
        <w:rPr>
          <w:color w:val="000000"/>
          <w:szCs w:val="24"/>
        </w:rPr>
        <w:t xml:space="preserve">38-ФЗ </w:t>
      </w:r>
      <w:r w:rsidR="008C7B13">
        <w:rPr>
          <w:color w:val="000000"/>
          <w:szCs w:val="24"/>
        </w:rPr>
        <w:t>«</w:t>
      </w:r>
      <w:r w:rsidRPr="00E74F77">
        <w:rPr>
          <w:color w:val="000000"/>
          <w:szCs w:val="24"/>
        </w:rPr>
        <w:t>О рекламе</w:t>
      </w:r>
      <w:r w:rsidR="008C7B13">
        <w:rPr>
          <w:color w:val="000000"/>
          <w:szCs w:val="24"/>
        </w:rPr>
        <w:t>»</w:t>
      </w:r>
      <w:r w:rsidRPr="00E74F77">
        <w:rPr>
          <w:color w:val="000000"/>
          <w:szCs w:val="24"/>
        </w:rPr>
        <w:t>;</w:t>
      </w:r>
    </w:p>
    <w:p w:rsidR="00A02BDD" w:rsidRPr="00E74F77" w:rsidRDefault="00A02BDD" w:rsidP="00E74F77">
      <w:pPr>
        <w:rPr>
          <w:color w:val="000000"/>
          <w:szCs w:val="24"/>
        </w:rPr>
      </w:pPr>
      <w:r w:rsidRPr="00E74F77">
        <w:rPr>
          <w:color w:val="000000"/>
          <w:szCs w:val="24"/>
        </w:rPr>
        <w:t>-</w:t>
      </w:r>
      <w:r w:rsidRPr="00E74F77">
        <w:rPr>
          <w:color w:val="000000"/>
          <w:szCs w:val="24"/>
        </w:rPr>
        <w:tab/>
        <w:t xml:space="preserve">в местах организованного пешеходного движения через автодороги в пределах застроенной территории необходимо предусматривать пешеходные переходы в соответствии </w:t>
      </w:r>
      <w:r w:rsidR="007561A3">
        <w:rPr>
          <w:color w:val="000000"/>
          <w:szCs w:val="24"/>
        </w:rPr>
        <w:t xml:space="preserve">с </w:t>
      </w:r>
      <w:r w:rsidR="009747A0">
        <w:rPr>
          <w:color w:val="000000"/>
          <w:szCs w:val="24"/>
        </w:rPr>
        <w:t>Местными н</w:t>
      </w:r>
      <w:r w:rsidRPr="00E74F77">
        <w:rPr>
          <w:color w:val="000000"/>
          <w:szCs w:val="24"/>
        </w:rPr>
        <w:t>орматив</w:t>
      </w:r>
      <w:r w:rsidR="009747A0">
        <w:rPr>
          <w:color w:val="000000"/>
          <w:szCs w:val="24"/>
        </w:rPr>
        <w:t>ами</w:t>
      </w:r>
      <w:r w:rsidRPr="00E74F77">
        <w:rPr>
          <w:color w:val="000000"/>
          <w:szCs w:val="24"/>
        </w:rPr>
        <w:t xml:space="preserve"> градостроительного проектирования </w:t>
      </w:r>
      <w:r w:rsidR="00B1238F">
        <w:rPr>
          <w:color w:val="000000"/>
          <w:szCs w:val="24"/>
        </w:rPr>
        <w:t xml:space="preserve">муниципального образования </w:t>
      </w:r>
      <w:r w:rsidR="009747A0">
        <w:rPr>
          <w:color w:val="000000"/>
          <w:szCs w:val="24"/>
        </w:rPr>
        <w:t>город Бузулук</w:t>
      </w:r>
      <w:r w:rsidR="007561A3">
        <w:rPr>
          <w:color w:val="000000"/>
          <w:szCs w:val="24"/>
        </w:rPr>
        <w:t xml:space="preserve"> Оренбургской области</w:t>
      </w:r>
      <w:r w:rsidR="004633F4">
        <w:rPr>
          <w:color w:val="000000"/>
          <w:szCs w:val="24"/>
        </w:rPr>
        <w:t>, утвержденны</w:t>
      </w:r>
      <w:r w:rsidR="007D0B60">
        <w:rPr>
          <w:color w:val="000000"/>
          <w:szCs w:val="24"/>
        </w:rPr>
        <w:t>ми</w:t>
      </w:r>
      <w:r w:rsidR="004633F4">
        <w:rPr>
          <w:color w:val="000000"/>
          <w:szCs w:val="24"/>
        </w:rPr>
        <w:t xml:space="preserve"> решением городского </w:t>
      </w:r>
      <w:r w:rsidR="007561A3">
        <w:rPr>
          <w:color w:val="000000"/>
          <w:szCs w:val="24"/>
        </w:rPr>
        <w:t>С</w:t>
      </w:r>
      <w:r w:rsidR="004633F4">
        <w:rPr>
          <w:color w:val="000000"/>
          <w:szCs w:val="24"/>
        </w:rPr>
        <w:t>овета депутатов от 22.11.2011 № 192</w:t>
      </w:r>
      <w:r w:rsidRPr="00E74F77">
        <w:rPr>
          <w:color w:val="000000"/>
          <w:szCs w:val="24"/>
        </w:rPr>
        <w:t>.</w:t>
      </w:r>
    </w:p>
    <w:p w:rsidR="00A02BDD" w:rsidRPr="00E74F77" w:rsidRDefault="00A02BDD" w:rsidP="00E74F77">
      <w:pPr>
        <w:ind w:firstLine="0"/>
        <w:rPr>
          <w:b/>
          <w:bCs/>
          <w:i/>
          <w:color w:val="000000"/>
          <w:szCs w:val="24"/>
        </w:rPr>
      </w:pPr>
      <w:r w:rsidRPr="00E74F77">
        <w:rPr>
          <w:b/>
          <w:bCs/>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A02BDD" w:rsidRPr="00E74F77" w:rsidRDefault="00A02BDD" w:rsidP="00E74F77">
      <w:pPr>
        <w:rPr>
          <w:color w:val="000000"/>
          <w:szCs w:val="24"/>
        </w:rPr>
      </w:pPr>
      <w:r w:rsidRPr="00E74F77">
        <w:rPr>
          <w:color w:val="000000"/>
          <w:szCs w:val="24"/>
        </w:rPr>
        <w:t>1. Коэффициент застройки земельного участка для размещения объектов транспортной и инженерной инфраструктуры - не менее 40 % и более 80% от площади земельного участка.</w:t>
      </w:r>
    </w:p>
    <w:p w:rsidR="00A02BDD" w:rsidRPr="00E74F77" w:rsidRDefault="00A02BDD" w:rsidP="00E74F77">
      <w:pPr>
        <w:rPr>
          <w:color w:val="000000"/>
          <w:szCs w:val="24"/>
        </w:rPr>
      </w:pPr>
      <w:r w:rsidRPr="00E74F77">
        <w:rPr>
          <w:color w:val="000000"/>
          <w:szCs w:val="24"/>
        </w:rPr>
        <w:lastRenderedPageBreak/>
        <w:t xml:space="preserve">2. </w:t>
      </w:r>
      <w:r w:rsidR="009747A0">
        <w:rPr>
          <w:color w:val="000000"/>
          <w:szCs w:val="24"/>
        </w:rPr>
        <w:t>Д</w:t>
      </w:r>
      <w:r w:rsidR="009747A0" w:rsidRPr="00E74F77">
        <w:rPr>
          <w:color w:val="000000"/>
          <w:szCs w:val="24"/>
        </w:rPr>
        <w:t xml:space="preserve">ля размещения </w:t>
      </w:r>
      <w:r w:rsidR="009747A0">
        <w:rPr>
          <w:color w:val="000000"/>
          <w:szCs w:val="24"/>
        </w:rPr>
        <w:t xml:space="preserve">линейных </w:t>
      </w:r>
      <w:r w:rsidR="009747A0" w:rsidRPr="00E74F77">
        <w:rPr>
          <w:color w:val="000000"/>
          <w:szCs w:val="24"/>
        </w:rPr>
        <w:t xml:space="preserve">объектов транспортной и инженерной инфраструктуры </w:t>
      </w:r>
      <w:r w:rsidR="009747A0">
        <w:rPr>
          <w:color w:val="000000"/>
          <w:szCs w:val="24"/>
        </w:rPr>
        <w:t>п</w:t>
      </w:r>
      <w:r w:rsidRPr="00E74F77">
        <w:rPr>
          <w:color w:val="000000"/>
          <w:szCs w:val="24"/>
        </w:rPr>
        <w:t>редельные значения параметров земельных участков</w:t>
      </w:r>
      <w:r w:rsidR="009747A0">
        <w:rPr>
          <w:color w:val="000000"/>
          <w:szCs w:val="24"/>
        </w:rPr>
        <w:t>,</w:t>
      </w:r>
      <w:r w:rsidR="007D0B60">
        <w:rPr>
          <w:color w:val="000000"/>
          <w:szCs w:val="24"/>
        </w:rPr>
        <w:t xml:space="preserve"> </w:t>
      </w:r>
      <w:r w:rsidR="009747A0" w:rsidRPr="00E74F77">
        <w:rPr>
          <w:color w:val="000000"/>
          <w:szCs w:val="24"/>
        </w:rPr>
        <w:t>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w:t>
      </w:r>
      <w:r w:rsidR="009747A0">
        <w:rPr>
          <w:color w:val="000000"/>
          <w:szCs w:val="24"/>
        </w:rPr>
        <w:t>,</w:t>
      </w:r>
      <w:r w:rsidR="007D0B60">
        <w:rPr>
          <w:color w:val="000000"/>
          <w:szCs w:val="24"/>
        </w:rPr>
        <w:t xml:space="preserve"> </w:t>
      </w:r>
      <w:r w:rsidRPr="00E74F77">
        <w:rPr>
          <w:color w:val="000000"/>
          <w:szCs w:val="24"/>
        </w:rPr>
        <w:t>устанавливаются посредством подготовки проектов планировки территории и проектов межевания территории.</w:t>
      </w:r>
    </w:p>
    <w:p w:rsidR="00A02BDD" w:rsidRPr="00E74F77" w:rsidRDefault="00A02BDD" w:rsidP="00E74F77">
      <w:pPr>
        <w:rPr>
          <w:color w:val="000000"/>
          <w:szCs w:val="24"/>
        </w:rPr>
      </w:pPr>
      <w:r w:rsidRPr="00E74F77">
        <w:rPr>
          <w:color w:val="000000"/>
          <w:szCs w:val="24"/>
        </w:rPr>
        <w:t>3. Для предусмотренных, перечнем видов разрешенного использования настоящее статьи, объектов капитального строительства:</w:t>
      </w:r>
    </w:p>
    <w:p w:rsidR="00A02BDD" w:rsidRPr="00E74F77" w:rsidRDefault="00A02BDD" w:rsidP="00E74F77">
      <w:pPr>
        <w:rPr>
          <w:color w:val="000000"/>
          <w:szCs w:val="24"/>
        </w:rPr>
      </w:pPr>
      <w:r w:rsidRPr="00E74F77">
        <w:rPr>
          <w:color w:val="000000"/>
          <w:szCs w:val="24"/>
        </w:rPr>
        <w:t xml:space="preserve">- минимальная площадь земельного участка для объектов общественно-делового назначения не может быть </w:t>
      </w:r>
      <w:r w:rsidR="007D0B60">
        <w:rPr>
          <w:color w:val="000000"/>
          <w:szCs w:val="24"/>
        </w:rPr>
        <w:t xml:space="preserve">менее 100 </w:t>
      </w:r>
      <w:r w:rsidR="001D2C91">
        <w:rPr>
          <w:color w:val="000000"/>
          <w:szCs w:val="24"/>
        </w:rPr>
        <w:t>м</w:t>
      </w:r>
      <w:r w:rsidR="001D2C91" w:rsidRPr="001D2C91">
        <w:rPr>
          <w:color w:val="000000"/>
          <w:szCs w:val="24"/>
          <w:vertAlign w:val="superscript"/>
        </w:rPr>
        <w:t>2</w:t>
      </w:r>
      <w:r w:rsidR="001D2C91">
        <w:rPr>
          <w:color w:val="000000"/>
          <w:szCs w:val="24"/>
        </w:rPr>
        <w:t xml:space="preserve"> </w:t>
      </w:r>
      <w:r w:rsidR="007D0B60">
        <w:rPr>
          <w:color w:val="000000"/>
          <w:szCs w:val="24"/>
        </w:rPr>
        <w:t>более – 500</w:t>
      </w:r>
      <w:r w:rsidRPr="00E74F77">
        <w:rPr>
          <w:color w:val="000000"/>
          <w:szCs w:val="24"/>
        </w:rPr>
        <w:t xml:space="preserve"> м</w:t>
      </w:r>
      <w:r w:rsidR="001D2C91" w:rsidRPr="001D2C91">
        <w:rPr>
          <w:color w:val="000000"/>
          <w:szCs w:val="24"/>
          <w:vertAlign w:val="superscript"/>
        </w:rPr>
        <w:t>2</w:t>
      </w:r>
      <w:r w:rsidRPr="00E74F77">
        <w:rPr>
          <w:color w:val="000000"/>
          <w:szCs w:val="24"/>
        </w:rPr>
        <w:t xml:space="preserve">; </w:t>
      </w:r>
    </w:p>
    <w:p w:rsidR="00A02BDD" w:rsidRPr="00E74F77" w:rsidRDefault="00A02BDD" w:rsidP="00E74F77">
      <w:pPr>
        <w:rPr>
          <w:color w:val="000000"/>
          <w:szCs w:val="24"/>
        </w:rPr>
      </w:pPr>
      <w:r w:rsidRPr="00E74F77">
        <w:rPr>
          <w:color w:val="000000"/>
          <w:szCs w:val="24"/>
        </w:rPr>
        <w:t>- коэффициент застройки территории - не более 60% и не менее 40 % от площади земельного участка.</w:t>
      </w:r>
    </w:p>
    <w:p w:rsidR="00A02BDD" w:rsidRPr="00E74F77" w:rsidRDefault="00A02BDD" w:rsidP="00E74F77">
      <w:pPr>
        <w:rPr>
          <w:color w:val="000000"/>
          <w:szCs w:val="24"/>
        </w:rPr>
      </w:pPr>
      <w:r w:rsidRPr="00E74F77">
        <w:rPr>
          <w:color w:val="000000"/>
          <w:szCs w:val="24"/>
        </w:rPr>
        <w:t>- коэффициент озеленения территории - не менее 10% от площади земельного участка.</w:t>
      </w:r>
    </w:p>
    <w:p w:rsidR="00A02BDD" w:rsidRPr="00E74F77" w:rsidRDefault="00A02BDD" w:rsidP="00E74F77">
      <w:pPr>
        <w:rPr>
          <w:color w:val="000000"/>
          <w:szCs w:val="24"/>
        </w:rPr>
      </w:pPr>
      <w:r w:rsidRPr="00E74F77">
        <w:rPr>
          <w:color w:val="000000"/>
          <w:szCs w:val="24"/>
        </w:rPr>
        <w:t xml:space="preserve">- минимальные отступы от границ земельного участка в целях определения мест допустимого размещения зданий - 3 м, но не менее 8 метров от проезжей части автомобильных дорог. </w:t>
      </w:r>
    </w:p>
    <w:p w:rsidR="00A02BDD" w:rsidRPr="00E74F77" w:rsidRDefault="00A02BDD" w:rsidP="00E74F77">
      <w:pPr>
        <w:rPr>
          <w:color w:val="000000"/>
          <w:szCs w:val="24"/>
        </w:rPr>
      </w:pPr>
      <w:r w:rsidRPr="00E74F77">
        <w:rPr>
          <w:color w:val="000000"/>
          <w:szCs w:val="24"/>
        </w:rPr>
        <w:t xml:space="preserve">- максимальная этажность - 2 этажа; </w:t>
      </w:r>
    </w:p>
    <w:p w:rsidR="00A02BDD" w:rsidRDefault="00A02BDD" w:rsidP="00E74F77">
      <w:pPr>
        <w:rPr>
          <w:color w:val="000000"/>
          <w:szCs w:val="24"/>
        </w:rPr>
      </w:pPr>
      <w:r w:rsidRPr="00E74F77">
        <w:rPr>
          <w:color w:val="000000"/>
          <w:szCs w:val="24"/>
        </w:rPr>
        <w:t>- максимальная высота - 1</w:t>
      </w:r>
      <w:r w:rsidR="009747A0">
        <w:rPr>
          <w:color w:val="000000"/>
          <w:szCs w:val="24"/>
        </w:rPr>
        <w:t>0</w:t>
      </w:r>
      <w:r w:rsidRPr="00E74F77">
        <w:rPr>
          <w:color w:val="000000"/>
          <w:szCs w:val="24"/>
        </w:rPr>
        <w:t xml:space="preserve"> м;</w:t>
      </w:r>
    </w:p>
    <w:p w:rsidR="009747A0" w:rsidRPr="009747A0" w:rsidRDefault="009747A0" w:rsidP="009747A0">
      <w:pPr>
        <w:rPr>
          <w:color w:val="000000"/>
          <w:szCs w:val="24"/>
        </w:rPr>
      </w:pPr>
      <w:r>
        <w:rPr>
          <w:color w:val="000000"/>
          <w:szCs w:val="24"/>
        </w:rPr>
        <w:t xml:space="preserve">4. </w:t>
      </w:r>
      <w:r w:rsidRPr="009747A0">
        <w:rPr>
          <w:color w:val="000000"/>
          <w:szCs w:val="24"/>
        </w:rPr>
        <w:t xml:space="preserve">Для объектов торговли, общественного питания, бытового обслуживания (в </w:t>
      </w:r>
      <w:proofErr w:type="spellStart"/>
      <w:r w:rsidRPr="009747A0">
        <w:rPr>
          <w:color w:val="000000"/>
          <w:szCs w:val="24"/>
        </w:rPr>
        <w:t>т.ч</w:t>
      </w:r>
      <w:proofErr w:type="spellEnd"/>
      <w:r w:rsidRPr="009747A0">
        <w:rPr>
          <w:color w:val="000000"/>
          <w:szCs w:val="24"/>
        </w:rPr>
        <w:t>. объектов придорожного сервиса (при условии соблюдения санитарных норм)):</w:t>
      </w:r>
    </w:p>
    <w:p w:rsidR="009747A0" w:rsidRPr="009747A0" w:rsidRDefault="009747A0" w:rsidP="009747A0">
      <w:pPr>
        <w:rPr>
          <w:color w:val="000000"/>
          <w:szCs w:val="24"/>
        </w:rPr>
      </w:pPr>
      <w:r w:rsidRPr="009747A0">
        <w:rPr>
          <w:color w:val="000000"/>
          <w:szCs w:val="24"/>
        </w:rPr>
        <w:t>- площадь земельного участка для объектов розничной торговли – 2-8 м</w:t>
      </w:r>
      <w:r w:rsidRPr="009747A0">
        <w:rPr>
          <w:color w:val="000000"/>
          <w:szCs w:val="24"/>
          <w:vertAlign w:val="superscript"/>
        </w:rPr>
        <w:t>2</w:t>
      </w:r>
      <w:r w:rsidRPr="009747A0">
        <w:rPr>
          <w:color w:val="000000"/>
          <w:szCs w:val="24"/>
        </w:rPr>
        <w:t xml:space="preserve"> участка на 1 м</w:t>
      </w:r>
      <w:r w:rsidRPr="009747A0">
        <w:rPr>
          <w:color w:val="000000"/>
          <w:szCs w:val="24"/>
          <w:vertAlign w:val="superscript"/>
        </w:rPr>
        <w:t>2</w:t>
      </w:r>
      <w:r w:rsidRPr="009747A0">
        <w:rPr>
          <w:color w:val="000000"/>
          <w:szCs w:val="24"/>
        </w:rPr>
        <w:t xml:space="preserve"> торговой площади в зависимости от величины торговой площади;</w:t>
      </w:r>
    </w:p>
    <w:p w:rsidR="009747A0" w:rsidRPr="009747A0" w:rsidRDefault="009747A0" w:rsidP="009747A0">
      <w:pPr>
        <w:rPr>
          <w:color w:val="000000"/>
          <w:szCs w:val="24"/>
        </w:rPr>
      </w:pPr>
      <w:r w:rsidRPr="009747A0">
        <w:rPr>
          <w:color w:val="000000"/>
          <w:szCs w:val="24"/>
        </w:rPr>
        <w:t>- площадь земельного участка для объектов общественного питания – 10-25 м</w:t>
      </w:r>
      <w:r w:rsidRPr="009747A0">
        <w:rPr>
          <w:color w:val="000000"/>
          <w:szCs w:val="24"/>
          <w:vertAlign w:val="superscript"/>
        </w:rPr>
        <w:t>2</w:t>
      </w:r>
      <w:r w:rsidRPr="009747A0">
        <w:rPr>
          <w:color w:val="000000"/>
          <w:szCs w:val="24"/>
        </w:rPr>
        <w:t xml:space="preserve"> участка на посадочное место;</w:t>
      </w:r>
    </w:p>
    <w:p w:rsidR="009747A0" w:rsidRPr="009747A0" w:rsidRDefault="009747A0" w:rsidP="009747A0">
      <w:pPr>
        <w:rPr>
          <w:color w:val="000000"/>
          <w:szCs w:val="24"/>
        </w:rPr>
      </w:pPr>
      <w:r w:rsidRPr="009747A0">
        <w:rPr>
          <w:color w:val="000000"/>
          <w:szCs w:val="24"/>
        </w:rPr>
        <w:t>- площадь земельного участка для объектов бытового обслуживания 30-40 м</w:t>
      </w:r>
      <w:r w:rsidRPr="009747A0">
        <w:rPr>
          <w:color w:val="000000"/>
          <w:szCs w:val="24"/>
          <w:vertAlign w:val="superscript"/>
        </w:rPr>
        <w:t>2</w:t>
      </w:r>
      <w:r w:rsidRPr="009747A0">
        <w:rPr>
          <w:color w:val="000000"/>
          <w:szCs w:val="24"/>
        </w:rPr>
        <w:t xml:space="preserve"> участка на рабочее одно рабочее место.</w:t>
      </w:r>
    </w:p>
    <w:p w:rsidR="009747A0" w:rsidRPr="009747A0" w:rsidRDefault="009747A0" w:rsidP="009747A0">
      <w:pPr>
        <w:rPr>
          <w:color w:val="000000"/>
          <w:szCs w:val="24"/>
        </w:rPr>
      </w:pPr>
      <w:r w:rsidRPr="009747A0">
        <w:rPr>
          <w:color w:val="000000"/>
          <w:szCs w:val="24"/>
        </w:rPr>
        <w:t>- минимальные отступы от границ земельного участка в целях определения мест допу</w:t>
      </w:r>
      <w:r w:rsidR="007D0B60">
        <w:rPr>
          <w:color w:val="000000"/>
          <w:szCs w:val="24"/>
        </w:rPr>
        <w:t>стимого размещения зданий - 3 м</w:t>
      </w:r>
      <w:r w:rsidRPr="009747A0">
        <w:rPr>
          <w:color w:val="000000"/>
          <w:szCs w:val="24"/>
        </w:rPr>
        <w:t>;</w:t>
      </w:r>
    </w:p>
    <w:p w:rsidR="009747A0" w:rsidRPr="009747A0" w:rsidRDefault="009747A0" w:rsidP="009747A0">
      <w:pPr>
        <w:rPr>
          <w:color w:val="000000"/>
          <w:szCs w:val="24"/>
        </w:rPr>
      </w:pPr>
      <w:r w:rsidRPr="009747A0">
        <w:rPr>
          <w:color w:val="000000"/>
          <w:szCs w:val="24"/>
        </w:rPr>
        <w:t>- максимальная этажность - 3 этаж</w:t>
      </w:r>
      <w:r w:rsidR="007D0B60">
        <w:rPr>
          <w:color w:val="000000"/>
          <w:szCs w:val="24"/>
        </w:rPr>
        <w:t>а</w:t>
      </w:r>
      <w:r w:rsidRPr="009747A0">
        <w:rPr>
          <w:color w:val="000000"/>
          <w:szCs w:val="24"/>
        </w:rPr>
        <w:t>;</w:t>
      </w:r>
    </w:p>
    <w:p w:rsidR="009747A0" w:rsidRPr="009747A0" w:rsidRDefault="009747A0" w:rsidP="009747A0">
      <w:pPr>
        <w:rPr>
          <w:color w:val="000000"/>
          <w:szCs w:val="24"/>
        </w:rPr>
      </w:pPr>
      <w:r w:rsidRPr="009747A0">
        <w:rPr>
          <w:color w:val="000000"/>
          <w:szCs w:val="24"/>
        </w:rPr>
        <w:t>- мак</w:t>
      </w:r>
      <w:r w:rsidR="007D0B60">
        <w:rPr>
          <w:color w:val="000000"/>
          <w:szCs w:val="24"/>
        </w:rPr>
        <w:t>симальная высота - 12 м</w:t>
      </w:r>
      <w:r w:rsidRPr="009747A0">
        <w:rPr>
          <w:color w:val="000000"/>
          <w:szCs w:val="24"/>
        </w:rPr>
        <w:t>;</w:t>
      </w:r>
    </w:p>
    <w:p w:rsidR="009747A0" w:rsidRPr="009747A0" w:rsidRDefault="009747A0" w:rsidP="009747A0">
      <w:pPr>
        <w:rPr>
          <w:color w:val="000000"/>
          <w:szCs w:val="24"/>
        </w:rPr>
      </w:pPr>
      <w:r w:rsidRPr="009747A0">
        <w:rPr>
          <w:color w:val="000000"/>
          <w:szCs w:val="24"/>
        </w:rPr>
        <w:t>- коэффициент застройки территории - не более 60% и не менее 40 % от площади земельного участка.</w:t>
      </w:r>
    </w:p>
    <w:p w:rsidR="009747A0" w:rsidRPr="009747A0" w:rsidRDefault="009747A0" w:rsidP="009747A0">
      <w:pPr>
        <w:rPr>
          <w:color w:val="000000"/>
          <w:szCs w:val="24"/>
        </w:rPr>
      </w:pPr>
      <w:r>
        <w:rPr>
          <w:color w:val="000000"/>
          <w:szCs w:val="24"/>
        </w:rPr>
        <w:t>5</w:t>
      </w:r>
      <w:r w:rsidRPr="009747A0">
        <w:rPr>
          <w:color w:val="000000"/>
          <w:szCs w:val="24"/>
        </w:rPr>
        <w:t>. Параметры застройки для объектов инженерной инфраструктуры не являющихся линейными:</w:t>
      </w:r>
    </w:p>
    <w:p w:rsidR="009747A0" w:rsidRPr="009747A0" w:rsidRDefault="009747A0" w:rsidP="009747A0">
      <w:pPr>
        <w:rPr>
          <w:color w:val="000000"/>
          <w:szCs w:val="24"/>
        </w:rPr>
      </w:pPr>
      <w:r w:rsidRPr="009747A0">
        <w:rPr>
          <w:color w:val="000000"/>
          <w:szCs w:val="24"/>
        </w:rPr>
        <w:t>- минимальная площадь земельного участка - 4 м</w:t>
      </w:r>
      <w:r w:rsidR="001D2C91" w:rsidRPr="001D2C91">
        <w:rPr>
          <w:color w:val="000000"/>
          <w:szCs w:val="24"/>
          <w:vertAlign w:val="superscript"/>
        </w:rPr>
        <w:t>2</w:t>
      </w:r>
      <w:r w:rsidRPr="009747A0">
        <w:rPr>
          <w:color w:val="000000"/>
          <w:szCs w:val="24"/>
        </w:rPr>
        <w:t>;</w:t>
      </w:r>
    </w:p>
    <w:p w:rsidR="009747A0" w:rsidRPr="009747A0" w:rsidRDefault="009747A0" w:rsidP="009747A0">
      <w:pPr>
        <w:rPr>
          <w:color w:val="000000"/>
          <w:szCs w:val="24"/>
        </w:rPr>
      </w:pPr>
      <w:r w:rsidRPr="009747A0">
        <w:rPr>
          <w:color w:val="000000"/>
          <w:szCs w:val="24"/>
        </w:rPr>
        <w:t xml:space="preserve">- максимальная площадь земельного участка - 30 </w:t>
      </w:r>
      <w:r w:rsidR="001D2C91">
        <w:rPr>
          <w:color w:val="000000"/>
          <w:szCs w:val="24"/>
        </w:rPr>
        <w:t>м</w:t>
      </w:r>
      <w:r w:rsidR="001D2C91" w:rsidRPr="001D2C91">
        <w:rPr>
          <w:color w:val="000000"/>
          <w:szCs w:val="24"/>
          <w:vertAlign w:val="superscript"/>
        </w:rPr>
        <w:t>2</w:t>
      </w:r>
      <w:r w:rsidRPr="009747A0">
        <w:rPr>
          <w:color w:val="000000"/>
          <w:szCs w:val="24"/>
        </w:rPr>
        <w:t>;</w:t>
      </w:r>
    </w:p>
    <w:p w:rsidR="009747A0" w:rsidRPr="009747A0" w:rsidRDefault="009747A0" w:rsidP="009747A0">
      <w:pPr>
        <w:rPr>
          <w:color w:val="000000"/>
          <w:szCs w:val="24"/>
        </w:rPr>
      </w:pPr>
      <w:r w:rsidRPr="009747A0">
        <w:rPr>
          <w:color w:val="000000"/>
          <w:szCs w:val="24"/>
        </w:rPr>
        <w:lastRenderedPageBreak/>
        <w:t>- макс</w:t>
      </w:r>
      <w:r w:rsidR="001D2C91">
        <w:rPr>
          <w:color w:val="000000"/>
          <w:szCs w:val="24"/>
        </w:rPr>
        <w:t>имальная высота объектов - 25 м</w:t>
      </w:r>
      <w:r w:rsidRPr="009747A0">
        <w:rPr>
          <w:color w:val="000000"/>
          <w:szCs w:val="24"/>
        </w:rPr>
        <w:t>;</w:t>
      </w:r>
    </w:p>
    <w:p w:rsidR="009747A0" w:rsidRPr="009747A0" w:rsidRDefault="009747A0" w:rsidP="009747A0">
      <w:pPr>
        <w:rPr>
          <w:color w:val="000000"/>
          <w:szCs w:val="24"/>
        </w:rPr>
      </w:pPr>
      <w:r w:rsidRPr="009747A0">
        <w:rPr>
          <w:color w:val="000000"/>
          <w:szCs w:val="24"/>
        </w:rPr>
        <w:t>- коэффициент застройки - не более 80%;</w:t>
      </w:r>
    </w:p>
    <w:p w:rsidR="009747A0" w:rsidRPr="009747A0" w:rsidRDefault="009747A0" w:rsidP="009747A0">
      <w:pPr>
        <w:rPr>
          <w:color w:val="000000"/>
          <w:szCs w:val="24"/>
        </w:rPr>
      </w:pPr>
      <w:r w:rsidRPr="009747A0">
        <w:rPr>
          <w:color w:val="000000"/>
          <w:szCs w:val="24"/>
        </w:rPr>
        <w:t>- минимальные отступы от границ земельного участка в целях определения мест допустимого размещения объекта - 0,5 м.</w:t>
      </w:r>
    </w:p>
    <w:p w:rsidR="00A02BDD" w:rsidRPr="00E74F77" w:rsidRDefault="009747A0" w:rsidP="00E74F77">
      <w:pPr>
        <w:rPr>
          <w:color w:val="000000"/>
          <w:szCs w:val="24"/>
        </w:rPr>
      </w:pPr>
      <w:r>
        <w:rPr>
          <w:color w:val="000000"/>
          <w:szCs w:val="24"/>
        </w:rPr>
        <w:t>6</w:t>
      </w:r>
      <w:r w:rsidR="00A02BDD" w:rsidRPr="00E74F77">
        <w:rPr>
          <w:color w:val="000000"/>
          <w:szCs w:val="24"/>
        </w:rPr>
        <w:t>. Отступ от проезжей части автомобильных дорог до нестационарных объектов торговли, общественного питания и придорожного сервиса не менее 5 метров;</w:t>
      </w:r>
    </w:p>
    <w:p w:rsidR="009747A0" w:rsidRDefault="009747A0" w:rsidP="009747A0">
      <w:pPr>
        <w:rPr>
          <w:color w:val="000000"/>
          <w:szCs w:val="24"/>
        </w:rPr>
      </w:pPr>
      <w:r>
        <w:rPr>
          <w:color w:val="000000"/>
          <w:szCs w:val="24"/>
        </w:rPr>
        <w:t>7</w:t>
      </w:r>
      <w:r w:rsidR="00A02BDD" w:rsidRPr="00E74F77">
        <w:rPr>
          <w:color w:val="000000"/>
          <w:szCs w:val="24"/>
        </w:rPr>
        <w:t xml:space="preserve">. Максимальная площадь нестационарных объектов 30 </w:t>
      </w:r>
      <w:r w:rsidR="001D2C91">
        <w:rPr>
          <w:color w:val="000000"/>
          <w:szCs w:val="24"/>
        </w:rPr>
        <w:t>м</w:t>
      </w:r>
      <w:r w:rsidR="001D2C91" w:rsidRPr="001D2C91">
        <w:rPr>
          <w:color w:val="000000"/>
          <w:szCs w:val="24"/>
          <w:vertAlign w:val="superscript"/>
        </w:rPr>
        <w:t>2</w:t>
      </w:r>
      <w:r w:rsidR="00A02BDD" w:rsidRPr="00E74F77">
        <w:rPr>
          <w:color w:val="000000"/>
          <w:szCs w:val="24"/>
        </w:rPr>
        <w:t>.</w:t>
      </w:r>
    </w:p>
    <w:p w:rsidR="009747A0" w:rsidRPr="00E74F77" w:rsidRDefault="009747A0" w:rsidP="009747A0">
      <w:pPr>
        <w:rPr>
          <w:color w:val="000000"/>
          <w:szCs w:val="24"/>
        </w:rPr>
      </w:pPr>
      <w:r>
        <w:rPr>
          <w:color w:val="000000"/>
          <w:szCs w:val="24"/>
        </w:rPr>
        <w:t xml:space="preserve">8. </w:t>
      </w:r>
      <w:r w:rsidRPr="00E74F77">
        <w:rPr>
          <w:color w:val="000000"/>
          <w:szCs w:val="24"/>
        </w:rPr>
        <w:t>Параметры застройки для гаражей боксового типа:</w:t>
      </w:r>
    </w:p>
    <w:p w:rsidR="009747A0" w:rsidRPr="00E74F77" w:rsidRDefault="009747A0" w:rsidP="009747A0">
      <w:pPr>
        <w:rPr>
          <w:color w:val="000000"/>
          <w:szCs w:val="24"/>
        </w:rPr>
      </w:pPr>
      <w:r w:rsidRPr="00E74F77">
        <w:rPr>
          <w:color w:val="000000"/>
          <w:szCs w:val="24"/>
        </w:rPr>
        <w:t>Минимальная площадь земельного участка - 18 м</w:t>
      </w:r>
      <w:r w:rsidR="001D2C91" w:rsidRPr="001D2C91">
        <w:rPr>
          <w:color w:val="000000"/>
          <w:szCs w:val="24"/>
          <w:vertAlign w:val="superscript"/>
        </w:rPr>
        <w:t>2</w:t>
      </w:r>
      <w:r w:rsidRPr="00E74F77">
        <w:rPr>
          <w:color w:val="000000"/>
          <w:szCs w:val="24"/>
        </w:rPr>
        <w:t>.</w:t>
      </w:r>
    </w:p>
    <w:p w:rsidR="009747A0" w:rsidRPr="00E74F77" w:rsidRDefault="009747A0" w:rsidP="009747A0">
      <w:pPr>
        <w:rPr>
          <w:color w:val="000000"/>
          <w:szCs w:val="24"/>
        </w:rPr>
      </w:pPr>
      <w:r w:rsidRPr="00E74F77">
        <w:rPr>
          <w:color w:val="000000"/>
          <w:szCs w:val="24"/>
        </w:rPr>
        <w:t>Максимальная площадь земельного участка - 30 м</w:t>
      </w:r>
      <w:r w:rsidR="001D2C91" w:rsidRPr="001D2C91">
        <w:rPr>
          <w:color w:val="000000"/>
          <w:szCs w:val="24"/>
          <w:vertAlign w:val="superscript"/>
        </w:rPr>
        <w:t>2</w:t>
      </w:r>
      <w:r w:rsidRPr="00E74F77">
        <w:rPr>
          <w:color w:val="000000"/>
          <w:szCs w:val="24"/>
        </w:rPr>
        <w:t>.</w:t>
      </w:r>
    </w:p>
    <w:p w:rsidR="00A02BDD" w:rsidRPr="00E74F77" w:rsidRDefault="009747A0" w:rsidP="00E74F77">
      <w:pPr>
        <w:rPr>
          <w:color w:val="000000"/>
          <w:szCs w:val="24"/>
        </w:rPr>
      </w:pPr>
      <w:r>
        <w:rPr>
          <w:color w:val="000000"/>
          <w:szCs w:val="24"/>
        </w:rPr>
        <w:t xml:space="preserve">9. </w:t>
      </w:r>
      <w:r w:rsidR="00A02BDD" w:rsidRPr="00E74F77">
        <w:rPr>
          <w:color w:val="000000"/>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A02BDD" w:rsidRPr="00E74F77">
        <w:rPr>
          <w:color w:val="000000"/>
          <w:szCs w:val="24"/>
        </w:rPr>
        <w:t>Противопожарные расстояния</w:t>
      </w:r>
      <w:r w:rsidR="008C7B13">
        <w:rPr>
          <w:color w:val="000000"/>
          <w:szCs w:val="24"/>
        </w:rPr>
        <w:t>»</w:t>
      </w:r>
      <w:r w:rsidR="00A02BDD" w:rsidRPr="00E74F77">
        <w:rPr>
          <w:color w:val="000000"/>
          <w:szCs w:val="24"/>
        </w:rPr>
        <w:t>).</w:t>
      </w:r>
    </w:p>
    <w:p w:rsidR="00A02BDD" w:rsidRDefault="00A02BDD" w:rsidP="00A02BDD">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A02BDD" w:rsidRPr="00CE1541" w:rsidTr="00B05AA5">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A02BDD" w:rsidRPr="00CE1541" w:rsidTr="00B05AA5">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A02BDD" w:rsidRPr="00CE1541" w:rsidRDefault="00A02BDD" w:rsidP="00B05AA5">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02BDD" w:rsidRPr="00CE1541" w:rsidRDefault="00A02BDD" w:rsidP="00B05AA5">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IV, V, С2, С3</w:t>
            </w:r>
          </w:p>
        </w:tc>
      </w:tr>
      <w:tr w:rsidR="00A02BDD" w:rsidRPr="00CE1541" w:rsidTr="00B05AA5">
        <w:tc>
          <w:tcPr>
            <w:tcW w:w="204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10</w:t>
            </w:r>
          </w:p>
        </w:tc>
      </w:tr>
      <w:tr w:rsidR="00A02BDD" w:rsidRPr="00CE1541" w:rsidTr="00B05AA5">
        <w:tc>
          <w:tcPr>
            <w:tcW w:w="204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12</w:t>
            </w:r>
          </w:p>
        </w:tc>
      </w:tr>
      <w:tr w:rsidR="00A02BDD" w:rsidRPr="00CE1541" w:rsidTr="00B05AA5">
        <w:tc>
          <w:tcPr>
            <w:tcW w:w="204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15</w:t>
            </w:r>
          </w:p>
        </w:tc>
      </w:tr>
    </w:tbl>
    <w:p w:rsidR="00FC6530" w:rsidRPr="00CE1541" w:rsidRDefault="00FC6530" w:rsidP="000858F8">
      <w:pPr>
        <w:rPr>
          <w:szCs w:val="24"/>
        </w:rPr>
      </w:pPr>
    </w:p>
    <w:p w:rsidR="00FC6530" w:rsidRPr="00DD541E" w:rsidRDefault="00B44757" w:rsidP="00A325B5">
      <w:pPr>
        <w:keepNext/>
        <w:rPr>
          <w:b/>
          <w:szCs w:val="24"/>
        </w:rPr>
      </w:pPr>
      <w:r>
        <w:rPr>
          <w:b/>
          <w:szCs w:val="24"/>
        </w:rPr>
        <w:t xml:space="preserve">2. </w:t>
      </w:r>
      <w:r w:rsidR="00FC6530" w:rsidRPr="00DD541E">
        <w:rPr>
          <w:b/>
          <w:szCs w:val="24"/>
        </w:rPr>
        <w:t>ИТ2. Полоса отвода железной дороги</w:t>
      </w:r>
      <w:r w:rsidR="00A02BDD" w:rsidRPr="00DD541E">
        <w:rPr>
          <w:b/>
          <w:szCs w:val="24"/>
        </w:rPr>
        <w:t>.</w:t>
      </w:r>
    </w:p>
    <w:p w:rsidR="00DD541E" w:rsidRPr="00DD541E" w:rsidRDefault="00DD541E" w:rsidP="00DD541E">
      <w:pPr>
        <w:tabs>
          <w:tab w:val="left" w:pos="142"/>
        </w:tabs>
        <w:suppressAutoHyphens/>
        <w:ind w:firstLine="851"/>
        <w:rPr>
          <w:szCs w:val="24"/>
        </w:rPr>
      </w:pPr>
      <w:r w:rsidRPr="00DD541E">
        <w:rPr>
          <w:szCs w:val="24"/>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D541E" w:rsidRPr="00DD541E" w:rsidRDefault="00DD541E" w:rsidP="00DD541E">
      <w:pPr>
        <w:tabs>
          <w:tab w:val="left" w:pos="142"/>
        </w:tabs>
        <w:suppressAutoHyphens/>
        <w:ind w:firstLine="851"/>
        <w:rPr>
          <w:szCs w:val="24"/>
        </w:rPr>
      </w:pPr>
      <w:r w:rsidRPr="00DD541E">
        <w:rPr>
          <w:szCs w:val="24"/>
        </w:rPr>
        <w:t xml:space="preserve">Границы полосы отвода и режим землепользования в полосе отвода устанавливаются в порядке, определенном Правилами установления и использования полос отвода и охранных зон железных дорог, утвержденными Постановлением Правительства </w:t>
      </w:r>
      <w:r w:rsidR="00AE261F">
        <w:rPr>
          <w:szCs w:val="24"/>
        </w:rPr>
        <w:t>Российской Федерации</w:t>
      </w:r>
      <w:r w:rsidRPr="00DD541E">
        <w:rPr>
          <w:szCs w:val="24"/>
        </w:rPr>
        <w:t xml:space="preserve"> от 12.10.2006 № 611 с учетом норм отвода земельных участков, необходимых для формирования </w:t>
      </w:r>
      <w:r w:rsidRPr="00DD541E">
        <w:rPr>
          <w:szCs w:val="24"/>
        </w:rPr>
        <w:lastRenderedPageBreak/>
        <w:t>полосы отвода, утвержд</w:t>
      </w:r>
      <w:r w:rsidR="007561A3">
        <w:rPr>
          <w:szCs w:val="24"/>
        </w:rPr>
        <w:t>енных приказом</w:t>
      </w:r>
      <w:r w:rsidRPr="00DD541E">
        <w:rPr>
          <w:szCs w:val="24"/>
        </w:rPr>
        <w:t xml:space="preserve"> Министерств</w:t>
      </w:r>
      <w:r w:rsidR="00CB5CE2">
        <w:rPr>
          <w:szCs w:val="24"/>
        </w:rPr>
        <w:t>а</w:t>
      </w:r>
      <w:r w:rsidRPr="00DD541E">
        <w:rPr>
          <w:szCs w:val="24"/>
        </w:rPr>
        <w:t xml:space="preserve"> транспорта </w:t>
      </w:r>
      <w:r w:rsidR="00AE261F">
        <w:rPr>
          <w:szCs w:val="24"/>
        </w:rPr>
        <w:t>Российской Федерации</w:t>
      </w:r>
      <w:r w:rsidRPr="00DD541E">
        <w:rPr>
          <w:szCs w:val="24"/>
        </w:rPr>
        <w:t xml:space="preserve"> </w:t>
      </w:r>
      <w:r w:rsidR="00D10A33">
        <w:rPr>
          <w:szCs w:val="24"/>
        </w:rPr>
        <w:t>от 06.08.2008   № 126</w:t>
      </w:r>
      <w:r w:rsidR="00D10A33" w:rsidRPr="00D10A33">
        <w:rPr>
          <w:szCs w:val="24"/>
        </w:rPr>
        <w:t>.</w:t>
      </w:r>
    </w:p>
    <w:p w:rsidR="00DD541E" w:rsidRPr="00DD541E" w:rsidRDefault="00DD541E" w:rsidP="00DD541E">
      <w:pPr>
        <w:tabs>
          <w:tab w:val="left" w:pos="142"/>
        </w:tabs>
        <w:suppressAutoHyphens/>
        <w:ind w:firstLine="851"/>
        <w:rPr>
          <w:szCs w:val="24"/>
        </w:rPr>
      </w:pPr>
      <w:r w:rsidRPr="00DD541E">
        <w:rPr>
          <w:szCs w:val="24"/>
        </w:rPr>
        <w:t xml:space="preserve">В границах земель города Бузулук зона железнодорожного транспорта представлена полосой отвода железных дорог, находящейся в </w:t>
      </w:r>
      <w:r w:rsidR="00B44757">
        <w:rPr>
          <w:szCs w:val="24"/>
        </w:rPr>
        <w:t>федеральной собственности, эксплуатация котор</w:t>
      </w:r>
      <w:r w:rsidR="007561A3">
        <w:rPr>
          <w:szCs w:val="24"/>
        </w:rPr>
        <w:t>ой</w:t>
      </w:r>
      <w:r w:rsidR="00B44757">
        <w:rPr>
          <w:szCs w:val="24"/>
        </w:rPr>
        <w:t xml:space="preserve"> осуществляется в соответствии с нормативн</w:t>
      </w:r>
      <w:r w:rsidR="007561A3">
        <w:rPr>
          <w:szCs w:val="24"/>
        </w:rPr>
        <w:t xml:space="preserve">ым </w:t>
      </w:r>
      <w:r w:rsidR="00B44757">
        <w:rPr>
          <w:szCs w:val="24"/>
        </w:rPr>
        <w:t xml:space="preserve">правовым регулированием установленным Министерством транспорта Российской Федерации </w:t>
      </w:r>
      <w:r w:rsidRPr="00DD541E">
        <w:rPr>
          <w:szCs w:val="24"/>
        </w:rPr>
        <w:t>и полосой отвода подъездных путей ведомственной принадлежности.</w:t>
      </w:r>
    </w:p>
    <w:p w:rsidR="00A02BDD" w:rsidRPr="00E74F77" w:rsidRDefault="00A02BDD" w:rsidP="00DD541E">
      <w:pPr>
        <w:rPr>
          <w:b/>
          <w:color w:val="000000"/>
          <w:szCs w:val="24"/>
        </w:rPr>
      </w:pPr>
      <w:r w:rsidRPr="00E74F77">
        <w:rPr>
          <w:b/>
          <w:color w:val="000000"/>
          <w:szCs w:val="24"/>
        </w:rPr>
        <w:t>Основные виды разрешенного использования</w:t>
      </w:r>
      <w:r w:rsidR="00E74F77">
        <w:rPr>
          <w:b/>
          <w:color w:val="000000"/>
          <w:szCs w:val="24"/>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D541E" w:rsidRPr="00DD541E" w:rsidTr="00DD541E">
        <w:trPr>
          <w:trHeight w:val="20"/>
          <w:tblHeader/>
          <w:jc w:val="center"/>
        </w:trPr>
        <w:tc>
          <w:tcPr>
            <w:tcW w:w="4882" w:type="dxa"/>
            <w:gridSpan w:val="2"/>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D541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D541E" w:rsidRPr="00DD541E" w:rsidRDefault="00DD541E" w:rsidP="0076664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D541E">
              <w:rPr>
                <w:b/>
                <w:iCs/>
                <w:color w:val="000000"/>
                <w:szCs w:val="24"/>
              </w:rPr>
              <w:t xml:space="preserve">Описание видов разрешенного использования земельных участков </w:t>
            </w:r>
          </w:p>
        </w:tc>
      </w:tr>
      <w:tr w:rsidR="00DD541E" w:rsidRPr="00DD541E" w:rsidTr="00DD541E">
        <w:trPr>
          <w:trHeight w:val="20"/>
          <w:tblHeader/>
          <w:jc w:val="center"/>
        </w:trPr>
        <w:tc>
          <w:tcPr>
            <w:tcW w:w="2047"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D541E">
              <w:rPr>
                <w:b/>
                <w:color w:val="000000"/>
                <w:szCs w:val="24"/>
              </w:rPr>
              <w:t>Кодовое обозначение</w:t>
            </w:r>
          </w:p>
        </w:tc>
        <w:tc>
          <w:tcPr>
            <w:tcW w:w="2835"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firstLine="426"/>
              <w:contextualSpacing w:val="0"/>
              <w:rPr>
                <w:b/>
                <w:color w:val="000000"/>
                <w:szCs w:val="24"/>
              </w:rPr>
            </w:pPr>
            <w:r w:rsidRPr="00DD541E">
              <w:rPr>
                <w:b/>
                <w:color w:val="000000"/>
                <w:szCs w:val="24"/>
              </w:rPr>
              <w:t>Наименование</w:t>
            </w:r>
          </w:p>
        </w:tc>
        <w:tc>
          <w:tcPr>
            <w:tcW w:w="4911" w:type="dxa"/>
            <w:vMerge/>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D541E">
              <w:rPr>
                <w:iCs/>
                <w:color w:val="000000"/>
                <w:szCs w:val="24"/>
              </w:rPr>
              <w:t>3.1</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DD541E">
              <w:rPr>
                <w:noProof/>
                <w:color w:val="000000"/>
                <w:szCs w:val="24"/>
              </w:rPr>
              <w:t>Коммунальное обслуживание</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DD541E">
              <w:rPr>
                <w:iCs/>
                <w:color w:val="000000"/>
                <w:szCs w:val="24"/>
              </w:rPr>
              <w:t>7.</w:t>
            </w:r>
            <w:r w:rsidRPr="00DD541E">
              <w:rPr>
                <w:iCs/>
                <w:color w:val="000000"/>
                <w:szCs w:val="24"/>
                <w:lang w:val="en-US"/>
              </w:rPr>
              <w:t>1</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DD541E">
              <w:rPr>
                <w:color w:val="000000"/>
                <w:spacing w:val="-1"/>
                <w:szCs w:val="24"/>
              </w:rPr>
              <w:t>Железнодорожный</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color w:val="000000"/>
                <w:spacing w:val="-1"/>
                <w:szCs w:val="24"/>
              </w:rPr>
              <w:t>транспорт</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железнодорожных путей;</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DD541E">
              <w:rPr>
                <w:iCs/>
                <w:color w:val="000000"/>
                <w:szCs w:val="24"/>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наземных сооружений метрополитена, в том числе посадочных станций, вентиляционных шахт;</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наземных сооружений для трамвайного сообщения и иных специальных дорог (канатных, монорельсовых, фуникулеров)</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iCs/>
                <w:color w:val="000000"/>
                <w:szCs w:val="24"/>
                <w:lang w:val="en-US"/>
              </w:rPr>
              <w:lastRenderedPageBreak/>
              <w:t>8</w:t>
            </w:r>
            <w:r w:rsidRPr="00DD541E">
              <w:rPr>
                <w:iCs/>
                <w:color w:val="000000"/>
                <w:szCs w:val="24"/>
              </w:rPr>
              <w:t>.3</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noProof/>
                <w:color w:val="000000"/>
                <w:szCs w:val="24"/>
              </w:rPr>
              <w:t>Обеспечение внутреннего правопорядка</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DD541E">
              <w:rPr>
                <w:iCs/>
                <w:color w:val="000000"/>
                <w:szCs w:val="24"/>
              </w:rPr>
              <w:t>12.0</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DD541E">
              <w:rPr>
                <w:noProof/>
                <w:color w:val="000000"/>
                <w:szCs w:val="24"/>
              </w:rPr>
              <w:t>Земельные участки (территории) общего пользования</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2BDD" w:rsidRPr="0090129F" w:rsidRDefault="00A02BDD" w:rsidP="00A02BDD">
      <w:pPr>
        <w:suppressAutoHyphens/>
        <w:rPr>
          <w:color w:val="000000"/>
        </w:rPr>
      </w:pPr>
    </w:p>
    <w:p w:rsidR="00A02BDD" w:rsidRPr="00E74F77" w:rsidRDefault="00A02BDD" w:rsidP="00E74F77">
      <w:pPr>
        <w:suppressAutoHyphens/>
        <w:ind w:left="720" w:hanging="11"/>
        <w:rPr>
          <w:b/>
          <w:color w:val="000000"/>
          <w:szCs w:val="24"/>
        </w:rPr>
      </w:pPr>
      <w:r w:rsidRPr="00E74F77">
        <w:rPr>
          <w:b/>
          <w:color w:val="000000"/>
          <w:szCs w:val="24"/>
        </w:rPr>
        <w:t xml:space="preserve"> 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D541E" w:rsidRPr="00DD541E" w:rsidTr="00DD541E">
        <w:trPr>
          <w:trHeight w:val="20"/>
          <w:tblHeader/>
          <w:jc w:val="center"/>
        </w:trPr>
        <w:tc>
          <w:tcPr>
            <w:tcW w:w="4882" w:type="dxa"/>
            <w:gridSpan w:val="2"/>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D541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D541E" w:rsidRPr="00DD541E" w:rsidRDefault="00DD541E" w:rsidP="0076664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D541E">
              <w:rPr>
                <w:b/>
                <w:iCs/>
                <w:color w:val="000000"/>
                <w:szCs w:val="24"/>
              </w:rPr>
              <w:t xml:space="preserve">Описание видов разрешенного использования земельных участков </w:t>
            </w:r>
          </w:p>
        </w:tc>
      </w:tr>
      <w:tr w:rsidR="00DD541E" w:rsidRPr="00DD541E" w:rsidTr="00DD541E">
        <w:trPr>
          <w:trHeight w:val="20"/>
          <w:tblHeader/>
          <w:jc w:val="center"/>
        </w:trPr>
        <w:tc>
          <w:tcPr>
            <w:tcW w:w="2047"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D541E">
              <w:rPr>
                <w:b/>
                <w:color w:val="000000"/>
                <w:szCs w:val="24"/>
              </w:rPr>
              <w:t>Кодовое обозначение</w:t>
            </w:r>
          </w:p>
        </w:tc>
        <w:tc>
          <w:tcPr>
            <w:tcW w:w="2835"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firstLine="426"/>
              <w:contextualSpacing w:val="0"/>
              <w:rPr>
                <w:b/>
                <w:color w:val="000000"/>
                <w:szCs w:val="24"/>
              </w:rPr>
            </w:pPr>
            <w:r w:rsidRPr="00DD541E">
              <w:rPr>
                <w:b/>
                <w:color w:val="000000"/>
                <w:szCs w:val="24"/>
              </w:rPr>
              <w:t>Наименование</w:t>
            </w:r>
          </w:p>
        </w:tc>
        <w:tc>
          <w:tcPr>
            <w:tcW w:w="4911" w:type="dxa"/>
            <w:vMerge/>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DD541E">
              <w:rPr>
                <w:iCs/>
                <w:color w:val="000000"/>
                <w:szCs w:val="24"/>
              </w:rPr>
              <w:t>6.9</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DD541E">
              <w:rPr>
                <w:noProof/>
                <w:color w:val="000000"/>
                <w:szCs w:val="24"/>
              </w:rPr>
              <w:t>Склады</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DD541E">
              <w:rPr>
                <w:iCs/>
                <w:color w:val="000000"/>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DD541E">
              <w:rPr>
                <w:iCs/>
                <w:color w:val="000000"/>
                <w:szCs w:val="24"/>
              </w:rPr>
              <w:lastRenderedPageBreak/>
              <w:t>6.</w:t>
            </w:r>
            <w:r w:rsidRPr="00DD541E">
              <w:rPr>
                <w:iCs/>
                <w:color w:val="000000"/>
                <w:szCs w:val="24"/>
                <w:lang w:val="en-US"/>
              </w:rPr>
              <w:t>8</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color w:val="000000"/>
                <w:spacing w:val="-1"/>
                <w:szCs w:val="24"/>
              </w:rPr>
              <w:t>Связь</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block_1031" w:history="1">
              <w:r w:rsidRPr="00DD541E">
                <w:rPr>
                  <w:iCs/>
                  <w:color w:val="000000"/>
                  <w:szCs w:val="24"/>
                </w:rPr>
                <w:t>кодом 3.1</w:t>
              </w:r>
            </w:hyperlink>
          </w:p>
        </w:tc>
      </w:tr>
    </w:tbl>
    <w:p w:rsidR="00A02BDD" w:rsidRPr="0090129F" w:rsidRDefault="00A02BDD" w:rsidP="00E74F77">
      <w:pPr>
        <w:suppressAutoHyphens/>
        <w:ind w:firstLine="0"/>
        <w:rPr>
          <w:b/>
          <w:color w:val="000000"/>
        </w:rPr>
      </w:pPr>
    </w:p>
    <w:p w:rsidR="00A02BDD" w:rsidRPr="00E74F77" w:rsidRDefault="00A02BDD" w:rsidP="00E74F77">
      <w:pPr>
        <w:suppressAutoHyphens/>
        <w:ind w:left="720" w:hanging="11"/>
        <w:rPr>
          <w:b/>
          <w:color w:val="000000"/>
          <w:szCs w:val="24"/>
        </w:rPr>
      </w:pPr>
      <w:r w:rsidRPr="00E74F77">
        <w:rPr>
          <w:b/>
          <w:color w:val="000000"/>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D541E" w:rsidRPr="00DD541E" w:rsidTr="00DD541E">
        <w:trPr>
          <w:trHeight w:val="20"/>
          <w:tblHeader/>
          <w:jc w:val="center"/>
        </w:trPr>
        <w:tc>
          <w:tcPr>
            <w:tcW w:w="4882" w:type="dxa"/>
            <w:gridSpan w:val="2"/>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D541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D541E" w:rsidRPr="00DD541E" w:rsidRDefault="00DD541E" w:rsidP="0076664F">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D541E">
              <w:rPr>
                <w:b/>
                <w:iCs/>
                <w:color w:val="000000"/>
                <w:szCs w:val="24"/>
              </w:rPr>
              <w:t xml:space="preserve">Описание видов разрешенного использования земельных участков </w:t>
            </w:r>
          </w:p>
        </w:tc>
      </w:tr>
      <w:tr w:rsidR="00DD541E" w:rsidRPr="00DD541E" w:rsidTr="00DD541E">
        <w:trPr>
          <w:trHeight w:val="20"/>
          <w:tblHeader/>
          <w:jc w:val="center"/>
        </w:trPr>
        <w:tc>
          <w:tcPr>
            <w:tcW w:w="2047"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D541E">
              <w:rPr>
                <w:b/>
                <w:color w:val="000000"/>
                <w:szCs w:val="24"/>
              </w:rPr>
              <w:t>Кодовое обозначение</w:t>
            </w:r>
          </w:p>
        </w:tc>
        <w:tc>
          <w:tcPr>
            <w:tcW w:w="2835"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firstLine="426"/>
              <w:contextualSpacing w:val="0"/>
              <w:rPr>
                <w:b/>
                <w:color w:val="000000"/>
                <w:szCs w:val="24"/>
              </w:rPr>
            </w:pPr>
            <w:r w:rsidRPr="00DD541E">
              <w:rPr>
                <w:b/>
                <w:color w:val="000000"/>
                <w:szCs w:val="24"/>
              </w:rPr>
              <w:t>Наименование</w:t>
            </w:r>
          </w:p>
        </w:tc>
        <w:tc>
          <w:tcPr>
            <w:tcW w:w="4911" w:type="dxa"/>
            <w:vMerge/>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DD541E">
              <w:rPr>
                <w:iCs/>
                <w:color w:val="000000"/>
                <w:szCs w:val="24"/>
              </w:rPr>
              <w:t>7.</w:t>
            </w:r>
            <w:r w:rsidRPr="00DD541E">
              <w:rPr>
                <w:iCs/>
                <w:color w:val="000000"/>
                <w:szCs w:val="24"/>
                <w:lang w:val="en-US"/>
              </w:rPr>
              <w:t>2</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zCs w:val="24"/>
              </w:rPr>
            </w:pPr>
            <w:r w:rsidRPr="00DD541E">
              <w:rPr>
                <w:color w:val="000000"/>
                <w:szCs w:val="24"/>
              </w:rPr>
              <w:t xml:space="preserve">Автомобильный </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color w:val="000000"/>
                <w:szCs w:val="24"/>
              </w:rPr>
              <w:t>транспорт</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DD541E">
              <w:rPr>
                <w:iCs/>
                <w:color w:val="000000"/>
                <w:szCs w:val="24"/>
              </w:rPr>
              <w:t>7.5</w:t>
            </w:r>
          </w:p>
        </w:tc>
        <w:tc>
          <w:tcPr>
            <w:tcW w:w="2835" w:type="dxa"/>
            <w:shd w:val="clear" w:color="auto" w:fill="FFFFFF"/>
            <w:vAlign w:val="center"/>
          </w:tcPr>
          <w:p w:rsidR="00DD541E" w:rsidRPr="00DD541E" w:rsidRDefault="00DD541E" w:rsidP="00DD541E">
            <w:pPr>
              <w:autoSpaceDE w:val="0"/>
              <w:autoSpaceDN w:val="0"/>
              <w:adjustRightInd w:val="0"/>
              <w:spacing w:line="240" w:lineRule="auto"/>
              <w:ind w:firstLine="0"/>
              <w:contextualSpacing w:val="0"/>
              <w:jc w:val="center"/>
              <w:rPr>
                <w:szCs w:val="24"/>
              </w:rPr>
            </w:pPr>
            <w:r w:rsidRPr="00DD541E">
              <w:rPr>
                <w:szCs w:val="24"/>
              </w:rPr>
              <w:t>Трубопроводный транспорт</w:t>
            </w:r>
          </w:p>
        </w:tc>
        <w:tc>
          <w:tcPr>
            <w:tcW w:w="4911" w:type="dxa"/>
            <w:shd w:val="clear" w:color="auto" w:fill="FFFFFF"/>
          </w:tcPr>
          <w:p w:rsidR="00DD541E" w:rsidRPr="00DD541E" w:rsidRDefault="00DD541E" w:rsidP="00DD541E">
            <w:pPr>
              <w:autoSpaceDE w:val="0"/>
              <w:autoSpaceDN w:val="0"/>
              <w:adjustRightInd w:val="0"/>
              <w:spacing w:line="240" w:lineRule="auto"/>
              <w:ind w:firstLine="0"/>
              <w:contextualSpacing w:val="0"/>
              <w:rPr>
                <w:szCs w:val="24"/>
              </w:rPr>
            </w:pPr>
            <w:r w:rsidRPr="00DD541E">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83BC9" w:rsidRDefault="00B83BC9" w:rsidP="00B83BC9">
      <w:pPr>
        <w:rPr>
          <w:color w:val="000000"/>
          <w:szCs w:val="24"/>
        </w:rPr>
      </w:pPr>
    </w:p>
    <w:p w:rsidR="00A02BDD" w:rsidRPr="00B83BC9" w:rsidRDefault="00A02BDD" w:rsidP="00DD541E">
      <w:pPr>
        <w:rPr>
          <w:b/>
          <w:i/>
          <w:color w:val="000000"/>
          <w:szCs w:val="24"/>
        </w:rPr>
      </w:pPr>
      <w:r w:rsidRPr="00B83BC9">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A02BDD" w:rsidRPr="00B83BC9" w:rsidRDefault="00A02BDD" w:rsidP="00B83BC9">
      <w:pPr>
        <w:rPr>
          <w:color w:val="000000"/>
          <w:szCs w:val="24"/>
        </w:rPr>
      </w:pPr>
      <w:r w:rsidRPr="00B83BC9">
        <w:rPr>
          <w:color w:val="000000"/>
          <w:szCs w:val="24"/>
        </w:rPr>
        <w:lastRenderedPageBreak/>
        <w:t xml:space="preserve">1. Коэффициент застройки территории - не менее 20 % </w:t>
      </w:r>
      <w:r w:rsidR="00B05AA5">
        <w:rPr>
          <w:color w:val="000000"/>
          <w:szCs w:val="24"/>
        </w:rPr>
        <w:t xml:space="preserve">и более 75% от </w:t>
      </w:r>
      <w:r w:rsidRPr="00B83BC9">
        <w:rPr>
          <w:color w:val="000000"/>
          <w:szCs w:val="24"/>
        </w:rPr>
        <w:t>площади земельного участка.</w:t>
      </w:r>
    </w:p>
    <w:p w:rsidR="00A02BDD" w:rsidRPr="00B83BC9" w:rsidRDefault="00A02BDD" w:rsidP="00B83BC9">
      <w:pPr>
        <w:rPr>
          <w:color w:val="000000"/>
          <w:szCs w:val="24"/>
        </w:rPr>
      </w:pPr>
      <w:r w:rsidRPr="00B83BC9">
        <w:rPr>
          <w:color w:val="000000"/>
          <w:szCs w:val="24"/>
        </w:rPr>
        <w:t xml:space="preserve">2. Коэффициент плотности застройки – </w:t>
      </w:r>
      <w:r w:rsidR="00DD541E">
        <w:rPr>
          <w:color w:val="000000"/>
          <w:szCs w:val="24"/>
        </w:rPr>
        <w:t>30</w:t>
      </w:r>
      <w:r w:rsidRPr="00B83BC9">
        <w:rPr>
          <w:color w:val="000000"/>
          <w:szCs w:val="24"/>
        </w:rPr>
        <w:t xml:space="preserve"> %.</w:t>
      </w:r>
    </w:p>
    <w:p w:rsidR="00A02BDD" w:rsidRPr="00B83BC9" w:rsidRDefault="00A02BDD" w:rsidP="00B83BC9">
      <w:pPr>
        <w:rPr>
          <w:color w:val="000000"/>
          <w:szCs w:val="24"/>
        </w:rPr>
      </w:pPr>
      <w:r w:rsidRPr="00B83BC9">
        <w:rPr>
          <w:color w:val="000000"/>
          <w:szCs w:val="24"/>
        </w:rPr>
        <w:t>3. Коэффициент озеленения территории - не менее 10% от площади земельного участка;</w:t>
      </w:r>
    </w:p>
    <w:p w:rsidR="00A02BDD" w:rsidRPr="00B83BC9" w:rsidRDefault="00A02BDD" w:rsidP="00B83BC9">
      <w:pPr>
        <w:rPr>
          <w:color w:val="000000"/>
          <w:szCs w:val="24"/>
        </w:rPr>
      </w:pPr>
      <w:r w:rsidRPr="00B83BC9">
        <w:rPr>
          <w:color w:val="000000"/>
          <w:szCs w:val="24"/>
        </w:rPr>
        <w:t>4.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 проектов межевания территории.</w:t>
      </w:r>
    </w:p>
    <w:p w:rsidR="00A02BDD" w:rsidRPr="00B83BC9" w:rsidRDefault="00A02BDD" w:rsidP="00B83BC9">
      <w:pPr>
        <w:rPr>
          <w:color w:val="000000"/>
          <w:szCs w:val="24"/>
        </w:rPr>
      </w:pPr>
      <w:r w:rsidRPr="00B83BC9">
        <w:rPr>
          <w:color w:val="000000"/>
          <w:szCs w:val="24"/>
        </w:rPr>
        <w:t xml:space="preserve">5. Максимальная </w:t>
      </w:r>
      <w:r w:rsidR="00DD541E">
        <w:rPr>
          <w:color w:val="000000"/>
          <w:szCs w:val="24"/>
        </w:rPr>
        <w:t xml:space="preserve">объектов капитального строительства </w:t>
      </w:r>
      <w:r w:rsidRPr="00B83BC9">
        <w:rPr>
          <w:color w:val="000000"/>
          <w:szCs w:val="24"/>
        </w:rPr>
        <w:t>этажность - 3 этажа.</w:t>
      </w:r>
    </w:p>
    <w:p w:rsidR="00A02BDD" w:rsidRPr="00B83BC9" w:rsidRDefault="00A02BDD" w:rsidP="00B83BC9">
      <w:pPr>
        <w:rPr>
          <w:color w:val="000000"/>
          <w:szCs w:val="24"/>
        </w:rPr>
      </w:pPr>
      <w:r w:rsidRPr="00B83BC9">
        <w:rPr>
          <w:color w:val="000000"/>
          <w:szCs w:val="24"/>
        </w:rPr>
        <w:t xml:space="preserve">6. Максимальная </w:t>
      </w:r>
      <w:r w:rsidR="001D3507">
        <w:rPr>
          <w:color w:val="000000"/>
          <w:szCs w:val="24"/>
        </w:rPr>
        <w:t xml:space="preserve">высота </w:t>
      </w:r>
      <w:r w:rsidR="00DD541E" w:rsidRPr="00DD541E">
        <w:rPr>
          <w:color w:val="000000"/>
          <w:szCs w:val="24"/>
        </w:rPr>
        <w:t xml:space="preserve">объектов капитального строительства </w:t>
      </w:r>
      <w:r w:rsidRPr="00B83BC9">
        <w:rPr>
          <w:color w:val="000000"/>
          <w:szCs w:val="24"/>
        </w:rPr>
        <w:t>- 30 м.</w:t>
      </w:r>
    </w:p>
    <w:p w:rsidR="00A02BDD" w:rsidRPr="00B83BC9" w:rsidRDefault="00A02BDD" w:rsidP="00B83BC9">
      <w:pPr>
        <w:rPr>
          <w:color w:val="000000"/>
          <w:szCs w:val="24"/>
        </w:rPr>
      </w:pPr>
      <w:r w:rsidRPr="00B83BC9">
        <w:rPr>
          <w:color w:val="000000"/>
          <w:szCs w:val="24"/>
        </w:rPr>
        <w:t>7. Минимальные отступы от границ земельного участка в целях определения мест допустимого размещения зданий - 3 м.</w:t>
      </w:r>
    </w:p>
    <w:p w:rsidR="00A02BDD" w:rsidRPr="00B83BC9" w:rsidRDefault="00DD541E" w:rsidP="00B83BC9">
      <w:pPr>
        <w:rPr>
          <w:color w:val="000000"/>
          <w:szCs w:val="24"/>
        </w:rPr>
      </w:pPr>
      <w:r>
        <w:rPr>
          <w:color w:val="000000"/>
          <w:szCs w:val="24"/>
        </w:rPr>
        <w:t xml:space="preserve">8. </w:t>
      </w:r>
      <w:r w:rsidR="00A02BDD" w:rsidRPr="00B83BC9">
        <w:rPr>
          <w:color w:val="000000"/>
          <w:szCs w:val="24"/>
        </w:rPr>
        <w:t>Параметры застройки для объектов инженерной инфраструктуры не являющихся линейными:</w:t>
      </w:r>
    </w:p>
    <w:p w:rsidR="00DD541E" w:rsidRPr="00DD541E" w:rsidRDefault="00DD541E" w:rsidP="00DD541E">
      <w:pPr>
        <w:rPr>
          <w:color w:val="000000"/>
          <w:szCs w:val="24"/>
        </w:rPr>
      </w:pPr>
      <w:r>
        <w:rPr>
          <w:color w:val="000000"/>
          <w:szCs w:val="24"/>
        </w:rPr>
        <w:t xml:space="preserve">- </w:t>
      </w:r>
      <w:r w:rsidRPr="00DD541E">
        <w:rPr>
          <w:color w:val="000000"/>
          <w:szCs w:val="24"/>
        </w:rPr>
        <w:t xml:space="preserve">минимальная площадь земельного участка - 4 </w:t>
      </w:r>
      <w:r w:rsidR="001D3507">
        <w:rPr>
          <w:color w:val="000000"/>
          <w:szCs w:val="24"/>
        </w:rPr>
        <w:t>м</w:t>
      </w:r>
      <w:r w:rsidR="001D3507" w:rsidRPr="001D3507">
        <w:rPr>
          <w:color w:val="000000"/>
          <w:szCs w:val="24"/>
          <w:vertAlign w:val="superscript"/>
        </w:rPr>
        <w:t>2</w:t>
      </w:r>
      <w:r w:rsidRPr="00DD541E">
        <w:rPr>
          <w:color w:val="000000"/>
          <w:szCs w:val="24"/>
        </w:rPr>
        <w:t>;</w:t>
      </w:r>
    </w:p>
    <w:p w:rsidR="00DD541E" w:rsidRPr="00DD541E" w:rsidRDefault="00DD541E" w:rsidP="00DD541E">
      <w:pPr>
        <w:rPr>
          <w:color w:val="000000"/>
          <w:szCs w:val="24"/>
        </w:rPr>
      </w:pPr>
      <w:r w:rsidRPr="00DD541E">
        <w:rPr>
          <w:color w:val="000000"/>
          <w:szCs w:val="24"/>
        </w:rPr>
        <w:t xml:space="preserve">- максимальная площадь земельного участка - </w:t>
      </w:r>
      <w:r>
        <w:rPr>
          <w:color w:val="000000"/>
          <w:szCs w:val="24"/>
        </w:rPr>
        <w:t>1000</w:t>
      </w:r>
      <w:r w:rsidRPr="00DD541E">
        <w:rPr>
          <w:color w:val="000000"/>
          <w:szCs w:val="24"/>
        </w:rPr>
        <w:t xml:space="preserve"> </w:t>
      </w:r>
      <w:r w:rsidR="001D3507">
        <w:rPr>
          <w:color w:val="000000"/>
          <w:szCs w:val="24"/>
        </w:rPr>
        <w:t>м</w:t>
      </w:r>
      <w:r w:rsidR="001D3507" w:rsidRPr="001D3507">
        <w:rPr>
          <w:color w:val="000000"/>
          <w:szCs w:val="24"/>
          <w:vertAlign w:val="superscript"/>
        </w:rPr>
        <w:t>2</w:t>
      </w:r>
      <w:r w:rsidRPr="00DD541E">
        <w:rPr>
          <w:color w:val="000000"/>
          <w:szCs w:val="24"/>
        </w:rPr>
        <w:t>;</w:t>
      </w:r>
    </w:p>
    <w:p w:rsidR="00DD541E" w:rsidRPr="00DD541E" w:rsidRDefault="00DD541E" w:rsidP="00DD541E">
      <w:pPr>
        <w:rPr>
          <w:color w:val="000000"/>
          <w:szCs w:val="24"/>
        </w:rPr>
      </w:pPr>
      <w:r w:rsidRPr="00DD541E">
        <w:rPr>
          <w:color w:val="000000"/>
          <w:szCs w:val="24"/>
        </w:rPr>
        <w:t xml:space="preserve">- максимальная высота объектов </w:t>
      </w:r>
      <w:r>
        <w:rPr>
          <w:color w:val="000000"/>
          <w:szCs w:val="24"/>
        </w:rPr>
        <w:t xml:space="preserve">–50 </w:t>
      </w:r>
      <w:r w:rsidR="001D3507">
        <w:rPr>
          <w:color w:val="000000"/>
          <w:szCs w:val="24"/>
        </w:rPr>
        <w:t>м</w:t>
      </w:r>
      <w:r w:rsidRPr="00DD541E">
        <w:rPr>
          <w:color w:val="000000"/>
          <w:szCs w:val="24"/>
        </w:rPr>
        <w:t>;</w:t>
      </w:r>
    </w:p>
    <w:p w:rsidR="00DD541E" w:rsidRPr="00DD541E" w:rsidRDefault="00DD541E" w:rsidP="00DD541E">
      <w:pPr>
        <w:rPr>
          <w:color w:val="000000"/>
          <w:szCs w:val="24"/>
        </w:rPr>
      </w:pPr>
      <w:r w:rsidRPr="00DD541E">
        <w:rPr>
          <w:color w:val="000000"/>
          <w:szCs w:val="24"/>
        </w:rPr>
        <w:t>- коэффициент застройки - не более 80%;</w:t>
      </w:r>
    </w:p>
    <w:p w:rsidR="00EA2B9E" w:rsidRDefault="00DD541E" w:rsidP="00EA2B9E">
      <w:pPr>
        <w:rPr>
          <w:color w:val="000000"/>
          <w:szCs w:val="24"/>
        </w:rPr>
      </w:pPr>
      <w:r w:rsidRPr="00DD541E">
        <w:rPr>
          <w:color w:val="000000"/>
          <w:szCs w:val="24"/>
        </w:rPr>
        <w:t xml:space="preserve">- минимальные отступы от границ земельного участка в целях определения мест допустимого размещения объекта </w:t>
      </w:r>
      <w:r>
        <w:rPr>
          <w:color w:val="000000"/>
          <w:szCs w:val="24"/>
        </w:rPr>
        <w:t>–</w:t>
      </w:r>
      <w:r w:rsidR="001D3507">
        <w:rPr>
          <w:color w:val="000000"/>
          <w:szCs w:val="24"/>
        </w:rPr>
        <w:t xml:space="preserve"> </w:t>
      </w:r>
      <w:r>
        <w:rPr>
          <w:color w:val="000000"/>
          <w:szCs w:val="24"/>
        </w:rPr>
        <w:t>3</w:t>
      </w:r>
      <w:r w:rsidRPr="00DD541E">
        <w:rPr>
          <w:color w:val="000000"/>
          <w:szCs w:val="24"/>
        </w:rPr>
        <w:t xml:space="preserve"> м.</w:t>
      </w:r>
    </w:p>
    <w:p w:rsidR="004A496E" w:rsidRPr="004A496E" w:rsidRDefault="00EA2B9E" w:rsidP="00EA2B9E">
      <w:pPr>
        <w:rPr>
          <w:color w:val="000000"/>
          <w:szCs w:val="24"/>
        </w:rPr>
      </w:pPr>
      <w:r>
        <w:rPr>
          <w:color w:val="000000"/>
          <w:szCs w:val="24"/>
        </w:rPr>
        <w:t xml:space="preserve">9. </w:t>
      </w:r>
      <w:r w:rsidR="004A496E" w:rsidRPr="004A496E">
        <w:rPr>
          <w:color w:val="000000"/>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A02BDD" w:rsidRDefault="00EA2B9E" w:rsidP="00B83BC9">
      <w:pPr>
        <w:rPr>
          <w:color w:val="000000"/>
          <w:szCs w:val="24"/>
        </w:rPr>
      </w:pPr>
      <w:r>
        <w:rPr>
          <w:color w:val="000000"/>
          <w:szCs w:val="24"/>
        </w:rPr>
        <w:t>10</w:t>
      </w:r>
      <w:r w:rsidR="00DD541E">
        <w:rPr>
          <w:color w:val="000000"/>
          <w:szCs w:val="24"/>
        </w:rPr>
        <w:t xml:space="preserve">. </w:t>
      </w:r>
      <w:r w:rsidR="00A02BDD" w:rsidRPr="00B83BC9">
        <w:rPr>
          <w:color w:val="000000"/>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color w:val="000000"/>
          <w:szCs w:val="24"/>
        </w:rPr>
        <w:t>«</w:t>
      </w:r>
      <w:r w:rsidR="00A02BDD" w:rsidRPr="00B83BC9">
        <w:rPr>
          <w:color w:val="000000"/>
          <w:szCs w:val="24"/>
        </w:rPr>
        <w:t>Противопожарные расстояния</w:t>
      </w:r>
      <w:r w:rsidR="008C7B13">
        <w:rPr>
          <w:color w:val="000000"/>
          <w:szCs w:val="24"/>
        </w:rPr>
        <w:t>»</w:t>
      </w:r>
      <w:r w:rsidR="00A02BDD" w:rsidRPr="00B83BC9">
        <w:rPr>
          <w:color w:val="000000"/>
          <w:szCs w:val="24"/>
        </w:rPr>
        <w:t>).</w:t>
      </w:r>
    </w:p>
    <w:p w:rsidR="000957B9" w:rsidRDefault="000957B9" w:rsidP="00A02BDD">
      <w:pPr>
        <w:suppressAutoHyphens/>
        <w:spacing w:after="200"/>
        <w:ind w:firstLine="567"/>
        <w:rPr>
          <w:szCs w:val="24"/>
        </w:rPr>
      </w:pPr>
    </w:p>
    <w:p w:rsidR="000957B9" w:rsidRDefault="000957B9" w:rsidP="00A02BDD">
      <w:pPr>
        <w:suppressAutoHyphens/>
        <w:spacing w:after="200"/>
        <w:ind w:firstLine="567"/>
        <w:rPr>
          <w:szCs w:val="24"/>
        </w:rPr>
      </w:pPr>
    </w:p>
    <w:p w:rsidR="000957B9" w:rsidRDefault="000957B9" w:rsidP="00A02BDD">
      <w:pPr>
        <w:suppressAutoHyphens/>
        <w:spacing w:after="200"/>
        <w:ind w:firstLine="567"/>
        <w:rPr>
          <w:szCs w:val="24"/>
        </w:rPr>
      </w:pPr>
    </w:p>
    <w:p w:rsidR="000957B9" w:rsidRDefault="000957B9" w:rsidP="00A02BDD">
      <w:pPr>
        <w:suppressAutoHyphens/>
        <w:spacing w:after="200"/>
        <w:ind w:firstLine="567"/>
        <w:rPr>
          <w:szCs w:val="24"/>
        </w:rPr>
      </w:pPr>
    </w:p>
    <w:p w:rsidR="000957B9" w:rsidRDefault="000957B9" w:rsidP="00A02BDD">
      <w:pPr>
        <w:suppressAutoHyphens/>
        <w:spacing w:after="200"/>
        <w:ind w:firstLine="567"/>
        <w:rPr>
          <w:szCs w:val="24"/>
        </w:rPr>
      </w:pPr>
    </w:p>
    <w:p w:rsidR="00A02BDD" w:rsidRDefault="00A02BDD" w:rsidP="00A02BDD">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A02BDD" w:rsidRPr="00CE1541" w:rsidTr="00B05AA5">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lastRenderedPageBreak/>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A02BDD" w:rsidRPr="00CE1541" w:rsidTr="00B05AA5">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A02BDD" w:rsidRPr="00CE1541" w:rsidRDefault="00A02BDD" w:rsidP="00B05AA5">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02BDD" w:rsidRPr="00CE1541" w:rsidRDefault="00A02BDD" w:rsidP="00B05AA5">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IV, V, С2, С3</w:t>
            </w:r>
          </w:p>
        </w:tc>
      </w:tr>
      <w:tr w:rsidR="00A02BDD" w:rsidRPr="00CE1541" w:rsidTr="00B05AA5">
        <w:tc>
          <w:tcPr>
            <w:tcW w:w="204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10</w:t>
            </w:r>
          </w:p>
        </w:tc>
      </w:tr>
      <w:tr w:rsidR="00A02BDD" w:rsidRPr="00CE1541" w:rsidTr="00B05AA5">
        <w:tc>
          <w:tcPr>
            <w:tcW w:w="204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12</w:t>
            </w:r>
          </w:p>
        </w:tc>
      </w:tr>
      <w:tr w:rsidR="00A02BDD" w:rsidRPr="00CE1541" w:rsidTr="00B05AA5">
        <w:tc>
          <w:tcPr>
            <w:tcW w:w="204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A02BDD" w:rsidRPr="00CE1541" w:rsidRDefault="00A02BDD" w:rsidP="00B05AA5">
            <w:pPr>
              <w:ind w:firstLine="0"/>
              <w:jc w:val="center"/>
              <w:rPr>
                <w:color w:val="000000"/>
                <w:szCs w:val="24"/>
              </w:rPr>
            </w:pPr>
            <w:r w:rsidRPr="00CE1541">
              <w:rPr>
                <w:color w:val="000000"/>
                <w:szCs w:val="24"/>
              </w:rPr>
              <w:t>15</w:t>
            </w:r>
          </w:p>
        </w:tc>
      </w:tr>
    </w:tbl>
    <w:p w:rsidR="00A02BDD" w:rsidRDefault="00A02BDD" w:rsidP="00A02BDD">
      <w:pPr>
        <w:ind w:firstLine="0"/>
        <w:rPr>
          <w:szCs w:val="24"/>
        </w:rPr>
      </w:pPr>
    </w:p>
    <w:p w:rsidR="00B83BC9" w:rsidRPr="00B83BC9" w:rsidRDefault="001F2183" w:rsidP="00B83BC9">
      <w:pPr>
        <w:keepNext/>
        <w:rPr>
          <w:b/>
          <w:color w:val="000000"/>
          <w:sz w:val="28"/>
          <w:szCs w:val="28"/>
        </w:rPr>
      </w:pPr>
      <w:r>
        <w:rPr>
          <w:b/>
          <w:szCs w:val="24"/>
        </w:rPr>
        <w:t xml:space="preserve">3. </w:t>
      </w:r>
      <w:r w:rsidR="00B83BC9" w:rsidRPr="00D919DE">
        <w:rPr>
          <w:b/>
          <w:szCs w:val="24"/>
        </w:rPr>
        <w:t>ИТ</w:t>
      </w:r>
      <w:r w:rsidR="00B83BC9">
        <w:rPr>
          <w:b/>
          <w:szCs w:val="24"/>
        </w:rPr>
        <w:t>3</w:t>
      </w:r>
      <w:r w:rsidR="00B83BC9" w:rsidRPr="00D919DE">
        <w:rPr>
          <w:b/>
          <w:szCs w:val="24"/>
        </w:rPr>
        <w:t xml:space="preserve">. </w:t>
      </w:r>
      <w:r w:rsidR="00B83BC9" w:rsidRPr="00B83BC9">
        <w:rPr>
          <w:b/>
          <w:color w:val="000000"/>
          <w:szCs w:val="24"/>
        </w:rPr>
        <w:t>Зона воздушного транспорта.</w:t>
      </w:r>
    </w:p>
    <w:p w:rsidR="00DD541E" w:rsidRPr="00DD541E" w:rsidRDefault="00DD541E" w:rsidP="00DD541E">
      <w:pPr>
        <w:rPr>
          <w:color w:val="000000" w:themeColor="text1"/>
          <w:szCs w:val="24"/>
        </w:rPr>
      </w:pPr>
      <w:r w:rsidRPr="00DD541E">
        <w:rPr>
          <w:color w:val="000000" w:themeColor="text1"/>
          <w:szCs w:val="24"/>
        </w:rPr>
        <w:t xml:space="preserve">Зона ИТ3 предназначена для размещения сооружений и коммуникаций </w:t>
      </w:r>
      <w:r w:rsidRPr="00826DA4">
        <w:rPr>
          <w:szCs w:val="24"/>
        </w:rPr>
        <w:t>воздушного транспорта</w:t>
      </w:r>
      <w:r w:rsidRPr="00DD541E">
        <w:rPr>
          <w:color w:val="000000" w:themeColor="text1"/>
          <w:szCs w:val="24"/>
        </w:rPr>
        <w:t xml:space="preserve">,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воздушного транспорта на среду жизнедеятельности, обеспечивается соблюдение необходимых расстояний от таких объектов и других требований в соответствии с </w:t>
      </w:r>
      <w:r w:rsidR="00C230B8" w:rsidRPr="00C230B8">
        <w:rPr>
          <w:color w:val="000000" w:themeColor="text1"/>
          <w:szCs w:val="24"/>
        </w:rPr>
        <w:t>законодательством о транспорте, которое формируется как на федеральном уровне, так и на уровне субъектов РФ и местном уровне</w:t>
      </w:r>
      <w:r w:rsidRPr="00DD541E">
        <w:rPr>
          <w:color w:val="000000" w:themeColor="text1"/>
          <w:szCs w:val="24"/>
        </w:rPr>
        <w:t xml:space="preserve">. </w:t>
      </w:r>
    </w:p>
    <w:p w:rsidR="00B83BC9" w:rsidRPr="00B05AA5" w:rsidRDefault="00B83BC9" w:rsidP="00B05AA5">
      <w:pPr>
        <w:ind w:left="720" w:hanging="11"/>
        <w:rPr>
          <w:b/>
          <w:color w:val="000000"/>
          <w:szCs w:val="24"/>
        </w:rPr>
      </w:pPr>
      <w:r w:rsidRPr="00B05AA5">
        <w:rPr>
          <w:b/>
          <w:color w:val="000000"/>
          <w:szCs w:val="24"/>
        </w:rPr>
        <w:t xml:space="preserve">Основные виды разрешенного использования: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D541E" w:rsidRPr="00DD541E" w:rsidTr="00DD541E">
        <w:trPr>
          <w:trHeight w:val="20"/>
          <w:tblHeader/>
          <w:jc w:val="center"/>
        </w:trPr>
        <w:tc>
          <w:tcPr>
            <w:tcW w:w="4882" w:type="dxa"/>
            <w:gridSpan w:val="2"/>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D541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D541E" w:rsidRPr="00DD541E" w:rsidRDefault="00DD541E" w:rsidP="001D35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D541E">
              <w:rPr>
                <w:b/>
                <w:iCs/>
                <w:color w:val="000000"/>
                <w:szCs w:val="24"/>
              </w:rPr>
              <w:t xml:space="preserve">Описание видов разрешенного использования земельных участков </w:t>
            </w:r>
          </w:p>
        </w:tc>
      </w:tr>
      <w:tr w:rsidR="00DD541E" w:rsidRPr="00DD541E" w:rsidTr="00DD541E">
        <w:trPr>
          <w:trHeight w:val="20"/>
          <w:tblHeader/>
          <w:jc w:val="center"/>
        </w:trPr>
        <w:tc>
          <w:tcPr>
            <w:tcW w:w="2047"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D541E">
              <w:rPr>
                <w:b/>
                <w:color w:val="000000"/>
                <w:szCs w:val="24"/>
              </w:rPr>
              <w:t>Кодовое обозначение</w:t>
            </w:r>
          </w:p>
        </w:tc>
        <w:tc>
          <w:tcPr>
            <w:tcW w:w="2835"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firstLine="426"/>
              <w:contextualSpacing w:val="0"/>
              <w:rPr>
                <w:b/>
                <w:color w:val="000000"/>
                <w:szCs w:val="24"/>
              </w:rPr>
            </w:pPr>
            <w:r w:rsidRPr="00DD541E">
              <w:rPr>
                <w:b/>
                <w:color w:val="000000"/>
                <w:szCs w:val="24"/>
              </w:rPr>
              <w:t>Наименование</w:t>
            </w:r>
          </w:p>
        </w:tc>
        <w:tc>
          <w:tcPr>
            <w:tcW w:w="4911" w:type="dxa"/>
            <w:vMerge/>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DD541E">
              <w:rPr>
                <w:iCs/>
                <w:color w:val="000000"/>
                <w:szCs w:val="24"/>
              </w:rPr>
              <w:t>3.1</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DD541E">
              <w:rPr>
                <w:noProof/>
                <w:color w:val="000000"/>
                <w:szCs w:val="24"/>
              </w:rPr>
              <w:t>Коммунальное обслуживание</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DD541E">
              <w:rPr>
                <w:iCs/>
                <w:color w:val="000000"/>
                <w:szCs w:val="24"/>
              </w:rPr>
              <w:t>7.</w:t>
            </w:r>
            <w:r w:rsidRPr="00DD541E">
              <w:rPr>
                <w:iCs/>
                <w:color w:val="000000"/>
                <w:szCs w:val="24"/>
                <w:lang w:val="en-US"/>
              </w:rPr>
              <w:t>4</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DD541E">
              <w:rPr>
                <w:color w:val="000000"/>
                <w:spacing w:val="-1"/>
                <w:szCs w:val="24"/>
              </w:rPr>
              <w:t>Воздушный</w:t>
            </w:r>
          </w:p>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color w:val="000000"/>
                <w:spacing w:val="-1"/>
                <w:szCs w:val="24"/>
              </w:rPr>
              <w:t>транспорт</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w:t>
            </w:r>
            <w:r w:rsidRPr="00DD541E">
              <w:rPr>
                <w:iCs/>
                <w:color w:val="000000"/>
                <w:szCs w:val="24"/>
              </w:rPr>
              <w:lastRenderedPageBreak/>
              <w:t>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D541E" w:rsidRPr="00DD541E" w:rsidRDefault="00DD541E" w:rsidP="001D3507">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объектов, предназначенных для технического обслуживания и ремонта воздушных </w:t>
            </w:r>
            <w:r w:rsidR="001D3507">
              <w:rPr>
                <w:iCs/>
                <w:color w:val="000000"/>
                <w:szCs w:val="24"/>
              </w:rPr>
              <w:t>судов.</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iCs/>
                <w:color w:val="000000"/>
                <w:szCs w:val="24"/>
                <w:lang w:val="en-US"/>
              </w:rPr>
              <w:lastRenderedPageBreak/>
              <w:t>8</w:t>
            </w:r>
            <w:r w:rsidRPr="00DD541E">
              <w:rPr>
                <w:iCs/>
                <w:color w:val="000000"/>
                <w:szCs w:val="24"/>
              </w:rPr>
              <w:t>.3</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noProof/>
                <w:color w:val="000000"/>
                <w:szCs w:val="24"/>
              </w:rPr>
              <w:t>Обеспечение внутреннего правопорядка</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iCs/>
                <w:color w:val="000000"/>
                <w:szCs w:val="24"/>
              </w:rPr>
              <w:t>3.9.1</w:t>
            </w:r>
          </w:p>
        </w:tc>
        <w:tc>
          <w:tcPr>
            <w:tcW w:w="2835" w:type="dxa"/>
            <w:shd w:val="clear" w:color="auto" w:fill="FFFFFF"/>
            <w:vAlign w:val="center"/>
          </w:tcPr>
          <w:p w:rsidR="00DD541E" w:rsidRPr="00DD541E" w:rsidRDefault="00DD541E" w:rsidP="00DD541E">
            <w:pPr>
              <w:autoSpaceDE w:val="0"/>
              <w:autoSpaceDN w:val="0"/>
              <w:adjustRightInd w:val="0"/>
              <w:spacing w:line="240" w:lineRule="auto"/>
              <w:ind w:firstLine="0"/>
              <w:contextualSpacing w:val="0"/>
              <w:jc w:val="center"/>
              <w:rPr>
                <w:szCs w:val="24"/>
              </w:rPr>
            </w:pPr>
            <w:r w:rsidRPr="00DD541E">
              <w:rPr>
                <w:szCs w:val="24"/>
              </w:rPr>
              <w:t>Обеспечение деятельности в области гидрометеорологии и смежных с ней областях</w:t>
            </w:r>
          </w:p>
        </w:tc>
        <w:tc>
          <w:tcPr>
            <w:tcW w:w="4911" w:type="dxa"/>
            <w:shd w:val="clear" w:color="auto" w:fill="FFFFFF"/>
          </w:tcPr>
          <w:p w:rsidR="00DD541E" w:rsidRPr="00DD541E" w:rsidRDefault="00DD541E" w:rsidP="00DD541E">
            <w:pPr>
              <w:autoSpaceDE w:val="0"/>
              <w:autoSpaceDN w:val="0"/>
              <w:adjustRightInd w:val="0"/>
              <w:spacing w:line="240" w:lineRule="auto"/>
              <w:ind w:firstLine="0"/>
              <w:contextualSpacing w:val="0"/>
              <w:rPr>
                <w:szCs w:val="24"/>
              </w:rPr>
            </w:pPr>
            <w:r w:rsidRPr="00DD541E">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DD541E">
              <w:rPr>
                <w:iCs/>
                <w:color w:val="000000"/>
                <w:szCs w:val="24"/>
              </w:rPr>
              <w:t>6.9</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DD541E">
              <w:rPr>
                <w:noProof/>
                <w:color w:val="000000"/>
                <w:szCs w:val="24"/>
              </w:rPr>
              <w:t>Склады</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DD541E">
              <w:rPr>
                <w:iCs/>
                <w:color w:val="000000"/>
                <w:szCs w:val="24"/>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iCs/>
                <w:color w:val="000000"/>
                <w:szCs w:val="24"/>
              </w:rPr>
              <w:lastRenderedPageBreak/>
              <w:t>5.1</w:t>
            </w:r>
          </w:p>
        </w:tc>
        <w:tc>
          <w:tcPr>
            <w:tcW w:w="2835" w:type="dxa"/>
            <w:shd w:val="clear" w:color="auto" w:fill="FFFFFF"/>
            <w:vAlign w:val="center"/>
          </w:tcPr>
          <w:p w:rsidR="00DD541E" w:rsidRPr="00DD541E" w:rsidRDefault="00DD541E" w:rsidP="00DD541E">
            <w:pPr>
              <w:autoSpaceDE w:val="0"/>
              <w:autoSpaceDN w:val="0"/>
              <w:adjustRightInd w:val="0"/>
              <w:spacing w:line="240" w:lineRule="auto"/>
              <w:ind w:firstLine="0"/>
              <w:contextualSpacing w:val="0"/>
              <w:jc w:val="center"/>
              <w:rPr>
                <w:szCs w:val="24"/>
              </w:rPr>
            </w:pPr>
            <w:r w:rsidRPr="00DD541E">
              <w:rPr>
                <w:szCs w:val="24"/>
              </w:rPr>
              <w:t>Спорт</w:t>
            </w:r>
          </w:p>
        </w:tc>
        <w:tc>
          <w:tcPr>
            <w:tcW w:w="4911" w:type="dxa"/>
            <w:shd w:val="clear" w:color="auto" w:fill="FFFFFF"/>
          </w:tcPr>
          <w:p w:rsidR="00DD541E" w:rsidRPr="00DD541E" w:rsidRDefault="00DD541E" w:rsidP="00DD541E">
            <w:pPr>
              <w:autoSpaceDE w:val="0"/>
              <w:autoSpaceDN w:val="0"/>
              <w:adjustRightInd w:val="0"/>
              <w:spacing w:line="240" w:lineRule="auto"/>
              <w:ind w:firstLine="0"/>
              <w:contextualSpacing w:val="0"/>
              <w:rPr>
                <w:szCs w:val="24"/>
              </w:rPr>
            </w:pPr>
            <w:r w:rsidRPr="00DD541E">
              <w:rPr>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D541E" w:rsidRPr="00DD541E" w:rsidRDefault="00DD541E" w:rsidP="00DD541E">
            <w:pPr>
              <w:autoSpaceDE w:val="0"/>
              <w:autoSpaceDN w:val="0"/>
              <w:adjustRightInd w:val="0"/>
              <w:spacing w:line="240" w:lineRule="auto"/>
              <w:ind w:firstLine="0"/>
              <w:contextualSpacing w:val="0"/>
              <w:rPr>
                <w:szCs w:val="24"/>
              </w:rPr>
            </w:pPr>
            <w:r w:rsidRPr="00DD541E">
              <w:rPr>
                <w:szCs w:val="24"/>
              </w:rPr>
              <w:t>размещение спортивных баз и лагерей</w:t>
            </w:r>
          </w:p>
        </w:tc>
      </w:tr>
    </w:tbl>
    <w:p w:rsidR="00DD541E" w:rsidRDefault="00DD541E" w:rsidP="00B05AA5">
      <w:pPr>
        <w:suppressAutoHyphens/>
        <w:ind w:left="720" w:hanging="11"/>
        <w:rPr>
          <w:color w:val="000000"/>
        </w:rPr>
      </w:pPr>
    </w:p>
    <w:p w:rsidR="00B83BC9" w:rsidRPr="00B05AA5" w:rsidRDefault="00B83BC9" w:rsidP="00B05AA5">
      <w:pPr>
        <w:suppressAutoHyphens/>
        <w:ind w:left="720" w:hanging="11"/>
        <w:rPr>
          <w:b/>
          <w:color w:val="000000"/>
          <w:szCs w:val="24"/>
        </w:rPr>
      </w:pPr>
      <w:r w:rsidRPr="00B05AA5">
        <w:rPr>
          <w:b/>
          <w:color w:val="000000"/>
          <w:szCs w:val="24"/>
        </w:rPr>
        <w:t>Вспомогательные виды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D541E" w:rsidRPr="00DD541E" w:rsidTr="00DD541E">
        <w:trPr>
          <w:trHeight w:val="20"/>
          <w:tblHeader/>
          <w:jc w:val="center"/>
        </w:trPr>
        <w:tc>
          <w:tcPr>
            <w:tcW w:w="4882" w:type="dxa"/>
            <w:gridSpan w:val="2"/>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D541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D541E" w:rsidRPr="00DD541E" w:rsidRDefault="00DD541E" w:rsidP="001D35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D541E">
              <w:rPr>
                <w:b/>
                <w:iCs/>
                <w:color w:val="000000"/>
                <w:szCs w:val="24"/>
              </w:rPr>
              <w:t xml:space="preserve">Описание видов разрешенного использования земельных участков </w:t>
            </w:r>
          </w:p>
        </w:tc>
      </w:tr>
      <w:tr w:rsidR="00DD541E" w:rsidRPr="00DD541E" w:rsidTr="00DD541E">
        <w:trPr>
          <w:trHeight w:val="20"/>
          <w:tblHeader/>
          <w:jc w:val="center"/>
        </w:trPr>
        <w:tc>
          <w:tcPr>
            <w:tcW w:w="2047"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D541E">
              <w:rPr>
                <w:b/>
                <w:color w:val="000000"/>
                <w:szCs w:val="24"/>
              </w:rPr>
              <w:t>Кодовое обозначение</w:t>
            </w:r>
          </w:p>
        </w:tc>
        <w:tc>
          <w:tcPr>
            <w:tcW w:w="2835"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firstLine="426"/>
              <w:contextualSpacing w:val="0"/>
              <w:rPr>
                <w:b/>
                <w:color w:val="000000"/>
                <w:szCs w:val="24"/>
              </w:rPr>
            </w:pPr>
            <w:r w:rsidRPr="00DD541E">
              <w:rPr>
                <w:b/>
                <w:color w:val="000000"/>
                <w:szCs w:val="24"/>
              </w:rPr>
              <w:t>Наименование</w:t>
            </w:r>
          </w:p>
        </w:tc>
        <w:tc>
          <w:tcPr>
            <w:tcW w:w="4911" w:type="dxa"/>
            <w:vMerge/>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pacing w:line="240" w:lineRule="auto"/>
              <w:ind w:firstLine="0"/>
              <w:contextualSpacing w:val="0"/>
              <w:jc w:val="center"/>
              <w:rPr>
                <w:iCs/>
                <w:color w:val="000000"/>
                <w:szCs w:val="24"/>
              </w:rPr>
            </w:pPr>
            <w:r w:rsidRPr="00DD541E">
              <w:rPr>
                <w:iCs/>
                <w:color w:val="000000"/>
                <w:szCs w:val="24"/>
              </w:rPr>
              <w:t>12.0</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noProof/>
                <w:color w:val="000000"/>
                <w:szCs w:val="24"/>
              </w:rPr>
            </w:pPr>
            <w:r w:rsidRPr="00DD541E">
              <w:rPr>
                <w:noProof/>
                <w:color w:val="000000"/>
                <w:szCs w:val="24"/>
              </w:rPr>
              <w:t>Земельные участки (территории) общего пользования</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iCs/>
                <w:color w:val="000000"/>
                <w:szCs w:val="24"/>
                <w:lang w:val="en-US"/>
              </w:rPr>
              <w:t>4</w:t>
            </w:r>
            <w:r w:rsidRPr="00DD541E">
              <w:rPr>
                <w:iCs/>
                <w:color w:val="000000"/>
                <w:szCs w:val="24"/>
              </w:rPr>
              <w:t>.9</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color w:val="000000"/>
                <w:spacing w:val="-1"/>
                <w:szCs w:val="24"/>
              </w:rPr>
              <w:t>Обслуживание автотранспорта</w:t>
            </w:r>
          </w:p>
        </w:tc>
        <w:tc>
          <w:tcPr>
            <w:tcW w:w="4911" w:type="dxa"/>
            <w:shd w:val="clear" w:color="auto" w:fill="FFFFFF"/>
          </w:tcPr>
          <w:p w:rsidR="00DD541E" w:rsidRPr="001D3507" w:rsidRDefault="001D3507" w:rsidP="001D3507">
            <w:pPr>
              <w:autoSpaceDE w:val="0"/>
              <w:autoSpaceDN w:val="0"/>
              <w:adjustRightInd w:val="0"/>
              <w:spacing w:line="240" w:lineRule="auto"/>
              <w:ind w:firstLine="0"/>
              <w:contextualSpacing w:val="0"/>
              <w:rPr>
                <w:rFonts w:eastAsiaTheme="minorHAnsi"/>
                <w:b/>
                <w:bCs/>
                <w:szCs w:val="24"/>
                <w:lang w:eastAsia="en-US"/>
              </w:rPr>
            </w:pPr>
            <w:r>
              <w:rPr>
                <w:rFonts w:eastAsiaTheme="minorHAnsi"/>
                <w:b/>
                <w:bCs/>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4" w:history="1">
              <w:r w:rsidRPr="001D3507">
                <w:rPr>
                  <w:rFonts w:eastAsiaTheme="minorHAnsi"/>
                  <w:bCs/>
                  <w:szCs w:val="24"/>
                  <w:lang w:eastAsia="en-US"/>
                </w:rPr>
                <w:t>коде 2.7.1</w:t>
              </w:r>
            </w:hyperlink>
            <w:r>
              <w:rPr>
                <w:rFonts w:eastAsiaTheme="minorHAnsi"/>
                <w:b/>
                <w:bCs/>
                <w:szCs w:val="24"/>
                <w:lang w:eastAsia="en-US"/>
              </w:rPr>
              <w:t>.</w:t>
            </w:r>
          </w:p>
        </w:tc>
      </w:tr>
    </w:tbl>
    <w:p w:rsidR="00B83BC9" w:rsidRPr="0090129F" w:rsidRDefault="00B83BC9" w:rsidP="00B83BC9">
      <w:pPr>
        <w:suppressAutoHyphens/>
        <w:rPr>
          <w:b/>
          <w:color w:val="000000"/>
        </w:rPr>
      </w:pPr>
    </w:p>
    <w:p w:rsidR="00B83BC9" w:rsidRPr="00B05AA5" w:rsidRDefault="00B83BC9" w:rsidP="00B05AA5">
      <w:pPr>
        <w:suppressAutoHyphens/>
        <w:ind w:left="720" w:hanging="11"/>
        <w:rPr>
          <w:b/>
          <w:color w:val="000000"/>
          <w:sz w:val="28"/>
          <w:szCs w:val="28"/>
        </w:rPr>
      </w:pPr>
      <w:r w:rsidRPr="00B05AA5">
        <w:rPr>
          <w:b/>
          <w:color w:val="000000"/>
          <w:szCs w:val="24"/>
        </w:rPr>
        <w:t>Условно разрешенные виды использования</w:t>
      </w:r>
      <w:r w:rsidRPr="0090129F">
        <w:rPr>
          <w:b/>
          <w:color w:val="000000"/>
          <w:sz w:val="28"/>
          <w:szCs w:val="28"/>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DD541E" w:rsidRPr="00DD541E" w:rsidTr="00DD541E">
        <w:trPr>
          <w:trHeight w:val="20"/>
          <w:tblHeader/>
          <w:jc w:val="center"/>
        </w:trPr>
        <w:tc>
          <w:tcPr>
            <w:tcW w:w="4882" w:type="dxa"/>
            <w:gridSpan w:val="2"/>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DD541E">
              <w:rPr>
                <w:b/>
                <w:iCs/>
                <w:color w:val="000000"/>
                <w:szCs w:val="24"/>
              </w:rPr>
              <w:lastRenderedPageBreak/>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DD541E" w:rsidRPr="00DD541E" w:rsidRDefault="00DD541E" w:rsidP="001D35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DD541E">
              <w:rPr>
                <w:b/>
                <w:iCs/>
                <w:color w:val="000000"/>
                <w:szCs w:val="24"/>
              </w:rPr>
              <w:t xml:space="preserve">Описание видов разрешенного использования земельных участков </w:t>
            </w:r>
          </w:p>
        </w:tc>
      </w:tr>
      <w:tr w:rsidR="00DD541E" w:rsidRPr="00DD541E" w:rsidTr="00DD541E">
        <w:trPr>
          <w:trHeight w:val="20"/>
          <w:tblHeader/>
          <w:jc w:val="center"/>
        </w:trPr>
        <w:tc>
          <w:tcPr>
            <w:tcW w:w="2047"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DD541E">
              <w:rPr>
                <w:b/>
                <w:color w:val="000000"/>
                <w:szCs w:val="24"/>
              </w:rPr>
              <w:t>Кодовое обозначение</w:t>
            </w:r>
          </w:p>
        </w:tc>
        <w:tc>
          <w:tcPr>
            <w:tcW w:w="2835" w:type="dxa"/>
            <w:shd w:val="clear" w:color="auto" w:fill="FFFFFF"/>
            <w:vAlign w:val="center"/>
          </w:tcPr>
          <w:p w:rsidR="00DD541E" w:rsidRPr="00DD541E" w:rsidRDefault="00DD541E" w:rsidP="00DD541E">
            <w:pPr>
              <w:widowControl w:val="0"/>
              <w:suppressAutoHyphens/>
              <w:autoSpaceDE w:val="0"/>
              <w:autoSpaceDN w:val="0"/>
              <w:adjustRightInd w:val="0"/>
              <w:spacing w:line="240" w:lineRule="auto"/>
              <w:ind w:firstLine="426"/>
              <w:contextualSpacing w:val="0"/>
              <w:rPr>
                <w:b/>
                <w:color w:val="000000"/>
                <w:szCs w:val="24"/>
              </w:rPr>
            </w:pPr>
            <w:r w:rsidRPr="00DD541E">
              <w:rPr>
                <w:b/>
                <w:color w:val="000000"/>
                <w:szCs w:val="24"/>
              </w:rPr>
              <w:t>Наименование</w:t>
            </w:r>
          </w:p>
        </w:tc>
        <w:tc>
          <w:tcPr>
            <w:tcW w:w="4911" w:type="dxa"/>
            <w:vMerge/>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DD541E">
              <w:rPr>
                <w:iCs/>
                <w:color w:val="000000"/>
                <w:szCs w:val="24"/>
              </w:rPr>
              <w:t>6.</w:t>
            </w:r>
            <w:r w:rsidRPr="00DD541E">
              <w:rPr>
                <w:iCs/>
                <w:color w:val="000000"/>
                <w:szCs w:val="24"/>
                <w:lang w:val="en-US"/>
              </w:rPr>
              <w:t>8</w:t>
            </w:r>
          </w:p>
        </w:tc>
        <w:tc>
          <w:tcPr>
            <w:tcW w:w="2835"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color w:val="000000"/>
                <w:spacing w:val="-1"/>
                <w:szCs w:val="24"/>
              </w:rPr>
              <w:t>Связь</w:t>
            </w:r>
          </w:p>
        </w:tc>
        <w:tc>
          <w:tcPr>
            <w:tcW w:w="4911" w:type="dxa"/>
            <w:shd w:val="clear" w:color="auto" w:fill="FFFFFF"/>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DD541E">
              <w:rPr>
                <w:iCs/>
                <w:color w:val="000000"/>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5" w:anchor="block_1031" w:history="1">
              <w:r w:rsidRPr="00DD541E">
                <w:rPr>
                  <w:iCs/>
                  <w:color w:val="000000"/>
                  <w:szCs w:val="24"/>
                </w:rPr>
                <w:t>кодом 3.1</w:t>
              </w:r>
            </w:hyperlink>
          </w:p>
        </w:tc>
      </w:tr>
      <w:tr w:rsidR="00DD541E" w:rsidRPr="00DD541E" w:rsidTr="00DD541E">
        <w:trPr>
          <w:trHeight w:val="20"/>
          <w:jc w:val="center"/>
        </w:trPr>
        <w:tc>
          <w:tcPr>
            <w:tcW w:w="2047" w:type="dxa"/>
            <w:shd w:val="clear" w:color="auto" w:fill="FFFFFF"/>
            <w:vAlign w:val="center"/>
          </w:tcPr>
          <w:p w:rsidR="00DD541E" w:rsidRPr="00DD541E" w:rsidRDefault="00DD541E" w:rsidP="00DD541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DD541E">
              <w:rPr>
                <w:iCs/>
                <w:color w:val="000000"/>
                <w:szCs w:val="24"/>
              </w:rPr>
              <w:t>7.5</w:t>
            </w:r>
          </w:p>
        </w:tc>
        <w:tc>
          <w:tcPr>
            <w:tcW w:w="2835" w:type="dxa"/>
            <w:shd w:val="clear" w:color="auto" w:fill="FFFFFF"/>
            <w:vAlign w:val="center"/>
          </w:tcPr>
          <w:p w:rsidR="00DD541E" w:rsidRPr="00DD541E" w:rsidRDefault="00DD541E" w:rsidP="00DD541E">
            <w:pPr>
              <w:autoSpaceDE w:val="0"/>
              <w:autoSpaceDN w:val="0"/>
              <w:adjustRightInd w:val="0"/>
              <w:spacing w:line="240" w:lineRule="auto"/>
              <w:ind w:firstLine="0"/>
              <w:contextualSpacing w:val="0"/>
              <w:jc w:val="center"/>
              <w:rPr>
                <w:szCs w:val="24"/>
              </w:rPr>
            </w:pPr>
            <w:r w:rsidRPr="00DD541E">
              <w:rPr>
                <w:szCs w:val="24"/>
              </w:rPr>
              <w:t>Трубопроводный</w:t>
            </w:r>
          </w:p>
          <w:p w:rsidR="00DD541E" w:rsidRPr="00DD541E" w:rsidRDefault="00DD541E" w:rsidP="00DD541E">
            <w:pPr>
              <w:autoSpaceDE w:val="0"/>
              <w:autoSpaceDN w:val="0"/>
              <w:adjustRightInd w:val="0"/>
              <w:spacing w:line="240" w:lineRule="auto"/>
              <w:ind w:firstLine="0"/>
              <w:contextualSpacing w:val="0"/>
              <w:jc w:val="center"/>
              <w:rPr>
                <w:szCs w:val="24"/>
              </w:rPr>
            </w:pPr>
            <w:r w:rsidRPr="00DD541E">
              <w:rPr>
                <w:szCs w:val="24"/>
              </w:rPr>
              <w:t>транспорт</w:t>
            </w:r>
          </w:p>
        </w:tc>
        <w:tc>
          <w:tcPr>
            <w:tcW w:w="4911" w:type="dxa"/>
            <w:shd w:val="clear" w:color="auto" w:fill="FFFFFF"/>
          </w:tcPr>
          <w:p w:rsidR="00DD541E" w:rsidRPr="00DD541E" w:rsidRDefault="00DD541E" w:rsidP="00DD541E">
            <w:pPr>
              <w:autoSpaceDE w:val="0"/>
              <w:autoSpaceDN w:val="0"/>
              <w:adjustRightInd w:val="0"/>
              <w:spacing w:line="240" w:lineRule="auto"/>
              <w:ind w:firstLine="0"/>
              <w:contextualSpacing w:val="0"/>
              <w:rPr>
                <w:szCs w:val="24"/>
              </w:rPr>
            </w:pPr>
            <w:r w:rsidRPr="00DD541E">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D541E" w:rsidRPr="00DD541E" w:rsidRDefault="00DD541E" w:rsidP="00DD541E">
      <w:pPr>
        <w:rPr>
          <w:b/>
          <w:i/>
          <w:szCs w:val="24"/>
        </w:rPr>
      </w:pPr>
      <w:r w:rsidRPr="00DD541E">
        <w:rPr>
          <w:b/>
          <w:i/>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DD541E" w:rsidRPr="00DD541E" w:rsidRDefault="00DD541E" w:rsidP="00DD541E">
      <w:pPr>
        <w:rPr>
          <w:szCs w:val="24"/>
        </w:rPr>
      </w:pPr>
      <w:r w:rsidRPr="00DD541E">
        <w:rPr>
          <w:szCs w:val="24"/>
        </w:rPr>
        <w:t>1. Коэффициент застройки территории - не менее 5 % и более 75% от</w:t>
      </w:r>
      <w:r w:rsidR="001D3507">
        <w:rPr>
          <w:szCs w:val="24"/>
        </w:rPr>
        <w:t xml:space="preserve"> </w:t>
      </w:r>
      <w:r w:rsidRPr="00DD541E">
        <w:rPr>
          <w:szCs w:val="24"/>
        </w:rPr>
        <w:t>площади земельного участка.</w:t>
      </w:r>
    </w:p>
    <w:p w:rsidR="00DD541E" w:rsidRPr="00DD541E" w:rsidRDefault="00DD541E" w:rsidP="00DD541E">
      <w:pPr>
        <w:rPr>
          <w:szCs w:val="24"/>
        </w:rPr>
      </w:pPr>
      <w:r w:rsidRPr="00DD541E">
        <w:rPr>
          <w:szCs w:val="24"/>
        </w:rPr>
        <w:t>2. Коэффициент плотности застройки – 10 %.</w:t>
      </w:r>
    </w:p>
    <w:p w:rsidR="00DD541E" w:rsidRPr="00DD541E" w:rsidRDefault="00DD541E" w:rsidP="00DD541E">
      <w:pPr>
        <w:rPr>
          <w:szCs w:val="24"/>
        </w:rPr>
      </w:pPr>
      <w:r w:rsidRPr="00DD541E">
        <w:rPr>
          <w:szCs w:val="24"/>
        </w:rPr>
        <w:t>3. Коэффициент озеленения территории - не менее 20 % от площади земельного участка;</w:t>
      </w:r>
    </w:p>
    <w:p w:rsidR="00DD541E" w:rsidRPr="00DD541E" w:rsidRDefault="00DD541E" w:rsidP="00DD541E">
      <w:pPr>
        <w:rPr>
          <w:szCs w:val="24"/>
        </w:rPr>
      </w:pPr>
      <w:r w:rsidRPr="00DD541E">
        <w:rPr>
          <w:szCs w:val="24"/>
        </w:rPr>
        <w:t>4. Предельные максимальные и минимальные параметры земельных участков при формировании устанавливаются на основании подготовки проектов планировки территории и (или</w:t>
      </w:r>
      <w:r w:rsidR="001D3507">
        <w:rPr>
          <w:szCs w:val="24"/>
        </w:rPr>
        <w:t>) проектов межевания территории</w:t>
      </w:r>
      <w:r w:rsidRPr="00DD541E">
        <w:rPr>
          <w:szCs w:val="24"/>
        </w:rPr>
        <w:t>.</w:t>
      </w:r>
    </w:p>
    <w:p w:rsidR="00DD541E" w:rsidRPr="00DD541E" w:rsidRDefault="00DD541E" w:rsidP="00DD541E">
      <w:pPr>
        <w:rPr>
          <w:szCs w:val="24"/>
        </w:rPr>
      </w:pPr>
      <w:r w:rsidRPr="00DD541E">
        <w:rPr>
          <w:szCs w:val="24"/>
        </w:rPr>
        <w:t xml:space="preserve">5. Максимальная этажность </w:t>
      </w:r>
      <w:r w:rsidR="007832E1">
        <w:rPr>
          <w:szCs w:val="24"/>
        </w:rPr>
        <w:t xml:space="preserve">объектов капитального строительства </w:t>
      </w:r>
      <w:r w:rsidRPr="00DD541E">
        <w:rPr>
          <w:szCs w:val="24"/>
        </w:rPr>
        <w:t>- 3 этажа.</w:t>
      </w:r>
    </w:p>
    <w:p w:rsidR="00DD541E" w:rsidRPr="00DD541E" w:rsidRDefault="00DD541E" w:rsidP="00DD541E">
      <w:pPr>
        <w:rPr>
          <w:szCs w:val="24"/>
        </w:rPr>
      </w:pPr>
      <w:r w:rsidRPr="00DD541E">
        <w:rPr>
          <w:szCs w:val="24"/>
        </w:rPr>
        <w:t>6. Максимальная высота</w:t>
      </w:r>
      <w:r w:rsidR="007832E1" w:rsidRPr="007832E1">
        <w:rPr>
          <w:szCs w:val="24"/>
        </w:rPr>
        <w:t xml:space="preserve"> объектов капитального строительства</w:t>
      </w:r>
      <w:r w:rsidRPr="00DD541E">
        <w:rPr>
          <w:szCs w:val="24"/>
        </w:rPr>
        <w:t xml:space="preserve"> - 30 м.</w:t>
      </w:r>
    </w:p>
    <w:p w:rsidR="00DD541E" w:rsidRDefault="00DD541E" w:rsidP="00DD541E">
      <w:pPr>
        <w:rPr>
          <w:szCs w:val="24"/>
        </w:rPr>
      </w:pPr>
      <w:r w:rsidRPr="00DD541E">
        <w:rPr>
          <w:szCs w:val="24"/>
        </w:rPr>
        <w:t>7. Минимальные отступы от границ земельного участка в целях определения мест допустимого размещения зданий - 3 м.</w:t>
      </w:r>
    </w:p>
    <w:p w:rsidR="007832E1" w:rsidRPr="007832E1" w:rsidRDefault="007832E1" w:rsidP="007832E1">
      <w:pPr>
        <w:rPr>
          <w:szCs w:val="24"/>
        </w:rPr>
      </w:pPr>
      <w:r>
        <w:rPr>
          <w:szCs w:val="24"/>
        </w:rPr>
        <w:t xml:space="preserve">8. </w:t>
      </w:r>
      <w:r w:rsidRPr="007832E1">
        <w:rPr>
          <w:szCs w:val="24"/>
        </w:rPr>
        <w:t xml:space="preserve">Для спортивных объектов назначения применяются градостроительные регламенты в соответствии с разделом Р3. </w:t>
      </w:r>
      <w:r w:rsidR="008C7B13">
        <w:rPr>
          <w:szCs w:val="24"/>
        </w:rPr>
        <w:t>«</w:t>
      </w:r>
      <w:r w:rsidRPr="007832E1">
        <w:rPr>
          <w:szCs w:val="24"/>
        </w:rPr>
        <w:t>Зона спортивных сооружений</w:t>
      </w:r>
      <w:r w:rsidR="008C7B13">
        <w:rPr>
          <w:szCs w:val="24"/>
        </w:rPr>
        <w:t>»</w:t>
      </w:r>
      <w:r w:rsidRPr="007832E1">
        <w:rPr>
          <w:szCs w:val="24"/>
        </w:rPr>
        <w:t xml:space="preserve"> настоящей статьи.</w:t>
      </w:r>
    </w:p>
    <w:p w:rsidR="00DD541E" w:rsidRPr="00DD541E" w:rsidRDefault="007832E1" w:rsidP="00DD541E">
      <w:pPr>
        <w:rPr>
          <w:szCs w:val="24"/>
        </w:rPr>
      </w:pPr>
      <w:r>
        <w:rPr>
          <w:szCs w:val="24"/>
        </w:rPr>
        <w:t xml:space="preserve">9. </w:t>
      </w:r>
      <w:r w:rsidR="00DD541E" w:rsidRPr="00DD541E">
        <w:rPr>
          <w:szCs w:val="24"/>
        </w:rPr>
        <w:t>Параметры застройки для объектов инженерной инфраструктуры не являющихся линейными:</w:t>
      </w:r>
    </w:p>
    <w:p w:rsidR="007832E1" w:rsidRPr="007832E1" w:rsidRDefault="007832E1" w:rsidP="007832E1">
      <w:pPr>
        <w:rPr>
          <w:szCs w:val="24"/>
        </w:rPr>
      </w:pPr>
      <w:r w:rsidRPr="007832E1">
        <w:rPr>
          <w:szCs w:val="24"/>
        </w:rPr>
        <w:t>- минимальная площадь земельного участка - 4 м</w:t>
      </w:r>
      <w:r w:rsidR="001D3507" w:rsidRPr="001D3507">
        <w:rPr>
          <w:szCs w:val="24"/>
          <w:vertAlign w:val="superscript"/>
        </w:rPr>
        <w:t>2</w:t>
      </w:r>
      <w:r w:rsidRPr="007832E1">
        <w:rPr>
          <w:szCs w:val="24"/>
        </w:rPr>
        <w:t>;</w:t>
      </w:r>
    </w:p>
    <w:p w:rsidR="007832E1" w:rsidRPr="007832E1" w:rsidRDefault="007832E1" w:rsidP="007832E1">
      <w:pPr>
        <w:rPr>
          <w:szCs w:val="24"/>
        </w:rPr>
      </w:pPr>
      <w:r w:rsidRPr="007832E1">
        <w:rPr>
          <w:szCs w:val="24"/>
        </w:rPr>
        <w:t xml:space="preserve">- максимальная площадь земельного участка - </w:t>
      </w:r>
      <w:r>
        <w:rPr>
          <w:szCs w:val="24"/>
        </w:rPr>
        <w:t>1</w:t>
      </w:r>
      <w:r w:rsidRPr="007832E1">
        <w:rPr>
          <w:szCs w:val="24"/>
        </w:rPr>
        <w:t>00 м</w:t>
      </w:r>
      <w:r w:rsidR="001D3507" w:rsidRPr="001D3507">
        <w:rPr>
          <w:szCs w:val="24"/>
          <w:vertAlign w:val="superscript"/>
        </w:rPr>
        <w:t>2</w:t>
      </w:r>
      <w:r w:rsidRPr="007832E1">
        <w:rPr>
          <w:szCs w:val="24"/>
        </w:rPr>
        <w:t>;</w:t>
      </w:r>
    </w:p>
    <w:p w:rsidR="007832E1" w:rsidRPr="007832E1" w:rsidRDefault="007832E1" w:rsidP="007832E1">
      <w:pPr>
        <w:rPr>
          <w:szCs w:val="24"/>
        </w:rPr>
      </w:pPr>
      <w:r w:rsidRPr="007832E1">
        <w:rPr>
          <w:szCs w:val="24"/>
        </w:rPr>
        <w:t xml:space="preserve">- максимальная высота объектов – </w:t>
      </w:r>
      <w:r>
        <w:rPr>
          <w:szCs w:val="24"/>
        </w:rPr>
        <w:t>30</w:t>
      </w:r>
      <w:r w:rsidR="001D3507">
        <w:rPr>
          <w:szCs w:val="24"/>
        </w:rPr>
        <w:t xml:space="preserve"> м</w:t>
      </w:r>
      <w:r w:rsidRPr="007832E1">
        <w:rPr>
          <w:szCs w:val="24"/>
        </w:rPr>
        <w:t>;</w:t>
      </w:r>
    </w:p>
    <w:p w:rsidR="007832E1" w:rsidRPr="007832E1" w:rsidRDefault="007832E1" w:rsidP="007832E1">
      <w:pPr>
        <w:rPr>
          <w:szCs w:val="24"/>
        </w:rPr>
      </w:pPr>
      <w:r w:rsidRPr="007832E1">
        <w:rPr>
          <w:szCs w:val="24"/>
        </w:rPr>
        <w:t>- коэффициент застройки - не более 80%;</w:t>
      </w:r>
    </w:p>
    <w:p w:rsidR="007832E1" w:rsidRPr="007832E1" w:rsidRDefault="007832E1" w:rsidP="007832E1">
      <w:pPr>
        <w:rPr>
          <w:szCs w:val="24"/>
        </w:rPr>
      </w:pPr>
      <w:r w:rsidRPr="007832E1">
        <w:rPr>
          <w:szCs w:val="24"/>
        </w:rPr>
        <w:lastRenderedPageBreak/>
        <w:t>- минимальные отступы от границ земельного участка в целях определения мест допустимого размещения объекта – 3 м.</w:t>
      </w:r>
    </w:p>
    <w:p w:rsidR="00DD541E" w:rsidRPr="00DD541E" w:rsidRDefault="007832E1" w:rsidP="00DD541E">
      <w:pPr>
        <w:rPr>
          <w:szCs w:val="24"/>
        </w:rPr>
      </w:pPr>
      <w:r>
        <w:rPr>
          <w:szCs w:val="24"/>
        </w:rPr>
        <w:t xml:space="preserve">10. </w:t>
      </w:r>
      <w:r w:rsidR="00DD541E" w:rsidRPr="00DD541E">
        <w:rPr>
          <w:szCs w:val="24"/>
        </w:rPr>
        <w:t>Параметры застройки для гаражей боксового типа:</w:t>
      </w:r>
    </w:p>
    <w:p w:rsidR="00DD541E" w:rsidRPr="00DD541E" w:rsidRDefault="00DD541E" w:rsidP="00DD541E">
      <w:pPr>
        <w:rPr>
          <w:szCs w:val="24"/>
        </w:rPr>
      </w:pPr>
      <w:r w:rsidRPr="00DD541E">
        <w:rPr>
          <w:szCs w:val="24"/>
        </w:rPr>
        <w:t>Минимальная площадь земельного участка - 18 м</w:t>
      </w:r>
      <w:r w:rsidR="001D3507" w:rsidRPr="001D3507">
        <w:rPr>
          <w:szCs w:val="24"/>
          <w:vertAlign w:val="superscript"/>
        </w:rPr>
        <w:t>2</w:t>
      </w:r>
      <w:r w:rsidRPr="00DD541E">
        <w:rPr>
          <w:szCs w:val="24"/>
        </w:rPr>
        <w:t>.</w:t>
      </w:r>
    </w:p>
    <w:p w:rsidR="00DD541E" w:rsidRDefault="00DD541E" w:rsidP="00DD541E">
      <w:pPr>
        <w:rPr>
          <w:szCs w:val="24"/>
        </w:rPr>
      </w:pPr>
      <w:r w:rsidRPr="00DD541E">
        <w:rPr>
          <w:szCs w:val="24"/>
        </w:rPr>
        <w:t>Максимальная площад</w:t>
      </w:r>
      <w:r w:rsidR="007832E1">
        <w:rPr>
          <w:szCs w:val="24"/>
        </w:rPr>
        <w:t>ь земельного участка - 30 м</w:t>
      </w:r>
      <w:r w:rsidR="001D3507" w:rsidRPr="001D3507">
        <w:rPr>
          <w:szCs w:val="24"/>
          <w:vertAlign w:val="superscript"/>
        </w:rPr>
        <w:t>2</w:t>
      </w:r>
      <w:r w:rsidRPr="00DD541E">
        <w:rPr>
          <w:szCs w:val="24"/>
        </w:rPr>
        <w:t>.</w:t>
      </w:r>
    </w:p>
    <w:p w:rsidR="007832E1" w:rsidRDefault="007832E1" w:rsidP="00DD541E">
      <w:pPr>
        <w:rPr>
          <w:szCs w:val="24"/>
        </w:rPr>
      </w:pPr>
      <w:r>
        <w:rPr>
          <w:szCs w:val="24"/>
        </w:rPr>
        <w:t xml:space="preserve">11. </w:t>
      </w:r>
      <w:r w:rsidRPr="007832E1">
        <w:rPr>
          <w:szCs w:val="24"/>
        </w:rPr>
        <w:t xml:space="preserve">Для размещения линейных объектов </w:t>
      </w:r>
      <w:r>
        <w:rPr>
          <w:szCs w:val="24"/>
        </w:rPr>
        <w:t xml:space="preserve">трубопроводного </w:t>
      </w:r>
      <w:r w:rsidRPr="007832E1">
        <w:rPr>
          <w:szCs w:val="24"/>
        </w:rPr>
        <w:t>транспорт</w:t>
      </w:r>
      <w:r>
        <w:rPr>
          <w:szCs w:val="24"/>
        </w:rPr>
        <w:t>а</w:t>
      </w:r>
      <w:r w:rsidRPr="007832E1">
        <w:rPr>
          <w:szCs w:val="24"/>
        </w:rPr>
        <w:t xml:space="preserve">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r>
        <w:rPr>
          <w:szCs w:val="24"/>
        </w:rPr>
        <w:t>.</w:t>
      </w:r>
    </w:p>
    <w:p w:rsidR="007832E1" w:rsidRPr="007832E1" w:rsidRDefault="007832E1" w:rsidP="007832E1">
      <w:pPr>
        <w:rPr>
          <w:szCs w:val="24"/>
        </w:rPr>
      </w:pPr>
      <w:r>
        <w:rPr>
          <w:szCs w:val="24"/>
        </w:rPr>
        <w:t xml:space="preserve">12. </w:t>
      </w:r>
      <w:r w:rsidRPr="007832E1">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Pr="007832E1">
        <w:rPr>
          <w:szCs w:val="24"/>
        </w:rPr>
        <w:t>Противопожарные расстояния</w:t>
      </w:r>
      <w:r w:rsidR="008C7B13">
        <w:rPr>
          <w:szCs w:val="24"/>
        </w:rPr>
        <w:t>»</w:t>
      </w:r>
      <w:r w:rsidRPr="007832E1">
        <w:rPr>
          <w:szCs w:val="24"/>
        </w:rPr>
        <w:t>).</w:t>
      </w:r>
    </w:p>
    <w:p w:rsidR="007832E1" w:rsidRPr="007832E1" w:rsidRDefault="007832E1" w:rsidP="007832E1">
      <w:pPr>
        <w:rPr>
          <w:szCs w:val="24"/>
        </w:rPr>
      </w:pPr>
      <w:r w:rsidRPr="007832E1">
        <w:rPr>
          <w:szCs w:val="24"/>
        </w:rPr>
        <w:t xml:space="preserve">Таблица – </w:t>
      </w:r>
      <w:r w:rsidR="008C7B13">
        <w:rPr>
          <w:szCs w:val="24"/>
        </w:rPr>
        <w:t>«</w:t>
      </w:r>
      <w:r w:rsidRPr="007832E1">
        <w:rPr>
          <w:szCs w:val="24"/>
        </w:rPr>
        <w:t>Противопожарные расстояния</w:t>
      </w:r>
      <w:r w:rsidR="008C7B13">
        <w:rPr>
          <w:szCs w:val="24"/>
        </w:rPr>
        <w:t>»</w:t>
      </w:r>
    </w:p>
    <w:tbl>
      <w:tblPr>
        <w:tblW w:w="10235" w:type="dxa"/>
        <w:tblInd w:w="75" w:type="dxa"/>
        <w:tblLayout w:type="fixed"/>
        <w:tblCellMar>
          <w:left w:w="75" w:type="dxa"/>
          <w:right w:w="75" w:type="dxa"/>
        </w:tblCellMar>
        <w:tblLook w:val="04A0" w:firstRow="1" w:lastRow="0" w:firstColumn="1" w:lastColumn="0" w:noHBand="0" w:noVBand="1"/>
      </w:tblPr>
      <w:tblGrid>
        <w:gridCol w:w="2040"/>
        <w:gridCol w:w="1920"/>
        <w:gridCol w:w="1800"/>
        <w:gridCol w:w="2178"/>
        <w:gridCol w:w="2127"/>
        <w:gridCol w:w="170"/>
      </w:tblGrid>
      <w:tr w:rsidR="007832E1" w:rsidRPr="007832E1" w:rsidTr="00C665E1">
        <w:trPr>
          <w:gridAfter w:val="1"/>
          <w:wAfter w:w="170" w:type="dxa"/>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 xml:space="preserve">Степень    </w:t>
            </w:r>
            <w:r w:rsidRPr="007832E1">
              <w:rPr>
                <w:szCs w:val="24"/>
              </w:rPr>
              <w:br/>
              <w:t xml:space="preserve">огнестойкости </w:t>
            </w:r>
            <w:r w:rsidRPr="007832E1">
              <w:rPr>
                <w:szCs w:val="24"/>
              </w:rPr>
              <w:br/>
              <w:t xml:space="preserve">здания     </w:t>
            </w:r>
          </w:p>
        </w:tc>
        <w:tc>
          <w:tcPr>
            <w:tcW w:w="1920" w:type="dxa"/>
            <w:vMerge w:val="restart"/>
            <w:tcBorders>
              <w:top w:val="single" w:sz="4" w:space="0" w:color="auto"/>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 xml:space="preserve">Класс     </w:t>
            </w:r>
            <w:r w:rsidRPr="007832E1">
              <w:rPr>
                <w:szCs w:val="24"/>
              </w:rPr>
              <w:br/>
              <w:t>конструктивной</w:t>
            </w:r>
            <w:r w:rsidRPr="007832E1">
              <w:rPr>
                <w:szCs w:val="24"/>
              </w:rPr>
              <w:br/>
              <w:t xml:space="preserve">пожарной   </w:t>
            </w:r>
            <w:r w:rsidRPr="007832E1">
              <w:rPr>
                <w:szCs w:val="24"/>
              </w:rPr>
              <w:br/>
              <w:t xml:space="preserve">опасности   </w:t>
            </w:r>
          </w:p>
        </w:tc>
        <w:tc>
          <w:tcPr>
            <w:tcW w:w="6105" w:type="dxa"/>
            <w:gridSpan w:val="3"/>
            <w:tcBorders>
              <w:top w:val="single" w:sz="4" w:space="0" w:color="auto"/>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 xml:space="preserve">Минимальное расстояние при степени    </w:t>
            </w:r>
            <w:r w:rsidRPr="007832E1">
              <w:rPr>
                <w:szCs w:val="24"/>
              </w:rPr>
              <w:br/>
              <w:t xml:space="preserve">огнестойкости и классе конструктивной   </w:t>
            </w:r>
            <w:r w:rsidRPr="007832E1">
              <w:rPr>
                <w:szCs w:val="24"/>
              </w:rPr>
              <w:br/>
              <w:t>пожарной опасности здания, м</w:t>
            </w:r>
          </w:p>
        </w:tc>
      </w:tr>
      <w:tr w:rsidR="007832E1" w:rsidRPr="007832E1" w:rsidTr="00C665E1">
        <w:trPr>
          <w:gridAfter w:val="1"/>
          <w:wAfter w:w="170" w:type="dxa"/>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7832E1" w:rsidRPr="007832E1" w:rsidRDefault="007832E1" w:rsidP="007832E1">
            <w:pPr>
              <w:rPr>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832E1" w:rsidRPr="007832E1" w:rsidRDefault="007832E1" w:rsidP="007832E1">
            <w:pPr>
              <w:rPr>
                <w:szCs w:val="24"/>
              </w:rPr>
            </w:pPr>
          </w:p>
        </w:tc>
        <w:tc>
          <w:tcPr>
            <w:tcW w:w="1800" w:type="dxa"/>
            <w:tcBorders>
              <w:top w:val="nil"/>
              <w:left w:val="single" w:sz="4" w:space="0" w:color="auto"/>
              <w:bottom w:val="single" w:sz="4" w:space="0" w:color="auto"/>
              <w:right w:val="single" w:sz="4" w:space="0" w:color="auto"/>
            </w:tcBorders>
            <w:hideMark/>
          </w:tcPr>
          <w:p w:rsidR="007832E1" w:rsidRPr="007832E1" w:rsidRDefault="007832E1" w:rsidP="007832E1">
            <w:pPr>
              <w:ind w:firstLine="0"/>
              <w:rPr>
                <w:szCs w:val="24"/>
              </w:rPr>
            </w:pPr>
            <w:r w:rsidRPr="007832E1">
              <w:rPr>
                <w:szCs w:val="24"/>
              </w:rPr>
              <w:t>I, II, III, С0</w:t>
            </w:r>
          </w:p>
        </w:tc>
        <w:tc>
          <w:tcPr>
            <w:tcW w:w="2178" w:type="dxa"/>
            <w:tcBorders>
              <w:top w:val="nil"/>
              <w:left w:val="single" w:sz="4" w:space="0" w:color="auto"/>
              <w:bottom w:val="single" w:sz="4" w:space="0" w:color="auto"/>
              <w:right w:val="single" w:sz="4" w:space="0" w:color="auto"/>
            </w:tcBorders>
            <w:hideMark/>
          </w:tcPr>
          <w:p w:rsidR="007832E1" w:rsidRPr="007832E1" w:rsidRDefault="007832E1" w:rsidP="007832E1">
            <w:pPr>
              <w:ind w:firstLine="0"/>
              <w:rPr>
                <w:szCs w:val="24"/>
              </w:rPr>
            </w:pPr>
            <w:r w:rsidRPr="007832E1">
              <w:rPr>
                <w:szCs w:val="24"/>
              </w:rPr>
              <w:t>II, III, IV, С1</w:t>
            </w:r>
          </w:p>
        </w:tc>
        <w:tc>
          <w:tcPr>
            <w:tcW w:w="2127" w:type="dxa"/>
            <w:tcBorders>
              <w:top w:val="nil"/>
              <w:left w:val="single" w:sz="4" w:space="0" w:color="auto"/>
              <w:bottom w:val="single" w:sz="4" w:space="0" w:color="auto"/>
              <w:right w:val="single" w:sz="4" w:space="0" w:color="auto"/>
            </w:tcBorders>
            <w:hideMark/>
          </w:tcPr>
          <w:p w:rsidR="007832E1" w:rsidRPr="007832E1" w:rsidRDefault="007832E1" w:rsidP="007832E1">
            <w:pPr>
              <w:ind w:firstLine="0"/>
              <w:rPr>
                <w:szCs w:val="24"/>
              </w:rPr>
            </w:pPr>
            <w:r w:rsidRPr="007832E1">
              <w:rPr>
                <w:szCs w:val="24"/>
              </w:rPr>
              <w:t xml:space="preserve">IV, V, С2, С3    </w:t>
            </w:r>
          </w:p>
        </w:tc>
      </w:tr>
      <w:tr w:rsidR="007832E1" w:rsidRPr="007832E1" w:rsidTr="00C665E1">
        <w:trPr>
          <w:gridAfter w:val="1"/>
          <w:wAfter w:w="170" w:type="dxa"/>
        </w:trPr>
        <w:tc>
          <w:tcPr>
            <w:tcW w:w="204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I, II, III</w:t>
            </w:r>
          </w:p>
        </w:tc>
        <w:tc>
          <w:tcPr>
            <w:tcW w:w="192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С0</w:t>
            </w:r>
          </w:p>
        </w:tc>
        <w:tc>
          <w:tcPr>
            <w:tcW w:w="180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6</w:t>
            </w:r>
          </w:p>
        </w:tc>
        <w:tc>
          <w:tcPr>
            <w:tcW w:w="2178"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8</w:t>
            </w:r>
          </w:p>
        </w:tc>
        <w:tc>
          <w:tcPr>
            <w:tcW w:w="2127"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10</w:t>
            </w:r>
          </w:p>
        </w:tc>
      </w:tr>
      <w:tr w:rsidR="007832E1" w:rsidRPr="007832E1" w:rsidTr="00C665E1">
        <w:trPr>
          <w:gridAfter w:val="1"/>
          <w:wAfter w:w="170" w:type="dxa"/>
        </w:trPr>
        <w:tc>
          <w:tcPr>
            <w:tcW w:w="204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II, III, IV</w:t>
            </w:r>
          </w:p>
        </w:tc>
        <w:tc>
          <w:tcPr>
            <w:tcW w:w="192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С1</w:t>
            </w:r>
          </w:p>
        </w:tc>
        <w:tc>
          <w:tcPr>
            <w:tcW w:w="180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8</w:t>
            </w:r>
          </w:p>
        </w:tc>
        <w:tc>
          <w:tcPr>
            <w:tcW w:w="2178"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10</w:t>
            </w:r>
          </w:p>
        </w:tc>
        <w:tc>
          <w:tcPr>
            <w:tcW w:w="2127"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12</w:t>
            </w:r>
          </w:p>
        </w:tc>
      </w:tr>
      <w:tr w:rsidR="007832E1" w:rsidRPr="007832E1" w:rsidTr="00C665E1">
        <w:tc>
          <w:tcPr>
            <w:tcW w:w="204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 xml:space="preserve">IV, V          </w:t>
            </w:r>
          </w:p>
        </w:tc>
        <w:tc>
          <w:tcPr>
            <w:tcW w:w="192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 xml:space="preserve">С2, С3        </w:t>
            </w:r>
          </w:p>
        </w:tc>
        <w:tc>
          <w:tcPr>
            <w:tcW w:w="1800"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10</w:t>
            </w:r>
          </w:p>
        </w:tc>
        <w:tc>
          <w:tcPr>
            <w:tcW w:w="2178"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12</w:t>
            </w:r>
          </w:p>
        </w:tc>
        <w:tc>
          <w:tcPr>
            <w:tcW w:w="2127" w:type="dxa"/>
            <w:tcBorders>
              <w:top w:val="nil"/>
              <w:left w:val="single" w:sz="4" w:space="0" w:color="auto"/>
              <w:bottom w:val="single" w:sz="4" w:space="0" w:color="auto"/>
              <w:right w:val="single" w:sz="4" w:space="0" w:color="auto"/>
            </w:tcBorders>
            <w:hideMark/>
          </w:tcPr>
          <w:p w:rsidR="007832E1" w:rsidRPr="007832E1" w:rsidRDefault="007832E1" w:rsidP="007832E1">
            <w:pPr>
              <w:rPr>
                <w:szCs w:val="24"/>
              </w:rPr>
            </w:pPr>
            <w:r w:rsidRPr="007832E1">
              <w:rPr>
                <w:szCs w:val="24"/>
              </w:rPr>
              <w:t>15</w:t>
            </w:r>
          </w:p>
        </w:tc>
        <w:tc>
          <w:tcPr>
            <w:tcW w:w="170" w:type="dxa"/>
            <w:shd w:val="clear" w:color="auto" w:fill="auto"/>
          </w:tcPr>
          <w:p w:rsidR="007832E1" w:rsidRPr="007832E1" w:rsidRDefault="007832E1" w:rsidP="007832E1">
            <w:pPr>
              <w:rPr>
                <w:szCs w:val="24"/>
              </w:rPr>
            </w:pPr>
          </w:p>
        </w:tc>
      </w:tr>
    </w:tbl>
    <w:p w:rsidR="00B83BC9" w:rsidRPr="00CE1541" w:rsidRDefault="00B83BC9" w:rsidP="00A02BDD">
      <w:pPr>
        <w:ind w:firstLine="0"/>
        <w:rPr>
          <w:szCs w:val="24"/>
        </w:rPr>
      </w:pPr>
    </w:p>
    <w:p w:rsidR="00FC6530" w:rsidRPr="00CE1541" w:rsidRDefault="00FC6530" w:rsidP="00425DD8">
      <w:pPr>
        <w:pStyle w:val="3"/>
        <w:numPr>
          <w:ilvl w:val="0"/>
          <w:numId w:val="33"/>
        </w:numPr>
        <w:spacing w:before="0"/>
      </w:pPr>
      <w:bookmarkStart w:id="314" w:name="_Toc499883869"/>
      <w:bookmarkStart w:id="315" w:name="_Toc500863823"/>
      <w:r w:rsidRPr="00CE1541">
        <w:t>Зоны специального назначения</w:t>
      </w:r>
      <w:bookmarkEnd w:id="314"/>
      <w:bookmarkEnd w:id="315"/>
    </w:p>
    <w:p w:rsidR="00FC6530" w:rsidRPr="00CE1541" w:rsidRDefault="00FC6530" w:rsidP="000858F8">
      <w:pPr>
        <w:rPr>
          <w:szCs w:val="24"/>
        </w:rPr>
      </w:pPr>
      <w:r w:rsidRPr="00CE1541">
        <w:rPr>
          <w:szCs w:val="24"/>
        </w:rPr>
        <w:t xml:space="preserve">Зоны специального назначения предназначены для размещения кладбищ, крематориев, скотомогильников, </w:t>
      </w:r>
      <w:r w:rsidR="001D3507">
        <w:rPr>
          <w:szCs w:val="24"/>
        </w:rPr>
        <w:t>мест захоронения</w:t>
      </w:r>
      <w:r w:rsidRPr="00CE1541">
        <w:rPr>
          <w:szCs w:val="24"/>
        </w:rPr>
        <w:t xml:space="preserve"> твердых бытовых отходов и иных объектов, использование которых несовместимо с территориальными зонами другого назначения.</w:t>
      </w:r>
    </w:p>
    <w:p w:rsidR="00FC6530" w:rsidRPr="00B05AA5" w:rsidRDefault="00C230B8" w:rsidP="00B05AA5">
      <w:pPr>
        <w:suppressAutoHyphens/>
        <w:ind w:left="68"/>
        <w:rPr>
          <w:b/>
          <w:color w:val="000000"/>
          <w:sz w:val="28"/>
          <w:szCs w:val="28"/>
        </w:rPr>
      </w:pPr>
      <w:r>
        <w:rPr>
          <w:b/>
          <w:szCs w:val="24"/>
        </w:rPr>
        <w:t xml:space="preserve">1. </w:t>
      </w:r>
      <w:r w:rsidR="00FC6530" w:rsidRPr="00D919DE">
        <w:rPr>
          <w:b/>
          <w:szCs w:val="24"/>
        </w:rPr>
        <w:t>СП1.</w:t>
      </w:r>
      <w:r w:rsidR="00B05AA5" w:rsidRPr="00B05AA5">
        <w:rPr>
          <w:b/>
          <w:color w:val="000000"/>
          <w:szCs w:val="24"/>
        </w:rPr>
        <w:t>Зона ритуального назначения.</w:t>
      </w:r>
    </w:p>
    <w:p w:rsidR="00FC6530" w:rsidRDefault="00FC6530" w:rsidP="000858F8">
      <w:pPr>
        <w:rPr>
          <w:szCs w:val="24"/>
        </w:rPr>
      </w:pPr>
      <w:r w:rsidRPr="00CE1541">
        <w:rPr>
          <w:szCs w:val="24"/>
        </w:rPr>
        <w:t>Правовой режим земельных участков, расположенных в данной зоне определяется в соответствии с законом Российской Федерации от 12.01.1996 года №</w:t>
      </w:r>
      <w:r w:rsidR="001D3507">
        <w:rPr>
          <w:szCs w:val="24"/>
        </w:rPr>
        <w:t xml:space="preserve"> </w:t>
      </w:r>
      <w:r w:rsidRPr="00CE1541">
        <w:rPr>
          <w:szCs w:val="24"/>
        </w:rPr>
        <w:t xml:space="preserve">8-ФЗ </w:t>
      </w:r>
      <w:r w:rsidR="008C7B13">
        <w:rPr>
          <w:szCs w:val="24"/>
        </w:rPr>
        <w:t>«</w:t>
      </w:r>
      <w:r w:rsidR="001D3507">
        <w:rPr>
          <w:szCs w:val="24"/>
        </w:rPr>
        <w:t>О погребении и похоронном деле</w:t>
      </w:r>
      <w:r w:rsidR="008C7B13">
        <w:rPr>
          <w:szCs w:val="24"/>
        </w:rPr>
        <w:t>»</w:t>
      </w:r>
      <w:r w:rsidR="001D3507">
        <w:rPr>
          <w:szCs w:val="24"/>
        </w:rPr>
        <w:t>.</w:t>
      </w:r>
    </w:p>
    <w:p w:rsidR="000957B9" w:rsidRDefault="000957B9" w:rsidP="00B454F9">
      <w:pPr>
        <w:autoSpaceDE w:val="0"/>
        <w:autoSpaceDN w:val="0"/>
        <w:adjustRightInd w:val="0"/>
        <w:rPr>
          <w:b/>
          <w:bCs/>
          <w:noProof/>
          <w:color w:val="000000"/>
          <w:szCs w:val="24"/>
        </w:rPr>
      </w:pPr>
    </w:p>
    <w:p w:rsidR="000957B9" w:rsidRDefault="000957B9" w:rsidP="00B454F9">
      <w:pPr>
        <w:autoSpaceDE w:val="0"/>
        <w:autoSpaceDN w:val="0"/>
        <w:adjustRightInd w:val="0"/>
        <w:rPr>
          <w:b/>
          <w:bCs/>
          <w:noProof/>
          <w:color w:val="000000"/>
          <w:szCs w:val="24"/>
        </w:rPr>
      </w:pPr>
    </w:p>
    <w:p w:rsidR="000957B9" w:rsidRDefault="000957B9" w:rsidP="00B454F9">
      <w:pPr>
        <w:autoSpaceDE w:val="0"/>
        <w:autoSpaceDN w:val="0"/>
        <w:adjustRightInd w:val="0"/>
        <w:rPr>
          <w:b/>
          <w:bCs/>
          <w:noProof/>
          <w:color w:val="000000"/>
          <w:szCs w:val="24"/>
        </w:rPr>
      </w:pPr>
    </w:p>
    <w:p w:rsidR="000957B9" w:rsidRDefault="000957B9" w:rsidP="00B454F9">
      <w:pPr>
        <w:autoSpaceDE w:val="0"/>
        <w:autoSpaceDN w:val="0"/>
        <w:adjustRightInd w:val="0"/>
        <w:rPr>
          <w:b/>
          <w:bCs/>
          <w:noProof/>
          <w:color w:val="000000"/>
          <w:szCs w:val="24"/>
        </w:rPr>
      </w:pPr>
    </w:p>
    <w:p w:rsidR="00B05AA5" w:rsidRPr="00AD4CFE" w:rsidRDefault="00B05AA5" w:rsidP="00B454F9">
      <w:pPr>
        <w:autoSpaceDE w:val="0"/>
        <w:autoSpaceDN w:val="0"/>
        <w:adjustRightInd w:val="0"/>
        <w:rPr>
          <w:b/>
          <w:color w:val="000000"/>
          <w:szCs w:val="24"/>
        </w:rPr>
      </w:pPr>
      <w:r w:rsidRPr="00AD4CFE">
        <w:rPr>
          <w:b/>
          <w:bCs/>
          <w:noProof/>
          <w:color w:val="000000"/>
          <w:szCs w:val="24"/>
        </w:rPr>
        <w:lastRenderedPageBreak/>
        <w:t xml:space="preserve">Основные </w:t>
      </w:r>
      <w:r w:rsidRPr="00AD4CFE">
        <w:rPr>
          <w:b/>
          <w:bCs/>
          <w:color w:val="000000"/>
          <w:szCs w:val="24"/>
        </w:rPr>
        <w:t>в</w:t>
      </w:r>
      <w:r w:rsidRPr="00AD4CFE">
        <w:rPr>
          <w:b/>
          <w:bCs/>
          <w:noProof/>
          <w:color w:val="000000"/>
          <w:szCs w:val="24"/>
        </w:rPr>
        <w:t xml:space="preserve">иды </w:t>
      </w:r>
      <w:r w:rsidRPr="00AD4CFE">
        <w:rPr>
          <w:b/>
          <w:bCs/>
          <w:color w:val="000000"/>
          <w:szCs w:val="24"/>
        </w:rPr>
        <w:t>р</w:t>
      </w:r>
      <w:r w:rsidRPr="00AD4CFE">
        <w:rPr>
          <w:b/>
          <w:bCs/>
          <w:noProof/>
          <w:color w:val="000000"/>
          <w:szCs w:val="24"/>
        </w:rPr>
        <w:t xml:space="preserve">азрешенного </w:t>
      </w:r>
      <w:r w:rsidRPr="00AD4CFE">
        <w:rPr>
          <w:b/>
          <w:bCs/>
          <w:color w:val="000000"/>
          <w:szCs w:val="24"/>
        </w:rPr>
        <w:t>и</w:t>
      </w:r>
      <w:r w:rsidRPr="00AD4CFE">
        <w:rPr>
          <w:b/>
          <w:bCs/>
          <w:noProof/>
          <w:color w:val="000000"/>
          <w:szCs w:val="24"/>
        </w:rPr>
        <w:t>спользования</w:t>
      </w:r>
      <w:r w:rsidR="00AD4CFE">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454F9" w:rsidRPr="00B454F9" w:rsidTr="00C665E1">
        <w:trPr>
          <w:trHeight w:val="20"/>
          <w:tblHeader/>
          <w:jc w:val="center"/>
        </w:trPr>
        <w:tc>
          <w:tcPr>
            <w:tcW w:w="4882" w:type="dxa"/>
            <w:gridSpan w:val="2"/>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454F9">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454F9" w:rsidRPr="00B454F9" w:rsidRDefault="00B454F9" w:rsidP="001D35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454F9">
              <w:rPr>
                <w:b/>
                <w:iCs/>
                <w:color w:val="000000"/>
                <w:szCs w:val="24"/>
              </w:rPr>
              <w:t xml:space="preserve">Описание видов разрешенного использования земельных участков </w:t>
            </w:r>
          </w:p>
        </w:tc>
      </w:tr>
      <w:tr w:rsidR="00B454F9" w:rsidRPr="00B454F9" w:rsidTr="00C665E1">
        <w:trPr>
          <w:trHeight w:val="20"/>
          <w:tblHeader/>
          <w:jc w:val="center"/>
        </w:trPr>
        <w:tc>
          <w:tcPr>
            <w:tcW w:w="2047" w:type="dxa"/>
            <w:shd w:val="clear" w:color="auto" w:fill="FFFFFF"/>
            <w:vAlign w:val="center"/>
          </w:tcPr>
          <w:p w:rsidR="00B454F9" w:rsidRPr="00B454F9" w:rsidRDefault="00B454F9" w:rsidP="00B454F9">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454F9">
              <w:rPr>
                <w:b/>
                <w:color w:val="000000"/>
                <w:szCs w:val="24"/>
              </w:rPr>
              <w:t>Кодовое обозначение</w:t>
            </w:r>
          </w:p>
        </w:tc>
        <w:tc>
          <w:tcPr>
            <w:tcW w:w="2835" w:type="dxa"/>
            <w:shd w:val="clear" w:color="auto" w:fill="FFFFFF"/>
            <w:vAlign w:val="center"/>
          </w:tcPr>
          <w:p w:rsidR="00B454F9" w:rsidRPr="00B454F9" w:rsidRDefault="00B454F9" w:rsidP="00B454F9">
            <w:pPr>
              <w:widowControl w:val="0"/>
              <w:suppressAutoHyphens/>
              <w:autoSpaceDE w:val="0"/>
              <w:autoSpaceDN w:val="0"/>
              <w:adjustRightInd w:val="0"/>
              <w:spacing w:line="240" w:lineRule="auto"/>
              <w:ind w:firstLine="426"/>
              <w:contextualSpacing w:val="0"/>
              <w:rPr>
                <w:b/>
                <w:color w:val="000000"/>
                <w:szCs w:val="24"/>
              </w:rPr>
            </w:pPr>
            <w:r w:rsidRPr="00B454F9">
              <w:rPr>
                <w:b/>
                <w:color w:val="000000"/>
                <w:szCs w:val="24"/>
              </w:rPr>
              <w:t>Наименование</w:t>
            </w:r>
          </w:p>
        </w:tc>
        <w:tc>
          <w:tcPr>
            <w:tcW w:w="4911" w:type="dxa"/>
            <w:vMerge/>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454F9" w:rsidRPr="00B454F9" w:rsidTr="00C665E1">
        <w:trPr>
          <w:trHeight w:val="1079"/>
          <w:jc w:val="center"/>
        </w:trPr>
        <w:tc>
          <w:tcPr>
            <w:tcW w:w="2047"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454F9">
              <w:rPr>
                <w:iCs/>
                <w:color w:val="000000"/>
                <w:szCs w:val="24"/>
              </w:rPr>
              <w:t>12.1</w:t>
            </w:r>
          </w:p>
        </w:tc>
        <w:tc>
          <w:tcPr>
            <w:tcW w:w="2835"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bCs/>
                <w:noProof/>
                <w:color w:val="000000"/>
                <w:szCs w:val="24"/>
              </w:rPr>
            </w:pPr>
            <w:r w:rsidRPr="00B454F9">
              <w:rPr>
                <w:bCs/>
                <w:noProof/>
                <w:color w:val="000000"/>
                <w:szCs w:val="24"/>
              </w:rPr>
              <w:t xml:space="preserve">Ритуальная </w:t>
            </w:r>
          </w:p>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454F9">
              <w:rPr>
                <w:bCs/>
                <w:noProof/>
                <w:color w:val="000000"/>
                <w:szCs w:val="24"/>
              </w:rPr>
              <w:t>деятельность</w:t>
            </w:r>
          </w:p>
        </w:tc>
        <w:tc>
          <w:tcPr>
            <w:tcW w:w="4911" w:type="dxa"/>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454F9">
              <w:rPr>
                <w:iCs/>
                <w:color w:val="000000"/>
                <w:szCs w:val="24"/>
              </w:rPr>
              <w:t>Размещение кладбищ, крематориев и мест захоронения; размещение соответствующих культовых сооружений</w:t>
            </w:r>
            <w:r w:rsidRPr="00B454F9">
              <w:rPr>
                <w:iCs/>
                <w:color w:val="000000"/>
                <w:szCs w:val="24"/>
              </w:rPr>
              <w:br/>
            </w:r>
          </w:p>
        </w:tc>
      </w:tr>
      <w:tr w:rsidR="00B454F9" w:rsidRPr="00B454F9" w:rsidTr="00B454F9">
        <w:trPr>
          <w:trHeight w:val="1079"/>
          <w:jc w:val="center"/>
        </w:trPr>
        <w:tc>
          <w:tcPr>
            <w:tcW w:w="2047"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454F9">
              <w:rPr>
                <w:iCs/>
                <w:color w:val="000000"/>
                <w:szCs w:val="24"/>
              </w:rPr>
              <w:t>9.3</w:t>
            </w:r>
          </w:p>
        </w:tc>
        <w:tc>
          <w:tcPr>
            <w:tcW w:w="2835" w:type="dxa"/>
            <w:shd w:val="clear" w:color="auto" w:fill="FFFFFF"/>
            <w:vAlign w:val="center"/>
          </w:tcPr>
          <w:p w:rsidR="00B454F9" w:rsidRPr="00B454F9" w:rsidRDefault="00B454F9" w:rsidP="00B454F9">
            <w:pPr>
              <w:autoSpaceDE w:val="0"/>
              <w:autoSpaceDN w:val="0"/>
              <w:adjustRightInd w:val="0"/>
              <w:spacing w:line="240" w:lineRule="auto"/>
              <w:ind w:firstLine="0"/>
              <w:contextualSpacing w:val="0"/>
              <w:jc w:val="center"/>
              <w:rPr>
                <w:szCs w:val="24"/>
              </w:rPr>
            </w:pPr>
            <w:r w:rsidRPr="00B454F9">
              <w:rPr>
                <w:szCs w:val="24"/>
              </w:rPr>
              <w:t>Историко-культурная деятельность</w:t>
            </w:r>
          </w:p>
        </w:tc>
        <w:tc>
          <w:tcPr>
            <w:tcW w:w="4911" w:type="dxa"/>
            <w:shd w:val="clear" w:color="auto" w:fill="FFFFFF"/>
          </w:tcPr>
          <w:p w:rsidR="00B454F9" w:rsidRPr="00B454F9" w:rsidRDefault="00B454F9" w:rsidP="00B454F9">
            <w:pPr>
              <w:autoSpaceDE w:val="0"/>
              <w:autoSpaceDN w:val="0"/>
              <w:adjustRightInd w:val="0"/>
              <w:spacing w:line="240" w:lineRule="auto"/>
              <w:ind w:firstLine="0"/>
              <w:contextualSpacing w:val="0"/>
              <w:rPr>
                <w:szCs w:val="24"/>
              </w:rPr>
            </w:pPr>
            <w:r w:rsidRPr="00B454F9">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B05AA5" w:rsidRPr="0090129F" w:rsidRDefault="00B05AA5" w:rsidP="00B05AA5">
      <w:pPr>
        <w:suppressAutoHyphens/>
        <w:autoSpaceDE w:val="0"/>
        <w:autoSpaceDN w:val="0"/>
        <w:adjustRightInd w:val="0"/>
        <w:rPr>
          <w:b/>
          <w:color w:val="000000"/>
        </w:rPr>
      </w:pPr>
    </w:p>
    <w:p w:rsidR="00425DD8" w:rsidRDefault="00425DD8" w:rsidP="00764B40">
      <w:pPr>
        <w:suppressAutoHyphens/>
        <w:ind w:firstLine="708"/>
        <w:rPr>
          <w:b/>
          <w:color w:val="000000"/>
          <w:szCs w:val="24"/>
        </w:rPr>
      </w:pPr>
    </w:p>
    <w:p w:rsidR="00425DD8" w:rsidRDefault="00425DD8" w:rsidP="00764B40">
      <w:pPr>
        <w:suppressAutoHyphens/>
        <w:ind w:firstLine="708"/>
        <w:rPr>
          <w:b/>
          <w:color w:val="000000"/>
          <w:szCs w:val="24"/>
        </w:rPr>
      </w:pPr>
    </w:p>
    <w:p w:rsidR="00B05AA5" w:rsidRPr="00764B40" w:rsidRDefault="00B05AA5" w:rsidP="00764B40">
      <w:pPr>
        <w:suppressAutoHyphens/>
        <w:ind w:firstLine="708"/>
        <w:rPr>
          <w:b/>
          <w:color w:val="000000"/>
          <w:szCs w:val="24"/>
        </w:rPr>
      </w:pPr>
      <w:r w:rsidRPr="00764B40">
        <w:rPr>
          <w:b/>
          <w:color w:val="000000"/>
          <w:szCs w:val="24"/>
        </w:rPr>
        <w:t>Вспомогательные в</w:t>
      </w:r>
      <w:r w:rsidR="00764B40" w:rsidRPr="00764B40">
        <w:rPr>
          <w:b/>
          <w:color w:val="000000"/>
          <w:szCs w:val="24"/>
        </w:rPr>
        <w:t>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454F9" w:rsidRPr="00B454F9" w:rsidTr="00C665E1">
        <w:trPr>
          <w:trHeight w:val="20"/>
          <w:tblHeader/>
          <w:jc w:val="center"/>
        </w:trPr>
        <w:tc>
          <w:tcPr>
            <w:tcW w:w="4882" w:type="dxa"/>
            <w:gridSpan w:val="2"/>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454F9">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454F9" w:rsidRPr="00B454F9" w:rsidRDefault="00B454F9" w:rsidP="001D35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454F9">
              <w:rPr>
                <w:b/>
                <w:iCs/>
                <w:color w:val="000000"/>
                <w:szCs w:val="24"/>
              </w:rPr>
              <w:t xml:space="preserve">Описание видов разрешенного использования земельных участков </w:t>
            </w:r>
          </w:p>
        </w:tc>
      </w:tr>
      <w:tr w:rsidR="00B454F9" w:rsidRPr="00B454F9" w:rsidTr="00C665E1">
        <w:trPr>
          <w:trHeight w:val="20"/>
          <w:tblHeader/>
          <w:jc w:val="center"/>
        </w:trPr>
        <w:tc>
          <w:tcPr>
            <w:tcW w:w="2047" w:type="dxa"/>
            <w:shd w:val="clear" w:color="auto" w:fill="FFFFFF"/>
            <w:vAlign w:val="center"/>
          </w:tcPr>
          <w:p w:rsidR="00B454F9" w:rsidRPr="00B454F9" w:rsidRDefault="00B454F9" w:rsidP="00B454F9">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454F9">
              <w:rPr>
                <w:b/>
                <w:color w:val="000000"/>
                <w:szCs w:val="24"/>
              </w:rPr>
              <w:t>Кодовое обозначение</w:t>
            </w:r>
          </w:p>
        </w:tc>
        <w:tc>
          <w:tcPr>
            <w:tcW w:w="2835" w:type="dxa"/>
            <w:shd w:val="clear" w:color="auto" w:fill="FFFFFF"/>
            <w:vAlign w:val="center"/>
          </w:tcPr>
          <w:p w:rsidR="00B454F9" w:rsidRPr="00B454F9" w:rsidRDefault="00B454F9" w:rsidP="00B454F9">
            <w:pPr>
              <w:widowControl w:val="0"/>
              <w:suppressAutoHyphens/>
              <w:autoSpaceDE w:val="0"/>
              <w:autoSpaceDN w:val="0"/>
              <w:adjustRightInd w:val="0"/>
              <w:spacing w:line="240" w:lineRule="auto"/>
              <w:ind w:firstLine="426"/>
              <w:contextualSpacing w:val="0"/>
              <w:rPr>
                <w:b/>
                <w:color w:val="000000"/>
                <w:szCs w:val="24"/>
              </w:rPr>
            </w:pPr>
            <w:r w:rsidRPr="00B454F9">
              <w:rPr>
                <w:b/>
                <w:color w:val="000000"/>
                <w:szCs w:val="24"/>
              </w:rPr>
              <w:t>Наименование</w:t>
            </w:r>
          </w:p>
        </w:tc>
        <w:tc>
          <w:tcPr>
            <w:tcW w:w="4911" w:type="dxa"/>
            <w:vMerge/>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454F9" w:rsidRPr="00B454F9" w:rsidTr="00C665E1">
        <w:trPr>
          <w:trHeight w:val="20"/>
          <w:jc w:val="center"/>
        </w:trPr>
        <w:tc>
          <w:tcPr>
            <w:tcW w:w="2047"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454F9">
              <w:rPr>
                <w:iCs/>
                <w:color w:val="000000"/>
                <w:szCs w:val="24"/>
              </w:rPr>
              <w:t>12.0</w:t>
            </w:r>
          </w:p>
        </w:tc>
        <w:tc>
          <w:tcPr>
            <w:tcW w:w="2835"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454F9">
              <w:rPr>
                <w:color w:val="000000"/>
                <w:spacing w:val="1"/>
                <w:szCs w:val="24"/>
              </w:rPr>
              <w:t>Земельные участки (территории) общего пользования</w:t>
            </w:r>
          </w:p>
        </w:tc>
        <w:tc>
          <w:tcPr>
            <w:tcW w:w="4911" w:type="dxa"/>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454F9">
              <w:rPr>
                <w:iCs/>
                <w:color w:val="000000"/>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454F9" w:rsidRPr="00B454F9" w:rsidTr="00B454F9">
        <w:trPr>
          <w:trHeight w:val="20"/>
          <w:jc w:val="center"/>
        </w:trPr>
        <w:tc>
          <w:tcPr>
            <w:tcW w:w="2047"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B454F9">
              <w:rPr>
                <w:iCs/>
                <w:color w:val="000000"/>
                <w:szCs w:val="24"/>
              </w:rPr>
              <w:t>6.8</w:t>
            </w:r>
          </w:p>
        </w:tc>
        <w:tc>
          <w:tcPr>
            <w:tcW w:w="2835" w:type="dxa"/>
            <w:shd w:val="clear" w:color="auto" w:fill="FFFFFF"/>
            <w:vAlign w:val="center"/>
          </w:tcPr>
          <w:p w:rsidR="00B454F9" w:rsidRPr="00B454F9" w:rsidRDefault="00B454F9" w:rsidP="00B454F9">
            <w:pPr>
              <w:autoSpaceDE w:val="0"/>
              <w:autoSpaceDN w:val="0"/>
              <w:adjustRightInd w:val="0"/>
              <w:spacing w:line="240" w:lineRule="auto"/>
              <w:ind w:firstLine="0"/>
              <w:contextualSpacing w:val="0"/>
              <w:jc w:val="center"/>
              <w:rPr>
                <w:szCs w:val="24"/>
              </w:rPr>
            </w:pPr>
            <w:r w:rsidRPr="00B454F9">
              <w:rPr>
                <w:szCs w:val="24"/>
              </w:rPr>
              <w:t>Связь</w:t>
            </w:r>
          </w:p>
        </w:tc>
        <w:tc>
          <w:tcPr>
            <w:tcW w:w="4911" w:type="dxa"/>
            <w:shd w:val="clear" w:color="auto" w:fill="FFFFFF"/>
          </w:tcPr>
          <w:p w:rsidR="00B454F9" w:rsidRPr="00B454F9" w:rsidRDefault="00B454F9" w:rsidP="00B454F9">
            <w:pPr>
              <w:autoSpaceDE w:val="0"/>
              <w:autoSpaceDN w:val="0"/>
              <w:adjustRightInd w:val="0"/>
              <w:spacing w:line="240" w:lineRule="auto"/>
              <w:ind w:firstLine="0"/>
              <w:contextualSpacing w:val="0"/>
              <w:rPr>
                <w:szCs w:val="24"/>
              </w:rPr>
            </w:pPr>
            <w:r w:rsidRPr="00B454F9">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454F9">
              <w:rPr>
                <w:szCs w:val="24"/>
              </w:rPr>
              <w:lastRenderedPageBreak/>
              <w:t xml:space="preserve">содержанием вида разрешенного использования с </w:t>
            </w:r>
            <w:hyperlink r:id="rId96" w:history="1">
              <w:r w:rsidRPr="00B454F9">
                <w:rPr>
                  <w:color w:val="0000FF"/>
                  <w:szCs w:val="24"/>
                </w:rPr>
                <w:t>кодом 3.1</w:t>
              </w:r>
            </w:hyperlink>
          </w:p>
        </w:tc>
      </w:tr>
      <w:tr w:rsidR="00B454F9" w:rsidRPr="00B454F9" w:rsidTr="00C665E1">
        <w:trPr>
          <w:trHeight w:val="20"/>
          <w:jc w:val="center"/>
        </w:trPr>
        <w:tc>
          <w:tcPr>
            <w:tcW w:w="2047"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B454F9">
              <w:rPr>
                <w:iCs/>
                <w:color w:val="000000"/>
                <w:szCs w:val="24"/>
              </w:rPr>
              <w:lastRenderedPageBreak/>
              <w:t>3.1</w:t>
            </w:r>
          </w:p>
        </w:tc>
        <w:tc>
          <w:tcPr>
            <w:tcW w:w="2835"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B454F9">
              <w:rPr>
                <w:noProof/>
                <w:color w:val="000000"/>
                <w:szCs w:val="24"/>
              </w:rPr>
              <w:t>Коммунальное обслуживание</w:t>
            </w:r>
          </w:p>
        </w:tc>
        <w:tc>
          <w:tcPr>
            <w:tcW w:w="4911" w:type="dxa"/>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454F9">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05AA5" w:rsidRPr="0090129F" w:rsidRDefault="00B05AA5" w:rsidP="00B05AA5">
      <w:pPr>
        <w:suppressAutoHyphens/>
        <w:autoSpaceDE w:val="0"/>
        <w:autoSpaceDN w:val="0"/>
        <w:adjustRightInd w:val="0"/>
        <w:rPr>
          <w:bCs/>
          <w:noProof/>
          <w:color w:val="000000"/>
        </w:rPr>
      </w:pPr>
    </w:p>
    <w:p w:rsidR="00425DD8" w:rsidRDefault="00425DD8" w:rsidP="00B454F9">
      <w:pPr>
        <w:suppressAutoHyphens/>
        <w:autoSpaceDE w:val="0"/>
        <w:autoSpaceDN w:val="0"/>
        <w:adjustRightInd w:val="0"/>
        <w:rPr>
          <w:b/>
          <w:bCs/>
          <w:noProof/>
          <w:color w:val="000000"/>
          <w:szCs w:val="24"/>
        </w:rPr>
      </w:pPr>
    </w:p>
    <w:p w:rsidR="00425DD8" w:rsidRDefault="00425DD8" w:rsidP="00B454F9">
      <w:pPr>
        <w:suppressAutoHyphens/>
        <w:autoSpaceDE w:val="0"/>
        <w:autoSpaceDN w:val="0"/>
        <w:adjustRightInd w:val="0"/>
        <w:rPr>
          <w:b/>
          <w:bCs/>
          <w:noProof/>
          <w:color w:val="000000"/>
          <w:szCs w:val="24"/>
        </w:rPr>
      </w:pPr>
    </w:p>
    <w:p w:rsidR="00B05AA5" w:rsidRPr="00764B40" w:rsidRDefault="00B05AA5" w:rsidP="00B454F9">
      <w:pPr>
        <w:suppressAutoHyphens/>
        <w:autoSpaceDE w:val="0"/>
        <w:autoSpaceDN w:val="0"/>
        <w:adjustRightInd w:val="0"/>
        <w:rPr>
          <w:b/>
          <w:bCs/>
          <w:noProof/>
          <w:color w:val="000000"/>
          <w:szCs w:val="24"/>
        </w:rPr>
      </w:pPr>
      <w:r w:rsidRPr="00764B40">
        <w:rPr>
          <w:b/>
          <w:bCs/>
          <w:noProof/>
          <w:color w:val="000000"/>
          <w:szCs w:val="24"/>
        </w:rPr>
        <w:t xml:space="preserve">Условно </w:t>
      </w:r>
      <w:r w:rsidRPr="00764B40">
        <w:rPr>
          <w:b/>
          <w:bCs/>
          <w:color w:val="000000"/>
          <w:szCs w:val="24"/>
        </w:rPr>
        <w:t>р</w:t>
      </w:r>
      <w:r w:rsidRPr="00764B40">
        <w:rPr>
          <w:b/>
          <w:bCs/>
          <w:noProof/>
          <w:color w:val="000000"/>
          <w:szCs w:val="24"/>
        </w:rPr>
        <w:t xml:space="preserve">азрешенные </w:t>
      </w:r>
      <w:r w:rsidRPr="00764B40">
        <w:rPr>
          <w:b/>
          <w:bCs/>
          <w:color w:val="000000"/>
          <w:szCs w:val="24"/>
        </w:rPr>
        <w:t>в</w:t>
      </w:r>
      <w:r w:rsidRPr="00764B40">
        <w:rPr>
          <w:b/>
          <w:bCs/>
          <w:noProof/>
          <w:color w:val="000000"/>
          <w:szCs w:val="24"/>
        </w:rPr>
        <w:t xml:space="preserve">иды </w:t>
      </w:r>
      <w:r w:rsidRPr="00764B40">
        <w:rPr>
          <w:b/>
          <w:bCs/>
          <w:color w:val="000000"/>
          <w:szCs w:val="24"/>
        </w:rPr>
        <w:t>и</w:t>
      </w:r>
      <w:r w:rsidR="00764B40">
        <w:rPr>
          <w:b/>
          <w:bCs/>
          <w:noProof/>
          <w:color w:val="000000"/>
          <w:szCs w:val="24"/>
        </w:rPr>
        <w:t>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B454F9" w:rsidRPr="00B454F9" w:rsidTr="00C665E1">
        <w:trPr>
          <w:trHeight w:val="20"/>
          <w:tblHeader/>
          <w:jc w:val="center"/>
        </w:trPr>
        <w:tc>
          <w:tcPr>
            <w:tcW w:w="4882" w:type="dxa"/>
            <w:gridSpan w:val="2"/>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B454F9">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B454F9" w:rsidRPr="00B454F9" w:rsidRDefault="00B454F9" w:rsidP="001D3507">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B454F9">
              <w:rPr>
                <w:b/>
                <w:iCs/>
                <w:color w:val="000000"/>
                <w:szCs w:val="24"/>
              </w:rPr>
              <w:t xml:space="preserve">Описание видов разрешенного использования земельных участков </w:t>
            </w:r>
          </w:p>
        </w:tc>
      </w:tr>
      <w:tr w:rsidR="00B454F9" w:rsidRPr="00B454F9" w:rsidTr="00C665E1">
        <w:trPr>
          <w:trHeight w:val="20"/>
          <w:tblHeader/>
          <w:jc w:val="center"/>
        </w:trPr>
        <w:tc>
          <w:tcPr>
            <w:tcW w:w="2047" w:type="dxa"/>
            <w:shd w:val="clear" w:color="auto" w:fill="FFFFFF"/>
            <w:vAlign w:val="center"/>
          </w:tcPr>
          <w:p w:rsidR="00B454F9" w:rsidRPr="00B454F9" w:rsidRDefault="00B454F9" w:rsidP="00B454F9">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B454F9">
              <w:rPr>
                <w:b/>
                <w:color w:val="000000"/>
                <w:szCs w:val="24"/>
              </w:rPr>
              <w:t>Кодовое обозначение</w:t>
            </w:r>
          </w:p>
        </w:tc>
        <w:tc>
          <w:tcPr>
            <w:tcW w:w="2835" w:type="dxa"/>
            <w:shd w:val="clear" w:color="auto" w:fill="FFFFFF"/>
            <w:vAlign w:val="center"/>
          </w:tcPr>
          <w:p w:rsidR="00B454F9" w:rsidRPr="00B454F9" w:rsidRDefault="00B454F9" w:rsidP="00B454F9">
            <w:pPr>
              <w:widowControl w:val="0"/>
              <w:suppressAutoHyphens/>
              <w:autoSpaceDE w:val="0"/>
              <w:autoSpaceDN w:val="0"/>
              <w:adjustRightInd w:val="0"/>
              <w:spacing w:line="240" w:lineRule="auto"/>
              <w:ind w:firstLine="426"/>
              <w:contextualSpacing w:val="0"/>
              <w:rPr>
                <w:b/>
                <w:color w:val="000000"/>
                <w:szCs w:val="24"/>
              </w:rPr>
            </w:pPr>
            <w:r w:rsidRPr="00B454F9">
              <w:rPr>
                <w:b/>
                <w:color w:val="000000"/>
                <w:szCs w:val="24"/>
              </w:rPr>
              <w:t>Наименование</w:t>
            </w:r>
          </w:p>
        </w:tc>
        <w:tc>
          <w:tcPr>
            <w:tcW w:w="4911" w:type="dxa"/>
            <w:vMerge/>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B454F9" w:rsidRPr="00B454F9" w:rsidTr="00C665E1">
        <w:trPr>
          <w:trHeight w:val="20"/>
          <w:jc w:val="center"/>
        </w:trPr>
        <w:tc>
          <w:tcPr>
            <w:tcW w:w="2047"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B454F9">
              <w:rPr>
                <w:iCs/>
                <w:color w:val="000000"/>
                <w:szCs w:val="24"/>
                <w:lang w:val="en-US"/>
              </w:rPr>
              <w:t>3.7</w:t>
            </w:r>
          </w:p>
        </w:tc>
        <w:tc>
          <w:tcPr>
            <w:tcW w:w="2835" w:type="dxa"/>
            <w:shd w:val="clear" w:color="auto" w:fill="FFFFFF"/>
            <w:vAlign w:val="center"/>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B454F9">
              <w:rPr>
                <w:bCs/>
                <w:noProof/>
                <w:color w:val="000000"/>
                <w:szCs w:val="24"/>
              </w:rPr>
              <w:t>Религиозное использование</w:t>
            </w:r>
          </w:p>
        </w:tc>
        <w:tc>
          <w:tcPr>
            <w:tcW w:w="4911" w:type="dxa"/>
            <w:shd w:val="clear" w:color="auto" w:fill="FFFFFF"/>
          </w:tcPr>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454F9">
              <w:rPr>
                <w:iCs/>
                <w:color w:val="000000"/>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454F9" w:rsidRPr="00B454F9" w:rsidRDefault="00B454F9" w:rsidP="00B454F9">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B454F9">
              <w:rPr>
                <w:iCs/>
                <w:color w:val="000000"/>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B05AA5" w:rsidRPr="0090129F" w:rsidRDefault="00B05AA5" w:rsidP="00B05AA5">
      <w:pPr>
        <w:rPr>
          <w:b/>
          <w:color w:val="000000"/>
        </w:rPr>
      </w:pPr>
    </w:p>
    <w:p w:rsidR="00B05AA5" w:rsidRPr="00764B40" w:rsidRDefault="00B05AA5" w:rsidP="00764B40">
      <w:pPr>
        <w:rPr>
          <w:b/>
          <w:i/>
          <w:color w:val="000000"/>
          <w:szCs w:val="24"/>
        </w:rPr>
      </w:pPr>
      <w:r w:rsidRPr="00764B40">
        <w:rPr>
          <w:b/>
          <w:i/>
          <w:color w:val="000000"/>
          <w:szCs w:val="24"/>
        </w:rPr>
        <w:lastRenderedPageBreak/>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1D3507" w:rsidRDefault="00B454F9" w:rsidP="00B454F9">
      <w:pPr>
        <w:rPr>
          <w:szCs w:val="24"/>
        </w:rPr>
      </w:pPr>
      <w:r>
        <w:rPr>
          <w:szCs w:val="24"/>
        </w:rPr>
        <w:t>1. В</w:t>
      </w:r>
      <w:r w:rsidRPr="00B454F9">
        <w:rPr>
          <w:szCs w:val="24"/>
        </w:rPr>
        <w:t xml:space="preserve">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B454F9">
          <w:rPr>
            <w:szCs w:val="24"/>
          </w:rPr>
          <w:t>2 м</w:t>
        </w:r>
      </w:smartTag>
      <w:r w:rsidRPr="00B454F9">
        <w:rPr>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B454F9">
          <w:rPr>
            <w:szCs w:val="24"/>
          </w:rPr>
          <w:t>2,5 м</w:t>
        </w:r>
      </w:smartTag>
      <w:r w:rsidR="001D3507">
        <w:rPr>
          <w:szCs w:val="24"/>
        </w:rPr>
        <w:t xml:space="preserve"> от поверхности земли.</w:t>
      </w:r>
    </w:p>
    <w:p w:rsidR="00B454F9" w:rsidRPr="00B454F9" w:rsidRDefault="00B454F9" w:rsidP="00B454F9">
      <w:pPr>
        <w:rPr>
          <w:szCs w:val="24"/>
        </w:rPr>
      </w:pPr>
      <w:r>
        <w:rPr>
          <w:szCs w:val="24"/>
        </w:rPr>
        <w:t>2. П</w:t>
      </w:r>
      <w:r w:rsidRPr="00B454F9">
        <w:rPr>
          <w:szCs w:val="24"/>
        </w:rPr>
        <w:t>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w:t>
      </w:r>
      <w:r w:rsidR="001D3507">
        <w:rPr>
          <w:szCs w:val="24"/>
        </w:rPr>
        <w:t>ть мелкозернистых сухих грунтов.</w:t>
      </w:r>
    </w:p>
    <w:p w:rsidR="00B454F9" w:rsidRPr="00B454F9" w:rsidRDefault="00B454F9" w:rsidP="00B454F9">
      <w:pPr>
        <w:rPr>
          <w:szCs w:val="24"/>
        </w:rPr>
      </w:pPr>
      <w:r>
        <w:rPr>
          <w:szCs w:val="24"/>
        </w:rPr>
        <w:t>3. Д</w:t>
      </w:r>
      <w:r w:rsidRPr="00B454F9">
        <w:rPr>
          <w:szCs w:val="24"/>
        </w:rPr>
        <w:t>ля всех типов кладбищ площадь мест захоронения должна составлять не менее 65-75% от общей площади кладбища, а площадь зе</w:t>
      </w:r>
      <w:r w:rsidR="001D3507">
        <w:rPr>
          <w:szCs w:val="24"/>
        </w:rPr>
        <w:t>леных насаждений – не менее 25%.</w:t>
      </w:r>
    </w:p>
    <w:p w:rsidR="00B454F9" w:rsidRPr="00B454F9" w:rsidRDefault="00B454F9" w:rsidP="00B454F9">
      <w:pPr>
        <w:rPr>
          <w:szCs w:val="24"/>
        </w:rPr>
      </w:pPr>
      <w:r>
        <w:rPr>
          <w:szCs w:val="24"/>
        </w:rPr>
        <w:t>4. Т</w:t>
      </w:r>
      <w:r w:rsidRPr="00B454F9">
        <w:rPr>
          <w:szCs w:val="24"/>
        </w:rPr>
        <w:t>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(зелёно</w:t>
      </w:r>
      <w:r w:rsidR="001D3507">
        <w:rPr>
          <w:szCs w:val="24"/>
        </w:rPr>
        <w:t>й) защиты по периметру кладбища.</w:t>
      </w:r>
    </w:p>
    <w:p w:rsidR="00B454F9" w:rsidRPr="00B454F9" w:rsidRDefault="00B454F9" w:rsidP="00B454F9">
      <w:pPr>
        <w:rPr>
          <w:szCs w:val="24"/>
        </w:rPr>
      </w:pPr>
      <w:r>
        <w:rPr>
          <w:szCs w:val="24"/>
        </w:rPr>
        <w:t>5. Р</w:t>
      </w:r>
      <w:r w:rsidRPr="00B454F9">
        <w:rPr>
          <w:szCs w:val="24"/>
        </w:rPr>
        <w:t xml:space="preserve">азмеры территорий кладбищ традиционного и </w:t>
      </w:r>
      <w:proofErr w:type="spellStart"/>
      <w:r w:rsidRPr="00B454F9">
        <w:rPr>
          <w:szCs w:val="24"/>
        </w:rPr>
        <w:t>урнового</w:t>
      </w:r>
      <w:proofErr w:type="spellEnd"/>
      <w:r w:rsidRPr="00B454F9">
        <w:rPr>
          <w:szCs w:val="24"/>
        </w:rPr>
        <w:t xml:space="preserve"> захоронений исчисляется отдельно для каждого из них, для чего необходимо учесть соотношение этих типов захоронен</w:t>
      </w:r>
      <w:r w:rsidR="001D3507">
        <w:rPr>
          <w:szCs w:val="24"/>
        </w:rPr>
        <w:t>ий в общей смертности населения.</w:t>
      </w:r>
    </w:p>
    <w:p w:rsidR="00B454F9" w:rsidRPr="00B454F9" w:rsidRDefault="00B454F9" w:rsidP="00B454F9">
      <w:pPr>
        <w:rPr>
          <w:szCs w:val="24"/>
        </w:rPr>
      </w:pPr>
      <w:r>
        <w:rPr>
          <w:szCs w:val="24"/>
        </w:rPr>
        <w:t>6. О</w:t>
      </w:r>
      <w:r w:rsidRPr="00B454F9">
        <w:rPr>
          <w:szCs w:val="24"/>
        </w:rPr>
        <w:t xml:space="preserve">бщие размеры территорий кладбищ определяются как сумма площадей кладбищ традиционного и </w:t>
      </w:r>
      <w:proofErr w:type="spellStart"/>
      <w:r w:rsidRPr="00B454F9">
        <w:rPr>
          <w:szCs w:val="24"/>
        </w:rPr>
        <w:t>урнового</w:t>
      </w:r>
      <w:proofErr w:type="spellEnd"/>
      <w:r w:rsidRPr="00B454F9">
        <w:rPr>
          <w:szCs w:val="24"/>
        </w:rPr>
        <w:t xml:space="preserve"> захоронений. Размеры участков кладбищ должны быть не менее </w:t>
      </w:r>
      <w:smartTag w:uri="urn:schemas-microsoft-com:office:smarttags" w:element="metricconverter">
        <w:smartTagPr>
          <w:attr w:name="ProductID" w:val="0,5 га"/>
        </w:smartTagPr>
        <w:r w:rsidRPr="00B454F9">
          <w:rPr>
            <w:szCs w:val="24"/>
          </w:rPr>
          <w:t>0,5 га</w:t>
        </w:r>
      </w:smartTag>
      <w:r w:rsidRPr="00B454F9">
        <w:rPr>
          <w:szCs w:val="24"/>
        </w:rPr>
        <w:t xml:space="preserve"> и не более </w:t>
      </w:r>
      <w:smartTag w:uri="urn:schemas-microsoft-com:office:smarttags" w:element="metricconverter">
        <w:smartTagPr>
          <w:attr w:name="ProductID" w:val="40 га"/>
        </w:smartTagPr>
        <w:r w:rsidRPr="00B454F9">
          <w:rPr>
            <w:szCs w:val="24"/>
          </w:rPr>
          <w:t>40 га</w:t>
        </w:r>
        <w:r w:rsidR="001D3507">
          <w:rPr>
            <w:szCs w:val="24"/>
          </w:rPr>
          <w:t>.</w:t>
        </w:r>
      </w:smartTag>
    </w:p>
    <w:p w:rsidR="00B454F9" w:rsidRPr="00B454F9" w:rsidRDefault="00B454F9" w:rsidP="00B454F9">
      <w:pPr>
        <w:rPr>
          <w:szCs w:val="24"/>
        </w:rPr>
      </w:pPr>
      <w:r>
        <w:rPr>
          <w:szCs w:val="24"/>
        </w:rPr>
        <w:t xml:space="preserve">7. </w:t>
      </w:r>
      <w:r w:rsidR="00263A99">
        <w:rPr>
          <w:szCs w:val="24"/>
        </w:rPr>
        <w:t>Расстояния о</w:t>
      </w:r>
      <w:r w:rsidRPr="00B454F9">
        <w:rPr>
          <w:szCs w:val="24"/>
        </w:rPr>
        <w:t xml:space="preserve">т жилых, общественных зданий, спортивно-оздоровительных и санаторно-курортных зон </w:t>
      </w:r>
      <w:r w:rsidR="00263A99">
        <w:rPr>
          <w:szCs w:val="24"/>
        </w:rPr>
        <w:t xml:space="preserve">следует принимать </w:t>
      </w:r>
      <w:r w:rsidRPr="00B454F9">
        <w:rPr>
          <w:szCs w:val="24"/>
        </w:rPr>
        <w:t>в соответствии с санитарными правилами по санитарно-защитным зонам и санитарной классификации предприя</w:t>
      </w:r>
      <w:r w:rsidR="001D3507">
        <w:rPr>
          <w:szCs w:val="24"/>
        </w:rPr>
        <w:t>тий, сооружений и иных объектов.</w:t>
      </w:r>
    </w:p>
    <w:p w:rsidR="00B454F9" w:rsidRPr="00B454F9" w:rsidRDefault="00B454F9" w:rsidP="00B454F9">
      <w:pPr>
        <w:rPr>
          <w:szCs w:val="24"/>
        </w:rPr>
      </w:pPr>
      <w:r>
        <w:rPr>
          <w:szCs w:val="24"/>
        </w:rPr>
        <w:t xml:space="preserve">8. </w:t>
      </w:r>
      <w:r w:rsidR="00263A99">
        <w:rPr>
          <w:szCs w:val="24"/>
        </w:rPr>
        <w:t>Расстояния о</w:t>
      </w:r>
      <w:r w:rsidRPr="00B454F9">
        <w:rPr>
          <w:szCs w:val="24"/>
        </w:rPr>
        <w:t xml:space="preserve">т водозаборных сооружений централизованного источника водоснабжения населения </w:t>
      </w:r>
      <w:r w:rsidR="00263A99">
        <w:rPr>
          <w:szCs w:val="24"/>
        </w:rPr>
        <w:t xml:space="preserve">принимать </w:t>
      </w:r>
      <w:r w:rsidRPr="00B454F9">
        <w:rPr>
          <w:szCs w:val="24"/>
        </w:rPr>
        <w:t xml:space="preserve">не менее </w:t>
      </w:r>
      <w:smartTag w:uri="urn:schemas-microsoft-com:office:smarttags" w:element="metricconverter">
        <w:smartTagPr>
          <w:attr w:name="ProductID" w:val="1000 м"/>
        </w:smartTagPr>
        <w:r w:rsidRPr="00B454F9">
          <w:rPr>
            <w:szCs w:val="24"/>
          </w:rPr>
          <w:t>1000 м</w:t>
        </w:r>
      </w:smartTag>
      <w:r w:rsidRPr="00B454F9">
        <w:rPr>
          <w:szCs w:val="24"/>
        </w:rPr>
        <w:t xml:space="preserve"> с подтверждением достаточности расстояния расчетами поясов зон санитарной охраны </w:t>
      </w:r>
      <w:proofErr w:type="spellStart"/>
      <w:r w:rsidRPr="00B454F9">
        <w:rPr>
          <w:szCs w:val="24"/>
        </w:rPr>
        <w:t>вод</w:t>
      </w:r>
      <w:r w:rsidR="001D3507">
        <w:rPr>
          <w:szCs w:val="24"/>
        </w:rPr>
        <w:t>оисточника</w:t>
      </w:r>
      <w:proofErr w:type="spellEnd"/>
      <w:r w:rsidR="001D3507">
        <w:rPr>
          <w:szCs w:val="24"/>
        </w:rPr>
        <w:t xml:space="preserve"> и времени фильтрации.</w:t>
      </w:r>
    </w:p>
    <w:p w:rsidR="00B454F9" w:rsidRPr="00B454F9" w:rsidRDefault="00B454F9" w:rsidP="00B454F9">
      <w:pPr>
        <w:rPr>
          <w:szCs w:val="24"/>
        </w:rPr>
      </w:pPr>
      <w:r>
        <w:rPr>
          <w:szCs w:val="24"/>
        </w:rPr>
        <w:t>9. Р</w:t>
      </w:r>
      <w:r w:rsidRPr="00B454F9">
        <w:rPr>
          <w:szCs w:val="24"/>
        </w:rPr>
        <w:t>асстояние от границ участков:</w:t>
      </w:r>
    </w:p>
    <w:p w:rsidR="00B454F9" w:rsidRPr="00B454F9" w:rsidRDefault="00B454F9" w:rsidP="00B454F9">
      <w:pPr>
        <w:rPr>
          <w:szCs w:val="24"/>
        </w:rPr>
      </w:pPr>
      <w:r>
        <w:rPr>
          <w:szCs w:val="24"/>
        </w:rPr>
        <w:t xml:space="preserve">- </w:t>
      </w:r>
      <w:r w:rsidRPr="00B454F9">
        <w:rPr>
          <w:szCs w:val="24"/>
        </w:rPr>
        <w:t xml:space="preserve">кладбищ смешанного и традиционного захоронения площадью от 20 до </w:t>
      </w:r>
      <w:smartTag w:uri="urn:schemas-microsoft-com:office:smarttags" w:element="metricconverter">
        <w:smartTagPr>
          <w:attr w:name="ProductID" w:val="40 га"/>
        </w:smartTagPr>
        <w:r w:rsidRPr="00B454F9">
          <w:rPr>
            <w:szCs w:val="24"/>
          </w:rPr>
          <w:t>40 га</w:t>
        </w:r>
      </w:smartTag>
      <w:r w:rsidRPr="00B454F9">
        <w:rPr>
          <w:szCs w:val="24"/>
        </w:rPr>
        <w:t xml:space="preserve"> – </w:t>
      </w:r>
      <w:smartTag w:uri="urn:schemas-microsoft-com:office:smarttags" w:element="metricconverter">
        <w:smartTagPr>
          <w:attr w:name="ProductID" w:val="500 м"/>
        </w:smartTagPr>
        <w:r w:rsidRPr="00B454F9">
          <w:rPr>
            <w:szCs w:val="24"/>
          </w:rPr>
          <w:t>500 м</w:t>
        </w:r>
      </w:smartTag>
      <w:r w:rsidRPr="00B454F9">
        <w:rPr>
          <w:szCs w:val="24"/>
        </w:rPr>
        <w:t>;</w:t>
      </w:r>
    </w:p>
    <w:p w:rsidR="00B454F9" w:rsidRPr="00B454F9" w:rsidRDefault="00B454F9" w:rsidP="00B454F9">
      <w:pPr>
        <w:rPr>
          <w:szCs w:val="24"/>
        </w:rPr>
      </w:pPr>
      <w:r>
        <w:rPr>
          <w:szCs w:val="24"/>
        </w:rPr>
        <w:t xml:space="preserve">- </w:t>
      </w:r>
      <w:r w:rsidRPr="00B454F9">
        <w:rPr>
          <w:szCs w:val="24"/>
        </w:rPr>
        <w:t xml:space="preserve">кладбища смешанного и традиционного захоронения площадью от 10 до </w:t>
      </w:r>
      <w:smartTag w:uri="urn:schemas-microsoft-com:office:smarttags" w:element="metricconverter">
        <w:smartTagPr>
          <w:attr w:name="ProductID" w:val="20 га"/>
        </w:smartTagPr>
        <w:r w:rsidRPr="00B454F9">
          <w:rPr>
            <w:szCs w:val="24"/>
          </w:rPr>
          <w:t>20 га</w:t>
        </w:r>
      </w:smartTag>
      <w:r w:rsidRPr="00B454F9">
        <w:rPr>
          <w:szCs w:val="24"/>
        </w:rPr>
        <w:t xml:space="preserve"> – </w:t>
      </w:r>
      <w:smartTag w:uri="urn:schemas-microsoft-com:office:smarttags" w:element="metricconverter">
        <w:smartTagPr>
          <w:attr w:name="ProductID" w:val="300 м"/>
        </w:smartTagPr>
        <w:r w:rsidRPr="00B454F9">
          <w:rPr>
            <w:szCs w:val="24"/>
          </w:rPr>
          <w:t>300 м</w:t>
        </w:r>
      </w:smartTag>
      <w:r w:rsidRPr="00B454F9">
        <w:rPr>
          <w:szCs w:val="24"/>
        </w:rPr>
        <w:t>;</w:t>
      </w:r>
    </w:p>
    <w:p w:rsidR="00B454F9" w:rsidRPr="00B454F9" w:rsidRDefault="00B454F9" w:rsidP="00B454F9">
      <w:pPr>
        <w:rPr>
          <w:szCs w:val="24"/>
        </w:rPr>
      </w:pPr>
      <w:r>
        <w:rPr>
          <w:szCs w:val="24"/>
        </w:rPr>
        <w:t xml:space="preserve">- </w:t>
      </w:r>
      <w:r w:rsidRPr="00B454F9">
        <w:rPr>
          <w:szCs w:val="24"/>
        </w:rPr>
        <w:t xml:space="preserve">кладбища смешанного и традиционного захоронения площадью 10 и менее га – </w:t>
      </w:r>
      <w:smartTag w:uri="urn:schemas-microsoft-com:office:smarttags" w:element="metricconverter">
        <w:smartTagPr>
          <w:attr w:name="ProductID" w:val="100 м"/>
        </w:smartTagPr>
        <w:r w:rsidRPr="00B454F9">
          <w:rPr>
            <w:szCs w:val="24"/>
          </w:rPr>
          <w:t>100 м</w:t>
        </w:r>
      </w:smartTag>
      <w:r w:rsidRPr="00B454F9">
        <w:rPr>
          <w:szCs w:val="24"/>
        </w:rPr>
        <w:t>;</w:t>
      </w:r>
    </w:p>
    <w:p w:rsidR="00B454F9" w:rsidRPr="00B454F9" w:rsidRDefault="00B454F9" w:rsidP="00B454F9">
      <w:pPr>
        <w:rPr>
          <w:szCs w:val="24"/>
        </w:rPr>
      </w:pPr>
      <w:r>
        <w:rPr>
          <w:szCs w:val="24"/>
        </w:rPr>
        <w:t xml:space="preserve">- </w:t>
      </w:r>
      <w:r w:rsidRPr="00B454F9">
        <w:rPr>
          <w:szCs w:val="24"/>
        </w:rPr>
        <w:t>закрытые кладбища и мемориальные комплексы, кладбища с погребе</w:t>
      </w:r>
      <w:r w:rsidR="009B3ADB">
        <w:rPr>
          <w:szCs w:val="24"/>
        </w:rPr>
        <w:t xml:space="preserve">нием после кремации, колумбарии </w:t>
      </w:r>
      <w:r w:rsidRPr="00B454F9">
        <w:rPr>
          <w:szCs w:val="24"/>
        </w:rPr>
        <w:t xml:space="preserve">– </w:t>
      </w:r>
      <w:smartTag w:uri="urn:schemas-microsoft-com:office:smarttags" w:element="metricconverter">
        <w:smartTagPr>
          <w:attr w:name="ProductID" w:val="50 м"/>
        </w:smartTagPr>
        <w:r w:rsidRPr="00B454F9">
          <w:rPr>
            <w:szCs w:val="24"/>
          </w:rPr>
          <w:t>50 м</w:t>
        </w:r>
        <w:r w:rsidR="000630BD">
          <w:rPr>
            <w:szCs w:val="24"/>
          </w:rPr>
          <w:t>;</w:t>
        </w:r>
      </w:smartTag>
    </w:p>
    <w:p w:rsidR="00B454F9" w:rsidRPr="00B454F9" w:rsidRDefault="00B454F9" w:rsidP="00B454F9">
      <w:pPr>
        <w:rPr>
          <w:szCs w:val="24"/>
        </w:rPr>
      </w:pPr>
      <w:r w:rsidRPr="00B454F9">
        <w:rPr>
          <w:szCs w:val="24"/>
        </w:rPr>
        <w:t xml:space="preserve">- </w:t>
      </w:r>
      <w:r w:rsidR="000630BD">
        <w:rPr>
          <w:szCs w:val="24"/>
        </w:rPr>
        <w:t>максимальная этажность - 1 этаж;</w:t>
      </w:r>
    </w:p>
    <w:p w:rsidR="00B454F9" w:rsidRPr="00B454F9" w:rsidRDefault="00B454F9" w:rsidP="00B454F9">
      <w:pPr>
        <w:rPr>
          <w:szCs w:val="24"/>
        </w:rPr>
      </w:pPr>
      <w:r w:rsidRPr="00B454F9">
        <w:rPr>
          <w:szCs w:val="24"/>
        </w:rPr>
        <w:t>-</w:t>
      </w:r>
      <w:r w:rsidR="001D3507">
        <w:rPr>
          <w:szCs w:val="24"/>
        </w:rPr>
        <w:t xml:space="preserve"> </w:t>
      </w:r>
      <w:r w:rsidR="000630BD">
        <w:rPr>
          <w:szCs w:val="24"/>
        </w:rPr>
        <w:t>максимальная высота - 10 м;</w:t>
      </w:r>
    </w:p>
    <w:p w:rsidR="00B454F9" w:rsidRDefault="00B454F9" w:rsidP="00B454F9">
      <w:pPr>
        <w:rPr>
          <w:szCs w:val="24"/>
        </w:rPr>
      </w:pPr>
      <w:r w:rsidRPr="00B454F9">
        <w:rPr>
          <w:szCs w:val="24"/>
        </w:rPr>
        <w:lastRenderedPageBreak/>
        <w:t>- минимальные отступы от границ земельного участка в целях определения мест допустимого размещения зданий и захоронений - 5 м.</w:t>
      </w:r>
    </w:p>
    <w:p w:rsidR="00B454F9" w:rsidRPr="00B454F9" w:rsidRDefault="001D3507" w:rsidP="00B454F9">
      <w:pPr>
        <w:rPr>
          <w:szCs w:val="24"/>
        </w:rPr>
      </w:pPr>
      <w:r>
        <w:rPr>
          <w:szCs w:val="24"/>
        </w:rPr>
        <w:t>10</w:t>
      </w:r>
      <w:r w:rsidR="00B454F9" w:rsidRPr="00B454F9">
        <w:rPr>
          <w:szCs w:val="24"/>
        </w:rPr>
        <w:t>. Параметры застройки для объектов инженерной инфраструктуры не являющихся линейными:</w:t>
      </w:r>
    </w:p>
    <w:p w:rsidR="00B454F9" w:rsidRPr="00B454F9" w:rsidRDefault="00B454F9" w:rsidP="00B454F9">
      <w:pPr>
        <w:rPr>
          <w:szCs w:val="24"/>
        </w:rPr>
      </w:pPr>
      <w:r w:rsidRPr="00B454F9">
        <w:rPr>
          <w:szCs w:val="24"/>
        </w:rPr>
        <w:t>- минимальная площадь земельного участка - 4 кв. м.;</w:t>
      </w:r>
    </w:p>
    <w:p w:rsidR="00B454F9" w:rsidRPr="00B454F9" w:rsidRDefault="00B454F9" w:rsidP="00B454F9">
      <w:pPr>
        <w:rPr>
          <w:szCs w:val="24"/>
        </w:rPr>
      </w:pPr>
      <w:r w:rsidRPr="00B454F9">
        <w:rPr>
          <w:szCs w:val="24"/>
        </w:rPr>
        <w:t>- максимальна</w:t>
      </w:r>
      <w:r>
        <w:rPr>
          <w:szCs w:val="24"/>
        </w:rPr>
        <w:t>я площадь земельного участка - 30</w:t>
      </w:r>
      <w:r w:rsidRPr="00B454F9">
        <w:rPr>
          <w:szCs w:val="24"/>
        </w:rPr>
        <w:t xml:space="preserve"> кв. м.;</w:t>
      </w:r>
    </w:p>
    <w:p w:rsidR="00B454F9" w:rsidRPr="00B454F9" w:rsidRDefault="00B454F9" w:rsidP="00B454F9">
      <w:pPr>
        <w:rPr>
          <w:szCs w:val="24"/>
        </w:rPr>
      </w:pPr>
      <w:r w:rsidRPr="00B454F9">
        <w:rPr>
          <w:szCs w:val="24"/>
        </w:rPr>
        <w:t>- максимальная высота объектов – 30 м.;</w:t>
      </w:r>
    </w:p>
    <w:p w:rsidR="00B454F9" w:rsidRPr="00B454F9" w:rsidRDefault="00B454F9" w:rsidP="00B454F9">
      <w:pPr>
        <w:rPr>
          <w:szCs w:val="24"/>
        </w:rPr>
      </w:pPr>
      <w:r w:rsidRPr="00B454F9">
        <w:rPr>
          <w:szCs w:val="24"/>
        </w:rPr>
        <w:t>- коэффициент застройки - не более 80%;</w:t>
      </w:r>
    </w:p>
    <w:p w:rsidR="00B454F9" w:rsidRPr="00B454F9" w:rsidRDefault="00B454F9" w:rsidP="00B454F9">
      <w:pPr>
        <w:rPr>
          <w:szCs w:val="24"/>
        </w:rPr>
      </w:pPr>
      <w:r w:rsidRPr="00B454F9">
        <w:rPr>
          <w:szCs w:val="24"/>
        </w:rPr>
        <w:t>- минимальные отступы от границ земельного участка в целях определения мест допустимого размещения объекта – 3 м.</w:t>
      </w:r>
    </w:p>
    <w:p w:rsidR="00764B40" w:rsidRPr="00CE1541" w:rsidRDefault="00764B40" w:rsidP="00764B40">
      <w:pPr>
        <w:rPr>
          <w:szCs w:val="24"/>
        </w:rPr>
      </w:pPr>
    </w:p>
    <w:p w:rsidR="00FC6530" w:rsidRPr="00B05AA5" w:rsidRDefault="00165966" w:rsidP="00A325B5">
      <w:pPr>
        <w:keepNext/>
        <w:rPr>
          <w:b/>
          <w:szCs w:val="24"/>
        </w:rPr>
      </w:pPr>
      <w:r>
        <w:rPr>
          <w:b/>
          <w:szCs w:val="24"/>
        </w:rPr>
        <w:t xml:space="preserve">2. </w:t>
      </w:r>
      <w:r w:rsidR="00FC6530" w:rsidRPr="00D919DE">
        <w:rPr>
          <w:b/>
          <w:szCs w:val="24"/>
        </w:rPr>
        <w:t>СП2.</w:t>
      </w:r>
      <w:r w:rsidR="000630BD">
        <w:rPr>
          <w:b/>
          <w:szCs w:val="24"/>
        </w:rPr>
        <w:t xml:space="preserve"> </w:t>
      </w:r>
      <w:r w:rsidR="00B05AA5">
        <w:rPr>
          <w:b/>
          <w:szCs w:val="24"/>
        </w:rPr>
        <w:t>Зона режимных объектов.</w:t>
      </w:r>
    </w:p>
    <w:p w:rsidR="00B454F9" w:rsidRPr="00B454F9" w:rsidRDefault="00B454F9" w:rsidP="00B454F9">
      <w:pPr>
        <w:tabs>
          <w:tab w:val="left" w:pos="851"/>
        </w:tabs>
        <w:suppressAutoHyphens/>
        <w:rPr>
          <w:szCs w:val="24"/>
        </w:rPr>
      </w:pPr>
      <w:r w:rsidRPr="00B454F9">
        <w:rPr>
          <w:szCs w:val="24"/>
        </w:rPr>
        <w:t xml:space="preserve">Порядок использования режимных территорий в пределах </w:t>
      </w:r>
      <w:r w:rsidR="00322457">
        <w:rPr>
          <w:szCs w:val="24"/>
        </w:rPr>
        <w:t>городских земель</w:t>
      </w:r>
      <w:r w:rsidRPr="00B454F9">
        <w:rPr>
          <w:szCs w:val="24"/>
        </w:rPr>
        <w:t xml:space="preserve"> устанавливается федеральными органами исполнительной власти и </w:t>
      </w:r>
      <w:r w:rsidR="00322457">
        <w:rPr>
          <w:szCs w:val="24"/>
        </w:rPr>
        <w:t>Правительством Оренбургской области</w:t>
      </w:r>
      <w:r w:rsidR="00B1238F">
        <w:rPr>
          <w:szCs w:val="24"/>
        </w:rPr>
        <w:t>,</w:t>
      </w:r>
      <w:r w:rsidR="00322457">
        <w:rPr>
          <w:szCs w:val="24"/>
        </w:rPr>
        <w:t xml:space="preserve"> </w:t>
      </w:r>
      <w:r w:rsidRPr="00B454F9">
        <w:rPr>
          <w:szCs w:val="24"/>
        </w:rPr>
        <w:t xml:space="preserve">по согласованию с </w:t>
      </w:r>
      <w:r w:rsidR="00322457">
        <w:rPr>
          <w:szCs w:val="24"/>
        </w:rPr>
        <w:t xml:space="preserve">администрацией города </w:t>
      </w:r>
      <w:proofErr w:type="spellStart"/>
      <w:r w:rsidR="00322457">
        <w:rPr>
          <w:szCs w:val="24"/>
        </w:rPr>
        <w:t>Бузулук</w:t>
      </w:r>
      <w:r w:rsidR="00B1238F">
        <w:rPr>
          <w:szCs w:val="24"/>
        </w:rPr>
        <w:t>,</w:t>
      </w:r>
      <w:r w:rsidR="00322457">
        <w:rPr>
          <w:szCs w:val="24"/>
        </w:rPr>
        <w:t>а</w:t>
      </w:r>
      <w:proofErr w:type="spellEnd"/>
      <w:r w:rsidRPr="00B454F9">
        <w:rPr>
          <w:szCs w:val="24"/>
        </w:rPr>
        <w:t xml:space="preserve"> в соответствии со специальными нормативами.</w:t>
      </w:r>
    </w:p>
    <w:p w:rsidR="00B05AA5" w:rsidRPr="00764B40" w:rsidRDefault="00B05AA5" w:rsidP="00FD0FAE">
      <w:pPr>
        <w:autoSpaceDE w:val="0"/>
        <w:autoSpaceDN w:val="0"/>
        <w:adjustRightInd w:val="0"/>
        <w:rPr>
          <w:b/>
          <w:color w:val="000000"/>
          <w:szCs w:val="24"/>
        </w:rPr>
      </w:pPr>
      <w:r w:rsidRPr="00764B40">
        <w:rPr>
          <w:b/>
          <w:bCs/>
          <w:noProof/>
          <w:color w:val="000000"/>
          <w:szCs w:val="24"/>
        </w:rPr>
        <w:t xml:space="preserve">Основные </w:t>
      </w:r>
      <w:r w:rsidRPr="00764B40">
        <w:rPr>
          <w:b/>
          <w:bCs/>
          <w:color w:val="000000"/>
          <w:szCs w:val="24"/>
        </w:rPr>
        <w:t>в</w:t>
      </w:r>
      <w:r w:rsidRPr="00764B40">
        <w:rPr>
          <w:b/>
          <w:bCs/>
          <w:noProof/>
          <w:color w:val="000000"/>
          <w:szCs w:val="24"/>
        </w:rPr>
        <w:t xml:space="preserve">иды </w:t>
      </w:r>
      <w:r w:rsidRPr="00764B40">
        <w:rPr>
          <w:b/>
          <w:bCs/>
          <w:color w:val="000000"/>
          <w:szCs w:val="24"/>
        </w:rPr>
        <w:t>р</w:t>
      </w:r>
      <w:r w:rsidRPr="00764B40">
        <w:rPr>
          <w:b/>
          <w:bCs/>
          <w:noProof/>
          <w:color w:val="000000"/>
          <w:szCs w:val="24"/>
        </w:rPr>
        <w:t xml:space="preserve">азрешенного </w:t>
      </w:r>
      <w:r w:rsidRPr="00764B40">
        <w:rPr>
          <w:b/>
          <w:bCs/>
          <w:color w:val="000000"/>
          <w:szCs w:val="24"/>
        </w:rPr>
        <w:t>и</w:t>
      </w:r>
      <w:r w:rsidRPr="00764B40">
        <w:rPr>
          <w:b/>
          <w:bCs/>
          <w:noProof/>
          <w:color w:val="000000"/>
          <w:szCs w:val="24"/>
        </w:rPr>
        <w:t>спользования</w:t>
      </w:r>
      <w:r w:rsidR="00764B40">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D0FAE" w:rsidRPr="00FD0FAE" w:rsidTr="00C665E1">
        <w:trPr>
          <w:trHeight w:val="20"/>
          <w:tblHeader/>
          <w:jc w:val="center"/>
        </w:trPr>
        <w:tc>
          <w:tcPr>
            <w:tcW w:w="4882" w:type="dxa"/>
            <w:gridSpan w:val="2"/>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D0FA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D0FAE" w:rsidRPr="00FD0FAE" w:rsidRDefault="00FD0FAE" w:rsidP="000630BD">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D0FAE">
              <w:rPr>
                <w:b/>
                <w:iCs/>
                <w:color w:val="000000"/>
                <w:szCs w:val="24"/>
              </w:rPr>
              <w:t xml:space="preserve">Описание видов разрешенного использования земельных участков </w:t>
            </w:r>
          </w:p>
        </w:tc>
      </w:tr>
      <w:tr w:rsidR="00FD0FAE" w:rsidRPr="00FD0FAE" w:rsidTr="00C665E1">
        <w:trPr>
          <w:trHeight w:val="20"/>
          <w:tblHeader/>
          <w:jc w:val="center"/>
        </w:trPr>
        <w:tc>
          <w:tcPr>
            <w:tcW w:w="2047" w:type="dxa"/>
            <w:shd w:val="clear" w:color="auto" w:fill="FFFFFF"/>
            <w:vAlign w:val="center"/>
          </w:tcPr>
          <w:p w:rsidR="00FD0FAE" w:rsidRPr="00FD0FAE" w:rsidRDefault="00FD0FAE" w:rsidP="00FD0FA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D0FAE">
              <w:rPr>
                <w:b/>
                <w:color w:val="000000"/>
                <w:szCs w:val="24"/>
              </w:rPr>
              <w:t>Кодовое обозначение</w:t>
            </w:r>
          </w:p>
        </w:tc>
        <w:tc>
          <w:tcPr>
            <w:tcW w:w="2835" w:type="dxa"/>
            <w:shd w:val="clear" w:color="auto" w:fill="FFFFFF"/>
            <w:vAlign w:val="center"/>
          </w:tcPr>
          <w:p w:rsidR="00FD0FAE" w:rsidRPr="00FD0FAE" w:rsidRDefault="00FD0FAE" w:rsidP="00FD0FAE">
            <w:pPr>
              <w:widowControl w:val="0"/>
              <w:suppressAutoHyphens/>
              <w:autoSpaceDE w:val="0"/>
              <w:autoSpaceDN w:val="0"/>
              <w:adjustRightInd w:val="0"/>
              <w:spacing w:line="240" w:lineRule="auto"/>
              <w:ind w:firstLine="426"/>
              <w:contextualSpacing w:val="0"/>
              <w:rPr>
                <w:b/>
                <w:color w:val="000000"/>
                <w:szCs w:val="24"/>
              </w:rPr>
            </w:pPr>
            <w:r w:rsidRPr="00FD0FAE">
              <w:rPr>
                <w:b/>
                <w:color w:val="000000"/>
                <w:szCs w:val="24"/>
              </w:rPr>
              <w:t>Наименование</w:t>
            </w:r>
          </w:p>
        </w:tc>
        <w:tc>
          <w:tcPr>
            <w:tcW w:w="4911" w:type="dxa"/>
            <w:vMerge/>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FD0FAE">
              <w:rPr>
                <w:iCs/>
                <w:color w:val="000000"/>
                <w:szCs w:val="24"/>
              </w:rPr>
              <w:t>8.4</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bCs/>
                <w:szCs w:val="24"/>
              </w:rPr>
            </w:pPr>
            <w:r w:rsidRPr="00FD0FAE">
              <w:rPr>
                <w:bCs/>
                <w:szCs w:val="24"/>
              </w:rPr>
              <w:t>Обеспечение деятельности по исполнению наказаний</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bCs/>
                <w:szCs w:val="24"/>
              </w:rPr>
            </w:pPr>
            <w:r w:rsidRPr="00FD0FAE">
              <w:rPr>
                <w:bCs/>
                <w:szCs w:val="24"/>
              </w:rPr>
              <w:t>Размещение объектов капитального строительства для создания мест лишения свободы (следственные изоляторы, тюрьмы, поселения)</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FD0FAE">
              <w:rPr>
                <w:iCs/>
                <w:color w:val="000000"/>
                <w:szCs w:val="24"/>
              </w:rPr>
              <w:t>6.9</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szCs w:val="24"/>
              </w:rPr>
            </w:pPr>
            <w:r w:rsidRPr="00FD0FAE">
              <w:rPr>
                <w:szCs w:val="24"/>
              </w:rPr>
              <w:t>Склады</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FD0FAE">
              <w:rPr>
                <w:iCs/>
                <w:color w:val="000000"/>
                <w:szCs w:val="24"/>
              </w:rPr>
              <w:t>3.1</w:t>
            </w:r>
          </w:p>
        </w:tc>
        <w:tc>
          <w:tcPr>
            <w:tcW w:w="2835"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110"/>
              <w:contextualSpacing w:val="0"/>
              <w:jc w:val="center"/>
              <w:rPr>
                <w:iCs/>
                <w:color w:val="000000"/>
                <w:szCs w:val="24"/>
              </w:rPr>
            </w:pPr>
            <w:r w:rsidRPr="00FD0FAE">
              <w:rPr>
                <w:noProof/>
                <w:color w:val="000000"/>
                <w:szCs w:val="24"/>
              </w:rPr>
              <w:t>Коммунальное обслуживание</w:t>
            </w:r>
          </w:p>
        </w:tc>
        <w:tc>
          <w:tcPr>
            <w:tcW w:w="4911" w:type="dxa"/>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D0FAE">
              <w:rPr>
                <w:iCs/>
                <w:color w:val="000000"/>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FD0FAE">
              <w:rPr>
                <w:iCs/>
                <w:color w:val="000000"/>
                <w:szCs w:val="24"/>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left="-111" w:firstLine="0"/>
              <w:contextualSpacing w:val="0"/>
              <w:jc w:val="center"/>
              <w:rPr>
                <w:iCs/>
                <w:color w:val="000000"/>
                <w:szCs w:val="24"/>
              </w:rPr>
            </w:pPr>
            <w:r w:rsidRPr="00FD0FAE">
              <w:rPr>
                <w:iCs/>
                <w:color w:val="000000"/>
                <w:szCs w:val="24"/>
              </w:rPr>
              <w:lastRenderedPageBreak/>
              <w:t>8.3</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szCs w:val="24"/>
              </w:rPr>
            </w:pPr>
            <w:r w:rsidRPr="00FD0FAE">
              <w:rPr>
                <w:szCs w:val="24"/>
              </w:rPr>
              <w:t>Обеспечение внутреннего правопорядка</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B05AA5" w:rsidRPr="0090129F" w:rsidRDefault="00B05AA5" w:rsidP="00B05AA5">
      <w:pPr>
        <w:suppressAutoHyphens/>
        <w:autoSpaceDE w:val="0"/>
        <w:autoSpaceDN w:val="0"/>
        <w:adjustRightInd w:val="0"/>
        <w:ind w:firstLine="539"/>
        <w:rPr>
          <w:b/>
          <w:color w:val="000000"/>
        </w:rPr>
      </w:pPr>
    </w:p>
    <w:p w:rsidR="00B05AA5" w:rsidRPr="00B97D7F" w:rsidRDefault="00B05AA5" w:rsidP="00B97D7F">
      <w:pPr>
        <w:suppressAutoHyphens/>
        <w:ind w:firstLine="708"/>
        <w:rPr>
          <w:b/>
          <w:color w:val="000000"/>
          <w:szCs w:val="24"/>
        </w:rPr>
      </w:pPr>
      <w:r w:rsidRPr="00B97D7F">
        <w:rPr>
          <w:b/>
          <w:color w:val="000000"/>
          <w:szCs w:val="24"/>
        </w:rPr>
        <w:t>Вспомогательные в</w:t>
      </w:r>
      <w:r w:rsidR="00B97D7F">
        <w:rPr>
          <w:b/>
          <w:color w:val="000000"/>
          <w:szCs w:val="24"/>
        </w:rPr>
        <w:t>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D0FAE" w:rsidRPr="00FD0FAE" w:rsidTr="00C665E1">
        <w:trPr>
          <w:trHeight w:val="20"/>
          <w:tblHeader/>
          <w:jc w:val="center"/>
        </w:trPr>
        <w:tc>
          <w:tcPr>
            <w:tcW w:w="4882" w:type="dxa"/>
            <w:gridSpan w:val="2"/>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D0FA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D0FAE" w:rsidRPr="00FD0FAE" w:rsidRDefault="00FD0FAE" w:rsidP="0020470C">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D0FAE">
              <w:rPr>
                <w:b/>
                <w:iCs/>
                <w:color w:val="000000"/>
                <w:szCs w:val="24"/>
              </w:rPr>
              <w:t xml:space="preserve">Описание видов разрешенного использования земельных участков </w:t>
            </w:r>
          </w:p>
        </w:tc>
      </w:tr>
      <w:tr w:rsidR="00FD0FAE" w:rsidRPr="00FD0FAE" w:rsidTr="00C665E1">
        <w:trPr>
          <w:trHeight w:val="20"/>
          <w:tblHeader/>
          <w:jc w:val="center"/>
        </w:trPr>
        <w:tc>
          <w:tcPr>
            <w:tcW w:w="2047" w:type="dxa"/>
            <w:shd w:val="clear" w:color="auto" w:fill="FFFFFF"/>
            <w:vAlign w:val="center"/>
          </w:tcPr>
          <w:p w:rsidR="00FD0FAE" w:rsidRPr="00FD0FAE" w:rsidRDefault="00FD0FAE" w:rsidP="00FD0FA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D0FAE">
              <w:rPr>
                <w:b/>
                <w:color w:val="000000"/>
                <w:szCs w:val="24"/>
              </w:rPr>
              <w:t>Кодовое обозначение</w:t>
            </w:r>
          </w:p>
        </w:tc>
        <w:tc>
          <w:tcPr>
            <w:tcW w:w="2835" w:type="dxa"/>
            <w:shd w:val="clear" w:color="auto" w:fill="FFFFFF"/>
            <w:vAlign w:val="center"/>
          </w:tcPr>
          <w:p w:rsidR="00FD0FAE" w:rsidRPr="00FD0FAE" w:rsidRDefault="00FD0FAE" w:rsidP="00FD0FAE">
            <w:pPr>
              <w:widowControl w:val="0"/>
              <w:suppressAutoHyphens/>
              <w:autoSpaceDE w:val="0"/>
              <w:autoSpaceDN w:val="0"/>
              <w:adjustRightInd w:val="0"/>
              <w:spacing w:line="240" w:lineRule="auto"/>
              <w:ind w:firstLine="426"/>
              <w:contextualSpacing w:val="0"/>
              <w:rPr>
                <w:b/>
                <w:color w:val="000000"/>
                <w:szCs w:val="24"/>
              </w:rPr>
            </w:pPr>
            <w:r w:rsidRPr="00FD0FAE">
              <w:rPr>
                <w:b/>
                <w:color w:val="000000"/>
                <w:szCs w:val="24"/>
              </w:rPr>
              <w:t>Наименование</w:t>
            </w:r>
          </w:p>
        </w:tc>
        <w:tc>
          <w:tcPr>
            <w:tcW w:w="4911" w:type="dxa"/>
            <w:vMerge/>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lang w:val="en-US"/>
              </w:rPr>
              <w:t>4</w:t>
            </w:r>
            <w:r w:rsidRPr="00FD0FAE">
              <w:rPr>
                <w:iCs/>
                <w:color w:val="000000"/>
                <w:szCs w:val="24"/>
              </w:rPr>
              <w:t>.9</w:t>
            </w:r>
          </w:p>
        </w:tc>
        <w:tc>
          <w:tcPr>
            <w:tcW w:w="2835"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color w:val="000000"/>
                <w:spacing w:val="-1"/>
                <w:szCs w:val="24"/>
              </w:rPr>
              <w:t>Обслуживание автотранспорта</w:t>
            </w:r>
          </w:p>
        </w:tc>
        <w:tc>
          <w:tcPr>
            <w:tcW w:w="4911" w:type="dxa"/>
            <w:shd w:val="clear" w:color="auto" w:fill="FFFFFF"/>
          </w:tcPr>
          <w:p w:rsidR="00FD0FAE" w:rsidRPr="0020470C" w:rsidRDefault="0020470C" w:rsidP="0020470C">
            <w:pPr>
              <w:autoSpaceDE w:val="0"/>
              <w:autoSpaceDN w:val="0"/>
              <w:adjustRightInd w:val="0"/>
              <w:spacing w:line="240" w:lineRule="auto"/>
              <w:ind w:firstLine="0"/>
              <w:contextualSpacing w:val="0"/>
              <w:rPr>
                <w:rFonts w:eastAsiaTheme="minorHAnsi"/>
                <w:szCs w:val="24"/>
                <w:lang w:eastAsia="en-US"/>
              </w:rPr>
            </w:pPr>
            <w:r>
              <w:rPr>
                <w:rFonts w:eastAsiaTheme="minorHAnsi"/>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7" w:history="1">
              <w:r>
                <w:rPr>
                  <w:rFonts w:eastAsiaTheme="minorHAnsi"/>
                  <w:color w:val="0000FF"/>
                  <w:szCs w:val="24"/>
                  <w:lang w:eastAsia="en-US"/>
                </w:rPr>
                <w:t>коде 2.7.1</w:t>
              </w:r>
            </w:hyperlink>
            <w:r>
              <w:rPr>
                <w:rFonts w:eastAsiaTheme="minorHAnsi"/>
                <w:szCs w:val="24"/>
                <w:lang w:eastAsia="en-US"/>
              </w:rPr>
              <w:t>.</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rPr>
              <w:t>9.3</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szCs w:val="24"/>
              </w:rPr>
            </w:pPr>
            <w:r w:rsidRPr="00FD0FAE">
              <w:rPr>
                <w:szCs w:val="24"/>
              </w:rPr>
              <w:t>Историко-культурная деятельность</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w:t>
            </w:r>
            <w:r w:rsidRPr="00FD0FAE">
              <w:rPr>
                <w:szCs w:val="24"/>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FD0FAE">
              <w:rPr>
                <w:iCs/>
                <w:color w:val="000000"/>
                <w:szCs w:val="24"/>
                <w:lang w:val="en-US"/>
              </w:rPr>
              <w:lastRenderedPageBreak/>
              <w:t>3.7</w:t>
            </w:r>
          </w:p>
        </w:tc>
        <w:tc>
          <w:tcPr>
            <w:tcW w:w="2835"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FD0FAE">
              <w:rPr>
                <w:bCs/>
                <w:noProof/>
                <w:color w:val="000000"/>
                <w:szCs w:val="24"/>
              </w:rPr>
              <w:t>Религиозное использование</w:t>
            </w:r>
          </w:p>
        </w:tc>
        <w:tc>
          <w:tcPr>
            <w:tcW w:w="4911" w:type="dxa"/>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D0FAE">
              <w:rPr>
                <w:iCs/>
                <w:color w:val="000000"/>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D0FAE">
              <w:rPr>
                <w:iCs/>
                <w:color w:val="000000"/>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rPr>
              <w:t>6.4</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szCs w:val="24"/>
              </w:rPr>
            </w:pPr>
            <w:r w:rsidRPr="00FD0FAE">
              <w:rPr>
                <w:szCs w:val="24"/>
              </w:rPr>
              <w:t>Пищевая промышленность</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rPr>
              <w:t>6.3</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szCs w:val="24"/>
              </w:rPr>
            </w:pPr>
            <w:r w:rsidRPr="00FD0FAE">
              <w:rPr>
                <w:szCs w:val="24"/>
              </w:rPr>
              <w:t>Легкая промышленность</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 xml:space="preserve">Размещение объектов капитального строительства, предназначенных для текстильной, </w:t>
            </w:r>
            <w:proofErr w:type="spellStart"/>
            <w:r w:rsidRPr="00FD0FAE">
              <w:rPr>
                <w:szCs w:val="24"/>
              </w:rPr>
              <w:t>фарфоро</w:t>
            </w:r>
            <w:proofErr w:type="spellEnd"/>
            <w:r w:rsidRPr="00FD0FAE">
              <w:rPr>
                <w:szCs w:val="24"/>
              </w:rPr>
              <w:t>-фаянсовой, электронной промышленности</w:t>
            </w:r>
          </w:p>
        </w:tc>
      </w:tr>
    </w:tbl>
    <w:p w:rsidR="00B05AA5" w:rsidRPr="0090129F" w:rsidRDefault="00B05AA5" w:rsidP="00B05AA5">
      <w:pPr>
        <w:suppressAutoHyphens/>
        <w:rPr>
          <w:b/>
          <w:color w:val="000000"/>
        </w:rPr>
      </w:pPr>
    </w:p>
    <w:p w:rsidR="00B05AA5" w:rsidRPr="00B97D7F" w:rsidRDefault="00B05AA5" w:rsidP="00B97D7F">
      <w:pPr>
        <w:suppressAutoHyphens/>
        <w:ind w:firstLine="0"/>
        <w:rPr>
          <w:b/>
          <w:color w:val="000000"/>
          <w:szCs w:val="24"/>
        </w:rPr>
      </w:pPr>
      <w:r w:rsidRPr="0090129F">
        <w:rPr>
          <w:b/>
          <w:i/>
          <w:color w:val="000000"/>
        </w:rPr>
        <w:tab/>
      </w:r>
      <w:r w:rsidRPr="00B97D7F">
        <w:rPr>
          <w:b/>
          <w:color w:val="000000"/>
          <w:szCs w:val="24"/>
        </w:rPr>
        <w:t>Условно разрешенные виды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FD0FAE" w:rsidRPr="00FD0FAE" w:rsidTr="00C665E1">
        <w:trPr>
          <w:trHeight w:val="20"/>
          <w:tblHeader/>
          <w:jc w:val="center"/>
        </w:trPr>
        <w:tc>
          <w:tcPr>
            <w:tcW w:w="4882" w:type="dxa"/>
            <w:gridSpan w:val="2"/>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FD0FA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FD0FAE" w:rsidRPr="00FD0FAE" w:rsidRDefault="00FD0FAE" w:rsidP="0020470C">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FD0FAE">
              <w:rPr>
                <w:b/>
                <w:iCs/>
                <w:color w:val="000000"/>
                <w:szCs w:val="24"/>
              </w:rPr>
              <w:t xml:space="preserve">Описание видов разрешенного использования земельных участков </w:t>
            </w:r>
          </w:p>
        </w:tc>
      </w:tr>
      <w:tr w:rsidR="00FD0FAE" w:rsidRPr="00FD0FAE" w:rsidTr="00C665E1">
        <w:trPr>
          <w:trHeight w:val="20"/>
          <w:tblHeader/>
          <w:jc w:val="center"/>
        </w:trPr>
        <w:tc>
          <w:tcPr>
            <w:tcW w:w="2047" w:type="dxa"/>
            <w:shd w:val="clear" w:color="auto" w:fill="FFFFFF"/>
            <w:vAlign w:val="center"/>
          </w:tcPr>
          <w:p w:rsidR="00FD0FAE" w:rsidRPr="00FD0FAE" w:rsidRDefault="00FD0FAE" w:rsidP="00FD0FA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FD0FAE">
              <w:rPr>
                <w:b/>
                <w:color w:val="000000"/>
                <w:szCs w:val="24"/>
              </w:rPr>
              <w:t>Кодовое обозначение</w:t>
            </w:r>
          </w:p>
        </w:tc>
        <w:tc>
          <w:tcPr>
            <w:tcW w:w="2835" w:type="dxa"/>
            <w:shd w:val="clear" w:color="auto" w:fill="FFFFFF"/>
            <w:vAlign w:val="center"/>
          </w:tcPr>
          <w:p w:rsidR="00FD0FAE" w:rsidRPr="00FD0FAE" w:rsidRDefault="00FD0FAE" w:rsidP="00FD0FAE">
            <w:pPr>
              <w:widowControl w:val="0"/>
              <w:suppressAutoHyphens/>
              <w:autoSpaceDE w:val="0"/>
              <w:autoSpaceDN w:val="0"/>
              <w:adjustRightInd w:val="0"/>
              <w:spacing w:line="240" w:lineRule="auto"/>
              <w:ind w:firstLine="426"/>
              <w:contextualSpacing w:val="0"/>
              <w:rPr>
                <w:b/>
                <w:color w:val="000000"/>
                <w:szCs w:val="24"/>
              </w:rPr>
            </w:pPr>
            <w:r w:rsidRPr="00FD0FAE">
              <w:rPr>
                <w:b/>
                <w:color w:val="000000"/>
                <w:szCs w:val="24"/>
              </w:rPr>
              <w:t>Наименование</w:t>
            </w:r>
          </w:p>
        </w:tc>
        <w:tc>
          <w:tcPr>
            <w:tcW w:w="4911" w:type="dxa"/>
            <w:vMerge/>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rPr>
              <w:t>7.5</w:t>
            </w:r>
          </w:p>
        </w:tc>
        <w:tc>
          <w:tcPr>
            <w:tcW w:w="2835"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D0FAE">
              <w:rPr>
                <w:color w:val="000000"/>
                <w:spacing w:val="-1"/>
                <w:szCs w:val="24"/>
              </w:rPr>
              <w:t>Трубопроводный</w:t>
            </w:r>
          </w:p>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D0FAE">
              <w:rPr>
                <w:color w:val="000000"/>
                <w:spacing w:val="-1"/>
                <w:szCs w:val="24"/>
              </w:rPr>
              <w:t>транспорт</w:t>
            </w:r>
          </w:p>
        </w:tc>
        <w:tc>
          <w:tcPr>
            <w:tcW w:w="4911" w:type="dxa"/>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D0FAE">
              <w:rPr>
                <w:iCs/>
                <w:color w:val="000000"/>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rPr>
              <w:t>12.0</w:t>
            </w:r>
          </w:p>
        </w:tc>
        <w:tc>
          <w:tcPr>
            <w:tcW w:w="2835"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color w:val="000000"/>
                <w:spacing w:val="-1"/>
                <w:szCs w:val="24"/>
              </w:rPr>
            </w:pPr>
            <w:r w:rsidRPr="00FD0FAE">
              <w:rPr>
                <w:color w:val="000000"/>
                <w:spacing w:val="-1"/>
                <w:szCs w:val="24"/>
              </w:rPr>
              <w:t>Земельные участки (территории) общего пользования</w:t>
            </w:r>
          </w:p>
        </w:tc>
        <w:tc>
          <w:tcPr>
            <w:tcW w:w="4911" w:type="dxa"/>
            <w:shd w:val="clear" w:color="auto" w:fill="FFFFFF"/>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FD0FAE">
              <w:rPr>
                <w:iCs/>
                <w:color w:val="000000"/>
                <w:szCs w:val="24"/>
              </w:rPr>
              <w:t xml:space="preserve">Размещение объектов улично-дорожной сети, автомобильных дорог и пешеходных тротуаров в границах населенных пунктов, </w:t>
            </w:r>
            <w:r w:rsidRPr="00FD0FAE">
              <w:rPr>
                <w:iCs/>
                <w:color w:val="000000"/>
                <w:szCs w:val="24"/>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D0FAE" w:rsidRPr="00FD0FAE" w:rsidTr="00FD0FAE">
        <w:trPr>
          <w:trHeight w:val="20"/>
          <w:jc w:val="center"/>
        </w:trPr>
        <w:tc>
          <w:tcPr>
            <w:tcW w:w="2047" w:type="dxa"/>
            <w:shd w:val="clear" w:color="auto" w:fill="FFFFFF"/>
            <w:vAlign w:val="center"/>
          </w:tcPr>
          <w:p w:rsidR="00FD0FAE" w:rsidRPr="00FD0FAE" w:rsidRDefault="00FD0FAE" w:rsidP="00FD0FA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FD0FAE">
              <w:rPr>
                <w:iCs/>
                <w:color w:val="000000"/>
                <w:szCs w:val="24"/>
              </w:rPr>
              <w:lastRenderedPageBreak/>
              <w:t>6.8</w:t>
            </w:r>
          </w:p>
        </w:tc>
        <w:tc>
          <w:tcPr>
            <w:tcW w:w="2835" w:type="dxa"/>
            <w:shd w:val="clear" w:color="auto" w:fill="FFFFFF"/>
            <w:vAlign w:val="center"/>
          </w:tcPr>
          <w:p w:rsidR="00FD0FAE" w:rsidRPr="00FD0FAE" w:rsidRDefault="00FD0FAE" w:rsidP="00FD0FAE">
            <w:pPr>
              <w:autoSpaceDE w:val="0"/>
              <w:autoSpaceDN w:val="0"/>
              <w:adjustRightInd w:val="0"/>
              <w:spacing w:line="240" w:lineRule="auto"/>
              <w:ind w:firstLine="0"/>
              <w:contextualSpacing w:val="0"/>
              <w:jc w:val="center"/>
              <w:rPr>
                <w:szCs w:val="24"/>
              </w:rPr>
            </w:pPr>
            <w:r w:rsidRPr="00FD0FAE">
              <w:rPr>
                <w:szCs w:val="24"/>
              </w:rPr>
              <w:t>Связь</w:t>
            </w:r>
          </w:p>
        </w:tc>
        <w:tc>
          <w:tcPr>
            <w:tcW w:w="4911" w:type="dxa"/>
            <w:shd w:val="clear" w:color="auto" w:fill="FFFFFF"/>
          </w:tcPr>
          <w:p w:rsidR="00FD0FAE" w:rsidRPr="00FD0FAE" w:rsidRDefault="00FD0FAE" w:rsidP="00FD0FAE">
            <w:pPr>
              <w:autoSpaceDE w:val="0"/>
              <w:autoSpaceDN w:val="0"/>
              <w:adjustRightInd w:val="0"/>
              <w:spacing w:line="240" w:lineRule="auto"/>
              <w:ind w:firstLine="0"/>
              <w:contextualSpacing w:val="0"/>
              <w:rPr>
                <w:szCs w:val="24"/>
              </w:rPr>
            </w:pPr>
            <w:r w:rsidRPr="00FD0FAE">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8" w:history="1">
              <w:r w:rsidRPr="00FD0FAE">
                <w:rPr>
                  <w:color w:val="0000FF"/>
                  <w:szCs w:val="24"/>
                </w:rPr>
                <w:t>кодом 3.1</w:t>
              </w:r>
            </w:hyperlink>
          </w:p>
        </w:tc>
      </w:tr>
    </w:tbl>
    <w:p w:rsidR="00B05AA5" w:rsidRPr="00764B40" w:rsidRDefault="00B05AA5" w:rsidP="00764B40">
      <w:pPr>
        <w:rPr>
          <w:b/>
          <w:i/>
          <w:color w:val="000000"/>
          <w:szCs w:val="24"/>
        </w:rPr>
      </w:pPr>
      <w:r w:rsidRPr="00764B40">
        <w:rPr>
          <w:b/>
          <w:i/>
          <w:color w:val="000000"/>
          <w:szCs w:val="24"/>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B05AA5" w:rsidRPr="00764B40" w:rsidRDefault="00764B40" w:rsidP="00764B40">
      <w:pPr>
        <w:rPr>
          <w:szCs w:val="24"/>
        </w:rPr>
      </w:pPr>
      <w:r>
        <w:rPr>
          <w:szCs w:val="24"/>
        </w:rPr>
        <w:t xml:space="preserve">1. </w:t>
      </w:r>
      <w:r w:rsidR="00B05AA5" w:rsidRPr="00764B40">
        <w:rPr>
          <w:szCs w:val="24"/>
        </w:rPr>
        <w:t>Минимальная площадь земельного участка – 1,5 га.</w:t>
      </w:r>
    </w:p>
    <w:p w:rsidR="00B05AA5" w:rsidRPr="00764B40" w:rsidRDefault="00764B40" w:rsidP="00764B40">
      <w:pPr>
        <w:rPr>
          <w:szCs w:val="24"/>
        </w:rPr>
      </w:pPr>
      <w:r>
        <w:rPr>
          <w:szCs w:val="24"/>
        </w:rPr>
        <w:t xml:space="preserve">2. </w:t>
      </w:r>
      <w:r w:rsidR="00B05AA5" w:rsidRPr="00764B40">
        <w:rPr>
          <w:szCs w:val="24"/>
        </w:rPr>
        <w:t>Максимальная площадь земельного участка – 26,0 га.</w:t>
      </w:r>
    </w:p>
    <w:p w:rsidR="00B05AA5" w:rsidRPr="00764B40" w:rsidRDefault="00764B40" w:rsidP="00764B40">
      <w:pPr>
        <w:rPr>
          <w:szCs w:val="24"/>
        </w:rPr>
      </w:pPr>
      <w:r>
        <w:rPr>
          <w:szCs w:val="24"/>
        </w:rPr>
        <w:t xml:space="preserve">3. </w:t>
      </w:r>
      <w:r w:rsidR="00B05AA5" w:rsidRPr="00764B40">
        <w:rPr>
          <w:szCs w:val="24"/>
        </w:rPr>
        <w:t xml:space="preserve">Коэффициент застройки - не </w:t>
      </w:r>
      <w:r w:rsidR="00FD0FAE">
        <w:rPr>
          <w:szCs w:val="24"/>
        </w:rPr>
        <w:t>менее</w:t>
      </w:r>
      <w:r w:rsidR="00B05AA5" w:rsidRPr="00764B40">
        <w:rPr>
          <w:szCs w:val="24"/>
        </w:rPr>
        <w:t xml:space="preserve"> 40%.</w:t>
      </w:r>
    </w:p>
    <w:p w:rsidR="00B05AA5" w:rsidRPr="00764B40" w:rsidRDefault="00764B40" w:rsidP="00764B40">
      <w:pPr>
        <w:rPr>
          <w:szCs w:val="24"/>
        </w:rPr>
      </w:pPr>
      <w:r w:rsidRPr="00764B40">
        <w:rPr>
          <w:szCs w:val="24"/>
        </w:rPr>
        <w:t>4</w:t>
      </w:r>
      <w:r w:rsidR="00B05AA5" w:rsidRPr="00764B40">
        <w:rPr>
          <w:szCs w:val="24"/>
        </w:rPr>
        <w:t xml:space="preserve">. Максимальная высота зданий - 5 этажа, высота от уровня земли - не более </w:t>
      </w:r>
      <w:smartTag w:uri="urn:schemas-microsoft-com:office:smarttags" w:element="metricconverter">
        <w:smartTagPr>
          <w:attr w:name="ProductID" w:val="25,0 м"/>
        </w:smartTagPr>
        <w:r w:rsidR="00B05AA5" w:rsidRPr="00764B40">
          <w:rPr>
            <w:szCs w:val="24"/>
          </w:rPr>
          <w:t>25,0 м</w:t>
        </w:r>
        <w:r w:rsidR="0020470C">
          <w:rPr>
            <w:szCs w:val="24"/>
          </w:rPr>
          <w:t>.</w:t>
        </w:r>
      </w:smartTag>
    </w:p>
    <w:p w:rsidR="00B05AA5" w:rsidRPr="00764B40" w:rsidRDefault="00764B40" w:rsidP="00764B40">
      <w:pPr>
        <w:rPr>
          <w:szCs w:val="24"/>
        </w:rPr>
      </w:pPr>
      <w:r w:rsidRPr="00764B40">
        <w:rPr>
          <w:szCs w:val="24"/>
        </w:rPr>
        <w:t>5</w:t>
      </w:r>
      <w:r w:rsidR="00B05AA5" w:rsidRPr="00764B40">
        <w:rPr>
          <w:szCs w:val="24"/>
        </w:rPr>
        <w:t>. Минимальные отступы от границ земельного участка в целях определения мест допустимого размещения зданий - 5 м.</w:t>
      </w:r>
    </w:p>
    <w:p w:rsidR="00FD0FAE" w:rsidRPr="00FD0FAE" w:rsidRDefault="00764B40" w:rsidP="00FD0FAE">
      <w:pPr>
        <w:rPr>
          <w:szCs w:val="24"/>
        </w:rPr>
      </w:pPr>
      <w:r w:rsidRPr="00764B40">
        <w:rPr>
          <w:szCs w:val="24"/>
        </w:rPr>
        <w:t>6</w:t>
      </w:r>
      <w:r w:rsidR="00B05AA5" w:rsidRPr="00764B40">
        <w:rPr>
          <w:szCs w:val="24"/>
        </w:rPr>
        <w:t xml:space="preserve">. </w:t>
      </w:r>
      <w:r w:rsidR="00FD0FAE">
        <w:rPr>
          <w:szCs w:val="24"/>
        </w:rPr>
        <w:t xml:space="preserve">Для </w:t>
      </w:r>
      <w:r w:rsidR="00FD0FAE" w:rsidRPr="00FD0FAE">
        <w:rPr>
          <w:szCs w:val="24"/>
        </w:rPr>
        <w:t xml:space="preserve">объектов </w:t>
      </w:r>
      <w:r w:rsidR="00FD0FAE">
        <w:rPr>
          <w:szCs w:val="24"/>
        </w:rPr>
        <w:t xml:space="preserve">религиозного использования </w:t>
      </w:r>
      <w:r w:rsidR="00FD0FAE" w:rsidRPr="00FD0FAE">
        <w:rPr>
          <w:szCs w:val="24"/>
        </w:rPr>
        <w:t xml:space="preserve">применяются градостроительные регламенты в соответствии с разделом </w:t>
      </w:r>
      <w:r w:rsidR="00FD0FAE">
        <w:rPr>
          <w:szCs w:val="24"/>
        </w:rPr>
        <w:t>ОД</w:t>
      </w:r>
      <w:r w:rsidR="0020470C">
        <w:rPr>
          <w:szCs w:val="24"/>
        </w:rPr>
        <w:t xml:space="preserve"> </w:t>
      </w:r>
      <w:r w:rsidR="00FD0FAE">
        <w:rPr>
          <w:szCs w:val="24"/>
        </w:rPr>
        <w:t>5</w:t>
      </w:r>
      <w:r w:rsidR="0020470C">
        <w:rPr>
          <w:szCs w:val="24"/>
        </w:rPr>
        <w:t xml:space="preserve"> </w:t>
      </w:r>
      <w:r w:rsidR="008C7B13">
        <w:rPr>
          <w:szCs w:val="24"/>
        </w:rPr>
        <w:t>«</w:t>
      </w:r>
      <w:r w:rsidR="00FD0FAE" w:rsidRPr="00FD0FAE">
        <w:rPr>
          <w:szCs w:val="24"/>
        </w:rPr>
        <w:t>Зона культовых сооружений</w:t>
      </w:r>
      <w:r w:rsidR="008C7B13">
        <w:rPr>
          <w:szCs w:val="24"/>
        </w:rPr>
        <w:t>»</w:t>
      </w:r>
      <w:r w:rsidR="00FD0FAE">
        <w:rPr>
          <w:szCs w:val="24"/>
        </w:rPr>
        <w:t xml:space="preserve"> статьи 4</w:t>
      </w:r>
      <w:r w:rsidR="009B3ADB">
        <w:rPr>
          <w:szCs w:val="24"/>
        </w:rPr>
        <w:t>2</w:t>
      </w:r>
      <w:r w:rsidR="00FD0FAE" w:rsidRPr="00FD0FAE">
        <w:rPr>
          <w:szCs w:val="24"/>
        </w:rPr>
        <w:t xml:space="preserve"> настоящ</w:t>
      </w:r>
      <w:r w:rsidR="00FD0FAE">
        <w:rPr>
          <w:szCs w:val="24"/>
        </w:rPr>
        <w:t>их</w:t>
      </w:r>
      <w:r w:rsidR="0020470C">
        <w:rPr>
          <w:szCs w:val="24"/>
        </w:rPr>
        <w:t xml:space="preserve"> </w:t>
      </w:r>
      <w:r w:rsidR="00FD0FAE">
        <w:rPr>
          <w:szCs w:val="24"/>
        </w:rPr>
        <w:t>Правил</w:t>
      </w:r>
      <w:r w:rsidR="00FD0FAE" w:rsidRPr="00FD0FAE">
        <w:rPr>
          <w:szCs w:val="24"/>
        </w:rPr>
        <w:t>.</w:t>
      </w:r>
    </w:p>
    <w:p w:rsidR="00B05AA5" w:rsidRDefault="00FD0FAE" w:rsidP="00764B40">
      <w:pPr>
        <w:rPr>
          <w:szCs w:val="24"/>
        </w:rPr>
      </w:pPr>
      <w:r>
        <w:rPr>
          <w:szCs w:val="24"/>
        </w:rPr>
        <w:t xml:space="preserve">7. </w:t>
      </w:r>
      <w:r w:rsidRPr="00FD0FAE">
        <w:rPr>
          <w:szCs w:val="24"/>
        </w:rPr>
        <w:t>Для</w:t>
      </w:r>
      <w:r>
        <w:rPr>
          <w:szCs w:val="24"/>
        </w:rPr>
        <w:t xml:space="preserve"> складских и производственных </w:t>
      </w:r>
      <w:r w:rsidRPr="00FD0FAE">
        <w:rPr>
          <w:szCs w:val="24"/>
        </w:rPr>
        <w:t xml:space="preserve">объектов применяются градостроительные регламенты в соответствии с разделом </w:t>
      </w:r>
      <w:r>
        <w:rPr>
          <w:szCs w:val="24"/>
        </w:rPr>
        <w:t>П4 – П5</w:t>
      </w:r>
      <w:r w:rsidR="0020470C">
        <w:rPr>
          <w:szCs w:val="24"/>
        </w:rPr>
        <w:t xml:space="preserve"> </w:t>
      </w:r>
      <w:r w:rsidR="008C7B13">
        <w:rPr>
          <w:szCs w:val="24"/>
        </w:rPr>
        <w:t>«</w:t>
      </w:r>
      <w:r w:rsidRPr="00FD0FAE">
        <w:rPr>
          <w:szCs w:val="24"/>
        </w:rPr>
        <w:t>Зона производственных и коммунально-складских предприятий  IV-V класса опасности</w:t>
      </w:r>
      <w:r w:rsidR="008C7B13">
        <w:rPr>
          <w:szCs w:val="24"/>
        </w:rPr>
        <w:t>»</w:t>
      </w:r>
      <w:r w:rsidRPr="00FD0FAE">
        <w:rPr>
          <w:szCs w:val="24"/>
        </w:rPr>
        <w:t xml:space="preserve"> статьи 4</w:t>
      </w:r>
      <w:r w:rsidR="009A3C79">
        <w:rPr>
          <w:szCs w:val="24"/>
        </w:rPr>
        <w:t>4</w:t>
      </w:r>
      <w:r w:rsidRPr="00FD0FAE">
        <w:rPr>
          <w:szCs w:val="24"/>
        </w:rPr>
        <w:t xml:space="preserve"> настоящих Правил</w:t>
      </w:r>
      <w:r>
        <w:rPr>
          <w:szCs w:val="24"/>
        </w:rPr>
        <w:t>.</w:t>
      </w:r>
    </w:p>
    <w:p w:rsidR="00FD0FAE" w:rsidRDefault="00FD0FAE" w:rsidP="00FD0FAE">
      <w:pPr>
        <w:rPr>
          <w:szCs w:val="24"/>
        </w:rPr>
      </w:pPr>
      <w:r>
        <w:rPr>
          <w:szCs w:val="24"/>
        </w:rPr>
        <w:t xml:space="preserve">8. </w:t>
      </w:r>
      <w:r w:rsidRPr="00FD0FAE">
        <w:rPr>
          <w:szCs w:val="24"/>
        </w:rPr>
        <w:t xml:space="preserve">Для </w:t>
      </w:r>
      <w:r w:rsidR="009A3C79" w:rsidRPr="00E76646">
        <w:rPr>
          <w:szCs w:val="24"/>
        </w:rPr>
        <w:t>коммунально-складских объектов и гаражно-строительных кооперативов</w:t>
      </w:r>
      <w:r w:rsidRPr="00FD0FAE">
        <w:rPr>
          <w:szCs w:val="24"/>
        </w:rPr>
        <w:t xml:space="preserve"> применяются градостроительные регламенты в соответствии с разделом </w:t>
      </w:r>
      <w:r>
        <w:rPr>
          <w:szCs w:val="24"/>
        </w:rPr>
        <w:t>П6</w:t>
      </w:r>
      <w:r w:rsidRPr="00FD0FAE">
        <w:rPr>
          <w:szCs w:val="24"/>
        </w:rPr>
        <w:t xml:space="preserve">  </w:t>
      </w:r>
      <w:r w:rsidR="008C7B13">
        <w:rPr>
          <w:szCs w:val="24"/>
        </w:rPr>
        <w:t>«</w:t>
      </w:r>
      <w:r w:rsidR="004D472E" w:rsidRPr="004D472E">
        <w:rPr>
          <w:szCs w:val="24"/>
        </w:rPr>
        <w:t>Зона коммунально-складских предприятий  и гаражных кооперативов</w:t>
      </w:r>
      <w:r w:rsidR="008C7B13">
        <w:rPr>
          <w:szCs w:val="24"/>
        </w:rPr>
        <w:t>»</w:t>
      </w:r>
      <w:r w:rsidR="009A3C79">
        <w:rPr>
          <w:szCs w:val="24"/>
        </w:rPr>
        <w:t xml:space="preserve"> статьи 44</w:t>
      </w:r>
      <w:r w:rsidRPr="00FD0FAE">
        <w:rPr>
          <w:szCs w:val="24"/>
        </w:rPr>
        <w:t xml:space="preserve"> настоящих Правил.</w:t>
      </w:r>
    </w:p>
    <w:p w:rsidR="004D472E" w:rsidRPr="00FD0FAE" w:rsidRDefault="004D472E" w:rsidP="00FD0FAE">
      <w:pPr>
        <w:rPr>
          <w:szCs w:val="24"/>
        </w:rPr>
      </w:pPr>
      <w:r>
        <w:rPr>
          <w:szCs w:val="24"/>
        </w:rPr>
        <w:t xml:space="preserve">9. </w:t>
      </w:r>
      <w:r w:rsidRPr="004D472E">
        <w:rPr>
          <w:szCs w:val="24"/>
        </w:rPr>
        <w:t xml:space="preserve">Для размещения линейных объектов трубопроводного транспорта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w:t>
      </w:r>
      <w:r w:rsidRPr="004D472E">
        <w:rPr>
          <w:szCs w:val="24"/>
        </w:rPr>
        <w:lastRenderedPageBreak/>
        <w:t>посредством подготовки проектов планировки территории и (или) проектов межевания территории.</w:t>
      </w:r>
    </w:p>
    <w:p w:rsidR="00FD0FAE" w:rsidRPr="00FD0FAE" w:rsidRDefault="004D472E" w:rsidP="00FD0FAE">
      <w:pPr>
        <w:rPr>
          <w:szCs w:val="24"/>
        </w:rPr>
      </w:pPr>
      <w:r>
        <w:rPr>
          <w:szCs w:val="24"/>
        </w:rPr>
        <w:t>10</w:t>
      </w:r>
      <w:r w:rsidR="00FD0FAE" w:rsidRPr="00FD0FAE">
        <w:rPr>
          <w:szCs w:val="24"/>
        </w:rPr>
        <w:t>. Параметры застройки для объектов инженерной инфраструктуры не являющихся линейными:</w:t>
      </w:r>
    </w:p>
    <w:p w:rsidR="00FD0FAE" w:rsidRPr="00FD0FAE" w:rsidRDefault="00FD0FAE" w:rsidP="00FD0FAE">
      <w:pPr>
        <w:rPr>
          <w:szCs w:val="24"/>
        </w:rPr>
      </w:pPr>
      <w:r w:rsidRPr="00FD0FAE">
        <w:rPr>
          <w:szCs w:val="24"/>
        </w:rPr>
        <w:t>- минимальная площадь земельного участка - 4 м</w:t>
      </w:r>
      <w:r w:rsidR="0020470C" w:rsidRPr="0020470C">
        <w:rPr>
          <w:szCs w:val="24"/>
          <w:vertAlign w:val="superscript"/>
        </w:rPr>
        <w:t>2</w:t>
      </w:r>
      <w:r w:rsidRPr="00FD0FAE">
        <w:rPr>
          <w:szCs w:val="24"/>
        </w:rPr>
        <w:t>;</w:t>
      </w:r>
    </w:p>
    <w:p w:rsidR="00FD0FAE" w:rsidRPr="00FD0FAE" w:rsidRDefault="00FD0FAE" w:rsidP="00FD0FAE">
      <w:pPr>
        <w:rPr>
          <w:szCs w:val="24"/>
        </w:rPr>
      </w:pPr>
      <w:r w:rsidRPr="00FD0FAE">
        <w:rPr>
          <w:szCs w:val="24"/>
        </w:rPr>
        <w:t>- максимальная площадь земельного участка - 30 м</w:t>
      </w:r>
      <w:r w:rsidR="0020470C" w:rsidRPr="0020470C">
        <w:rPr>
          <w:szCs w:val="24"/>
          <w:vertAlign w:val="superscript"/>
        </w:rPr>
        <w:t>2</w:t>
      </w:r>
      <w:r w:rsidRPr="00FD0FAE">
        <w:rPr>
          <w:szCs w:val="24"/>
        </w:rPr>
        <w:t>;</w:t>
      </w:r>
    </w:p>
    <w:p w:rsidR="00FD0FAE" w:rsidRPr="00FD0FAE" w:rsidRDefault="00FD0FAE" w:rsidP="00FD0FAE">
      <w:pPr>
        <w:rPr>
          <w:szCs w:val="24"/>
        </w:rPr>
      </w:pPr>
      <w:r w:rsidRPr="00FD0FAE">
        <w:rPr>
          <w:szCs w:val="24"/>
        </w:rPr>
        <w:t>- макс</w:t>
      </w:r>
      <w:r w:rsidR="0020470C">
        <w:rPr>
          <w:szCs w:val="24"/>
        </w:rPr>
        <w:t>имальная высота объектов – 30 м</w:t>
      </w:r>
      <w:r w:rsidRPr="00FD0FAE">
        <w:rPr>
          <w:szCs w:val="24"/>
        </w:rPr>
        <w:t>;</w:t>
      </w:r>
    </w:p>
    <w:p w:rsidR="00FD0FAE" w:rsidRPr="00FD0FAE" w:rsidRDefault="00FD0FAE" w:rsidP="00FD0FAE">
      <w:pPr>
        <w:rPr>
          <w:szCs w:val="24"/>
        </w:rPr>
      </w:pPr>
      <w:r w:rsidRPr="00FD0FAE">
        <w:rPr>
          <w:szCs w:val="24"/>
        </w:rPr>
        <w:t>- коэффициент застройки - не более 80%;</w:t>
      </w:r>
    </w:p>
    <w:p w:rsidR="00FD0FAE" w:rsidRDefault="00FD0FAE" w:rsidP="00FD0FAE">
      <w:pPr>
        <w:rPr>
          <w:szCs w:val="24"/>
        </w:rPr>
      </w:pPr>
      <w:r w:rsidRPr="00FD0FAE">
        <w:rPr>
          <w:szCs w:val="24"/>
        </w:rPr>
        <w:t xml:space="preserve">- минимальные отступы от границ земельного участка в целях определения мест допустимого размещения объекта – </w:t>
      </w:r>
      <w:r w:rsidR="004D472E">
        <w:rPr>
          <w:szCs w:val="24"/>
        </w:rPr>
        <w:t>1</w:t>
      </w:r>
      <w:r w:rsidRPr="00FD0FAE">
        <w:rPr>
          <w:szCs w:val="24"/>
        </w:rPr>
        <w:t xml:space="preserve"> м.</w:t>
      </w:r>
    </w:p>
    <w:p w:rsidR="00EA2B9E" w:rsidRPr="00FD0FAE" w:rsidRDefault="00EA2B9E" w:rsidP="00FD0FAE">
      <w:pPr>
        <w:rPr>
          <w:szCs w:val="24"/>
        </w:rPr>
      </w:pPr>
      <w:r>
        <w:rPr>
          <w:szCs w:val="24"/>
        </w:rPr>
        <w:t xml:space="preserve">11. </w:t>
      </w:r>
      <w:r w:rsidRPr="00EA2B9E">
        <w:rPr>
          <w:szCs w:val="24"/>
        </w:rPr>
        <w:t>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rsidR="00B05AA5" w:rsidRPr="00764B40" w:rsidRDefault="004D472E" w:rsidP="00764B40">
      <w:pPr>
        <w:rPr>
          <w:szCs w:val="24"/>
        </w:rPr>
      </w:pPr>
      <w:r>
        <w:rPr>
          <w:szCs w:val="24"/>
        </w:rPr>
        <w:t>1</w:t>
      </w:r>
      <w:r w:rsidR="00EA2B9E">
        <w:rPr>
          <w:szCs w:val="24"/>
        </w:rPr>
        <w:t>2</w:t>
      </w:r>
      <w:r>
        <w:rPr>
          <w:szCs w:val="24"/>
        </w:rPr>
        <w:t xml:space="preserve">. </w:t>
      </w:r>
      <w:r w:rsidR="00B05AA5" w:rsidRPr="00764B40">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00B05AA5" w:rsidRPr="00764B40">
        <w:rPr>
          <w:szCs w:val="24"/>
        </w:rPr>
        <w:t>Противопожарные расстояния</w:t>
      </w:r>
      <w:r w:rsidR="008C7B13">
        <w:rPr>
          <w:szCs w:val="24"/>
        </w:rPr>
        <w:t>»</w:t>
      </w:r>
      <w:r w:rsidR="00B05AA5" w:rsidRPr="00764B40">
        <w:rPr>
          <w:szCs w:val="24"/>
        </w:rPr>
        <w:t>).</w:t>
      </w:r>
    </w:p>
    <w:p w:rsidR="00B97D7F" w:rsidRDefault="00B97D7F" w:rsidP="00B97D7F">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B97D7F" w:rsidRPr="00CE1541" w:rsidTr="00EF1F59">
        <w:trPr>
          <w:trHeight w:val="1000"/>
        </w:trPr>
        <w:tc>
          <w:tcPr>
            <w:tcW w:w="2040" w:type="dxa"/>
            <w:vMerge w:val="restart"/>
            <w:tcBorders>
              <w:top w:val="single" w:sz="4" w:space="0" w:color="auto"/>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tcBorders>
              <w:top w:val="single" w:sz="4" w:space="0" w:color="auto"/>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B97D7F" w:rsidRPr="00CE1541" w:rsidTr="00EF1F59">
        <w:trPr>
          <w:trHeight w:val="4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B97D7F" w:rsidRPr="00CE1541" w:rsidRDefault="00B97D7F" w:rsidP="00EF1F59">
            <w:pPr>
              <w:ind w:firstLine="0"/>
              <w:jc w:val="center"/>
              <w:rPr>
                <w:color w:val="000000"/>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B97D7F" w:rsidRPr="00CE1541" w:rsidRDefault="00B97D7F" w:rsidP="00EF1F59">
            <w:pPr>
              <w:ind w:firstLine="0"/>
              <w:jc w:val="center"/>
              <w:rPr>
                <w:color w:val="000000"/>
                <w:szCs w:val="24"/>
              </w:rPr>
            </w:pPr>
          </w:p>
        </w:tc>
        <w:tc>
          <w:tcPr>
            <w:tcW w:w="205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I, II, III, С0</w:t>
            </w:r>
          </w:p>
        </w:tc>
        <w:tc>
          <w:tcPr>
            <w:tcW w:w="212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II, III, IV, С1</w:t>
            </w:r>
          </w:p>
        </w:tc>
        <w:tc>
          <w:tcPr>
            <w:tcW w:w="1984"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IV, V, С2, С3</w:t>
            </w:r>
          </w:p>
        </w:tc>
      </w:tr>
      <w:tr w:rsidR="00B97D7F" w:rsidRPr="00CE1541" w:rsidTr="00EF1F59">
        <w:tc>
          <w:tcPr>
            <w:tcW w:w="2040"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I, II, III</w:t>
            </w:r>
          </w:p>
        </w:tc>
        <w:tc>
          <w:tcPr>
            <w:tcW w:w="1920"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С0</w:t>
            </w:r>
          </w:p>
        </w:tc>
        <w:tc>
          <w:tcPr>
            <w:tcW w:w="205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6</w:t>
            </w:r>
          </w:p>
        </w:tc>
        <w:tc>
          <w:tcPr>
            <w:tcW w:w="212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8</w:t>
            </w:r>
          </w:p>
        </w:tc>
        <w:tc>
          <w:tcPr>
            <w:tcW w:w="1984"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10</w:t>
            </w:r>
          </w:p>
        </w:tc>
      </w:tr>
      <w:tr w:rsidR="00B97D7F" w:rsidRPr="00CE1541" w:rsidTr="00EF1F59">
        <w:tc>
          <w:tcPr>
            <w:tcW w:w="2040"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II, III, IV</w:t>
            </w:r>
          </w:p>
        </w:tc>
        <w:tc>
          <w:tcPr>
            <w:tcW w:w="1920"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С1</w:t>
            </w:r>
          </w:p>
        </w:tc>
        <w:tc>
          <w:tcPr>
            <w:tcW w:w="205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8</w:t>
            </w:r>
          </w:p>
        </w:tc>
        <w:tc>
          <w:tcPr>
            <w:tcW w:w="212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10</w:t>
            </w:r>
          </w:p>
        </w:tc>
        <w:tc>
          <w:tcPr>
            <w:tcW w:w="1984"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12</w:t>
            </w:r>
          </w:p>
        </w:tc>
      </w:tr>
      <w:tr w:rsidR="00B97D7F" w:rsidRPr="00CE1541" w:rsidTr="00EF1F59">
        <w:tc>
          <w:tcPr>
            <w:tcW w:w="2040"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IV, V</w:t>
            </w:r>
          </w:p>
        </w:tc>
        <w:tc>
          <w:tcPr>
            <w:tcW w:w="1920"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С2, С3</w:t>
            </w:r>
          </w:p>
        </w:tc>
        <w:tc>
          <w:tcPr>
            <w:tcW w:w="205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10</w:t>
            </w:r>
          </w:p>
        </w:tc>
        <w:tc>
          <w:tcPr>
            <w:tcW w:w="2126"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12</w:t>
            </w:r>
          </w:p>
        </w:tc>
        <w:tc>
          <w:tcPr>
            <w:tcW w:w="1984" w:type="dxa"/>
            <w:tcBorders>
              <w:top w:val="nil"/>
              <w:left w:val="single" w:sz="4" w:space="0" w:color="auto"/>
              <w:bottom w:val="single" w:sz="4" w:space="0" w:color="auto"/>
              <w:right w:val="single" w:sz="4" w:space="0" w:color="auto"/>
            </w:tcBorders>
            <w:hideMark/>
          </w:tcPr>
          <w:p w:rsidR="00B97D7F" w:rsidRPr="00CE1541" w:rsidRDefault="00B97D7F" w:rsidP="00EF1F59">
            <w:pPr>
              <w:ind w:firstLine="0"/>
              <w:jc w:val="center"/>
              <w:rPr>
                <w:color w:val="000000"/>
                <w:szCs w:val="24"/>
              </w:rPr>
            </w:pPr>
            <w:r w:rsidRPr="00CE1541">
              <w:rPr>
                <w:color w:val="000000"/>
                <w:szCs w:val="24"/>
              </w:rPr>
              <w:t>15</w:t>
            </w:r>
          </w:p>
        </w:tc>
      </w:tr>
    </w:tbl>
    <w:p w:rsidR="00B05AA5" w:rsidRPr="00764B40" w:rsidRDefault="00B05AA5" w:rsidP="00764B40">
      <w:pPr>
        <w:rPr>
          <w:szCs w:val="24"/>
        </w:rPr>
      </w:pPr>
    </w:p>
    <w:p w:rsidR="00FC6530" w:rsidRDefault="00165966" w:rsidP="00B05AA5">
      <w:pPr>
        <w:suppressAutoHyphens/>
        <w:ind w:left="68"/>
        <w:rPr>
          <w:b/>
          <w:color w:val="000000"/>
          <w:szCs w:val="24"/>
        </w:rPr>
      </w:pPr>
      <w:r>
        <w:rPr>
          <w:b/>
          <w:szCs w:val="24"/>
        </w:rPr>
        <w:t xml:space="preserve">3. </w:t>
      </w:r>
      <w:r w:rsidR="00FC6530" w:rsidRPr="00D919DE">
        <w:rPr>
          <w:b/>
          <w:szCs w:val="24"/>
        </w:rPr>
        <w:t>СП3.</w:t>
      </w:r>
      <w:r w:rsidR="001478BA">
        <w:rPr>
          <w:b/>
          <w:szCs w:val="24"/>
        </w:rPr>
        <w:t xml:space="preserve"> </w:t>
      </w:r>
      <w:r w:rsidR="00B05AA5" w:rsidRPr="00B05AA5">
        <w:rPr>
          <w:b/>
          <w:color w:val="000000"/>
          <w:szCs w:val="24"/>
        </w:rPr>
        <w:t xml:space="preserve">Зона складирования и захоронения отходов. </w:t>
      </w:r>
    </w:p>
    <w:p w:rsidR="00B07286" w:rsidRPr="00B07286" w:rsidRDefault="00B07286" w:rsidP="00B1238F">
      <w:pPr>
        <w:autoSpaceDE w:val="0"/>
        <w:autoSpaceDN w:val="0"/>
        <w:adjustRightInd w:val="0"/>
        <w:ind w:firstLine="539"/>
        <w:rPr>
          <w:bCs/>
          <w:color w:val="000000"/>
          <w:szCs w:val="24"/>
        </w:rPr>
      </w:pPr>
      <w:r w:rsidRPr="00B07286">
        <w:rPr>
          <w:bCs/>
          <w:color w:val="000000"/>
          <w:szCs w:val="24"/>
        </w:rPr>
        <w:t>Объекты размещения отходов (далее объекты) предназначены для длительного</w:t>
      </w:r>
      <w:r w:rsidR="00B1238F">
        <w:rPr>
          <w:bCs/>
          <w:color w:val="000000"/>
          <w:szCs w:val="24"/>
        </w:rPr>
        <w:t xml:space="preserve"> </w:t>
      </w:r>
      <w:r w:rsidRPr="00B07286">
        <w:rPr>
          <w:bCs/>
          <w:color w:val="000000"/>
          <w:szCs w:val="24"/>
        </w:rPr>
        <w:t>их хранения и захоронения</w:t>
      </w:r>
      <w:r w:rsidR="0085238E">
        <w:rPr>
          <w:bCs/>
          <w:color w:val="000000"/>
          <w:szCs w:val="24"/>
        </w:rPr>
        <w:t>,</w:t>
      </w:r>
      <w:r w:rsidRPr="00B07286">
        <w:rPr>
          <w:bCs/>
          <w:color w:val="000000"/>
          <w:szCs w:val="24"/>
        </w:rPr>
        <w:t xml:space="preserve"> при условии обеспечения санитарно-эпидемиологической безопасности</w:t>
      </w:r>
      <w:r>
        <w:rPr>
          <w:bCs/>
          <w:color w:val="000000"/>
          <w:szCs w:val="24"/>
        </w:rPr>
        <w:t xml:space="preserve"> </w:t>
      </w:r>
      <w:r w:rsidRPr="00B07286">
        <w:rPr>
          <w:bCs/>
          <w:color w:val="000000"/>
          <w:szCs w:val="24"/>
        </w:rPr>
        <w:t>населения на весь период их эксплуатации и после закрытия.</w:t>
      </w:r>
    </w:p>
    <w:p w:rsidR="00B07286" w:rsidRPr="00B07286" w:rsidRDefault="00B07286" w:rsidP="00B1238F">
      <w:pPr>
        <w:autoSpaceDE w:val="0"/>
        <w:autoSpaceDN w:val="0"/>
        <w:adjustRightInd w:val="0"/>
        <w:ind w:firstLine="539"/>
        <w:rPr>
          <w:bCs/>
          <w:color w:val="000000"/>
          <w:szCs w:val="24"/>
        </w:rPr>
      </w:pPr>
      <w:r w:rsidRPr="00B07286">
        <w:rPr>
          <w:bCs/>
          <w:color w:val="000000"/>
          <w:szCs w:val="24"/>
        </w:rPr>
        <w:t>Объекты размещения отходов проектируются в соответствии с требованиями</w:t>
      </w:r>
      <w:r w:rsidR="00B1238F">
        <w:rPr>
          <w:bCs/>
          <w:color w:val="000000"/>
          <w:szCs w:val="24"/>
        </w:rPr>
        <w:t xml:space="preserve"> </w:t>
      </w:r>
      <w:r w:rsidRPr="00B07286">
        <w:rPr>
          <w:bCs/>
          <w:color w:val="000000"/>
          <w:szCs w:val="24"/>
        </w:rPr>
        <w:t>СанПиН 2.1.7.1322-03.</w:t>
      </w:r>
    </w:p>
    <w:p w:rsidR="00B07286" w:rsidRDefault="00B07286" w:rsidP="00B1238F">
      <w:pPr>
        <w:autoSpaceDE w:val="0"/>
        <w:autoSpaceDN w:val="0"/>
        <w:adjustRightInd w:val="0"/>
        <w:ind w:firstLine="539"/>
        <w:rPr>
          <w:bCs/>
          <w:color w:val="000000"/>
          <w:szCs w:val="24"/>
        </w:rPr>
      </w:pPr>
      <w:r w:rsidRPr="00B07286">
        <w:rPr>
          <w:bCs/>
          <w:color w:val="000000"/>
          <w:szCs w:val="24"/>
        </w:rPr>
        <w:lastRenderedPageBreak/>
        <w:t>Объекты располагаются за пределами жилой зоны и на обособленных территориях с</w:t>
      </w:r>
      <w:r>
        <w:rPr>
          <w:bCs/>
          <w:color w:val="000000"/>
          <w:szCs w:val="24"/>
        </w:rPr>
        <w:t xml:space="preserve"> </w:t>
      </w:r>
      <w:r w:rsidRPr="00B07286">
        <w:rPr>
          <w:bCs/>
          <w:color w:val="000000"/>
          <w:szCs w:val="24"/>
        </w:rPr>
        <w:t>обеспечением нормативных санитарно-защитных зон.</w:t>
      </w:r>
    </w:p>
    <w:p w:rsidR="00AD4CFE" w:rsidRPr="00B97D7F" w:rsidRDefault="00AD4CFE" w:rsidP="00B07286">
      <w:pPr>
        <w:autoSpaceDE w:val="0"/>
        <w:autoSpaceDN w:val="0"/>
        <w:adjustRightInd w:val="0"/>
        <w:ind w:firstLine="539"/>
        <w:rPr>
          <w:b/>
          <w:color w:val="000000"/>
          <w:szCs w:val="24"/>
        </w:rPr>
      </w:pPr>
      <w:r w:rsidRPr="00B97D7F">
        <w:rPr>
          <w:b/>
          <w:bCs/>
          <w:noProof/>
          <w:color w:val="000000"/>
          <w:szCs w:val="24"/>
        </w:rPr>
        <w:t xml:space="preserve">Основные </w:t>
      </w:r>
      <w:r w:rsidRPr="00B97D7F">
        <w:rPr>
          <w:b/>
          <w:bCs/>
          <w:color w:val="000000"/>
          <w:szCs w:val="24"/>
        </w:rPr>
        <w:t>в</w:t>
      </w:r>
      <w:r w:rsidRPr="00B97D7F">
        <w:rPr>
          <w:b/>
          <w:bCs/>
          <w:noProof/>
          <w:color w:val="000000"/>
          <w:szCs w:val="24"/>
        </w:rPr>
        <w:t xml:space="preserve">иды </w:t>
      </w:r>
      <w:r w:rsidRPr="00B97D7F">
        <w:rPr>
          <w:b/>
          <w:bCs/>
          <w:color w:val="000000"/>
          <w:szCs w:val="24"/>
        </w:rPr>
        <w:t>р</w:t>
      </w:r>
      <w:r w:rsidRPr="00B97D7F">
        <w:rPr>
          <w:b/>
          <w:bCs/>
          <w:noProof/>
          <w:color w:val="000000"/>
          <w:szCs w:val="24"/>
        </w:rPr>
        <w:t xml:space="preserve">азрешенного </w:t>
      </w:r>
      <w:r w:rsidRPr="00B97D7F">
        <w:rPr>
          <w:b/>
          <w:bCs/>
          <w:color w:val="000000"/>
          <w:szCs w:val="24"/>
        </w:rPr>
        <w:t>и</w:t>
      </w:r>
      <w:r w:rsidRPr="00B97D7F">
        <w:rPr>
          <w:b/>
          <w:bCs/>
          <w:noProof/>
          <w:color w:val="000000"/>
          <w:szCs w:val="24"/>
        </w:rPr>
        <w:t>спользования</w:t>
      </w:r>
      <w:r w:rsidR="00B97D7F">
        <w:rPr>
          <w:b/>
          <w:color w:val="000000"/>
          <w:szCs w:val="24"/>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4D472E" w:rsidRPr="004D472E" w:rsidTr="00C665E1">
        <w:trPr>
          <w:trHeight w:val="20"/>
          <w:tblHeader/>
          <w:jc w:val="center"/>
        </w:trPr>
        <w:tc>
          <w:tcPr>
            <w:tcW w:w="4882" w:type="dxa"/>
            <w:gridSpan w:val="2"/>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4D472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4D472E" w:rsidRPr="004D472E" w:rsidRDefault="004D472E" w:rsidP="004C10F9">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4D472E">
              <w:rPr>
                <w:b/>
                <w:iCs/>
                <w:color w:val="000000"/>
                <w:szCs w:val="24"/>
              </w:rPr>
              <w:t xml:space="preserve">Описание видов разрешенного использования земельных участков </w:t>
            </w:r>
          </w:p>
        </w:tc>
      </w:tr>
      <w:tr w:rsidR="004D472E" w:rsidRPr="004D472E" w:rsidTr="00C665E1">
        <w:trPr>
          <w:trHeight w:val="20"/>
          <w:tblHeader/>
          <w:jc w:val="center"/>
        </w:trPr>
        <w:tc>
          <w:tcPr>
            <w:tcW w:w="2047" w:type="dxa"/>
            <w:shd w:val="clear" w:color="auto" w:fill="FFFFFF"/>
            <w:vAlign w:val="center"/>
          </w:tcPr>
          <w:p w:rsidR="004D472E" w:rsidRPr="004D472E" w:rsidRDefault="004D472E" w:rsidP="004D472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4D472E">
              <w:rPr>
                <w:b/>
                <w:color w:val="000000"/>
                <w:szCs w:val="24"/>
              </w:rPr>
              <w:t>Кодовое обозначение</w:t>
            </w:r>
          </w:p>
        </w:tc>
        <w:tc>
          <w:tcPr>
            <w:tcW w:w="2835" w:type="dxa"/>
            <w:shd w:val="clear" w:color="auto" w:fill="FFFFFF"/>
            <w:vAlign w:val="center"/>
          </w:tcPr>
          <w:p w:rsidR="004D472E" w:rsidRPr="004D472E" w:rsidRDefault="004D472E" w:rsidP="004D472E">
            <w:pPr>
              <w:widowControl w:val="0"/>
              <w:suppressAutoHyphens/>
              <w:autoSpaceDE w:val="0"/>
              <w:autoSpaceDN w:val="0"/>
              <w:adjustRightInd w:val="0"/>
              <w:spacing w:line="240" w:lineRule="auto"/>
              <w:ind w:firstLine="426"/>
              <w:contextualSpacing w:val="0"/>
              <w:rPr>
                <w:b/>
                <w:color w:val="000000"/>
                <w:szCs w:val="24"/>
              </w:rPr>
            </w:pPr>
            <w:r w:rsidRPr="004D472E">
              <w:rPr>
                <w:b/>
                <w:color w:val="000000"/>
                <w:szCs w:val="24"/>
              </w:rPr>
              <w:t>Наименование</w:t>
            </w:r>
          </w:p>
        </w:tc>
        <w:tc>
          <w:tcPr>
            <w:tcW w:w="4911" w:type="dxa"/>
            <w:vMerge/>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4D472E" w:rsidRPr="004D472E" w:rsidTr="00C665E1">
        <w:trPr>
          <w:trHeight w:val="20"/>
          <w:jc w:val="center"/>
        </w:trPr>
        <w:tc>
          <w:tcPr>
            <w:tcW w:w="2047"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lang w:val="en-US"/>
              </w:rPr>
            </w:pPr>
            <w:r w:rsidRPr="004D472E">
              <w:rPr>
                <w:iCs/>
                <w:color w:val="000000"/>
                <w:szCs w:val="24"/>
                <w:lang w:val="en-US"/>
              </w:rPr>
              <w:t>3.1</w:t>
            </w:r>
          </w:p>
        </w:tc>
        <w:tc>
          <w:tcPr>
            <w:tcW w:w="2835"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right="-43" w:firstLine="0"/>
              <w:contextualSpacing w:val="0"/>
              <w:jc w:val="center"/>
              <w:rPr>
                <w:bCs/>
                <w:noProof/>
                <w:color w:val="000000"/>
                <w:szCs w:val="24"/>
              </w:rPr>
            </w:pPr>
            <w:r w:rsidRPr="004D472E">
              <w:rPr>
                <w:bCs/>
                <w:noProof/>
                <w:color w:val="000000"/>
                <w:szCs w:val="24"/>
              </w:rPr>
              <w:t>Коммунальное</w:t>
            </w:r>
          </w:p>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right="-43" w:firstLine="0"/>
              <w:contextualSpacing w:val="0"/>
              <w:jc w:val="center"/>
              <w:rPr>
                <w:iCs/>
                <w:color w:val="000000"/>
                <w:szCs w:val="24"/>
              </w:rPr>
            </w:pPr>
            <w:r w:rsidRPr="004D472E">
              <w:rPr>
                <w:bCs/>
                <w:noProof/>
                <w:color w:val="000000"/>
                <w:szCs w:val="24"/>
              </w:rPr>
              <w:t>обслуживание</w:t>
            </w:r>
          </w:p>
        </w:tc>
        <w:tc>
          <w:tcPr>
            <w:tcW w:w="4911" w:type="dxa"/>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472E">
              <w:rPr>
                <w:iCs/>
                <w:color w:val="000000"/>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D472E" w:rsidRPr="004D472E" w:rsidTr="00C665E1">
        <w:trPr>
          <w:trHeight w:val="1079"/>
          <w:jc w:val="center"/>
        </w:trPr>
        <w:tc>
          <w:tcPr>
            <w:tcW w:w="2047"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iCs/>
                <w:color w:val="000000"/>
                <w:szCs w:val="24"/>
              </w:rPr>
              <w:t>12.2</w:t>
            </w:r>
          </w:p>
        </w:tc>
        <w:tc>
          <w:tcPr>
            <w:tcW w:w="2835"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bCs/>
                <w:noProof/>
                <w:color w:val="000000"/>
                <w:szCs w:val="24"/>
              </w:rPr>
            </w:pPr>
            <w:r w:rsidRPr="004D472E">
              <w:rPr>
                <w:bCs/>
                <w:noProof/>
                <w:color w:val="000000"/>
                <w:szCs w:val="24"/>
              </w:rPr>
              <w:t>Специальная</w:t>
            </w:r>
          </w:p>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bCs/>
                <w:noProof/>
                <w:color w:val="000000"/>
                <w:szCs w:val="24"/>
              </w:rPr>
              <w:t>деятельность</w:t>
            </w:r>
          </w:p>
        </w:tc>
        <w:tc>
          <w:tcPr>
            <w:tcW w:w="4911" w:type="dxa"/>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472E">
              <w:rPr>
                <w:iCs/>
                <w:color w:val="000000"/>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4D472E" w:rsidRDefault="004D472E" w:rsidP="00B97D7F">
      <w:pPr>
        <w:suppressAutoHyphens/>
        <w:ind w:firstLine="708"/>
        <w:rPr>
          <w:b/>
          <w:color w:val="000000"/>
        </w:rPr>
      </w:pPr>
    </w:p>
    <w:p w:rsidR="00AD4CFE" w:rsidRPr="00B97D7F" w:rsidRDefault="00AD4CFE" w:rsidP="00B97D7F">
      <w:pPr>
        <w:suppressAutoHyphens/>
        <w:ind w:firstLine="708"/>
        <w:rPr>
          <w:b/>
          <w:color w:val="000000"/>
          <w:szCs w:val="24"/>
        </w:rPr>
      </w:pPr>
      <w:r w:rsidRPr="00B97D7F">
        <w:rPr>
          <w:b/>
          <w:color w:val="000000"/>
          <w:szCs w:val="24"/>
        </w:rPr>
        <w:t>Вспомогательные в</w:t>
      </w:r>
      <w:r w:rsidR="00B97D7F">
        <w:rPr>
          <w:b/>
          <w:color w:val="000000"/>
          <w:szCs w:val="24"/>
        </w:rPr>
        <w:t>иды разрешенного использования: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4D472E" w:rsidRPr="004D472E" w:rsidTr="00C665E1">
        <w:trPr>
          <w:trHeight w:val="20"/>
          <w:tblHeader/>
          <w:jc w:val="center"/>
        </w:trPr>
        <w:tc>
          <w:tcPr>
            <w:tcW w:w="4882" w:type="dxa"/>
            <w:gridSpan w:val="2"/>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4D472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4D472E" w:rsidRPr="004D472E" w:rsidRDefault="004D472E" w:rsidP="002653AA">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4D472E">
              <w:rPr>
                <w:b/>
                <w:iCs/>
                <w:color w:val="000000"/>
                <w:szCs w:val="24"/>
              </w:rPr>
              <w:t xml:space="preserve">Описание видов разрешенного использования земельных участков </w:t>
            </w:r>
          </w:p>
        </w:tc>
      </w:tr>
      <w:tr w:rsidR="004D472E" w:rsidRPr="004D472E" w:rsidTr="00C665E1">
        <w:trPr>
          <w:trHeight w:val="20"/>
          <w:tblHeader/>
          <w:jc w:val="center"/>
        </w:trPr>
        <w:tc>
          <w:tcPr>
            <w:tcW w:w="2047" w:type="dxa"/>
            <w:shd w:val="clear" w:color="auto" w:fill="FFFFFF"/>
            <w:vAlign w:val="center"/>
          </w:tcPr>
          <w:p w:rsidR="004D472E" w:rsidRPr="004D472E" w:rsidRDefault="004D472E" w:rsidP="004D472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4D472E">
              <w:rPr>
                <w:b/>
                <w:color w:val="000000"/>
                <w:szCs w:val="24"/>
              </w:rPr>
              <w:t>Кодовое обозначение</w:t>
            </w:r>
          </w:p>
        </w:tc>
        <w:tc>
          <w:tcPr>
            <w:tcW w:w="2835" w:type="dxa"/>
            <w:shd w:val="clear" w:color="auto" w:fill="FFFFFF"/>
            <w:vAlign w:val="center"/>
          </w:tcPr>
          <w:p w:rsidR="004D472E" w:rsidRPr="004D472E" w:rsidRDefault="004D472E" w:rsidP="004D472E">
            <w:pPr>
              <w:widowControl w:val="0"/>
              <w:suppressAutoHyphens/>
              <w:autoSpaceDE w:val="0"/>
              <w:autoSpaceDN w:val="0"/>
              <w:adjustRightInd w:val="0"/>
              <w:spacing w:line="240" w:lineRule="auto"/>
              <w:ind w:firstLine="426"/>
              <w:contextualSpacing w:val="0"/>
              <w:rPr>
                <w:b/>
                <w:color w:val="000000"/>
                <w:szCs w:val="24"/>
              </w:rPr>
            </w:pPr>
            <w:r w:rsidRPr="004D472E">
              <w:rPr>
                <w:b/>
                <w:color w:val="000000"/>
                <w:szCs w:val="24"/>
              </w:rPr>
              <w:t>Наименование</w:t>
            </w:r>
          </w:p>
        </w:tc>
        <w:tc>
          <w:tcPr>
            <w:tcW w:w="4911" w:type="dxa"/>
            <w:vMerge/>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4D472E" w:rsidRPr="004D472E" w:rsidTr="00C665E1">
        <w:trPr>
          <w:trHeight w:val="20"/>
          <w:jc w:val="center"/>
        </w:trPr>
        <w:tc>
          <w:tcPr>
            <w:tcW w:w="2047"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iCs/>
                <w:color w:val="000000"/>
                <w:szCs w:val="24"/>
              </w:rPr>
              <w:t>12.0</w:t>
            </w:r>
          </w:p>
        </w:tc>
        <w:tc>
          <w:tcPr>
            <w:tcW w:w="2835"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color w:val="000000"/>
                <w:spacing w:val="1"/>
                <w:szCs w:val="24"/>
              </w:rPr>
              <w:t xml:space="preserve">Земельные участки (территории) общего </w:t>
            </w:r>
            <w:r w:rsidRPr="004D472E">
              <w:rPr>
                <w:color w:val="000000"/>
                <w:spacing w:val="1"/>
                <w:szCs w:val="24"/>
              </w:rPr>
              <w:lastRenderedPageBreak/>
              <w:t>пользования</w:t>
            </w:r>
          </w:p>
        </w:tc>
        <w:tc>
          <w:tcPr>
            <w:tcW w:w="4911" w:type="dxa"/>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472E">
              <w:rPr>
                <w:iCs/>
                <w:color w:val="000000"/>
                <w:szCs w:val="24"/>
              </w:rPr>
              <w:lastRenderedPageBreak/>
              <w:t xml:space="preserve">Размещение объектов улично-дорожной сети, автомобильных дорог и пешеходных </w:t>
            </w:r>
            <w:r w:rsidRPr="004D472E">
              <w:rPr>
                <w:iCs/>
                <w:color w:val="000000"/>
                <w:szCs w:val="24"/>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D472E" w:rsidRPr="004D472E" w:rsidTr="00C665E1">
        <w:trPr>
          <w:trHeight w:val="20"/>
          <w:jc w:val="center"/>
        </w:trPr>
        <w:tc>
          <w:tcPr>
            <w:tcW w:w="2047"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iCs/>
                <w:color w:val="000000"/>
                <w:szCs w:val="24"/>
              </w:rPr>
              <w:lastRenderedPageBreak/>
              <w:t>8.3</w:t>
            </w:r>
          </w:p>
        </w:tc>
        <w:tc>
          <w:tcPr>
            <w:tcW w:w="2835"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color w:val="000000"/>
                <w:spacing w:val="-1"/>
                <w:szCs w:val="24"/>
              </w:rPr>
              <w:t>Обеспечение внутреннего правопорядка</w:t>
            </w:r>
          </w:p>
        </w:tc>
        <w:tc>
          <w:tcPr>
            <w:tcW w:w="4911" w:type="dxa"/>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iCs/>
                <w:color w:val="000000"/>
                <w:szCs w:val="24"/>
              </w:rPr>
            </w:pPr>
            <w:r w:rsidRPr="004D472E">
              <w:rPr>
                <w:iCs/>
                <w:color w:val="000000"/>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B97D7F" w:rsidRPr="0090129F" w:rsidRDefault="00B97D7F" w:rsidP="00764B40">
      <w:pPr>
        <w:suppressAutoHyphens/>
        <w:autoSpaceDE w:val="0"/>
        <w:autoSpaceDN w:val="0"/>
        <w:adjustRightInd w:val="0"/>
        <w:ind w:firstLine="0"/>
        <w:rPr>
          <w:bCs/>
          <w:noProof/>
          <w:color w:val="000000"/>
        </w:rPr>
      </w:pPr>
    </w:p>
    <w:p w:rsidR="00AD4CFE" w:rsidRPr="00B97D7F" w:rsidRDefault="00AD4CFE" w:rsidP="004D472E">
      <w:pPr>
        <w:suppressAutoHyphens/>
        <w:autoSpaceDE w:val="0"/>
        <w:autoSpaceDN w:val="0"/>
        <w:adjustRightInd w:val="0"/>
        <w:rPr>
          <w:b/>
          <w:bCs/>
          <w:noProof/>
          <w:color w:val="000000"/>
          <w:szCs w:val="24"/>
        </w:rPr>
      </w:pPr>
      <w:r w:rsidRPr="00B97D7F">
        <w:rPr>
          <w:b/>
          <w:bCs/>
          <w:noProof/>
          <w:color w:val="000000"/>
          <w:szCs w:val="24"/>
        </w:rPr>
        <w:t xml:space="preserve">Условно </w:t>
      </w:r>
      <w:r w:rsidRPr="00B97D7F">
        <w:rPr>
          <w:b/>
          <w:bCs/>
          <w:color w:val="000000"/>
          <w:szCs w:val="24"/>
        </w:rPr>
        <w:t>р</w:t>
      </w:r>
      <w:r w:rsidRPr="00B97D7F">
        <w:rPr>
          <w:b/>
          <w:bCs/>
          <w:noProof/>
          <w:color w:val="000000"/>
          <w:szCs w:val="24"/>
        </w:rPr>
        <w:t xml:space="preserve">азрешенные </w:t>
      </w:r>
      <w:r w:rsidRPr="00B97D7F">
        <w:rPr>
          <w:b/>
          <w:bCs/>
          <w:color w:val="000000"/>
          <w:szCs w:val="24"/>
        </w:rPr>
        <w:t>в</w:t>
      </w:r>
      <w:r w:rsidRPr="00B97D7F">
        <w:rPr>
          <w:b/>
          <w:bCs/>
          <w:noProof/>
          <w:color w:val="000000"/>
          <w:szCs w:val="24"/>
        </w:rPr>
        <w:t xml:space="preserve">иды </w:t>
      </w:r>
      <w:r w:rsidRPr="00B97D7F">
        <w:rPr>
          <w:b/>
          <w:bCs/>
          <w:color w:val="000000"/>
          <w:szCs w:val="24"/>
        </w:rPr>
        <w:t>и</w:t>
      </w:r>
      <w:r w:rsidR="00B97D7F">
        <w:rPr>
          <w:b/>
          <w:bCs/>
          <w:noProof/>
          <w:color w:val="000000"/>
          <w:szCs w:val="24"/>
        </w:rPr>
        <w:t>спользования: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2047"/>
        <w:gridCol w:w="2835"/>
        <w:gridCol w:w="4911"/>
      </w:tblGrid>
      <w:tr w:rsidR="004D472E" w:rsidRPr="004D472E" w:rsidTr="00C665E1">
        <w:trPr>
          <w:trHeight w:val="20"/>
          <w:tblHeader/>
          <w:jc w:val="center"/>
        </w:trPr>
        <w:tc>
          <w:tcPr>
            <w:tcW w:w="4882" w:type="dxa"/>
            <w:gridSpan w:val="2"/>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jc w:val="center"/>
              <w:rPr>
                <w:b/>
                <w:iCs/>
                <w:color w:val="000000"/>
                <w:szCs w:val="24"/>
              </w:rPr>
            </w:pPr>
            <w:r w:rsidRPr="004D472E">
              <w:rPr>
                <w:b/>
                <w:iCs/>
                <w:color w:val="000000"/>
                <w:szCs w:val="24"/>
              </w:rPr>
              <w:t>Виды разрешенного использования земельного участка, установленные классификатором</w:t>
            </w:r>
          </w:p>
        </w:tc>
        <w:tc>
          <w:tcPr>
            <w:tcW w:w="4911" w:type="dxa"/>
            <w:vMerge w:val="restart"/>
            <w:shd w:val="clear" w:color="auto" w:fill="FFFFFF"/>
            <w:vAlign w:val="center"/>
          </w:tcPr>
          <w:p w:rsidR="004D472E" w:rsidRPr="004D472E" w:rsidRDefault="004D472E" w:rsidP="002653AA">
            <w:pPr>
              <w:widowControl w:val="0"/>
              <w:tabs>
                <w:tab w:val="left" w:pos="540"/>
                <w:tab w:val="num" w:pos="720"/>
                <w:tab w:val="left" w:pos="900"/>
                <w:tab w:val="left" w:pos="1080"/>
                <w:tab w:val="left" w:pos="1260"/>
              </w:tabs>
              <w:suppressAutoHyphens/>
              <w:spacing w:line="240" w:lineRule="auto"/>
              <w:ind w:right="190" w:firstLine="0"/>
              <w:contextualSpacing w:val="0"/>
              <w:jc w:val="center"/>
              <w:rPr>
                <w:b/>
                <w:iCs/>
                <w:color w:val="000000"/>
                <w:szCs w:val="24"/>
              </w:rPr>
            </w:pPr>
            <w:r w:rsidRPr="004D472E">
              <w:rPr>
                <w:b/>
                <w:iCs/>
                <w:color w:val="000000"/>
                <w:szCs w:val="24"/>
              </w:rPr>
              <w:t xml:space="preserve">Описание видов разрешенного использования земельных участков </w:t>
            </w:r>
          </w:p>
        </w:tc>
      </w:tr>
      <w:tr w:rsidR="004D472E" w:rsidRPr="004D472E" w:rsidTr="00C665E1">
        <w:trPr>
          <w:trHeight w:val="20"/>
          <w:tblHeader/>
          <w:jc w:val="center"/>
        </w:trPr>
        <w:tc>
          <w:tcPr>
            <w:tcW w:w="2047" w:type="dxa"/>
            <w:shd w:val="clear" w:color="auto" w:fill="FFFFFF"/>
            <w:vAlign w:val="center"/>
          </w:tcPr>
          <w:p w:rsidR="004D472E" w:rsidRPr="004D472E" w:rsidRDefault="004D472E" w:rsidP="004D472E">
            <w:pPr>
              <w:widowControl w:val="0"/>
              <w:suppressAutoHyphens/>
              <w:autoSpaceDE w:val="0"/>
              <w:autoSpaceDN w:val="0"/>
              <w:adjustRightInd w:val="0"/>
              <w:spacing w:line="240" w:lineRule="auto"/>
              <w:ind w:right="-185" w:firstLine="0"/>
              <w:contextualSpacing w:val="0"/>
              <w:jc w:val="center"/>
              <w:rPr>
                <w:b/>
                <w:iCs/>
                <w:color w:val="000000"/>
                <w:w w:val="90"/>
                <w:szCs w:val="24"/>
              </w:rPr>
            </w:pPr>
            <w:r w:rsidRPr="004D472E">
              <w:rPr>
                <w:b/>
                <w:color w:val="000000"/>
                <w:szCs w:val="24"/>
              </w:rPr>
              <w:t>Кодовое обозначение</w:t>
            </w:r>
          </w:p>
        </w:tc>
        <w:tc>
          <w:tcPr>
            <w:tcW w:w="2835" w:type="dxa"/>
            <w:shd w:val="clear" w:color="auto" w:fill="FFFFFF"/>
            <w:vAlign w:val="center"/>
          </w:tcPr>
          <w:p w:rsidR="004D472E" w:rsidRPr="004D472E" w:rsidRDefault="004D472E" w:rsidP="004D472E">
            <w:pPr>
              <w:widowControl w:val="0"/>
              <w:suppressAutoHyphens/>
              <w:autoSpaceDE w:val="0"/>
              <w:autoSpaceDN w:val="0"/>
              <w:adjustRightInd w:val="0"/>
              <w:spacing w:line="240" w:lineRule="auto"/>
              <w:ind w:firstLine="426"/>
              <w:contextualSpacing w:val="0"/>
              <w:rPr>
                <w:b/>
                <w:color w:val="000000"/>
                <w:szCs w:val="24"/>
              </w:rPr>
            </w:pPr>
            <w:r w:rsidRPr="004D472E">
              <w:rPr>
                <w:b/>
                <w:color w:val="000000"/>
                <w:szCs w:val="24"/>
              </w:rPr>
              <w:t>Наименование</w:t>
            </w:r>
          </w:p>
        </w:tc>
        <w:tc>
          <w:tcPr>
            <w:tcW w:w="4911" w:type="dxa"/>
            <w:vMerge/>
            <w:shd w:val="clear" w:color="auto" w:fill="FFFFFF"/>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426"/>
              <w:contextualSpacing w:val="0"/>
              <w:rPr>
                <w:b/>
                <w:iCs/>
                <w:color w:val="000000"/>
                <w:szCs w:val="24"/>
              </w:rPr>
            </w:pPr>
          </w:p>
        </w:tc>
      </w:tr>
      <w:tr w:rsidR="004D472E" w:rsidRPr="004D472E" w:rsidTr="00C665E1">
        <w:trPr>
          <w:trHeight w:val="20"/>
          <w:jc w:val="center"/>
        </w:trPr>
        <w:tc>
          <w:tcPr>
            <w:tcW w:w="2047"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iCs/>
                <w:color w:val="000000"/>
                <w:szCs w:val="24"/>
                <w:lang w:val="en-US"/>
              </w:rPr>
              <w:t>4</w:t>
            </w:r>
            <w:r w:rsidRPr="004D472E">
              <w:rPr>
                <w:iCs/>
                <w:color w:val="000000"/>
                <w:szCs w:val="24"/>
              </w:rPr>
              <w:t>.9</w:t>
            </w:r>
          </w:p>
        </w:tc>
        <w:tc>
          <w:tcPr>
            <w:tcW w:w="2835"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color w:val="000000"/>
                <w:spacing w:val="-1"/>
                <w:szCs w:val="24"/>
              </w:rPr>
              <w:t>Обслуживание автотранспорта</w:t>
            </w:r>
          </w:p>
        </w:tc>
        <w:tc>
          <w:tcPr>
            <w:tcW w:w="4911" w:type="dxa"/>
            <w:shd w:val="clear" w:color="auto" w:fill="FFFFFF"/>
          </w:tcPr>
          <w:p w:rsidR="004D472E" w:rsidRPr="002653AA" w:rsidRDefault="002653AA" w:rsidP="002653AA">
            <w:pPr>
              <w:autoSpaceDE w:val="0"/>
              <w:autoSpaceDN w:val="0"/>
              <w:adjustRightInd w:val="0"/>
              <w:spacing w:line="240" w:lineRule="auto"/>
              <w:ind w:firstLine="0"/>
              <w:contextualSpacing w:val="0"/>
              <w:rPr>
                <w:rFonts w:eastAsiaTheme="minorHAnsi"/>
                <w:b/>
                <w:bCs/>
                <w:szCs w:val="24"/>
                <w:lang w:eastAsia="en-US"/>
              </w:rPr>
            </w:pPr>
            <w:r>
              <w:rPr>
                <w:rFonts w:eastAsiaTheme="minorHAnsi"/>
                <w:b/>
                <w:bCs/>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9" w:history="1">
              <w:r w:rsidRPr="002653AA">
                <w:rPr>
                  <w:rFonts w:eastAsiaTheme="minorHAnsi"/>
                  <w:b/>
                  <w:bCs/>
                  <w:szCs w:val="24"/>
                  <w:lang w:eastAsia="en-US"/>
                </w:rPr>
                <w:t>коде 2.7.1</w:t>
              </w:r>
            </w:hyperlink>
            <w:r>
              <w:rPr>
                <w:rFonts w:eastAsiaTheme="minorHAnsi"/>
                <w:b/>
                <w:bCs/>
                <w:szCs w:val="24"/>
                <w:lang w:eastAsia="en-US"/>
              </w:rPr>
              <w:t>.</w:t>
            </w:r>
          </w:p>
        </w:tc>
      </w:tr>
      <w:tr w:rsidR="004D472E" w:rsidRPr="004D472E" w:rsidTr="00C665E1">
        <w:trPr>
          <w:trHeight w:val="20"/>
          <w:jc w:val="center"/>
        </w:trPr>
        <w:tc>
          <w:tcPr>
            <w:tcW w:w="2047" w:type="dxa"/>
            <w:shd w:val="clear" w:color="auto" w:fill="FFFFFF"/>
            <w:vAlign w:val="center"/>
          </w:tcPr>
          <w:p w:rsidR="004D472E" w:rsidRPr="004D472E" w:rsidRDefault="004D472E" w:rsidP="004D472E">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4D472E">
              <w:rPr>
                <w:iCs/>
                <w:color w:val="000000"/>
                <w:szCs w:val="24"/>
              </w:rPr>
              <w:t>7.5</w:t>
            </w:r>
          </w:p>
        </w:tc>
        <w:tc>
          <w:tcPr>
            <w:tcW w:w="2835" w:type="dxa"/>
            <w:shd w:val="clear" w:color="auto" w:fill="FFFFFF"/>
          </w:tcPr>
          <w:p w:rsidR="004D472E" w:rsidRPr="004D472E" w:rsidRDefault="004D472E" w:rsidP="004D472E">
            <w:pPr>
              <w:autoSpaceDE w:val="0"/>
              <w:autoSpaceDN w:val="0"/>
              <w:adjustRightInd w:val="0"/>
              <w:spacing w:line="240" w:lineRule="auto"/>
              <w:ind w:firstLine="0"/>
              <w:contextualSpacing w:val="0"/>
              <w:jc w:val="center"/>
              <w:rPr>
                <w:szCs w:val="24"/>
              </w:rPr>
            </w:pPr>
            <w:r w:rsidRPr="004D472E">
              <w:rPr>
                <w:szCs w:val="24"/>
              </w:rPr>
              <w:t>Трубопроводный транспорт</w:t>
            </w:r>
          </w:p>
        </w:tc>
        <w:tc>
          <w:tcPr>
            <w:tcW w:w="4911" w:type="dxa"/>
            <w:shd w:val="clear" w:color="auto" w:fill="FFFFFF"/>
          </w:tcPr>
          <w:p w:rsidR="004D472E" w:rsidRPr="004D472E" w:rsidRDefault="004D472E" w:rsidP="004D472E">
            <w:pPr>
              <w:autoSpaceDE w:val="0"/>
              <w:autoSpaceDN w:val="0"/>
              <w:adjustRightInd w:val="0"/>
              <w:spacing w:line="240" w:lineRule="auto"/>
              <w:ind w:firstLine="0"/>
              <w:contextualSpacing w:val="0"/>
              <w:rPr>
                <w:szCs w:val="24"/>
              </w:rPr>
            </w:pPr>
            <w:r w:rsidRPr="004D472E">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97D03" w:rsidRPr="00E73A93" w:rsidTr="00497D03">
        <w:trPr>
          <w:trHeight w:val="20"/>
          <w:jc w:val="center"/>
        </w:trPr>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497D03" w:rsidRPr="00E73A93" w:rsidRDefault="00497D03" w:rsidP="000A2503">
            <w:pPr>
              <w:widowControl w:val="0"/>
              <w:tabs>
                <w:tab w:val="left" w:pos="540"/>
                <w:tab w:val="num" w:pos="720"/>
                <w:tab w:val="left" w:pos="900"/>
                <w:tab w:val="left" w:pos="1080"/>
                <w:tab w:val="left" w:pos="1260"/>
              </w:tabs>
              <w:suppressAutoHyphens/>
              <w:spacing w:line="240" w:lineRule="auto"/>
              <w:ind w:firstLine="0"/>
              <w:contextualSpacing w:val="0"/>
              <w:jc w:val="center"/>
              <w:rPr>
                <w:iCs/>
                <w:color w:val="000000"/>
                <w:szCs w:val="24"/>
              </w:rPr>
            </w:pPr>
            <w:r w:rsidRPr="00E73A93">
              <w:rPr>
                <w:iCs/>
                <w:color w:val="000000"/>
                <w:szCs w:val="24"/>
              </w:rPr>
              <w:t>6.8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B3ADB" w:rsidRDefault="009B3ADB" w:rsidP="000A2503">
            <w:pPr>
              <w:autoSpaceDE w:val="0"/>
              <w:autoSpaceDN w:val="0"/>
              <w:adjustRightInd w:val="0"/>
              <w:spacing w:line="240" w:lineRule="auto"/>
              <w:ind w:firstLine="0"/>
              <w:contextualSpacing w:val="0"/>
              <w:jc w:val="center"/>
              <w:rPr>
                <w:szCs w:val="24"/>
              </w:rPr>
            </w:pPr>
          </w:p>
          <w:p w:rsidR="009B3ADB" w:rsidRDefault="009B3ADB" w:rsidP="000A2503">
            <w:pPr>
              <w:autoSpaceDE w:val="0"/>
              <w:autoSpaceDN w:val="0"/>
              <w:adjustRightInd w:val="0"/>
              <w:spacing w:line="240" w:lineRule="auto"/>
              <w:ind w:firstLine="0"/>
              <w:contextualSpacing w:val="0"/>
              <w:jc w:val="center"/>
              <w:rPr>
                <w:szCs w:val="24"/>
              </w:rPr>
            </w:pPr>
          </w:p>
          <w:p w:rsidR="009B3ADB" w:rsidRDefault="009B3ADB" w:rsidP="000A2503">
            <w:pPr>
              <w:autoSpaceDE w:val="0"/>
              <w:autoSpaceDN w:val="0"/>
              <w:adjustRightInd w:val="0"/>
              <w:spacing w:line="240" w:lineRule="auto"/>
              <w:ind w:firstLine="0"/>
              <w:contextualSpacing w:val="0"/>
              <w:jc w:val="center"/>
              <w:rPr>
                <w:szCs w:val="24"/>
              </w:rPr>
            </w:pPr>
          </w:p>
          <w:p w:rsidR="009B3ADB" w:rsidRDefault="009B3ADB" w:rsidP="000A2503">
            <w:pPr>
              <w:autoSpaceDE w:val="0"/>
              <w:autoSpaceDN w:val="0"/>
              <w:adjustRightInd w:val="0"/>
              <w:spacing w:line="240" w:lineRule="auto"/>
              <w:ind w:firstLine="0"/>
              <w:contextualSpacing w:val="0"/>
              <w:jc w:val="center"/>
              <w:rPr>
                <w:szCs w:val="24"/>
              </w:rPr>
            </w:pPr>
          </w:p>
          <w:p w:rsidR="009B3ADB" w:rsidRDefault="009B3ADB" w:rsidP="000A2503">
            <w:pPr>
              <w:autoSpaceDE w:val="0"/>
              <w:autoSpaceDN w:val="0"/>
              <w:adjustRightInd w:val="0"/>
              <w:spacing w:line="240" w:lineRule="auto"/>
              <w:ind w:firstLine="0"/>
              <w:contextualSpacing w:val="0"/>
              <w:jc w:val="center"/>
              <w:rPr>
                <w:szCs w:val="24"/>
              </w:rPr>
            </w:pPr>
          </w:p>
          <w:p w:rsidR="00497D03" w:rsidRPr="00E73A93" w:rsidRDefault="00497D03" w:rsidP="000A2503">
            <w:pPr>
              <w:autoSpaceDE w:val="0"/>
              <w:autoSpaceDN w:val="0"/>
              <w:adjustRightInd w:val="0"/>
              <w:spacing w:line="240" w:lineRule="auto"/>
              <w:ind w:firstLine="0"/>
              <w:contextualSpacing w:val="0"/>
              <w:jc w:val="center"/>
              <w:rPr>
                <w:szCs w:val="24"/>
              </w:rPr>
            </w:pPr>
            <w:r w:rsidRPr="00E73A93">
              <w:rPr>
                <w:szCs w:val="24"/>
              </w:rPr>
              <w:t>Связь</w:t>
            </w:r>
          </w:p>
        </w:tc>
        <w:tc>
          <w:tcPr>
            <w:tcW w:w="4911" w:type="dxa"/>
            <w:tcBorders>
              <w:top w:val="single" w:sz="4" w:space="0" w:color="auto"/>
              <w:left w:val="single" w:sz="4" w:space="0" w:color="auto"/>
              <w:bottom w:val="single" w:sz="4" w:space="0" w:color="auto"/>
              <w:right w:val="single" w:sz="4" w:space="0" w:color="auto"/>
            </w:tcBorders>
            <w:shd w:val="clear" w:color="auto" w:fill="FFFFFF"/>
          </w:tcPr>
          <w:p w:rsidR="00497D03" w:rsidRPr="00E73A93" w:rsidRDefault="00497D03" w:rsidP="000A2503">
            <w:pPr>
              <w:autoSpaceDE w:val="0"/>
              <w:autoSpaceDN w:val="0"/>
              <w:adjustRightInd w:val="0"/>
              <w:spacing w:line="240" w:lineRule="auto"/>
              <w:ind w:firstLine="0"/>
              <w:contextualSpacing w:val="0"/>
              <w:rPr>
                <w:szCs w:val="24"/>
              </w:rPr>
            </w:pPr>
            <w:r w:rsidRPr="00E73A93">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A0B03">
              <w:rPr>
                <w:szCs w:val="24"/>
              </w:rPr>
              <w:t>кодом 3.1</w:t>
            </w:r>
          </w:p>
        </w:tc>
      </w:tr>
    </w:tbl>
    <w:p w:rsidR="00AD4CFE" w:rsidRPr="0090129F" w:rsidRDefault="00AD4CFE" w:rsidP="00AD4CFE">
      <w:pPr>
        <w:suppressAutoHyphens/>
        <w:rPr>
          <w:color w:val="000000"/>
          <w:sz w:val="28"/>
          <w:szCs w:val="28"/>
        </w:rPr>
      </w:pPr>
    </w:p>
    <w:p w:rsidR="00AD4CFE" w:rsidRPr="000451D5" w:rsidRDefault="00AD4CFE" w:rsidP="00764B40">
      <w:pPr>
        <w:rPr>
          <w:b/>
          <w:i/>
          <w:color w:val="000000"/>
          <w:szCs w:val="24"/>
        </w:rPr>
      </w:pPr>
      <w:r w:rsidRPr="00764B40">
        <w:rPr>
          <w:b/>
          <w:i/>
          <w:color w:val="000000"/>
          <w:szCs w:val="24"/>
        </w:rPr>
        <w:t>Предельные параметры земельных участков и предельные параметры разрешенного строительства, реконструкции объе</w:t>
      </w:r>
      <w:r w:rsidR="000451D5">
        <w:rPr>
          <w:b/>
          <w:i/>
          <w:color w:val="000000"/>
          <w:szCs w:val="24"/>
        </w:rPr>
        <w:t>ктов капитального строительства.</w:t>
      </w:r>
    </w:p>
    <w:p w:rsidR="000451D5" w:rsidRPr="000451D5" w:rsidRDefault="000451D5" w:rsidP="000451D5">
      <w:pPr>
        <w:rPr>
          <w:szCs w:val="24"/>
        </w:rPr>
      </w:pPr>
      <w:r>
        <w:rPr>
          <w:szCs w:val="24"/>
        </w:rPr>
        <w:lastRenderedPageBreak/>
        <w:t>1. В</w:t>
      </w:r>
      <w:r w:rsidRPr="000451D5">
        <w:rPr>
          <w:szCs w:val="24"/>
        </w:rPr>
        <w:t>ыбор учас</w:t>
      </w:r>
      <w:r>
        <w:rPr>
          <w:szCs w:val="24"/>
        </w:rPr>
        <w:t xml:space="preserve">тков для устройства полигонов </w:t>
      </w:r>
      <w:r w:rsidR="00B76D90">
        <w:rPr>
          <w:szCs w:val="24"/>
        </w:rPr>
        <w:t xml:space="preserve">твердых коммунальных отходов (далее – </w:t>
      </w:r>
      <w:r>
        <w:rPr>
          <w:szCs w:val="24"/>
        </w:rPr>
        <w:t>ТК</w:t>
      </w:r>
      <w:r w:rsidRPr="000451D5">
        <w:rPr>
          <w:szCs w:val="24"/>
        </w:rPr>
        <w:t>О</w:t>
      </w:r>
      <w:r w:rsidR="00B76D90">
        <w:rPr>
          <w:szCs w:val="24"/>
        </w:rPr>
        <w:t>)</w:t>
      </w:r>
      <w:r w:rsidRPr="000451D5">
        <w:rPr>
          <w:szCs w:val="24"/>
        </w:rPr>
        <w:t xml:space="preserve"> и очистных сооружений должен осуществляться на основе положительных решений экологической и сан</w:t>
      </w:r>
      <w:r w:rsidR="002653AA">
        <w:rPr>
          <w:szCs w:val="24"/>
        </w:rPr>
        <w:t>итарно-гигиенической экспертизы.</w:t>
      </w:r>
    </w:p>
    <w:p w:rsidR="000451D5" w:rsidRPr="000451D5" w:rsidRDefault="000451D5" w:rsidP="000451D5">
      <w:pPr>
        <w:rPr>
          <w:szCs w:val="24"/>
        </w:rPr>
      </w:pPr>
      <w:r>
        <w:rPr>
          <w:szCs w:val="24"/>
        </w:rPr>
        <w:t>2. П</w:t>
      </w:r>
      <w:r w:rsidRPr="000451D5">
        <w:rPr>
          <w:szCs w:val="24"/>
        </w:rPr>
        <w:t>ри выборе учас</w:t>
      </w:r>
      <w:r>
        <w:rPr>
          <w:szCs w:val="24"/>
        </w:rPr>
        <w:t>тков для устройства полигонов ТК</w:t>
      </w:r>
      <w:r w:rsidRPr="000451D5">
        <w:rPr>
          <w:szCs w:val="24"/>
        </w:rPr>
        <w:t>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w:t>
      </w:r>
      <w:r w:rsidR="002653AA">
        <w:rPr>
          <w:szCs w:val="24"/>
        </w:rPr>
        <w:t>ерриторий и устройство дренажей.</w:t>
      </w:r>
    </w:p>
    <w:p w:rsidR="000451D5" w:rsidRPr="000451D5" w:rsidRDefault="000451D5" w:rsidP="000451D5">
      <w:pPr>
        <w:rPr>
          <w:szCs w:val="24"/>
        </w:rPr>
      </w:pPr>
      <w:r>
        <w:rPr>
          <w:szCs w:val="24"/>
        </w:rPr>
        <w:t>3. В</w:t>
      </w:r>
      <w:r w:rsidRPr="000451D5">
        <w:rPr>
          <w:szCs w:val="24"/>
        </w:rPr>
        <w:t xml:space="preserve">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региональных и местных нормативов градостроительного проектирования и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w:t>
      </w:r>
      <w:r w:rsidR="002653AA">
        <w:rPr>
          <w:szCs w:val="24"/>
        </w:rPr>
        <w:t>пункта ниже по течению водотока.</w:t>
      </w:r>
    </w:p>
    <w:p w:rsidR="000451D5" w:rsidRPr="000451D5" w:rsidRDefault="003C201A" w:rsidP="000451D5">
      <w:pPr>
        <w:rPr>
          <w:szCs w:val="24"/>
        </w:rPr>
      </w:pPr>
      <w:r>
        <w:rPr>
          <w:szCs w:val="24"/>
        </w:rPr>
        <w:t>4. Р</w:t>
      </w:r>
      <w:r w:rsidR="000451D5" w:rsidRPr="000451D5">
        <w:rPr>
          <w:szCs w:val="24"/>
        </w:rPr>
        <w:t>азмеры земельных участков очистных сооружений канализации принимаются в соответствии требованиями  региональных и местных нормативов</w:t>
      </w:r>
      <w:r w:rsidR="002653AA">
        <w:rPr>
          <w:szCs w:val="24"/>
        </w:rPr>
        <w:t xml:space="preserve"> </w:t>
      </w:r>
      <w:r w:rsidR="000451D5" w:rsidRPr="000451D5">
        <w:rPr>
          <w:szCs w:val="24"/>
        </w:rPr>
        <w:t>градостроительного проектирования, размеры санитарно-защитных зон – в соответств</w:t>
      </w:r>
      <w:r w:rsidR="002653AA">
        <w:rPr>
          <w:szCs w:val="24"/>
        </w:rPr>
        <w:t>ии с СанПиН 2.2.1/2.1.1.1200-03.</w:t>
      </w:r>
    </w:p>
    <w:p w:rsidR="000451D5" w:rsidRPr="000451D5" w:rsidRDefault="003C201A" w:rsidP="000451D5">
      <w:pPr>
        <w:rPr>
          <w:szCs w:val="24"/>
        </w:rPr>
      </w:pPr>
      <w:r>
        <w:rPr>
          <w:szCs w:val="24"/>
        </w:rPr>
        <w:t>5. П</w:t>
      </w:r>
      <w:r w:rsidR="000451D5" w:rsidRPr="000451D5">
        <w:rPr>
          <w:szCs w:val="24"/>
        </w:rPr>
        <w:t>олигоны для захоронения твердых бытовых отходов размещаются за пределами жилой зоны, на обособленных территориях с обеспечением нор</w:t>
      </w:r>
      <w:r w:rsidR="002653AA">
        <w:rPr>
          <w:szCs w:val="24"/>
        </w:rPr>
        <w:t>мативных санитарно-защитных зон.</w:t>
      </w:r>
    </w:p>
    <w:p w:rsidR="000451D5" w:rsidRPr="000451D5" w:rsidRDefault="003C201A" w:rsidP="000451D5">
      <w:pPr>
        <w:rPr>
          <w:szCs w:val="24"/>
        </w:rPr>
      </w:pPr>
      <w:r>
        <w:rPr>
          <w:szCs w:val="24"/>
        </w:rPr>
        <w:t>6. Р</w:t>
      </w:r>
      <w:r w:rsidR="000451D5" w:rsidRPr="000451D5">
        <w:rPr>
          <w:szCs w:val="24"/>
        </w:rPr>
        <w:t>азмеры земельных участков и санитарно-защитные зоны предприятий и сооружений по транспортировке, обезвреживанию и переработке бытовых отходов принимаются в соответствии требованиями региональных и местных нормативов градостроительного проектирования.</w:t>
      </w:r>
    </w:p>
    <w:p w:rsidR="000451D5" w:rsidRPr="000451D5" w:rsidRDefault="003C201A" w:rsidP="000451D5">
      <w:pPr>
        <w:rPr>
          <w:szCs w:val="24"/>
        </w:rPr>
      </w:pPr>
      <w:r>
        <w:rPr>
          <w:szCs w:val="24"/>
        </w:rPr>
        <w:t xml:space="preserve">7. </w:t>
      </w:r>
      <w:r w:rsidR="000451D5" w:rsidRPr="000451D5">
        <w:rPr>
          <w:szCs w:val="24"/>
        </w:rPr>
        <w:t>Параметры застройки:</w:t>
      </w:r>
    </w:p>
    <w:p w:rsidR="000451D5" w:rsidRPr="000451D5" w:rsidRDefault="003C201A" w:rsidP="000451D5">
      <w:pPr>
        <w:rPr>
          <w:szCs w:val="24"/>
        </w:rPr>
      </w:pPr>
      <w:r>
        <w:rPr>
          <w:szCs w:val="24"/>
        </w:rPr>
        <w:t>- м</w:t>
      </w:r>
      <w:r w:rsidR="000451D5" w:rsidRPr="000451D5">
        <w:rPr>
          <w:szCs w:val="24"/>
        </w:rPr>
        <w:t>инимальная площадь земельного участка - 3000 м</w:t>
      </w:r>
      <w:r w:rsidR="002653AA" w:rsidRPr="002653AA">
        <w:rPr>
          <w:szCs w:val="24"/>
          <w:vertAlign w:val="superscript"/>
        </w:rPr>
        <w:t>2</w:t>
      </w:r>
      <w:r w:rsidR="002653AA">
        <w:rPr>
          <w:szCs w:val="24"/>
        </w:rPr>
        <w:t>;</w:t>
      </w:r>
    </w:p>
    <w:p w:rsidR="000451D5" w:rsidRPr="000451D5" w:rsidRDefault="003C201A" w:rsidP="000451D5">
      <w:pPr>
        <w:rPr>
          <w:szCs w:val="24"/>
        </w:rPr>
      </w:pPr>
      <w:r>
        <w:rPr>
          <w:szCs w:val="24"/>
        </w:rPr>
        <w:t>- м</w:t>
      </w:r>
      <w:r w:rsidR="000451D5" w:rsidRPr="000451D5">
        <w:rPr>
          <w:szCs w:val="24"/>
        </w:rPr>
        <w:t>аксимальная площад</w:t>
      </w:r>
      <w:r w:rsidR="002653AA">
        <w:rPr>
          <w:szCs w:val="24"/>
        </w:rPr>
        <w:t>ь земельного участка – 18,0 га;</w:t>
      </w:r>
    </w:p>
    <w:p w:rsidR="000451D5" w:rsidRPr="000451D5" w:rsidRDefault="003C201A" w:rsidP="000451D5">
      <w:pPr>
        <w:rPr>
          <w:szCs w:val="24"/>
        </w:rPr>
      </w:pPr>
      <w:r>
        <w:rPr>
          <w:szCs w:val="24"/>
        </w:rPr>
        <w:t>- м</w:t>
      </w:r>
      <w:r w:rsidR="000451D5" w:rsidRPr="000451D5">
        <w:rPr>
          <w:szCs w:val="24"/>
        </w:rPr>
        <w:t>аксимальна</w:t>
      </w:r>
      <w:r w:rsidR="002653AA">
        <w:rPr>
          <w:szCs w:val="24"/>
        </w:rPr>
        <w:t>я этажность - 2 надземных этажа;</w:t>
      </w:r>
    </w:p>
    <w:p w:rsidR="000451D5" w:rsidRPr="000451D5" w:rsidRDefault="003C201A" w:rsidP="000451D5">
      <w:pPr>
        <w:rPr>
          <w:szCs w:val="24"/>
        </w:rPr>
      </w:pPr>
      <w:r>
        <w:rPr>
          <w:szCs w:val="24"/>
        </w:rPr>
        <w:t>- м</w:t>
      </w:r>
      <w:r w:rsidR="002653AA">
        <w:rPr>
          <w:szCs w:val="24"/>
        </w:rPr>
        <w:t>аксимальная высота - 15 м;</w:t>
      </w:r>
    </w:p>
    <w:p w:rsidR="000451D5" w:rsidRPr="000451D5" w:rsidRDefault="003C201A" w:rsidP="000451D5">
      <w:pPr>
        <w:rPr>
          <w:szCs w:val="24"/>
        </w:rPr>
      </w:pPr>
      <w:r>
        <w:rPr>
          <w:szCs w:val="24"/>
        </w:rPr>
        <w:t>- м</w:t>
      </w:r>
      <w:r w:rsidR="000451D5" w:rsidRPr="000451D5">
        <w:rPr>
          <w:szCs w:val="24"/>
        </w:rPr>
        <w:t xml:space="preserve">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2 м"/>
        </w:smartTagPr>
        <w:r w:rsidR="000451D5" w:rsidRPr="000451D5">
          <w:rPr>
            <w:szCs w:val="24"/>
          </w:rPr>
          <w:t>2 м</w:t>
        </w:r>
        <w:r w:rsidR="002653AA">
          <w:rPr>
            <w:szCs w:val="24"/>
          </w:rPr>
          <w:t>;</w:t>
        </w:r>
      </w:smartTag>
    </w:p>
    <w:p w:rsidR="000451D5" w:rsidRDefault="003C201A" w:rsidP="000451D5">
      <w:pPr>
        <w:rPr>
          <w:szCs w:val="24"/>
        </w:rPr>
      </w:pPr>
      <w:r>
        <w:rPr>
          <w:szCs w:val="24"/>
        </w:rPr>
        <w:t>- к</w:t>
      </w:r>
      <w:r w:rsidR="000451D5" w:rsidRPr="000451D5">
        <w:rPr>
          <w:szCs w:val="24"/>
        </w:rPr>
        <w:t xml:space="preserve">оэффициент застройки - не </w:t>
      </w:r>
      <w:r>
        <w:rPr>
          <w:szCs w:val="24"/>
        </w:rPr>
        <w:t xml:space="preserve">менее </w:t>
      </w:r>
      <w:r w:rsidR="000451D5" w:rsidRPr="000451D5">
        <w:rPr>
          <w:szCs w:val="24"/>
        </w:rPr>
        <w:t>80%.</w:t>
      </w:r>
    </w:p>
    <w:p w:rsidR="003C201A" w:rsidRPr="003C201A" w:rsidRDefault="003C201A" w:rsidP="003C201A">
      <w:pPr>
        <w:rPr>
          <w:szCs w:val="24"/>
        </w:rPr>
      </w:pPr>
      <w:r>
        <w:rPr>
          <w:szCs w:val="24"/>
        </w:rPr>
        <w:t xml:space="preserve">9. </w:t>
      </w:r>
      <w:r w:rsidRPr="003C201A">
        <w:rPr>
          <w:szCs w:val="24"/>
        </w:rPr>
        <w:t xml:space="preserve">Для размещения линейных объектов трубопроводного транспорта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w:t>
      </w:r>
      <w:r w:rsidRPr="003C201A">
        <w:rPr>
          <w:szCs w:val="24"/>
        </w:rPr>
        <w:lastRenderedPageBreak/>
        <w:t>посредством подготовки проектов планировки территории и (или) проектов межевания территории.</w:t>
      </w:r>
    </w:p>
    <w:p w:rsidR="00AD4CFE" w:rsidRPr="00B97D7F" w:rsidRDefault="003C201A" w:rsidP="00B97D7F">
      <w:pPr>
        <w:rPr>
          <w:szCs w:val="24"/>
        </w:rPr>
      </w:pPr>
      <w:r>
        <w:rPr>
          <w:szCs w:val="24"/>
        </w:rPr>
        <w:t xml:space="preserve">10. </w:t>
      </w:r>
      <w:r w:rsidR="00AD4CFE" w:rsidRPr="00B97D7F">
        <w:rPr>
          <w:szCs w:val="24"/>
        </w:rPr>
        <w:t xml:space="preserve">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 (в соответствии с таблицей </w:t>
      </w:r>
      <w:r w:rsidR="008C7B13">
        <w:rPr>
          <w:szCs w:val="24"/>
        </w:rPr>
        <w:t>«</w:t>
      </w:r>
      <w:r w:rsidR="00AD4CFE" w:rsidRPr="00B97D7F">
        <w:rPr>
          <w:szCs w:val="24"/>
        </w:rPr>
        <w:t>Противопожарные расстояния</w:t>
      </w:r>
      <w:r w:rsidR="008C7B13">
        <w:rPr>
          <w:szCs w:val="24"/>
        </w:rPr>
        <w:t>»</w:t>
      </w:r>
      <w:r w:rsidR="00AD4CFE" w:rsidRPr="00B97D7F">
        <w:rPr>
          <w:szCs w:val="24"/>
        </w:rPr>
        <w:t>).</w:t>
      </w:r>
    </w:p>
    <w:p w:rsidR="00B97D7F" w:rsidRDefault="00B97D7F" w:rsidP="00B97D7F">
      <w:pPr>
        <w:suppressAutoHyphens/>
        <w:spacing w:after="200"/>
        <w:ind w:firstLine="567"/>
        <w:rPr>
          <w:szCs w:val="24"/>
        </w:rPr>
      </w:pPr>
      <w:r w:rsidRPr="009E1B17">
        <w:rPr>
          <w:szCs w:val="24"/>
        </w:rPr>
        <w:t xml:space="preserve">Таблица – </w:t>
      </w:r>
      <w:r w:rsidR="008C7B13">
        <w:rPr>
          <w:szCs w:val="24"/>
        </w:rPr>
        <w:t>«</w:t>
      </w:r>
      <w:r w:rsidRPr="009E1B17">
        <w:rPr>
          <w:szCs w:val="24"/>
        </w:rPr>
        <w:t>Противопожарные расстояния</w:t>
      </w:r>
      <w:r w:rsidR="008C7B13">
        <w:rPr>
          <w:szCs w:val="24"/>
        </w:rPr>
        <w:t>»</w:t>
      </w:r>
    </w:p>
    <w:tbl>
      <w:tblPr>
        <w:tblW w:w="101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040"/>
        <w:gridCol w:w="1920"/>
        <w:gridCol w:w="2056"/>
        <w:gridCol w:w="2126"/>
        <w:gridCol w:w="1984"/>
      </w:tblGrid>
      <w:tr w:rsidR="00B97D7F" w:rsidRPr="00CE1541" w:rsidTr="003C201A">
        <w:trPr>
          <w:trHeight w:val="1000"/>
        </w:trPr>
        <w:tc>
          <w:tcPr>
            <w:tcW w:w="2040" w:type="dxa"/>
            <w:vMerge w:val="restart"/>
            <w:hideMark/>
          </w:tcPr>
          <w:p w:rsidR="00B97D7F" w:rsidRPr="00CE1541" w:rsidRDefault="00B97D7F" w:rsidP="00EF1F59">
            <w:pPr>
              <w:ind w:firstLine="0"/>
              <w:jc w:val="center"/>
              <w:rPr>
                <w:color w:val="000000"/>
                <w:szCs w:val="24"/>
              </w:rPr>
            </w:pPr>
            <w:r w:rsidRPr="00CE1541">
              <w:rPr>
                <w:color w:val="000000"/>
                <w:szCs w:val="24"/>
              </w:rPr>
              <w:t xml:space="preserve">Степень </w:t>
            </w:r>
            <w:r w:rsidRPr="00CE1541">
              <w:rPr>
                <w:color w:val="000000"/>
                <w:szCs w:val="24"/>
              </w:rPr>
              <w:br/>
              <w:t xml:space="preserve">огнестойкости </w:t>
            </w:r>
            <w:r w:rsidRPr="00CE1541">
              <w:rPr>
                <w:color w:val="000000"/>
                <w:szCs w:val="24"/>
              </w:rPr>
              <w:br/>
              <w:t>здания</w:t>
            </w:r>
          </w:p>
        </w:tc>
        <w:tc>
          <w:tcPr>
            <w:tcW w:w="1920" w:type="dxa"/>
            <w:vMerge w:val="restart"/>
            <w:hideMark/>
          </w:tcPr>
          <w:p w:rsidR="00B97D7F" w:rsidRPr="00CE1541" w:rsidRDefault="00B97D7F" w:rsidP="00EF1F59">
            <w:pPr>
              <w:ind w:firstLine="0"/>
              <w:jc w:val="center"/>
              <w:rPr>
                <w:color w:val="000000"/>
                <w:szCs w:val="24"/>
              </w:rPr>
            </w:pPr>
            <w:r w:rsidRPr="00CE1541">
              <w:rPr>
                <w:color w:val="000000"/>
                <w:szCs w:val="24"/>
              </w:rPr>
              <w:t xml:space="preserve">Класс </w:t>
            </w:r>
            <w:r w:rsidRPr="00CE1541">
              <w:rPr>
                <w:color w:val="000000"/>
                <w:szCs w:val="24"/>
              </w:rPr>
              <w:br/>
              <w:t>конструктивной</w:t>
            </w:r>
            <w:r w:rsidRPr="00CE1541">
              <w:rPr>
                <w:color w:val="000000"/>
                <w:szCs w:val="24"/>
              </w:rPr>
              <w:br/>
              <w:t xml:space="preserve">пожарной </w:t>
            </w:r>
            <w:r w:rsidRPr="00CE1541">
              <w:rPr>
                <w:color w:val="000000"/>
                <w:szCs w:val="24"/>
              </w:rPr>
              <w:br/>
              <w:t>опасности</w:t>
            </w:r>
          </w:p>
        </w:tc>
        <w:tc>
          <w:tcPr>
            <w:tcW w:w="6166" w:type="dxa"/>
            <w:gridSpan w:val="3"/>
            <w:hideMark/>
          </w:tcPr>
          <w:p w:rsidR="00B97D7F" w:rsidRPr="00CE1541" w:rsidRDefault="00B97D7F" w:rsidP="00EF1F59">
            <w:pPr>
              <w:ind w:firstLine="0"/>
              <w:jc w:val="center"/>
              <w:rPr>
                <w:color w:val="000000"/>
                <w:szCs w:val="24"/>
              </w:rPr>
            </w:pPr>
            <w:r w:rsidRPr="00CE1541">
              <w:rPr>
                <w:color w:val="000000"/>
                <w:szCs w:val="24"/>
              </w:rPr>
              <w:t xml:space="preserve">Минимальное расстояние при степени </w:t>
            </w:r>
            <w:r w:rsidRPr="00CE1541">
              <w:rPr>
                <w:color w:val="000000"/>
                <w:szCs w:val="24"/>
              </w:rPr>
              <w:br/>
              <w:t xml:space="preserve">огнестойкости и классе конструктивной </w:t>
            </w:r>
            <w:r w:rsidRPr="00CE1541">
              <w:rPr>
                <w:color w:val="000000"/>
                <w:szCs w:val="24"/>
              </w:rPr>
              <w:br/>
              <w:t>пожарной опасности здания, м</w:t>
            </w:r>
          </w:p>
        </w:tc>
      </w:tr>
      <w:tr w:rsidR="00B97D7F" w:rsidRPr="00CE1541" w:rsidTr="003C201A">
        <w:trPr>
          <w:trHeight w:val="400"/>
        </w:trPr>
        <w:tc>
          <w:tcPr>
            <w:tcW w:w="2040" w:type="dxa"/>
            <w:vMerge/>
            <w:vAlign w:val="center"/>
            <w:hideMark/>
          </w:tcPr>
          <w:p w:rsidR="00B97D7F" w:rsidRPr="00CE1541" w:rsidRDefault="00B97D7F" w:rsidP="00EF1F59">
            <w:pPr>
              <w:ind w:firstLine="0"/>
              <w:jc w:val="center"/>
              <w:rPr>
                <w:color w:val="000000"/>
                <w:szCs w:val="24"/>
              </w:rPr>
            </w:pPr>
          </w:p>
        </w:tc>
        <w:tc>
          <w:tcPr>
            <w:tcW w:w="1920" w:type="dxa"/>
            <w:vMerge/>
            <w:vAlign w:val="center"/>
            <w:hideMark/>
          </w:tcPr>
          <w:p w:rsidR="00B97D7F" w:rsidRPr="00CE1541" w:rsidRDefault="00B97D7F" w:rsidP="00EF1F59">
            <w:pPr>
              <w:ind w:firstLine="0"/>
              <w:jc w:val="center"/>
              <w:rPr>
                <w:color w:val="000000"/>
                <w:szCs w:val="24"/>
              </w:rPr>
            </w:pPr>
          </w:p>
        </w:tc>
        <w:tc>
          <w:tcPr>
            <w:tcW w:w="2056" w:type="dxa"/>
            <w:hideMark/>
          </w:tcPr>
          <w:p w:rsidR="00B97D7F" w:rsidRPr="00CE1541" w:rsidRDefault="00B97D7F" w:rsidP="00EF1F59">
            <w:pPr>
              <w:ind w:firstLine="0"/>
              <w:jc w:val="center"/>
              <w:rPr>
                <w:color w:val="000000"/>
                <w:szCs w:val="24"/>
              </w:rPr>
            </w:pPr>
            <w:r w:rsidRPr="00CE1541">
              <w:rPr>
                <w:color w:val="000000"/>
                <w:szCs w:val="24"/>
              </w:rPr>
              <w:t>I, II, III, С0</w:t>
            </w:r>
          </w:p>
        </w:tc>
        <w:tc>
          <w:tcPr>
            <w:tcW w:w="2126" w:type="dxa"/>
            <w:hideMark/>
          </w:tcPr>
          <w:p w:rsidR="00B97D7F" w:rsidRPr="00CE1541" w:rsidRDefault="00B97D7F" w:rsidP="00EF1F59">
            <w:pPr>
              <w:ind w:firstLine="0"/>
              <w:jc w:val="center"/>
              <w:rPr>
                <w:color w:val="000000"/>
                <w:szCs w:val="24"/>
              </w:rPr>
            </w:pPr>
            <w:r w:rsidRPr="00CE1541">
              <w:rPr>
                <w:color w:val="000000"/>
                <w:szCs w:val="24"/>
              </w:rPr>
              <w:t>II, III, IV, С1</w:t>
            </w:r>
          </w:p>
        </w:tc>
        <w:tc>
          <w:tcPr>
            <w:tcW w:w="1984" w:type="dxa"/>
            <w:hideMark/>
          </w:tcPr>
          <w:p w:rsidR="00B97D7F" w:rsidRPr="00CE1541" w:rsidRDefault="00B97D7F" w:rsidP="00EF1F59">
            <w:pPr>
              <w:ind w:firstLine="0"/>
              <w:jc w:val="center"/>
              <w:rPr>
                <w:color w:val="000000"/>
                <w:szCs w:val="24"/>
              </w:rPr>
            </w:pPr>
            <w:r w:rsidRPr="00CE1541">
              <w:rPr>
                <w:color w:val="000000"/>
                <w:szCs w:val="24"/>
              </w:rPr>
              <w:t>IV, V, С2, С3</w:t>
            </w:r>
          </w:p>
        </w:tc>
      </w:tr>
      <w:tr w:rsidR="00B97D7F" w:rsidRPr="00CE1541" w:rsidTr="003C201A">
        <w:tc>
          <w:tcPr>
            <w:tcW w:w="2040" w:type="dxa"/>
            <w:hideMark/>
          </w:tcPr>
          <w:p w:rsidR="00B97D7F" w:rsidRPr="00CE1541" w:rsidRDefault="00B97D7F" w:rsidP="00EF1F59">
            <w:pPr>
              <w:ind w:firstLine="0"/>
              <w:jc w:val="center"/>
              <w:rPr>
                <w:color w:val="000000"/>
                <w:szCs w:val="24"/>
              </w:rPr>
            </w:pPr>
            <w:r w:rsidRPr="00CE1541">
              <w:rPr>
                <w:color w:val="000000"/>
                <w:szCs w:val="24"/>
              </w:rPr>
              <w:t>I, II, III</w:t>
            </w:r>
          </w:p>
        </w:tc>
        <w:tc>
          <w:tcPr>
            <w:tcW w:w="1920" w:type="dxa"/>
            <w:hideMark/>
          </w:tcPr>
          <w:p w:rsidR="00B97D7F" w:rsidRPr="00CE1541" w:rsidRDefault="00B97D7F" w:rsidP="00EF1F59">
            <w:pPr>
              <w:ind w:firstLine="0"/>
              <w:jc w:val="center"/>
              <w:rPr>
                <w:color w:val="000000"/>
                <w:szCs w:val="24"/>
              </w:rPr>
            </w:pPr>
            <w:r w:rsidRPr="00CE1541">
              <w:rPr>
                <w:color w:val="000000"/>
                <w:szCs w:val="24"/>
              </w:rPr>
              <w:t>С0</w:t>
            </w:r>
          </w:p>
        </w:tc>
        <w:tc>
          <w:tcPr>
            <w:tcW w:w="2056" w:type="dxa"/>
            <w:hideMark/>
          </w:tcPr>
          <w:p w:rsidR="00B97D7F" w:rsidRPr="00CE1541" w:rsidRDefault="00B97D7F" w:rsidP="00EF1F59">
            <w:pPr>
              <w:ind w:firstLine="0"/>
              <w:jc w:val="center"/>
              <w:rPr>
                <w:color w:val="000000"/>
                <w:szCs w:val="24"/>
              </w:rPr>
            </w:pPr>
            <w:r w:rsidRPr="00CE1541">
              <w:rPr>
                <w:color w:val="000000"/>
                <w:szCs w:val="24"/>
              </w:rPr>
              <w:t>6</w:t>
            </w:r>
          </w:p>
        </w:tc>
        <w:tc>
          <w:tcPr>
            <w:tcW w:w="2126" w:type="dxa"/>
            <w:hideMark/>
          </w:tcPr>
          <w:p w:rsidR="00B97D7F" w:rsidRPr="00CE1541" w:rsidRDefault="00B97D7F" w:rsidP="00EF1F59">
            <w:pPr>
              <w:ind w:firstLine="0"/>
              <w:jc w:val="center"/>
              <w:rPr>
                <w:color w:val="000000"/>
                <w:szCs w:val="24"/>
              </w:rPr>
            </w:pPr>
            <w:r w:rsidRPr="00CE1541">
              <w:rPr>
                <w:color w:val="000000"/>
                <w:szCs w:val="24"/>
              </w:rPr>
              <w:t>8</w:t>
            </w:r>
          </w:p>
        </w:tc>
        <w:tc>
          <w:tcPr>
            <w:tcW w:w="1984" w:type="dxa"/>
            <w:hideMark/>
          </w:tcPr>
          <w:p w:rsidR="00B97D7F" w:rsidRPr="00CE1541" w:rsidRDefault="00B97D7F" w:rsidP="00EF1F59">
            <w:pPr>
              <w:ind w:firstLine="0"/>
              <w:jc w:val="center"/>
              <w:rPr>
                <w:color w:val="000000"/>
                <w:szCs w:val="24"/>
              </w:rPr>
            </w:pPr>
            <w:r w:rsidRPr="00CE1541">
              <w:rPr>
                <w:color w:val="000000"/>
                <w:szCs w:val="24"/>
              </w:rPr>
              <w:t>10</w:t>
            </w:r>
          </w:p>
        </w:tc>
      </w:tr>
      <w:tr w:rsidR="00B97D7F" w:rsidRPr="00CE1541" w:rsidTr="003C201A">
        <w:tc>
          <w:tcPr>
            <w:tcW w:w="2040" w:type="dxa"/>
            <w:hideMark/>
          </w:tcPr>
          <w:p w:rsidR="00B97D7F" w:rsidRPr="00CE1541" w:rsidRDefault="00B97D7F" w:rsidP="00EF1F59">
            <w:pPr>
              <w:ind w:firstLine="0"/>
              <w:jc w:val="center"/>
              <w:rPr>
                <w:color w:val="000000"/>
                <w:szCs w:val="24"/>
              </w:rPr>
            </w:pPr>
            <w:r w:rsidRPr="00CE1541">
              <w:rPr>
                <w:color w:val="000000"/>
                <w:szCs w:val="24"/>
              </w:rPr>
              <w:t>II, III, IV</w:t>
            </w:r>
          </w:p>
        </w:tc>
        <w:tc>
          <w:tcPr>
            <w:tcW w:w="1920" w:type="dxa"/>
            <w:hideMark/>
          </w:tcPr>
          <w:p w:rsidR="00B97D7F" w:rsidRPr="00CE1541" w:rsidRDefault="00B97D7F" w:rsidP="00EF1F59">
            <w:pPr>
              <w:ind w:firstLine="0"/>
              <w:jc w:val="center"/>
              <w:rPr>
                <w:color w:val="000000"/>
                <w:szCs w:val="24"/>
              </w:rPr>
            </w:pPr>
            <w:r w:rsidRPr="00CE1541">
              <w:rPr>
                <w:color w:val="000000"/>
                <w:szCs w:val="24"/>
              </w:rPr>
              <w:t>С1</w:t>
            </w:r>
          </w:p>
        </w:tc>
        <w:tc>
          <w:tcPr>
            <w:tcW w:w="2056" w:type="dxa"/>
            <w:hideMark/>
          </w:tcPr>
          <w:p w:rsidR="00B97D7F" w:rsidRPr="00CE1541" w:rsidRDefault="00B97D7F" w:rsidP="00EF1F59">
            <w:pPr>
              <w:ind w:firstLine="0"/>
              <w:jc w:val="center"/>
              <w:rPr>
                <w:color w:val="000000"/>
                <w:szCs w:val="24"/>
              </w:rPr>
            </w:pPr>
            <w:r w:rsidRPr="00CE1541">
              <w:rPr>
                <w:color w:val="000000"/>
                <w:szCs w:val="24"/>
              </w:rPr>
              <w:t>8</w:t>
            </w:r>
          </w:p>
        </w:tc>
        <w:tc>
          <w:tcPr>
            <w:tcW w:w="2126" w:type="dxa"/>
            <w:hideMark/>
          </w:tcPr>
          <w:p w:rsidR="00B97D7F" w:rsidRPr="00CE1541" w:rsidRDefault="00B97D7F" w:rsidP="00EF1F59">
            <w:pPr>
              <w:ind w:firstLine="0"/>
              <w:jc w:val="center"/>
              <w:rPr>
                <w:color w:val="000000"/>
                <w:szCs w:val="24"/>
              </w:rPr>
            </w:pPr>
            <w:r w:rsidRPr="00CE1541">
              <w:rPr>
                <w:color w:val="000000"/>
                <w:szCs w:val="24"/>
              </w:rPr>
              <w:t>10</w:t>
            </w:r>
          </w:p>
        </w:tc>
        <w:tc>
          <w:tcPr>
            <w:tcW w:w="1984" w:type="dxa"/>
            <w:hideMark/>
          </w:tcPr>
          <w:p w:rsidR="00B97D7F" w:rsidRPr="00CE1541" w:rsidRDefault="00B97D7F" w:rsidP="00EF1F59">
            <w:pPr>
              <w:ind w:firstLine="0"/>
              <w:jc w:val="center"/>
              <w:rPr>
                <w:color w:val="000000"/>
                <w:szCs w:val="24"/>
              </w:rPr>
            </w:pPr>
            <w:r w:rsidRPr="00CE1541">
              <w:rPr>
                <w:color w:val="000000"/>
                <w:szCs w:val="24"/>
              </w:rPr>
              <w:t>12</w:t>
            </w:r>
          </w:p>
        </w:tc>
      </w:tr>
      <w:tr w:rsidR="00B97D7F" w:rsidRPr="00CE1541" w:rsidTr="003C201A">
        <w:tc>
          <w:tcPr>
            <w:tcW w:w="2040" w:type="dxa"/>
            <w:hideMark/>
          </w:tcPr>
          <w:p w:rsidR="00B97D7F" w:rsidRPr="00CE1541" w:rsidRDefault="00B97D7F" w:rsidP="00EF1F59">
            <w:pPr>
              <w:ind w:firstLine="0"/>
              <w:jc w:val="center"/>
              <w:rPr>
                <w:color w:val="000000"/>
                <w:szCs w:val="24"/>
              </w:rPr>
            </w:pPr>
            <w:r w:rsidRPr="00CE1541">
              <w:rPr>
                <w:color w:val="000000"/>
                <w:szCs w:val="24"/>
              </w:rPr>
              <w:t>IV, V</w:t>
            </w:r>
          </w:p>
        </w:tc>
        <w:tc>
          <w:tcPr>
            <w:tcW w:w="1920" w:type="dxa"/>
            <w:hideMark/>
          </w:tcPr>
          <w:p w:rsidR="00B97D7F" w:rsidRPr="00CE1541" w:rsidRDefault="00B97D7F" w:rsidP="00EF1F59">
            <w:pPr>
              <w:ind w:firstLine="0"/>
              <w:jc w:val="center"/>
              <w:rPr>
                <w:color w:val="000000"/>
                <w:szCs w:val="24"/>
              </w:rPr>
            </w:pPr>
            <w:r w:rsidRPr="00CE1541">
              <w:rPr>
                <w:color w:val="000000"/>
                <w:szCs w:val="24"/>
              </w:rPr>
              <w:t>С2, С3</w:t>
            </w:r>
          </w:p>
        </w:tc>
        <w:tc>
          <w:tcPr>
            <w:tcW w:w="2056" w:type="dxa"/>
            <w:hideMark/>
          </w:tcPr>
          <w:p w:rsidR="00B97D7F" w:rsidRPr="00CE1541" w:rsidRDefault="00B97D7F" w:rsidP="00EF1F59">
            <w:pPr>
              <w:ind w:firstLine="0"/>
              <w:jc w:val="center"/>
              <w:rPr>
                <w:color w:val="000000"/>
                <w:szCs w:val="24"/>
              </w:rPr>
            </w:pPr>
            <w:r w:rsidRPr="00CE1541">
              <w:rPr>
                <w:color w:val="000000"/>
                <w:szCs w:val="24"/>
              </w:rPr>
              <w:t>10</w:t>
            </w:r>
          </w:p>
        </w:tc>
        <w:tc>
          <w:tcPr>
            <w:tcW w:w="2126" w:type="dxa"/>
            <w:hideMark/>
          </w:tcPr>
          <w:p w:rsidR="00B97D7F" w:rsidRPr="00CE1541" w:rsidRDefault="00B97D7F" w:rsidP="00EF1F59">
            <w:pPr>
              <w:ind w:firstLine="0"/>
              <w:jc w:val="center"/>
              <w:rPr>
                <w:color w:val="000000"/>
                <w:szCs w:val="24"/>
              </w:rPr>
            </w:pPr>
            <w:r w:rsidRPr="00CE1541">
              <w:rPr>
                <w:color w:val="000000"/>
                <w:szCs w:val="24"/>
              </w:rPr>
              <w:t>12</w:t>
            </w:r>
          </w:p>
        </w:tc>
        <w:tc>
          <w:tcPr>
            <w:tcW w:w="1984" w:type="dxa"/>
            <w:hideMark/>
          </w:tcPr>
          <w:p w:rsidR="00B97D7F" w:rsidRPr="00CE1541" w:rsidRDefault="00B97D7F" w:rsidP="00EF1F59">
            <w:pPr>
              <w:ind w:firstLine="0"/>
              <w:jc w:val="center"/>
              <w:rPr>
                <w:color w:val="000000"/>
                <w:szCs w:val="24"/>
              </w:rPr>
            </w:pPr>
            <w:r w:rsidRPr="00CE1541">
              <w:rPr>
                <w:color w:val="000000"/>
                <w:szCs w:val="24"/>
              </w:rPr>
              <w:t>15</w:t>
            </w:r>
          </w:p>
        </w:tc>
      </w:tr>
    </w:tbl>
    <w:p w:rsidR="003C201A" w:rsidRPr="003C201A" w:rsidRDefault="003C201A" w:rsidP="003C201A">
      <w:pPr>
        <w:pStyle w:val="3"/>
        <w:ind w:left="709" w:firstLine="0"/>
      </w:pPr>
      <w:bookmarkStart w:id="316" w:name="_Toc499883870"/>
      <w:bookmarkStart w:id="317" w:name="_Toc500863824"/>
      <w:bookmarkEnd w:id="308"/>
      <w:bookmarkEnd w:id="309"/>
      <w:bookmarkEnd w:id="310"/>
      <w:bookmarkEnd w:id="311"/>
      <w:bookmarkEnd w:id="312"/>
      <w:bookmarkEnd w:id="313"/>
    </w:p>
    <w:p w:rsidR="00FC6530" w:rsidRPr="00CE1541" w:rsidRDefault="001970E2" w:rsidP="00685398">
      <w:pPr>
        <w:pStyle w:val="3"/>
        <w:numPr>
          <w:ilvl w:val="0"/>
          <w:numId w:val="33"/>
        </w:numPr>
      </w:pPr>
      <w:r>
        <w:t>Территории объектов</w:t>
      </w:r>
      <w:r w:rsidR="00FC6530" w:rsidRPr="00CE1541">
        <w:t xml:space="preserve"> водного фонда </w:t>
      </w:r>
      <w:bookmarkEnd w:id="316"/>
      <w:bookmarkEnd w:id="317"/>
    </w:p>
    <w:p w:rsidR="00FC6530" w:rsidRPr="00CE1541" w:rsidRDefault="003C201A" w:rsidP="000858F8">
      <w:pPr>
        <w:rPr>
          <w:szCs w:val="24"/>
        </w:rPr>
      </w:pPr>
      <w:r>
        <w:rPr>
          <w:szCs w:val="24"/>
        </w:rPr>
        <w:t xml:space="preserve">1. </w:t>
      </w:r>
      <w:r w:rsidR="00AC33EB">
        <w:rPr>
          <w:szCs w:val="24"/>
        </w:rPr>
        <w:t xml:space="preserve">В графической части </w:t>
      </w:r>
      <w:r w:rsidR="00FC6530" w:rsidRPr="00CE1541">
        <w:rPr>
          <w:szCs w:val="24"/>
        </w:rPr>
        <w:t>Правил учтены границы земель водного фонда в соответствии с материалами генерального плана города.</w:t>
      </w:r>
    </w:p>
    <w:p w:rsidR="00FC6530" w:rsidRDefault="003C201A" w:rsidP="000858F8">
      <w:pPr>
        <w:rPr>
          <w:szCs w:val="24"/>
        </w:rPr>
      </w:pPr>
      <w:r>
        <w:rPr>
          <w:szCs w:val="24"/>
        </w:rPr>
        <w:t xml:space="preserve">2. </w:t>
      </w:r>
      <w:r w:rsidR="002653AA">
        <w:rPr>
          <w:szCs w:val="24"/>
        </w:rPr>
        <w:t>Градостроительные р</w:t>
      </w:r>
      <w:r w:rsidR="00FC6530" w:rsidRPr="00CE1541">
        <w:rPr>
          <w:szCs w:val="24"/>
        </w:rPr>
        <w:t xml:space="preserve">егламенты </w:t>
      </w:r>
      <w:r w:rsidR="00D821A7">
        <w:rPr>
          <w:szCs w:val="24"/>
        </w:rPr>
        <w:t xml:space="preserve">для данных земель </w:t>
      </w:r>
      <w:r w:rsidR="00FC6530" w:rsidRPr="00CE1541">
        <w:rPr>
          <w:szCs w:val="24"/>
        </w:rPr>
        <w:t xml:space="preserve">не устанавливаются в соответствии с п. 6 ст. 36 Градостроительного кодекса </w:t>
      </w:r>
      <w:r w:rsidR="002653AA">
        <w:rPr>
          <w:szCs w:val="24"/>
        </w:rPr>
        <w:t>Российской Федерации</w:t>
      </w:r>
      <w:r w:rsidR="00FC6530" w:rsidRPr="00CE1541">
        <w:rPr>
          <w:szCs w:val="24"/>
        </w:rPr>
        <w:t xml:space="preserve">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83D96" w:rsidRPr="00CE1541" w:rsidRDefault="00683D96" w:rsidP="000858F8">
      <w:pPr>
        <w:rPr>
          <w:szCs w:val="24"/>
        </w:rPr>
      </w:pPr>
    </w:p>
    <w:p w:rsidR="00FC6530" w:rsidRPr="00CE1541" w:rsidRDefault="00FC6530" w:rsidP="00F24773">
      <w:pPr>
        <w:pStyle w:val="1"/>
        <w:numPr>
          <w:ilvl w:val="0"/>
          <w:numId w:val="28"/>
        </w:numPr>
        <w:ind w:left="0" w:firstLine="0"/>
      </w:pPr>
      <w:bookmarkStart w:id="318" w:name="_Toc242154183"/>
      <w:bookmarkStart w:id="319" w:name="_Toc499883872"/>
      <w:bookmarkStart w:id="320" w:name="_Toc500863826"/>
      <w:r w:rsidRPr="00CE1541">
        <w:lastRenderedPageBreak/>
        <w:t>Регулирование землепользования и застройки в зонах с особыми условиями использования территорий</w:t>
      </w:r>
      <w:bookmarkEnd w:id="318"/>
      <w:bookmarkEnd w:id="319"/>
      <w:bookmarkEnd w:id="320"/>
    </w:p>
    <w:p w:rsidR="00FC6530" w:rsidRPr="00CE1541" w:rsidRDefault="00F24773" w:rsidP="00F24773">
      <w:pPr>
        <w:pStyle w:val="2"/>
        <w:numPr>
          <w:ilvl w:val="0"/>
          <w:numId w:val="29"/>
        </w:numPr>
        <w:ind w:left="0" w:firstLine="0"/>
      </w:pPr>
      <w:bookmarkStart w:id="321" w:name="_Toc499883873"/>
      <w:bookmarkStart w:id="322" w:name="_Toc500863827"/>
      <w:bookmarkStart w:id="323" w:name="_Toc216594608"/>
      <w:bookmarkStart w:id="324" w:name="_Toc216596261"/>
      <w:bookmarkStart w:id="325" w:name="_Toc217198974"/>
      <w:bookmarkStart w:id="326" w:name="_Toc242154187"/>
      <w:r w:rsidRPr="00F24773">
        <w:t>З</w:t>
      </w:r>
      <w:r w:rsidR="00FC6530" w:rsidRPr="00CE1541">
        <w:t>онирование с учётом особых условий использования территории</w:t>
      </w:r>
      <w:bookmarkEnd w:id="321"/>
      <w:bookmarkEnd w:id="322"/>
    </w:p>
    <w:p w:rsidR="00FC6530" w:rsidRPr="00CE1541" w:rsidRDefault="00F24773" w:rsidP="00685398">
      <w:pPr>
        <w:pStyle w:val="3"/>
        <w:numPr>
          <w:ilvl w:val="0"/>
          <w:numId w:val="33"/>
        </w:numPr>
      </w:pPr>
      <w:bookmarkStart w:id="327" w:name="_Toc499883874"/>
      <w:bookmarkStart w:id="328" w:name="_Toc500863828"/>
      <w:r>
        <w:t>Состав</w:t>
      </w:r>
      <w:r w:rsidR="00FC6530" w:rsidRPr="00CE1541">
        <w:t xml:space="preserve"> зон с особыми условиями использования территорий (ограничений градостроительной деятельности)</w:t>
      </w:r>
      <w:bookmarkEnd w:id="327"/>
      <w:bookmarkEnd w:id="328"/>
    </w:p>
    <w:p w:rsidR="00FC6530" w:rsidRPr="00CE1541" w:rsidRDefault="00FC6530" w:rsidP="000858F8">
      <w:pPr>
        <w:rPr>
          <w:szCs w:val="24"/>
        </w:rPr>
      </w:pPr>
      <w:r w:rsidRPr="00CE1541">
        <w:rPr>
          <w:szCs w:val="24"/>
        </w:rPr>
        <w:t>На территории муниципального образования город Бузулук Оренбургской области действуют следующие факторы ограничения и регулирования капитального строительства, создающие особые условия использования территории:</w:t>
      </w:r>
    </w:p>
    <w:p w:rsidR="00FC6530" w:rsidRPr="00CE1541" w:rsidRDefault="00FC6530" w:rsidP="000858F8">
      <w:pPr>
        <w:rPr>
          <w:szCs w:val="24"/>
        </w:rPr>
      </w:pPr>
      <w:r w:rsidRPr="00CE1541">
        <w:rPr>
          <w:szCs w:val="24"/>
        </w:rPr>
        <w:t>1.</w:t>
      </w:r>
      <w:r w:rsidRPr="00CE1541">
        <w:rPr>
          <w:szCs w:val="24"/>
        </w:rPr>
        <w:tab/>
        <w:t>Зоны охраны объектов культурного наследия:</w:t>
      </w:r>
    </w:p>
    <w:p w:rsidR="00FC6530" w:rsidRPr="00CE1541" w:rsidRDefault="00FC6530" w:rsidP="000858F8">
      <w:pPr>
        <w:rPr>
          <w:szCs w:val="24"/>
        </w:rPr>
      </w:pPr>
      <w:r w:rsidRPr="00CE1541">
        <w:rPr>
          <w:szCs w:val="24"/>
        </w:rPr>
        <w:t>-</w:t>
      </w:r>
      <w:r w:rsidRPr="00CE1541">
        <w:rPr>
          <w:szCs w:val="24"/>
        </w:rPr>
        <w:tab/>
        <w:t>охранные зоны;</w:t>
      </w:r>
    </w:p>
    <w:p w:rsidR="00FC6530" w:rsidRPr="00CE1541" w:rsidRDefault="00FC6530" w:rsidP="000858F8">
      <w:pPr>
        <w:rPr>
          <w:szCs w:val="24"/>
        </w:rPr>
      </w:pPr>
      <w:r w:rsidRPr="00CE1541">
        <w:rPr>
          <w:szCs w:val="24"/>
        </w:rPr>
        <w:t>-</w:t>
      </w:r>
      <w:r w:rsidRPr="00CE1541">
        <w:rPr>
          <w:szCs w:val="24"/>
        </w:rPr>
        <w:tab/>
        <w:t>зоны регулирования застройки и хозяйственной деятельности;</w:t>
      </w:r>
    </w:p>
    <w:p w:rsidR="00FC6530" w:rsidRPr="00CE1541" w:rsidRDefault="00FC6530" w:rsidP="000858F8">
      <w:pPr>
        <w:rPr>
          <w:szCs w:val="24"/>
        </w:rPr>
      </w:pPr>
      <w:r w:rsidRPr="00CE1541">
        <w:rPr>
          <w:szCs w:val="24"/>
        </w:rPr>
        <w:t>-</w:t>
      </w:r>
      <w:r w:rsidRPr="00CE1541">
        <w:rPr>
          <w:szCs w:val="24"/>
        </w:rPr>
        <w:tab/>
        <w:t>зоны охраняемого природного ландшафта.</w:t>
      </w:r>
    </w:p>
    <w:p w:rsidR="00FC6530" w:rsidRPr="00CE1541" w:rsidRDefault="00FC6530" w:rsidP="000858F8">
      <w:pPr>
        <w:rPr>
          <w:szCs w:val="24"/>
        </w:rPr>
      </w:pPr>
      <w:r w:rsidRPr="00CE1541">
        <w:rPr>
          <w:szCs w:val="24"/>
        </w:rPr>
        <w:t>2.</w:t>
      </w:r>
      <w:r w:rsidRPr="00CE1541">
        <w:rPr>
          <w:szCs w:val="24"/>
        </w:rPr>
        <w:tab/>
        <w:t>Зоны, формируемые санитарно-гигиеническими и экологическими требованиями:</w:t>
      </w:r>
    </w:p>
    <w:p w:rsidR="00FC6530" w:rsidRPr="00CE1541" w:rsidRDefault="00FC6530" w:rsidP="000858F8">
      <w:pPr>
        <w:rPr>
          <w:szCs w:val="24"/>
        </w:rPr>
      </w:pPr>
      <w:r w:rsidRPr="00CE1541">
        <w:rPr>
          <w:szCs w:val="24"/>
        </w:rPr>
        <w:t>-</w:t>
      </w:r>
      <w:r w:rsidRPr="00CE1541">
        <w:rPr>
          <w:szCs w:val="24"/>
        </w:rPr>
        <w:tab/>
        <w:t>санитарно-защитные зоны и санитарные разрывы (охранные зоны) производственных, коммунальных, линейных и других объектов;</w:t>
      </w:r>
    </w:p>
    <w:p w:rsidR="00FC6530" w:rsidRPr="00CE1541" w:rsidRDefault="00FC6530" w:rsidP="000858F8">
      <w:pPr>
        <w:rPr>
          <w:szCs w:val="24"/>
        </w:rPr>
      </w:pPr>
      <w:r w:rsidRPr="00CE1541">
        <w:rPr>
          <w:szCs w:val="24"/>
        </w:rPr>
        <w:t>-</w:t>
      </w:r>
      <w:r w:rsidRPr="00CE1541">
        <w:rPr>
          <w:szCs w:val="24"/>
        </w:rPr>
        <w:tab/>
        <w:t>санитарные разрывы, санитарно-защитные зоны, устанавливаемые по фактору шума, инфразвука, электромагнитных полей и других физических факторов;</w:t>
      </w:r>
    </w:p>
    <w:p w:rsidR="00FC6530" w:rsidRPr="00CE1541" w:rsidRDefault="00FC6530" w:rsidP="000858F8">
      <w:pPr>
        <w:rPr>
          <w:szCs w:val="24"/>
        </w:rPr>
      </w:pPr>
      <w:r w:rsidRPr="00CE1541">
        <w:rPr>
          <w:szCs w:val="24"/>
        </w:rPr>
        <w:t>-</w:t>
      </w:r>
      <w:r w:rsidRPr="00CE1541">
        <w:rPr>
          <w:szCs w:val="24"/>
        </w:rPr>
        <w:tab/>
        <w:t>санитарные разрывы (охранные зоны) магистральных трубопроводов углеводородного сырья;</w:t>
      </w:r>
    </w:p>
    <w:p w:rsidR="00FC6530" w:rsidRPr="00CE1541" w:rsidRDefault="00FC6530" w:rsidP="000858F8">
      <w:pPr>
        <w:rPr>
          <w:szCs w:val="24"/>
        </w:rPr>
      </w:pPr>
      <w:r w:rsidRPr="00CE1541">
        <w:rPr>
          <w:szCs w:val="24"/>
        </w:rPr>
        <w:t>-</w:t>
      </w:r>
      <w:r w:rsidRPr="00CE1541">
        <w:rPr>
          <w:szCs w:val="24"/>
        </w:rPr>
        <w:tab/>
        <w:t>санитарно-защитные полосы водоводов;</w:t>
      </w:r>
    </w:p>
    <w:p w:rsidR="00FC6530" w:rsidRPr="00CE1541" w:rsidRDefault="00FC6530" w:rsidP="000858F8">
      <w:pPr>
        <w:rPr>
          <w:szCs w:val="24"/>
        </w:rPr>
      </w:pPr>
      <w:r w:rsidRPr="00CE1541">
        <w:rPr>
          <w:szCs w:val="24"/>
        </w:rPr>
        <w:t>-</w:t>
      </w:r>
      <w:r w:rsidRPr="00CE1541">
        <w:rPr>
          <w:szCs w:val="24"/>
        </w:rPr>
        <w:tab/>
        <w:t>1-й пояс зоны санитарной охраны водозаборов;</w:t>
      </w:r>
    </w:p>
    <w:p w:rsidR="00FC6530" w:rsidRPr="00CE1541" w:rsidRDefault="00FC6530" w:rsidP="000858F8">
      <w:pPr>
        <w:rPr>
          <w:szCs w:val="24"/>
        </w:rPr>
      </w:pPr>
      <w:r w:rsidRPr="00CE1541">
        <w:rPr>
          <w:szCs w:val="24"/>
        </w:rPr>
        <w:t>-</w:t>
      </w:r>
      <w:r w:rsidRPr="00CE1541">
        <w:rPr>
          <w:szCs w:val="24"/>
        </w:rPr>
        <w:tab/>
        <w:t>2-й пояс зоны санитарной охраны водозаборов;</w:t>
      </w:r>
    </w:p>
    <w:p w:rsidR="00FC6530" w:rsidRPr="00CE1541" w:rsidRDefault="00FC6530" w:rsidP="000858F8">
      <w:pPr>
        <w:rPr>
          <w:szCs w:val="24"/>
        </w:rPr>
      </w:pPr>
      <w:r w:rsidRPr="00CE1541">
        <w:rPr>
          <w:szCs w:val="24"/>
        </w:rPr>
        <w:t>-</w:t>
      </w:r>
      <w:r w:rsidRPr="00CE1541">
        <w:rPr>
          <w:szCs w:val="24"/>
        </w:rPr>
        <w:tab/>
        <w:t>3-й пояс зоны санитарной охраны водозаборов;</w:t>
      </w:r>
    </w:p>
    <w:p w:rsidR="00FC6530" w:rsidRPr="00CE1541" w:rsidRDefault="00FC6530" w:rsidP="000858F8">
      <w:pPr>
        <w:rPr>
          <w:szCs w:val="24"/>
        </w:rPr>
      </w:pPr>
      <w:r w:rsidRPr="00CE1541">
        <w:rPr>
          <w:szCs w:val="24"/>
        </w:rPr>
        <w:t>-</w:t>
      </w:r>
      <w:r w:rsidRPr="00CE1541">
        <w:rPr>
          <w:szCs w:val="24"/>
        </w:rPr>
        <w:tab/>
        <w:t>прибрежные защитные полосы водотоков и водоемов;</w:t>
      </w:r>
    </w:p>
    <w:p w:rsidR="00FC6530" w:rsidRPr="00CE1541" w:rsidRDefault="00FC6530" w:rsidP="00E83BF0">
      <w:pPr>
        <w:rPr>
          <w:szCs w:val="24"/>
        </w:rPr>
      </w:pPr>
      <w:r w:rsidRPr="00CE1541">
        <w:rPr>
          <w:szCs w:val="24"/>
        </w:rPr>
        <w:t>-</w:t>
      </w:r>
      <w:r w:rsidRPr="00CE1541">
        <w:rPr>
          <w:szCs w:val="24"/>
        </w:rPr>
        <w:tab/>
      </w:r>
      <w:proofErr w:type="spellStart"/>
      <w:r w:rsidRPr="00CE1541">
        <w:rPr>
          <w:szCs w:val="24"/>
        </w:rPr>
        <w:t>водоохра</w:t>
      </w:r>
      <w:r w:rsidR="00E83BF0">
        <w:rPr>
          <w:szCs w:val="24"/>
        </w:rPr>
        <w:t>нные</w:t>
      </w:r>
      <w:proofErr w:type="spellEnd"/>
      <w:r w:rsidR="00E83BF0">
        <w:rPr>
          <w:szCs w:val="24"/>
        </w:rPr>
        <w:t xml:space="preserve"> зоны водотоков и водоемов</w:t>
      </w:r>
      <w:r w:rsidRPr="00CE1541">
        <w:rPr>
          <w:szCs w:val="24"/>
        </w:rPr>
        <w:t>.</w:t>
      </w:r>
    </w:p>
    <w:p w:rsidR="00FC6530" w:rsidRPr="00CE1541" w:rsidRDefault="00FC6530" w:rsidP="000858F8">
      <w:pPr>
        <w:rPr>
          <w:szCs w:val="24"/>
        </w:rPr>
      </w:pPr>
      <w:r w:rsidRPr="00CE1541">
        <w:rPr>
          <w:szCs w:val="24"/>
        </w:rPr>
        <w:t>3.</w:t>
      </w:r>
      <w:r w:rsidRPr="00CE1541">
        <w:rPr>
          <w:szCs w:val="24"/>
        </w:rPr>
        <w:tab/>
        <w:t>Зоны влияния природно-техногенных факторов:</w:t>
      </w:r>
    </w:p>
    <w:p w:rsidR="00FC6530" w:rsidRPr="00CE1541" w:rsidRDefault="00FC6530" w:rsidP="000858F8">
      <w:pPr>
        <w:rPr>
          <w:color w:val="000000"/>
          <w:szCs w:val="24"/>
        </w:rPr>
      </w:pPr>
      <w:r w:rsidRPr="00CE1541">
        <w:rPr>
          <w:color w:val="000000"/>
          <w:szCs w:val="24"/>
        </w:rPr>
        <w:t>-</w:t>
      </w:r>
      <w:r w:rsidRPr="00CE1541">
        <w:rPr>
          <w:color w:val="000000"/>
          <w:szCs w:val="24"/>
        </w:rPr>
        <w:tab/>
        <w:t>зона затопления паводком 1%-й обеспеченности;</w:t>
      </w:r>
    </w:p>
    <w:p w:rsidR="00FC6530" w:rsidRPr="00CE1541" w:rsidRDefault="00FC6530" w:rsidP="00E83BF0">
      <w:pPr>
        <w:rPr>
          <w:color w:val="000000"/>
          <w:szCs w:val="24"/>
        </w:rPr>
      </w:pPr>
      <w:r w:rsidRPr="00CE1541">
        <w:rPr>
          <w:color w:val="000000"/>
          <w:szCs w:val="24"/>
        </w:rPr>
        <w:t>-</w:t>
      </w:r>
      <w:r w:rsidRPr="00CE1541">
        <w:rPr>
          <w:color w:val="000000"/>
          <w:szCs w:val="24"/>
        </w:rPr>
        <w:tab/>
      </w:r>
      <w:r w:rsidR="00E83BF0" w:rsidRPr="00E83BF0">
        <w:rPr>
          <w:color w:val="000000"/>
          <w:szCs w:val="24"/>
        </w:rPr>
        <w:t>зона затопления паводком 1</w:t>
      </w:r>
      <w:r w:rsidR="00E83BF0">
        <w:rPr>
          <w:color w:val="000000"/>
          <w:szCs w:val="24"/>
        </w:rPr>
        <w:t>0</w:t>
      </w:r>
      <w:r w:rsidR="00E83BF0" w:rsidRPr="00E83BF0">
        <w:rPr>
          <w:color w:val="000000"/>
          <w:szCs w:val="24"/>
        </w:rPr>
        <w:t>%-й обеспеченности</w:t>
      </w:r>
      <w:r w:rsidRPr="00CE1541">
        <w:rPr>
          <w:color w:val="000000"/>
          <w:szCs w:val="24"/>
        </w:rPr>
        <w:t>.</w:t>
      </w:r>
    </w:p>
    <w:p w:rsidR="00FC6530" w:rsidRPr="00CE1541" w:rsidRDefault="00AC33EB" w:rsidP="00685398">
      <w:pPr>
        <w:pStyle w:val="3"/>
        <w:numPr>
          <w:ilvl w:val="0"/>
          <w:numId w:val="33"/>
        </w:numPr>
      </w:pPr>
      <w:bookmarkStart w:id="329" w:name="_Toc216592465"/>
      <w:bookmarkStart w:id="330" w:name="_Toc216593082"/>
      <w:bookmarkStart w:id="331" w:name="_Toc216594614"/>
      <w:bookmarkStart w:id="332" w:name="_Toc216596267"/>
      <w:bookmarkStart w:id="333" w:name="_Toc217198975"/>
      <w:bookmarkStart w:id="334" w:name="_Toc242154188"/>
      <w:bookmarkEnd w:id="323"/>
      <w:bookmarkEnd w:id="324"/>
      <w:bookmarkEnd w:id="325"/>
      <w:bookmarkEnd w:id="326"/>
      <w:r>
        <w:t>Требования к градостроительным регламентам в границах</w:t>
      </w:r>
      <w:r w:rsidR="0046756F">
        <w:t xml:space="preserve"> территории исторического поселения регионального значения город Бузулук Оренбургской области</w:t>
      </w:r>
    </w:p>
    <w:p w:rsidR="00156F79" w:rsidRPr="00425DD8" w:rsidRDefault="00FC6530" w:rsidP="00E83BF0">
      <w:pPr>
        <w:rPr>
          <w:szCs w:val="24"/>
        </w:rPr>
      </w:pPr>
      <w:r w:rsidRPr="00CE1541">
        <w:rPr>
          <w:szCs w:val="24"/>
        </w:rPr>
        <w:t xml:space="preserve">В настоящих Правилах учтены территории памятников, границы зон их охраны, а также режимы использования территории и регламенты, регулирующие градостроительную и хозяйственную деятельность в границах зон. Указанная информация получена из Проекта зон </w:t>
      </w:r>
      <w:r w:rsidRPr="00CE1541">
        <w:rPr>
          <w:szCs w:val="24"/>
        </w:rPr>
        <w:lastRenderedPageBreak/>
        <w:t xml:space="preserve">охраны памятников истории и культуры, разработанного в </w:t>
      </w:r>
      <w:r w:rsidR="00E83BF0">
        <w:rPr>
          <w:szCs w:val="24"/>
        </w:rPr>
        <w:t>2014 году</w:t>
      </w:r>
      <w:r w:rsidR="000A2503">
        <w:rPr>
          <w:szCs w:val="24"/>
        </w:rPr>
        <w:t xml:space="preserve"> </w:t>
      </w:r>
      <w:r w:rsidR="00AC33EB" w:rsidRPr="00425DD8">
        <w:rPr>
          <w:szCs w:val="24"/>
        </w:rPr>
        <w:t xml:space="preserve">Обществом с ограниченной ответственностью </w:t>
      </w:r>
      <w:r w:rsidR="008C7B13">
        <w:rPr>
          <w:szCs w:val="24"/>
        </w:rPr>
        <w:t>«</w:t>
      </w:r>
      <w:r w:rsidR="00E83BF0" w:rsidRPr="00425DD8">
        <w:rPr>
          <w:szCs w:val="24"/>
        </w:rPr>
        <w:t>Н</w:t>
      </w:r>
      <w:r w:rsidRPr="00425DD8">
        <w:rPr>
          <w:szCs w:val="24"/>
        </w:rPr>
        <w:t>аучно-производственн</w:t>
      </w:r>
      <w:r w:rsidR="00AC33EB" w:rsidRPr="00425DD8">
        <w:rPr>
          <w:szCs w:val="24"/>
        </w:rPr>
        <w:t>ое предприяти</w:t>
      </w:r>
      <w:r w:rsidR="00CB5CE2" w:rsidRPr="00425DD8">
        <w:rPr>
          <w:szCs w:val="24"/>
        </w:rPr>
        <w:t>е</w:t>
      </w:r>
      <w:r w:rsidRPr="00425DD8">
        <w:rPr>
          <w:szCs w:val="24"/>
        </w:rPr>
        <w:t xml:space="preserve"> РОНА</w:t>
      </w:r>
      <w:r w:rsidR="008C7B13">
        <w:rPr>
          <w:szCs w:val="24"/>
        </w:rPr>
        <w:t>»</w:t>
      </w:r>
      <w:r w:rsidR="00E83BF0" w:rsidRPr="00425DD8">
        <w:rPr>
          <w:szCs w:val="24"/>
        </w:rPr>
        <w:t xml:space="preserve"> и </w:t>
      </w:r>
      <w:r w:rsidR="00C676A1" w:rsidRPr="00425DD8">
        <w:rPr>
          <w:szCs w:val="24"/>
        </w:rPr>
        <w:t>утверждённого</w:t>
      </w:r>
      <w:r w:rsidR="00156F79" w:rsidRPr="00425DD8">
        <w:rPr>
          <w:szCs w:val="24"/>
        </w:rPr>
        <w:t xml:space="preserve"> постановлением Правительства Оренбургской области от 19.08.2016 № 595-п.</w:t>
      </w:r>
    </w:p>
    <w:p w:rsidR="00FC6530" w:rsidRPr="00425DD8" w:rsidRDefault="00156F79" w:rsidP="00E83BF0">
      <w:pPr>
        <w:rPr>
          <w:szCs w:val="24"/>
          <w:lang w:bidi="ru-RU"/>
        </w:rPr>
      </w:pPr>
      <w:r w:rsidRPr="00425DD8">
        <w:rPr>
          <w:szCs w:val="24"/>
          <w:lang w:bidi="ru-RU"/>
        </w:rPr>
        <w:t>Графические схемы определяющие границы зон размещения историко-культурного центра города, и размещения памятников культурного наследия представлены в материалах графической части настоящих Правил.</w:t>
      </w:r>
    </w:p>
    <w:p w:rsidR="00C665E1" w:rsidRPr="00425DD8" w:rsidRDefault="00C665E1" w:rsidP="00C665E1">
      <w:pPr>
        <w:jc w:val="center"/>
        <w:rPr>
          <w:szCs w:val="24"/>
          <w:lang w:bidi="ru-RU"/>
        </w:rPr>
      </w:pPr>
      <w:r w:rsidRPr="00425DD8">
        <w:rPr>
          <w:szCs w:val="24"/>
          <w:lang w:bidi="ru-RU"/>
        </w:rPr>
        <w:t>Описание</w:t>
      </w:r>
    </w:p>
    <w:p w:rsidR="00C665E1" w:rsidRPr="00425DD8" w:rsidRDefault="00C665E1" w:rsidP="00C665E1">
      <w:pPr>
        <w:jc w:val="center"/>
        <w:rPr>
          <w:szCs w:val="24"/>
          <w:lang w:bidi="ru-RU"/>
        </w:rPr>
      </w:pPr>
      <w:r w:rsidRPr="00425DD8">
        <w:rPr>
          <w:szCs w:val="24"/>
          <w:lang w:bidi="ru-RU"/>
        </w:rPr>
        <w:t>границ территории исторического поселения регионального</w:t>
      </w:r>
    </w:p>
    <w:p w:rsidR="00C665E1" w:rsidRPr="00425DD8" w:rsidRDefault="00C665E1" w:rsidP="00C665E1">
      <w:pPr>
        <w:jc w:val="center"/>
        <w:rPr>
          <w:szCs w:val="24"/>
          <w:lang w:bidi="ru-RU"/>
        </w:rPr>
      </w:pPr>
      <w:r w:rsidRPr="00425DD8">
        <w:rPr>
          <w:szCs w:val="24"/>
          <w:lang w:bidi="ru-RU"/>
        </w:rPr>
        <w:t xml:space="preserve">значения </w:t>
      </w:r>
      <w:r w:rsidR="008C7B13">
        <w:rPr>
          <w:szCs w:val="24"/>
          <w:lang w:bidi="ru-RU"/>
        </w:rPr>
        <w:t>«</w:t>
      </w:r>
      <w:r w:rsidRPr="00425DD8">
        <w:rPr>
          <w:szCs w:val="24"/>
          <w:lang w:bidi="ru-RU"/>
        </w:rPr>
        <w:t>город Бузулук</w:t>
      </w:r>
      <w:r w:rsidR="008C7B13">
        <w:rPr>
          <w:szCs w:val="24"/>
          <w:lang w:bidi="ru-RU"/>
        </w:rPr>
        <w:t>»</w:t>
      </w:r>
      <w:r w:rsidRPr="00425DD8">
        <w:rPr>
          <w:szCs w:val="24"/>
          <w:lang w:bidi="ru-RU"/>
        </w:rPr>
        <w:t xml:space="preserve"> Оренбургской области</w:t>
      </w:r>
    </w:p>
    <w:p w:rsidR="00C665E1" w:rsidRPr="00425DD8" w:rsidRDefault="006576F4" w:rsidP="006576F4">
      <w:pPr>
        <w:rPr>
          <w:szCs w:val="24"/>
          <w:lang w:bidi="ru-RU"/>
        </w:rPr>
      </w:pPr>
      <w:r w:rsidRPr="00425DD8">
        <w:rPr>
          <w:szCs w:val="24"/>
          <w:lang w:bidi="ru-RU"/>
        </w:rPr>
        <w:t>1. Город Бузулук Оренбургской области – наименование исторического поселения</w:t>
      </w:r>
      <w:r w:rsidR="00ED2AEE" w:rsidRPr="00425DD8">
        <w:rPr>
          <w:szCs w:val="24"/>
          <w:lang w:bidi="ru-RU"/>
        </w:rPr>
        <w:t>,</w:t>
      </w:r>
      <w:r w:rsidRPr="00425DD8">
        <w:rPr>
          <w:szCs w:val="24"/>
          <w:lang w:bidi="ru-RU"/>
        </w:rPr>
        <w:t xml:space="preserve"> </w:t>
      </w:r>
      <w:r w:rsidR="00ED2AEE" w:rsidRPr="00425DD8">
        <w:rPr>
          <w:szCs w:val="24"/>
          <w:lang w:bidi="ru-RU"/>
        </w:rPr>
        <w:t>расположенного в границах муниципального образования город Бузулук Оренбургской области.</w:t>
      </w:r>
      <w:r w:rsidR="00C665E1" w:rsidRPr="00425DD8">
        <w:rPr>
          <w:szCs w:val="24"/>
          <w:lang w:bidi="ru-RU"/>
        </w:rPr>
        <w:t xml:space="preserve"> </w:t>
      </w:r>
    </w:p>
    <w:p w:rsidR="00C665E1" w:rsidRPr="00C665E1" w:rsidRDefault="00C665E1" w:rsidP="00C665E1">
      <w:pPr>
        <w:rPr>
          <w:szCs w:val="24"/>
          <w:lang w:bidi="ru-RU"/>
        </w:rPr>
      </w:pPr>
      <w:r w:rsidRPr="00425DD8">
        <w:rPr>
          <w:szCs w:val="24"/>
          <w:lang w:bidi="ru-RU"/>
        </w:rPr>
        <w:t>В территорию исторического п</w:t>
      </w:r>
      <w:r w:rsidR="00ED2AEE" w:rsidRPr="00425DD8">
        <w:rPr>
          <w:szCs w:val="24"/>
          <w:lang w:bidi="ru-RU"/>
        </w:rPr>
        <w:t xml:space="preserve">оселения регионального значения </w:t>
      </w:r>
      <w:r w:rsidRPr="00425DD8">
        <w:rPr>
          <w:szCs w:val="24"/>
          <w:lang w:bidi="ru-RU"/>
        </w:rPr>
        <w:t xml:space="preserve">город Бузулук Оренбургской области вошли кварталы </w:t>
      </w:r>
      <w:r w:rsidR="006576F4" w:rsidRPr="00425DD8">
        <w:rPr>
          <w:szCs w:val="24"/>
          <w:lang w:bidi="ru-RU"/>
        </w:rPr>
        <w:t>города</w:t>
      </w:r>
      <w:r w:rsidRPr="00425DD8">
        <w:rPr>
          <w:szCs w:val="24"/>
          <w:lang w:bidi="ru-RU"/>
        </w:rPr>
        <w:t xml:space="preserve"> Бузулука с сохранившимися исторически ценными градоформирующими объектами, природным ландшафтом и планировочной</w:t>
      </w:r>
      <w:r w:rsidRPr="00C665E1">
        <w:rPr>
          <w:szCs w:val="24"/>
          <w:lang w:bidi="ru-RU"/>
        </w:rPr>
        <w:t xml:space="preserve"> сеткой, образующие цельное пятно наиболее значимой городской среды. Учитывая наличие объектов культурного наследия, исторически ценных градоформирующих объектов и сохранившейся планировки, в границы исторического поселения регионального значения город Бузулук Оренбургской области включена часть кварталов с севера, между ул. 1 Мая и Заводской с пойменной зоной    р. </w:t>
      </w:r>
      <w:proofErr w:type="spellStart"/>
      <w:r w:rsidRPr="00C665E1">
        <w:rPr>
          <w:szCs w:val="24"/>
          <w:lang w:bidi="ru-RU"/>
        </w:rPr>
        <w:t>Домашки</w:t>
      </w:r>
      <w:proofErr w:type="spellEnd"/>
      <w:r w:rsidRPr="00C665E1">
        <w:rPr>
          <w:szCs w:val="24"/>
          <w:lang w:bidi="ru-RU"/>
        </w:rPr>
        <w:t xml:space="preserve">. Участки безвозвратно утерянной исторической среды южнее  ул. Рожкова, а также ныне застроенная заводскими зданиями пл. Щепная исключены из границ территории исторического поселения </w:t>
      </w:r>
      <w:r w:rsidR="008C7B13">
        <w:rPr>
          <w:szCs w:val="24"/>
          <w:lang w:bidi="ru-RU"/>
        </w:rPr>
        <w:t>«</w:t>
      </w:r>
      <w:r w:rsidRPr="00C665E1">
        <w:rPr>
          <w:szCs w:val="24"/>
          <w:lang w:bidi="ru-RU"/>
        </w:rPr>
        <w:t>город Бузулук</w:t>
      </w:r>
      <w:r w:rsidR="008C7B13">
        <w:rPr>
          <w:szCs w:val="24"/>
          <w:lang w:bidi="ru-RU"/>
        </w:rPr>
        <w:t>»</w:t>
      </w:r>
      <w:r w:rsidRPr="00C665E1">
        <w:rPr>
          <w:szCs w:val="24"/>
          <w:lang w:bidi="ru-RU"/>
        </w:rPr>
        <w:t xml:space="preserve"> Оренбургской области. Пойменная зона левого берега реки Самары, обладающая исторически ценным ландшафтом, территория бывшего женского Тихвинского монастыря, являющегося объектом культурного наследия, и старое кладбище, на котором имеются воинские захоронения, состоящие на государственном учете и охране, включены в территорию исторического поселения регионального значения город Бузулук Оренбургской области. Границы территории исторического поселения город Бузулук Оренбургской области проведены по линиям кадастровых кварталов, что делает территорию удобной в градостроительном проектировании.</w:t>
      </w:r>
    </w:p>
    <w:p w:rsidR="00C665E1" w:rsidRPr="00C665E1" w:rsidRDefault="00C665E1" w:rsidP="00C665E1">
      <w:pPr>
        <w:rPr>
          <w:szCs w:val="24"/>
          <w:lang w:bidi="ru-RU"/>
        </w:rPr>
      </w:pPr>
      <w:r w:rsidRPr="00C665E1">
        <w:rPr>
          <w:szCs w:val="24"/>
          <w:lang w:bidi="ru-RU"/>
        </w:rPr>
        <w:t>Границы территории исторического поселения регионального значения город Бузулук Оренбургской области проведены по точкам 1−74. Поворотные точки совпадают с поворотными точками границ кадастровых кварталов города Бузулука. Точка 1 расположена на пересечении осей  ул. Заводской и  Рабочей и соответствует северо-западной точке кадастрового квартала 56:38:0108003, точка 2 – расположена на юго-западной границе кадастрового квартала 56:38:0108003. От точки 1 в южном направлении вдоль оси ул. Рабочей через точки 2−5 до пересечения с</w:t>
      </w:r>
      <w:r w:rsidR="006576F4">
        <w:rPr>
          <w:szCs w:val="24"/>
          <w:lang w:bidi="ru-RU"/>
        </w:rPr>
        <w:t xml:space="preserve"> </w:t>
      </w:r>
      <w:r w:rsidRPr="00C665E1">
        <w:rPr>
          <w:szCs w:val="24"/>
          <w:lang w:bidi="ru-RU"/>
        </w:rPr>
        <w:t xml:space="preserve">ул. Рожкова – точка 6. Точки 3−6 находятся на линии, которая образует западную границу кадастровых кварталов 56:38:0109012, 56:38:0115001 и 56:38:0115004. От точки 6 в </w:t>
      </w:r>
      <w:r w:rsidRPr="00C665E1">
        <w:rPr>
          <w:szCs w:val="24"/>
          <w:lang w:bidi="ru-RU"/>
        </w:rPr>
        <w:lastRenderedPageBreak/>
        <w:t>восточном направлении по оси  ул. Рожкова через точки 7−15 до пересечения с ул. Серго – точка 16. Точки 6−16 находятся на линии, образующей южную границу кварталов 56:38:0115004, 56:38:0115005, 56:38:0115006, 56:38:0116004, 56:38:0116005, 56:38:0116006, 56:38:0117004, 56:38:0117005, 56:38:0117006. От точки 16 границы исторического поселения проходят через точки 17−25, огибая территорию кладбища по ул. Серго, Раздельной, 15 Линии и Белинского до</w:t>
      </w:r>
      <w:r w:rsidR="000A2503">
        <w:rPr>
          <w:szCs w:val="24"/>
          <w:lang w:bidi="ru-RU"/>
        </w:rPr>
        <w:t xml:space="preserve"> </w:t>
      </w:r>
      <w:r w:rsidRPr="00C665E1">
        <w:rPr>
          <w:szCs w:val="24"/>
          <w:lang w:bidi="ru-RU"/>
        </w:rPr>
        <w:t xml:space="preserve">оз. </w:t>
      </w:r>
      <w:proofErr w:type="spellStart"/>
      <w:r w:rsidRPr="00C665E1">
        <w:rPr>
          <w:szCs w:val="24"/>
          <w:lang w:bidi="ru-RU"/>
        </w:rPr>
        <w:t>Чемодурово</w:t>
      </w:r>
      <w:proofErr w:type="spellEnd"/>
      <w:r w:rsidRPr="00C665E1">
        <w:rPr>
          <w:szCs w:val="24"/>
          <w:lang w:bidi="ru-RU"/>
        </w:rPr>
        <w:t xml:space="preserve">, до точки 26. От точки 26 по восточной стороне кладбища через точки 27−32 до пересечения с ул. Комсомольской – точка 33. От точки 33 через точки 34−39 вдоль границы застройки до русла р. Самары; далее в северном направлении вдоль русла р. Самары до пересечения с мостом – точка 40. Точки 17−29 лежат на западной, южной и восточной границах кадастрового квартала 56:38:0123008. Точки 29−33 образуют восточную сторону кадастрового квартала 56:38:0123006. Точки 33−40 формируют юго-восточную и восточную границу кадастрового квартала 56:38:0123004:38. От точки 40 в северном направлении по руслу р. Самары через точки 41−43 до места впадения р. </w:t>
      </w:r>
      <w:proofErr w:type="spellStart"/>
      <w:r w:rsidRPr="00C665E1">
        <w:rPr>
          <w:szCs w:val="24"/>
          <w:lang w:bidi="ru-RU"/>
        </w:rPr>
        <w:t>Домашки</w:t>
      </w:r>
      <w:proofErr w:type="spellEnd"/>
      <w:r w:rsidRPr="00C665E1">
        <w:rPr>
          <w:szCs w:val="24"/>
          <w:lang w:bidi="ru-RU"/>
        </w:rPr>
        <w:t xml:space="preserve"> в р. Самару– точка 44. Точка 40−43 образуют восточную границу кадастрового квартала 56:38:0109014:19, точки 43−44 – восточную границу кадастрового квартала 56:38:0109004. От точки 44 в западном направлении через точки 45−69 вдоль русла р. </w:t>
      </w:r>
      <w:proofErr w:type="spellStart"/>
      <w:r w:rsidRPr="00C665E1">
        <w:rPr>
          <w:szCs w:val="24"/>
          <w:lang w:bidi="ru-RU"/>
        </w:rPr>
        <w:t>Домашки</w:t>
      </w:r>
      <w:proofErr w:type="spellEnd"/>
      <w:r w:rsidRPr="00C665E1">
        <w:rPr>
          <w:szCs w:val="24"/>
          <w:lang w:bidi="ru-RU"/>
        </w:rPr>
        <w:t xml:space="preserve"> до пересечения с ул. Ленина – точка 70. От точки 70 в западном направлении вдоль оси ул. Заводской до пересечения с  ул. Рабочей – точка 1. Точки 44−74 находятся на линии, образующей северную границу кадастровых кварталов 56:38:0109004, 56:38:0109003, 56:38:0109002, 56:38:0109001,  56:38:0108006, 56:38:0108005, 56:30:0108004. Точки 74 и 1 составляют северную границу кадастрового квартала 56:38:0108003.</w:t>
      </w:r>
    </w:p>
    <w:p w:rsidR="00C665E1" w:rsidRDefault="00C665E1" w:rsidP="00C665E1">
      <w:pPr>
        <w:rPr>
          <w:szCs w:val="24"/>
          <w:lang w:bidi="ru-RU"/>
        </w:rPr>
      </w:pPr>
      <w:r w:rsidRPr="00C665E1">
        <w:rPr>
          <w:szCs w:val="24"/>
          <w:lang w:bidi="ru-RU"/>
        </w:rPr>
        <w:t>Координаты характерных поворотных точек границ территории исторического поселения регионального значения город Бузулук Оренбургской области указаны в местной системе координат и приведены в таблице:</w:t>
      </w:r>
    </w:p>
    <w:p w:rsidR="00425DD8" w:rsidRDefault="00425DD8" w:rsidP="00C665E1">
      <w:pPr>
        <w:rPr>
          <w:szCs w:val="24"/>
          <w:lang w:bidi="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827"/>
        <w:gridCol w:w="4535"/>
      </w:tblGrid>
      <w:tr w:rsidR="00C665E1" w:rsidRPr="00C665E1" w:rsidTr="00C665E1">
        <w:trPr>
          <w:trHeight w:val="81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w:t>
            </w:r>
          </w:p>
          <w:p w:rsidR="00C665E1" w:rsidRPr="00C665E1" w:rsidRDefault="00C665E1" w:rsidP="00C665E1">
            <w:pPr>
              <w:ind w:firstLine="34"/>
              <w:jc w:val="center"/>
              <w:rPr>
                <w:szCs w:val="24"/>
                <w:lang w:bidi="ru-RU"/>
              </w:rPr>
            </w:pPr>
            <w:r w:rsidRPr="00C665E1">
              <w:rPr>
                <w:szCs w:val="24"/>
                <w:lang w:bidi="ru-RU"/>
              </w:rPr>
              <w:t>точки</w:t>
            </w:r>
          </w:p>
        </w:tc>
        <w:tc>
          <w:tcPr>
            <w:tcW w:w="8362" w:type="dxa"/>
            <w:gridSpan w:val="2"/>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jc w:val="center"/>
              <w:rPr>
                <w:szCs w:val="24"/>
                <w:lang w:bidi="ru-RU"/>
              </w:rPr>
            </w:pPr>
            <w:r w:rsidRPr="00C665E1">
              <w:rPr>
                <w:szCs w:val="24"/>
                <w:lang w:bidi="ru-RU"/>
              </w:rPr>
              <w:t>Координаты</w:t>
            </w:r>
          </w:p>
          <w:p w:rsidR="00C665E1" w:rsidRPr="00C665E1" w:rsidRDefault="00C665E1" w:rsidP="00C665E1">
            <w:pPr>
              <w:jc w:val="center"/>
              <w:rPr>
                <w:szCs w:val="24"/>
                <w:lang w:bidi="ru-RU"/>
              </w:rPr>
            </w:pPr>
            <w:r w:rsidRPr="00C665E1">
              <w:rPr>
                <w:szCs w:val="24"/>
                <w:lang w:bidi="ru-RU"/>
              </w:rPr>
              <w:t>(местная система координат, МСК-56)</w:t>
            </w:r>
          </w:p>
        </w:tc>
      </w:tr>
      <w:tr w:rsidR="00C665E1" w:rsidRPr="00C665E1" w:rsidTr="00C665E1">
        <w:trPr>
          <w:trHeight w:val="421"/>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val="en-US" w:bidi="ru-RU"/>
              </w:rPr>
              <w:t>X</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val="en-US" w:bidi="ru-RU"/>
              </w:rPr>
              <w:t>Y</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542947.84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1315298.83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542669.62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1315252.29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542394.26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1315197.69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542113.62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1315146.87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541827.52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1315097.25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541544.59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1315047.67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541515.85</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1315207.07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lastRenderedPageBreak/>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541489.44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1315344.94</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541459.90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1315499.25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541427.30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1315655.62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541397.55</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1315811.83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541371.17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1315962.37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541340.29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1316117.58</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541314.89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1316262.91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541300.97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1316333.89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541284.26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1316366.75</w:t>
            </w:r>
          </w:p>
        </w:tc>
      </w:tr>
      <w:tr w:rsidR="00C665E1" w:rsidRPr="00C665E1" w:rsidTr="00C665E1">
        <w:trPr>
          <w:trHeight w:val="86"/>
        </w:trPr>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541021.38</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1316343.19</w:t>
            </w:r>
          </w:p>
        </w:tc>
      </w:tr>
      <w:tr w:rsidR="00C665E1" w:rsidRPr="00C665E1" w:rsidTr="00C665E1">
        <w:trPr>
          <w:trHeight w:val="86"/>
        </w:trPr>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541015.08</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1316415.99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540983.36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1316429.32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540965.08</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1316427.38</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540931.04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1316444.13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540723.44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1316500.77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540590.96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1316503.69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540578.05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1316670.192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540578.20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1316699.90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540583.04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1316742.14</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540655.25</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1316745.58</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541094.54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1316716.92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29.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541329.37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1316690.90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541362.78</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1316682.03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541397.20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1316680.27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541427.37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1316688.93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541451.47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1316703.49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541453.14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1316734.31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541481.62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1316752.56</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541582.82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1316764.45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541651.30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1316823.57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541706.11</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1317003.27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39.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541659.76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1317094.27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541884.09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1317150.10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542011.82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1317132.71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lastRenderedPageBreak/>
              <w:t>42.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542363.03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1316805.90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542413.76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1316798.18</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542687.76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1316757.42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542637.02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1316618.60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542674.42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1316520.38</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542688.18</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1316436.04</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542709.24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1316368.56</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49.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542733.40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1316317.85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542750.17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1316315.58</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542773.08</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1316294.15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542784.45</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1316260.00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542808.79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1316255.33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542853.94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1316258.49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542867.37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1316255.33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542860.22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1316229.29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542825.10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1316227.11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542812.71</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1316215.22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59.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542812.11</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1316199.31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542828.40</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1316171.92</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542852.03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1316158.03</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542864.86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1316138.97</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542872.95</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1316100.59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542879.06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1316083.10</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65.</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542879.76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1316070.91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66.</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542880.87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1316055.59</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67.</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542872.17</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1316021.15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68.</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542831.84</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1315973.71</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69.</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542832.19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1315949.44</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542844.12</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1315934.54</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71.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542842.39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1315907.85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72.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542868.56</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1315752.65</w:t>
            </w:r>
          </w:p>
        </w:tc>
      </w:tr>
      <w:tr w:rsidR="00C665E1" w:rsidRPr="00C665E1" w:rsidTr="00C665E1">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73.</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542896.29</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1315602.63</w:t>
            </w:r>
          </w:p>
        </w:tc>
      </w:tr>
      <w:tr w:rsidR="00C665E1" w:rsidRPr="00C665E1" w:rsidTr="00C665E1">
        <w:trPr>
          <w:trHeight w:val="292"/>
        </w:trPr>
        <w:tc>
          <w:tcPr>
            <w:tcW w:w="1133"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4"/>
              <w:jc w:val="center"/>
              <w:rPr>
                <w:szCs w:val="24"/>
                <w:lang w:bidi="ru-RU"/>
              </w:rPr>
            </w:pPr>
            <w:r w:rsidRPr="00C665E1">
              <w:rPr>
                <w:szCs w:val="24"/>
                <w:lang w:bidi="ru-RU"/>
              </w:rPr>
              <w:t>74.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0"/>
              <w:jc w:val="center"/>
              <w:rPr>
                <w:szCs w:val="24"/>
                <w:lang w:bidi="ru-RU"/>
              </w:rPr>
            </w:pPr>
            <w:r w:rsidRPr="00C665E1">
              <w:rPr>
                <w:szCs w:val="24"/>
                <w:lang w:bidi="ru-RU"/>
              </w:rPr>
              <w:t>542921.31</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65E1" w:rsidRPr="00C665E1" w:rsidRDefault="00C665E1" w:rsidP="00C665E1">
            <w:pPr>
              <w:ind w:firstLine="35"/>
              <w:jc w:val="center"/>
              <w:rPr>
                <w:szCs w:val="24"/>
                <w:lang w:bidi="ru-RU"/>
              </w:rPr>
            </w:pPr>
            <w:r w:rsidRPr="00C665E1">
              <w:rPr>
                <w:szCs w:val="24"/>
                <w:lang w:bidi="ru-RU"/>
              </w:rPr>
              <w:t>1315448.75</w:t>
            </w:r>
          </w:p>
        </w:tc>
      </w:tr>
    </w:tbl>
    <w:p w:rsidR="008E0DE7" w:rsidRDefault="008E0DE7" w:rsidP="00C665E1">
      <w:pPr>
        <w:autoSpaceDE w:val="0"/>
        <w:autoSpaceDN w:val="0"/>
        <w:ind w:left="1440" w:hanging="1440"/>
        <w:contextualSpacing w:val="0"/>
        <w:jc w:val="center"/>
        <w:rPr>
          <w:szCs w:val="24"/>
        </w:rPr>
      </w:pPr>
    </w:p>
    <w:p w:rsidR="00C665E1" w:rsidRPr="00C665E1" w:rsidRDefault="00C665E1" w:rsidP="00C665E1">
      <w:pPr>
        <w:autoSpaceDE w:val="0"/>
        <w:autoSpaceDN w:val="0"/>
        <w:ind w:left="1440" w:hanging="1440"/>
        <w:contextualSpacing w:val="0"/>
        <w:jc w:val="center"/>
        <w:rPr>
          <w:szCs w:val="24"/>
        </w:rPr>
      </w:pPr>
      <w:r w:rsidRPr="00C665E1">
        <w:rPr>
          <w:szCs w:val="24"/>
        </w:rPr>
        <w:lastRenderedPageBreak/>
        <w:t>Перечень</w:t>
      </w:r>
    </w:p>
    <w:p w:rsidR="00C665E1" w:rsidRPr="00C665E1" w:rsidRDefault="00C665E1" w:rsidP="00C665E1">
      <w:pPr>
        <w:autoSpaceDE w:val="0"/>
        <w:autoSpaceDN w:val="0"/>
        <w:contextualSpacing w:val="0"/>
        <w:jc w:val="center"/>
        <w:rPr>
          <w:szCs w:val="24"/>
        </w:rPr>
      </w:pPr>
      <w:r w:rsidRPr="00C665E1">
        <w:rPr>
          <w:szCs w:val="24"/>
        </w:rPr>
        <w:t>объектов культурного наследия (памятников истории и культуры) и предметов охраны исторического поселения регионального значения город Бузулук Оренбургской области</w:t>
      </w:r>
    </w:p>
    <w:p w:rsidR="00C665E1" w:rsidRPr="00C665E1" w:rsidRDefault="00C665E1" w:rsidP="00C665E1">
      <w:pPr>
        <w:autoSpaceDE w:val="0"/>
        <w:autoSpaceDN w:val="0"/>
        <w:contextualSpacing w:val="0"/>
        <w:jc w:val="center"/>
        <w:rPr>
          <w:szCs w:val="24"/>
        </w:rPr>
      </w:pPr>
    </w:p>
    <w:p w:rsidR="00C665E1" w:rsidRPr="00C665E1" w:rsidRDefault="00C665E1" w:rsidP="00C665E1">
      <w:pPr>
        <w:autoSpaceDE w:val="0"/>
        <w:autoSpaceDN w:val="0"/>
        <w:ind w:firstLine="0"/>
        <w:contextualSpacing w:val="0"/>
        <w:rPr>
          <w:szCs w:val="24"/>
        </w:rPr>
      </w:pPr>
      <w:r w:rsidRPr="00C665E1">
        <w:rPr>
          <w:szCs w:val="24"/>
        </w:rPr>
        <w:tab/>
        <w:t xml:space="preserve">1. Историческим поселением в </w:t>
      </w:r>
      <w:r w:rsidR="006576F4">
        <w:rPr>
          <w:szCs w:val="24"/>
        </w:rPr>
        <w:t>рамках</w:t>
      </w:r>
      <w:r w:rsidRPr="00C665E1">
        <w:rPr>
          <w:szCs w:val="24"/>
        </w:rPr>
        <w:t xml:space="preserve"> Федерального закона от 25 июня 2002 года №</w:t>
      </w:r>
      <w:r w:rsidR="00ED2AEE">
        <w:rPr>
          <w:szCs w:val="24"/>
        </w:rPr>
        <w:t xml:space="preserve"> </w:t>
      </w:r>
      <w:r w:rsidRPr="00C665E1">
        <w:rPr>
          <w:szCs w:val="24"/>
        </w:rPr>
        <w:t xml:space="preserve">73-ФЗ </w:t>
      </w:r>
      <w:r w:rsidR="008C7B13">
        <w:rPr>
          <w:szCs w:val="24"/>
        </w:rPr>
        <w:t>«</w:t>
      </w:r>
      <w:r w:rsidRPr="00C665E1">
        <w:rPr>
          <w:szCs w:val="24"/>
        </w:rPr>
        <w:t>Об объектах культурного наследия (памятниках истории и культуры) народов Российской Федерации</w:t>
      </w:r>
      <w:r w:rsidR="008C7B13">
        <w:rPr>
          <w:szCs w:val="24"/>
        </w:rPr>
        <w:t>»</w:t>
      </w:r>
      <w:r w:rsidRPr="00C665E1">
        <w:rPr>
          <w:szCs w:val="24"/>
        </w:rPr>
        <w:t xml:space="preserve"> являются включенные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(далее – реестр), выявленные объекты культурного наследия и объекты, составляющие предмет охраны исторического поселения. </w:t>
      </w:r>
    </w:p>
    <w:p w:rsidR="00C665E1" w:rsidRDefault="00C665E1" w:rsidP="00C665E1">
      <w:pPr>
        <w:rPr>
          <w:szCs w:val="24"/>
        </w:rPr>
      </w:pPr>
      <w:r w:rsidRPr="00C665E1">
        <w:rPr>
          <w:szCs w:val="24"/>
        </w:rPr>
        <w:t xml:space="preserve">Перечень объектов культурного наследия, включенных в реестр, выявленных объектов культурного наследия, расположенных в границах исторического поселения и за его пределами представлен в таблице:  </w:t>
      </w: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p w:rsidR="000957B9" w:rsidRDefault="000957B9" w:rsidP="00C665E1">
      <w:pPr>
        <w:rPr>
          <w:szCs w:val="24"/>
        </w:rPr>
      </w:pPr>
    </w:p>
    <w:tbl>
      <w:tblPr>
        <w:tblStyle w:val="ac"/>
        <w:tblW w:w="0" w:type="auto"/>
        <w:tblLayout w:type="fixed"/>
        <w:tblLook w:val="04A0" w:firstRow="1" w:lastRow="0" w:firstColumn="1" w:lastColumn="0" w:noHBand="0" w:noVBand="1"/>
      </w:tblPr>
      <w:tblGrid>
        <w:gridCol w:w="675"/>
        <w:gridCol w:w="2268"/>
        <w:gridCol w:w="2268"/>
        <w:gridCol w:w="3686"/>
        <w:gridCol w:w="1525"/>
      </w:tblGrid>
      <w:tr w:rsidR="00DE0738" w:rsidTr="002E4487">
        <w:tc>
          <w:tcPr>
            <w:tcW w:w="675" w:type="dxa"/>
          </w:tcPr>
          <w:p w:rsidR="00DE0738" w:rsidRDefault="00DE0738" w:rsidP="00DE0738">
            <w:pPr>
              <w:autoSpaceDE w:val="0"/>
              <w:autoSpaceDN w:val="0"/>
              <w:spacing w:line="240" w:lineRule="auto"/>
              <w:ind w:firstLine="0"/>
              <w:contextualSpacing w:val="0"/>
              <w:jc w:val="center"/>
              <w:rPr>
                <w:szCs w:val="24"/>
              </w:rPr>
            </w:pPr>
          </w:p>
          <w:p w:rsidR="00DE0738" w:rsidRPr="00C665E1" w:rsidRDefault="00DE0738" w:rsidP="00DE0738">
            <w:pPr>
              <w:autoSpaceDE w:val="0"/>
              <w:autoSpaceDN w:val="0"/>
              <w:spacing w:line="240" w:lineRule="auto"/>
              <w:ind w:firstLine="0"/>
              <w:contextualSpacing w:val="0"/>
              <w:jc w:val="center"/>
              <w:rPr>
                <w:szCs w:val="24"/>
              </w:rPr>
            </w:pPr>
          </w:p>
        </w:tc>
        <w:tc>
          <w:tcPr>
            <w:tcW w:w="2268" w:type="dxa"/>
          </w:tcPr>
          <w:p w:rsidR="00DE0738" w:rsidRPr="00C665E1" w:rsidRDefault="00DE0738" w:rsidP="00DE0738">
            <w:pPr>
              <w:autoSpaceDE w:val="0"/>
              <w:autoSpaceDN w:val="0"/>
              <w:spacing w:line="240" w:lineRule="auto"/>
              <w:ind w:firstLine="0"/>
              <w:contextualSpacing w:val="0"/>
              <w:jc w:val="center"/>
              <w:rPr>
                <w:szCs w:val="24"/>
              </w:rPr>
            </w:pPr>
            <w:r w:rsidRPr="00C665E1">
              <w:rPr>
                <w:szCs w:val="24"/>
              </w:rPr>
              <w:t>Адрес (местонахождение) объекта</w:t>
            </w:r>
          </w:p>
        </w:tc>
        <w:tc>
          <w:tcPr>
            <w:tcW w:w="2268" w:type="dxa"/>
          </w:tcPr>
          <w:p w:rsidR="00DE0738" w:rsidRPr="00C665E1" w:rsidRDefault="00DE0738" w:rsidP="00DE0738">
            <w:pPr>
              <w:autoSpaceDE w:val="0"/>
              <w:autoSpaceDN w:val="0"/>
              <w:spacing w:line="240" w:lineRule="auto"/>
              <w:ind w:firstLine="0"/>
              <w:contextualSpacing w:val="0"/>
              <w:jc w:val="center"/>
              <w:rPr>
                <w:szCs w:val="24"/>
              </w:rPr>
            </w:pPr>
            <w:r w:rsidRPr="00C665E1">
              <w:rPr>
                <w:szCs w:val="24"/>
              </w:rPr>
              <w:t>Наименование объекта</w:t>
            </w:r>
          </w:p>
        </w:tc>
        <w:tc>
          <w:tcPr>
            <w:tcW w:w="3686" w:type="dxa"/>
          </w:tcPr>
          <w:p w:rsidR="00DE0738" w:rsidRPr="00C665E1" w:rsidRDefault="00DE0738" w:rsidP="00DE0738">
            <w:pPr>
              <w:autoSpaceDE w:val="0"/>
              <w:autoSpaceDN w:val="0"/>
              <w:spacing w:line="240" w:lineRule="auto"/>
              <w:ind w:firstLine="0"/>
              <w:contextualSpacing w:val="0"/>
              <w:jc w:val="center"/>
              <w:rPr>
                <w:szCs w:val="24"/>
              </w:rPr>
            </w:pPr>
            <w:r w:rsidRPr="00C665E1">
              <w:rPr>
                <w:szCs w:val="24"/>
              </w:rPr>
              <w:t>Решение органа государственной власти о постановке объекта на государственную охрану, включении объекта в  реестр</w:t>
            </w:r>
          </w:p>
        </w:tc>
        <w:tc>
          <w:tcPr>
            <w:tcW w:w="1525" w:type="dxa"/>
          </w:tcPr>
          <w:p w:rsidR="00DE0738" w:rsidRPr="00C665E1" w:rsidRDefault="00DE0738" w:rsidP="00DE0738">
            <w:pPr>
              <w:autoSpaceDE w:val="0"/>
              <w:autoSpaceDN w:val="0"/>
              <w:spacing w:line="240" w:lineRule="auto"/>
              <w:ind w:firstLine="0"/>
              <w:contextualSpacing w:val="0"/>
              <w:jc w:val="center"/>
              <w:rPr>
                <w:szCs w:val="24"/>
              </w:rPr>
            </w:pPr>
            <w:r w:rsidRPr="00C665E1">
              <w:rPr>
                <w:szCs w:val="24"/>
              </w:rPr>
              <w:t>Дата возведения объекта</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69"/>
        <w:gridCol w:w="2415"/>
        <w:gridCol w:w="3541"/>
        <w:gridCol w:w="1461"/>
      </w:tblGrid>
      <w:tr w:rsidR="00C665E1" w:rsidRPr="00C665E1" w:rsidTr="005128F8">
        <w:trPr>
          <w:cantSplit/>
          <w:trHeight w:val="152"/>
          <w:tblHeader/>
        </w:trPr>
        <w:tc>
          <w:tcPr>
            <w:tcW w:w="305"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1</w:t>
            </w:r>
          </w:p>
        </w:tc>
        <w:tc>
          <w:tcPr>
            <w:tcW w:w="1115"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2</w:t>
            </w:r>
          </w:p>
        </w:tc>
        <w:tc>
          <w:tcPr>
            <w:tcW w:w="1148"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3</w:t>
            </w:r>
          </w:p>
        </w:tc>
        <w:tc>
          <w:tcPr>
            <w:tcW w:w="1730"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4</w:t>
            </w:r>
          </w:p>
        </w:tc>
        <w:tc>
          <w:tcPr>
            <w:tcW w:w="702"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5</w:t>
            </w:r>
          </w:p>
        </w:tc>
      </w:tr>
      <w:tr w:rsidR="00C665E1" w:rsidRPr="00C665E1" w:rsidTr="008B2C5E">
        <w:trPr>
          <w:trHeight w:val="152"/>
        </w:trPr>
        <w:tc>
          <w:tcPr>
            <w:tcW w:w="5000" w:type="pct"/>
            <w:gridSpan w:val="5"/>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Объекты культурного наследия (памятники истории и культуры) федерального значения</w:t>
            </w:r>
          </w:p>
        </w:tc>
      </w:tr>
      <w:tr w:rsidR="007C6086" w:rsidRPr="00C665E1" w:rsidTr="005128F8">
        <w:trPr>
          <w:trHeight w:val="8003"/>
        </w:trPr>
        <w:tc>
          <w:tcPr>
            <w:tcW w:w="305" w:type="pct"/>
            <w:tcBorders>
              <w:top w:val="single" w:sz="4" w:space="0" w:color="auto"/>
              <w:left w:val="single" w:sz="4" w:space="0" w:color="auto"/>
              <w:right w:val="single" w:sz="4" w:space="0" w:color="auto"/>
            </w:tcBorders>
          </w:tcPr>
          <w:p w:rsidR="007C6086" w:rsidRPr="00C665E1" w:rsidRDefault="007C6086" w:rsidP="00C665E1">
            <w:pPr>
              <w:autoSpaceDE w:val="0"/>
              <w:autoSpaceDN w:val="0"/>
              <w:spacing w:line="240" w:lineRule="auto"/>
              <w:ind w:firstLine="0"/>
              <w:contextualSpacing w:val="0"/>
              <w:jc w:val="left"/>
              <w:rPr>
                <w:szCs w:val="24"/>
              </w:rPr>
            </w:pPr>
            <w:r w:rsidRPr="00C665E1">
              <w:rPr>
                <w:szCs w:val="24"/>
              </w:rPr>
              <w:t>1.</w:t>
            </w:r>
          </w:p>
          <w:p w:rsidR="007C6086" w:rsidRPr="00C665E1" w:rsidRDefault="007C6086" w:rsidP="00C665E1">
            <w:pPr>
              <w:autoSpaceDE w:val="0"/>
              <w:autoSpaceDN w:val="0"/>
              <w:spacing w:line="240" w:lineRule="auto"/>
              <w:ind w:firstLine="0"/>
              <w:contextualSpacing w:val="0"/>
              <w:jc w:val="center"/>
              <w:rPr>
                <w:szCs w:val="24"/>
              </w:rPr>
            </w:pPr>
          </w:p>
        </w:tc>
        <w:tc>
          <w:tcPr>
            <w:tcW w:w="1115" w:type="pct"/>
            <w:tcBorders>
              <w:top w:val="single" w:sz="4" w:space="0" w:color="auto"/>
              <w:left w:val="single" w:sz="4" w:space="0" w:color="auto"/>
              <w:right w:val="single" w:sz="4" w:space="0" w:color="auto"/>
            </w:tcBorders>
          </w:tcPr>
          <w:p w:rsidR="007C6086" w:rsidRPr="007C6086" w:rsidRDefault="007C6086" w:rsidP="007C6086">
            <w:pPr>
              <w:pStyle w:val="ConsPlusNormal"/>
              <w:spacing w:line="276" w:lineRule="auto"/>
              <w:ind w:firstLine="0"/>
              <w:jc w:val="left"/>
              <w:rPr>
                <w:rFonts w:ascii="Times New Roman" w:hAnsi="Times New Roman" w:cs="Times New Roman"/>
                <w:sz w:val="24"/>
                <w:szCs w:val="24"/>
                <w:lang w:eastAsia="en-US"/>
              </w:rPr>
            </w:pPr>
            <w:r w:rsidRPr="007C6086">
              <w:rPr>
                <w:rFonts w:ascii="Times New Roman" w:hAnsi="Times New Roman" w:cs="Times New Roman"/>
                <w:sz w:val="24"/>
                <w:szCs w:val="24"/>
                <w:lang w:eastAsia="en-US"/>
              </w:rPr>
              <w:t>Оренбургская область, г. Бузулук, ул. М. Горького, д. 59</w:t>
            </w:r>
          </w:p>
        </w:tc>
        <w:tc>
          <w:tcPr>
            <w:tcW w:w="1148" w:type="pct"/>
            <w:tcBorders>
              <w:top w:val="single" w:sz="4" w:space="0" w:color="auto"/>
              <w:left w:val="single" w:sz="4" w:space="0" w:color="auto"/>
              <w:right w:val="single" w:sz="4" w:space="0" w:color="auto"/>
            </w:tcBorders>
          </w:tcPr>
          <w:p w:rsidR="007C6086" w:rsidRPr="007C6086" w:rsidRDefault="008C7B13" w:rsidP="007C6086">
            <w:pPr>
              <w:pStyle w:val="ConsPlusNormal"/>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r w:rsidR="007C6086" w:rsidRPr="007C6086">
              <w:rPr>
                <w:rFonts w:ascii="Times New Roman" w:hAnsi="Times New Roman" w:cs="Times New Roman"/>
                <w:sz w:val="24"/>
                <w:szCs w:val="24"/>
                <w:lang w:eastAsia="en-US"/>
              </w:rPr>
              <w:t>Дом, в котором в 1919 г. находились штабы Южной группы Восточного фронта под командованием Фрунзе Михаила Васильевича, 24 Симбирской стрелковой дивизии под командованием Гая Дмитриевича Гая (</w:t>
            </w:r>
            <w:proofErr w:type="spellStart"/>
            <w:r w:rsidR="007C6086" w:rsidRPr="007C6086">
              <w:rPr>
                <w:rFonts w:ascii="Times New Roman" w:hAnsi="Times New Roman" w:cs="Times New Roman"/>
                <w:sz w:val="24"/>
                <w:szCs w:val="24"/>
                <w:lang w:eastAsia="en-US"/>
              </w:rPr>
              <w:t>Бжишкяна</w:t>
            </w:r>
            <w:proofErr w:type="spellEnd"/>
            <w:r w:rsidR="007C6086" w:rsidRPr="007C6086">
              <w:rPr>
                <w:rFonts w:ascii="Times New Roman" w:hAnsi="Times New Roman" w:cs="Times New Roman"/>
                <w:sz w:val="24"/>
                <w:szCs w:val="24"/>
                <w:lang w:eastAsia="en-US"/>
              </w:rPr>
              <w:t>)</w:t>
            </w:r>
            <w:r>
              <w:rPr>
                <w:rFonts w:ascii="Times New Roman" w:hAnsi="Times New Roman" w:cs="Times New Roman"/>
                <w:sz w:val="24"/>
                <w:szCs w:val="24"/>
                <w:lang w:eastAsia="en-US"/>
              </w:rPr>
              <w:t>»</w:t>
            </w:r>
          </w:p>
        </w:tc>
        <w:tc>
          <w:tcPr>
            <w:tcW w:w="1730" w:type="pct"/>
            <w:tcBorders>
              <w:top w:val="single" w:sz="4" w:space="0" w:color="auto"/>
              <w:left w:val="single" w:sz="4" w:space="0" w:color="auto"/>
              <w:right w:val="single" w:sz="4" w:space="0" w:color="auto"/>
            </w:tcBorders>
          </w:tcPr>
          <w:p w:rsidR="007C6086" w:rsidRPr="007C6086" w:rsidRDefault="007C6086" w:rsidP="007C6086">
            <w:pPr>
              <w:pStyle w:val="ConsPlusNormal"/>
              <w:spacing w:line="276" w:lineRule="auto"/>
              <w:ind w:firstLine="0"/>
              <w:jc w:val="left"/>
              <w:rPr>
                <w:rFonts w:ascii="Times New Roman" w:hAnsi="Times New Roman" w:cs="Times New Roman"/>
                <w:sz w:val="24"/>
                <w:szCs w:val="24"/>
                <w:lang w:eastAsia="en-US"/>
              </w:rPr>
            </w:pPr>
            <w:r w:rsidRPr="004527A6">
              <w:rPr>
                <w:rFonts w:ascii="Times New Roman" w:hAnsi="Times New Roman" w:cs="Times New Roman"/>
                <w:sz w:val="24"/>
                <w:szCs w:val="24"/>
                <w:lang w:eastAsia="en-US"/>
              </w:rPr>
              <w:t>постановление</w:t>
            </w:r>
            <w:r w:rsidRPr="007C6086">
              <w:rPr>
                <w:rFonts w:ascii="Times New Roman" w:hAnsi="Times New Roman" w:cs="Times New Roman"/>
                <w:sz w:val="24"/>
                <w:szCs w:val="24"/>
                <w:lang w:eastAsia="en-US"/>
              </w:rPr>
              <w:t xml:space="preserve"> Совета Министров РСФСР от 04.12.1974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624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О дополнении и частичном изменении постановления Совета Министров РСФСР от 30 августа 1960 г.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1327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О дальнейшем улучшении дела охраны памятников культуры РСФСР</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w:t>
            </w:r>
            <w:hyperlink r:id="rId100" w:history="1">
              <w:r w:rsidRPr="004527A6">
                <w:rPr>
                  <w:rStyle w:val="afd"/>
                  <w:rFonts w:ascii="Times New Roman" w:hAnsi="Times New Roman" w:cs="Times New Roman"/>
                  <w:color w:val="0000FF"/>
                  <w:sz w:val="24"/>
                  <w:szCs w:val="24"/>
                  <w:u w:val="none"/>
                  <w:lang w:eastAsia="en-US"/>
                </w:rPr>
                <w:t>приказ</w:t>
              </w:r>
            </w:hyperlink>
            <w:r w:rsidRPr="007C6086">
              <w:rPr>
                <w:rFonts w:ascii="Times New Roman" w:hAnsi="Times New Roman" w:cs="Times New Roman"/>
                <w:sz w:val="24"/>
                <w:szCs w:val="24"/>
                <w:lang w:eastAsia="en-US"/>
              </w:rPr>
              <w:t xml:space="preserve"> Министерства культуры Российской Федерации от 16.11.2012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1408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Об утверждении предмета охраны объекта культурного наследия федерального значения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Дом, в котором в 1919 г. находились штабы Южной группы Восточного фронта под командованием Фрунзе Михаила Васильевича, 24 Симбирской стрелковой дивизии под командованием Гая Дмитриевича Гая (</w:t>
            </w:r>
            <w:proofErr w:type="spellStart"/>
            <w:r w:rsidRPr="007C6086">
              <w:rPr>
                <w:rFonts w:ascii="Times New Roman" w:hAnsi="Times New Roman" w:cs="Times New Roman"/>
                <w:sz w:val="24"/>
                <w:szCs w:val="24"/>
                <w:lang w:eastAsia="en-US"/>
              </w:rPr>
              <w:t>Бжишкяна</w:t>
            </w:r>
            <w:proofErr w:type="spellEnd"/>
            <w:r w:rsidRPr="007C6086">
              <w:rPr>
                <w:rFonts w:ascii="Times New Roman" w:hAnsi="Times New Roman" w:cs="Times New Roman"/>
                <w:sz w:val="24"/>
                <w:szCs w:val="24"/>
                <w:lang w:eastAsia="en-US"/>
              </w:rPr>
              <w:t>)</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(Оренбургская область, г. Бузулук) и его регистрации в едином государственном реестре объектов культурного наследия (памятников истории и культуры) народов Российской Федерации</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номер в реестре: 581210001260006</w:t>
            </w:r>
          </w:p>
        </w:tc>
        <w:tc>
          <w:tcPr>
            <w:tcW w:w="702" w:type="pct"/>
            <w:tcBorders>
              <w:top w:val="single" w:sz="4" w:space="0" w:color="auto"/>
              <w:left w:val="single" w:sz="4" w:space="0" w:color="auto"/>
              <w:right w:val="single" w:sz="4" w:space="0" w:color="auto"/>
            </w:tcBorders>
          </w:tcPr>
          <w:p w:rsidR="007C6086" w:rsidRPr="007C6086" w:rsidRDefault="007C6086" w:rsidP="007C6086">
            <w:pPr>
              <w:pStyle w:val="ConsPlusNormal"/>
              <w:spacing w:line="276" w:lineRule="auto"/>
              <w:ind w:firstLine="0"/>
              <w:jc w:val="left"/>
              <w:rPr>
                <w:rFonts w:ascii="Times New Roman" w:hAnsi="Times New Roman" w:cs="Times New Roman"/>
                <w:sz w:val="24"/>
                <w:szCs w:val="24"/>
                <w:lang w:eastAsia="en-US"/>
              </w:rPr>
            </w:pPr>
            <w:r w:rsidRPr="007C6086">
              <w:rPr>
                <w:rFonts w:ascii="Times New Roman" w:hAnsi="Times New Roman" w:cs="Times New Roman"/>
                <w:sz w:val="24"/>
                <w:szCs w:val="24"/>
                <w:lang w:eastAsia="en-US"/>
              </w:rPr>
              <w:t>1901 год</w:t>
            </w:r>
          </w:p>
        </w:tc>
      </w:tr>
      <w:tr w:rsidR="007C6086" w:rsidRPr="00C665E1" w:rsidTr="005128F8">
        <w:trPr>
          <w:trHeight w:val="4212"/>
        </w:trPr>
        <w:tc>
          <w:tcPr>
            <w:tcW w:w="305" w:type="pct"/>
            <w:tcBorders>
              <w:top w:val="single" w:sz="4" w:space="0" w:color="auto"/>
              <w:left w:val="single" w:sz="4" w:space="0" w:color="auto"/>
              <w:right w:val="single" w:sz="4" w:space="0" w:color="auto"/>
            </w:tcBorders>
            <w:hideMark/>
          </w:tcPr>
          <w:p w:rsidR="007C6086" w:rsidRPr="00C665E1" w:rsidRDefault="007C6086" w:rsidP="00C665E1">
            <w:pPr>
              <w:autoSpaceDE w:val="0"/>
              <w:autoSpaceDN w:val="0"/>
              <w:spacing w:line="240" w:lineRule="auto"/>
              <w:ind w:firstLine="0"/>
              <w:contextualSpacing w:val="0"/>
              <w:jc w:val="left"/>
              <w:rPr>
                <w:szCs w:val="24"/>
              </w:rPr>
            </w:pPr>
            <w:r w:rsidRPr="00C665E1">
              <w:rPr>
                <w:szCs w:val="24"/>
              </w:rPr>
              <w:lastRenderedPageBreak/>
              <w:t xml:space="preserve">2. </w:t>
            </w:r>
          </w:p>
        </w:tc>
        <w:tc>
          <w:tcPr>
            <w:tcW w:w="1115" w:type="pct"/>
            <w:tcBorders>
              <w:top w:val="single" w:sz="4" w:space="0" w:color="auto"/>
              <w:left w:val="single" w:sz="4" w:space="0" w:color="auto"/>
              <w:right w:val="single" w:sz="4" w:space="0" w:color="auto"/>
            </w:tcBorders>
          </w:tcPr>
          <w:p w:rsidR="007C6086" w:rsidRPr="007C6086" w:rsidRDefault="007C6086" w:rsidP="007C6086">
            <w:pPr>
              <w:pStyle w:val="ConsPlusNormal"/>
              <w:spacing w:line="276" w:lineRule="auto"/>
              <w:ind w:firstLine="0"/>
              <w:jc w:val="left"/>
              <w:rPr>
                <w:rFonts w:ascii="Times New Roman" w:hAnsi="Times New Roman" w:cs="Times New Roman"/>
                <w:sz w:val="24"/>
                <w:szCs w:val="24"/>
                <w:lang w:eastAsia="en-US"/>
              </w:rPr>
            </w:pPr>
            <w:r w:rsidRPr="007C6086">
              <w:rPr>
                <w:rFonts w:ascii="Times New Roman" w:hAnsi="Times New Roman" w:cs="Times New Roman"/>
                <w:sz w:val="24"/>
                <w:szCs w:val="24"/>
                <w:lang w:eastAsia="en-US"/>
              </w:rPr>
              <w:t>Оренбургская область, г. Бузулук, ул. Комсомольская, д. 65</w:t>
            </w:r>
          </w:p>
        </w:tc>
        <w:tc>
          <w:tcPr>
            <w:tcW w:w="1148" w:type="pct"/>
            <w:tcBorders>
              <w:top w:val="single" w:sz="4" w:space="0" w:color="auto"/>
              <w:left w:val="single" w:sz="4" w:space="0" w:color="auto"/>
              <w:right w:val="single" w:sz="4" w:space="0" w:color="auto"/>
            </w:tcBorders>
          </w:tcPr>
          <w:p w:rsidR="007C6086" w:rsidRPr="007C6086" w:rsidRDefault="008C7B13" w:rsidP="007C6086">
            <w:pPr>
              <w:pStyle w:val="ConsPlusNormal"/>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r w:rsidR="007C6086" w:rsidRPr="007C6086">
              <w:rPr>
                <w:rFonts w:ascii="Times New Roman" w:hAnsi="Times New Roman" w:cs="Times New Roman"/>
                <w:sz w:val="24"/>
                <w:szCs w:val="24"/>
                <w:lang w:eastAsia="en-US"/>
              </w:rPr>
              <w:t>Дом, в котором в 1942 - 1943 гг. жил Людвиг Свобода</w:t>
            </w:r>
            <w:r>
              <w:rPr>
                <w:rFonts w:ascii="Times New Roman" w:hAnsi="Times New Roman" w:cs="Times New Roman"/>
                <w:sz w:val="24"/>
                <w:szCs w:val="24"/>
                <w:lang w:eastAsia="en-US"/>
              </w:rPr>
              <w:t>»</w:t>
            </w:r>
          </w:p>
        </w:tc>
        <w:tc>
          <w:tcPr>
            <w:tcW w:w="1730" w:type="pct"/>
            <w:tcBorders>
              <w:top w:val="single" w:sz="4" w:space="0" w:color="auto"/>
              <w:left w:val="single" w:sz="4" w:space="0" w:color="auto"/>
              <w:right w:val="single" w:sz="4" w:space="0" w:color="auto"/>
            </w:tcBorders>
          </w:tcPr>
          <w:p w:rsidR="007C6086" w:rsidRPr="007C6086" w:rsidRDefault="007C6086" w:rsidP="007C6086">
            <w:pPr>
              <w:pStyle w:val="ConsPlusNormal"/>
              <w:spacing w:line="276" w:lineRule="auto"/>
              <w:ind w:firstLine="0"/>
              <w:jc w:val="left"/>
              <w:rPr>
                <w:rFonts w:ascii="Times New Roman" w:hAnsi="Times New Roman" w:cs="Times New Roman"/>
                <w:sz w:val="24"/>
                <w:szCs w:val="24"/>
                <w:lang w:eastAsia="en-US"/>
              </w:rPr>
            </w:pPr>
            <w:r w:rsidRPr="004527A6">
              <w:rPr>
                <w:rFonts w:ascii="Times New Roman" w:hAnsi="Times New Roman" w:cs="Times New Roman"/>
                <w:sz w:val="24"/>
                <w:szCs w:val="24"/>
                <w:lang w:eastAsia="en-US"/>
              </w:rPr>
              <w:t>постановление</w:t>
            </w:r>
            <w:r w:rsidRPr="007C6086">
              <w:rPr>
                <w:rFonts w:ascii="Times New Roman" w:hAnsi="Times New Roman" w:cs="Times New Roman"/>
                <w:sz w:val="24"/>
                <w:szCs w:val="24"/>
                <w:lang w:eastAsia="en-US"/>
              </w:rPr>
              <w:t xml:space="preserve"> Совета Министров РСФСР от 04.12.1974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624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О дополнении и частичном изменении постановления Совета Министров РСФСР от 30 августа 1960 г.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1327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О дальнейшем улучшении дела охраны памятников культуры РСФСР</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w:t>
            </w:r>
            <w:hyperlink r:id="rId101" w:history="1">
              <w:r w:rsidRPr="004527A6">
                <w:rPr>
                  <w:rStyle w:val="afd"/>
                  <w:rFonts w:ascii="Times New Roman" w:hAnsi="Times New Roman" w:cs="Times New Roman"/>
                  <w:color w:val="0000FF"/>
                  <w:sz w:val="24"/>
                  <w:szCs w:val="24"/>
                  <w:u w:val="none"/>
                  <w:lang w:eastAsia="en-US"/>
                </w:rPr>
                <w:t>приказ</w:t>
              </w:r>
            </w:hyperlink>
            <w:r w:rsidRPr="007C6086">
              <w:rPr>
                <w:rFonts w:ascii="Times New Roman" w:hAnsi="Times New Roman" w:cs="Times New Roman"/>
                <w:sz w:val="24"/>
                <w:szCs w:val="24"/>
                <w:lang w:eastAsia="en-US"/>
              </w:rPr>
              <w:t xml:space="preserve"> Министерства культуры Российской Федерации от 24.04.2012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369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Об утверждении предмета охраны объекта культурного наследия федерального значения </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Дом, в котором в 1942 - 1943 гг. жил Людвиг Свобода</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xml:space="preserve"> (Оренбургская область, г. Бузулук) и его регистрации в едином государственном реестре объектов культурного наследия (памятников истории и культуры) народов Российской Федерации</w:t>
            </w:r>
            <w:r w:rsidR="008C7B13">
              <w:rPr>
                <w:rFonts w:ascii="Times New Roman" w:hAnsi="Times New Roman" w:cs="Times New Roman"/>
                <w:sz w:val="24"/>
                <w:szCs w:val="24"/>
                <w:lang w:eastAsia="en-US"/>
              </w:rPr>
              <w:t>»</w:t>
            </w:r>
            <w:r w:rsidRPr="007C6086">
              <w:rPr>
                <w:rFonts w:ascii="Times New Roman" w:hAnsi="Times New Roman" w:cs="Times New Roman"/>
                <w:sz w:val="24"/>
                <w:szCs w:val="24"/>
                <w:lang w:eastAsia="en-US"/>
              </w:rPr>
              <w:t>, номер в реестре: 581210001240006</w:t>
            </w:r>
          </w:p>
        </w:tc>
        <w:tc>
          <w:tcPr>
            <w:tcW w:w="702" w:type="pct"/>
            <w:tcBorders>
              <w:top w:val="single" w:sz="4" w:space="0" w:color="auto"/>
              <w:left w:val="single" w:sz="4" w:space="0" w:color="auto"/>
              <w:right w:val="single" w:sz="4" w:space="0" w:color="auto"/>
            </w:tcBorders>
          </w:tcPr>
          <w:p w:rsidR="007C6086" w:rsidRPr="007C6086" w:rsidRDefault="007C6086" w:rsidP="007C6086">
            <w:pPr>
              <w:pStyle w:val="ConsPlusNormal"/>
              <w:spacing w:line="276" w:lineRule="auto"/>
              <w:ind w:firstLine="0"/>
              <w:jc w:val="left"/>
              <w:rPr>
                <w:rFonts w:ascii="Times New Roman" w:hAnsi="Times New Roman" w:cs="Times New Roman"/>
                <w:sz w:val="24"/>
                <w:szCs w:val="24"/>
                <w:lang w:eastAsia="en-US"/>
              </w:rPr>
            </w:pPr>
            <w:r w:rsidRPr="007C6086">
              <w:rPr>
                <w:rFonts w:ascii="Times New Roman" w:hAnsi="Times New Roman" w:cs="Times New Roman"/>
                <w:sz w:val="24"/>
                <w:szCs w:val="24"/>
                <w:lang w:eastAsia="en-US"/>
              </w:rPr>
              <w:t>вторая половина XIX - начало XX веков</w:t>
            </w:r>
          </w:p>
        </w:tc>
      </w:tr>
      <w:tr w:rsidR="008844B1" w:rsidRPr="00C665E1" w:rsidTr="008B2C5E">
        <w:trPr>
          <w:trHeight w:val="152"/>
        </w:trPr>
        <w:tc>
          <w:tcPr>
            <w:tcW w:w="5000" w:type="pct"/>
            <w:gridSpan w:val="5"/>
            <w:tcBorders>
              <w:top w:val="single" w:sz="4" w:space="0" w:color="auto"/>
              <w:left w:val="single" w:sz="4" w:space="0" w:color="auto"/>
              <w:bottom w:val="single" w:sz="4" w:space="0" w:color="auto"/>
              <w:right w:val="single" w:sz="4" w:space="0" w:color="auto"/>
            </w:tcBorders>
          </w:tcPr>
          <w:p w:rsidR="008844B1" w:rsidRPr="00C665E1" w:rsidRDefault="008844B1" w:rsidP="00C665E1">
            <w:pPr>
              <w:autoSpaceDE w:val="0"/>
              <w:autoSpaceDN w:val="0"/>
              <w:spacing w:line="240" w:lineRule="auto"/>
              <w:ind w:firstLine="0"/>
              <w:contextualSpacing w:val="0"/>
              <w:jc w:val="center"/>
              <w:rPr>
                <w:szCs w:val="24"/>
              </w:rPr>
            </w:pPr>
            <w:r>
              <w:rPr>
                <w:szCs w:val="24"/>
              </w:rPr>
              <w:t>Объекты культурного наследия (памятники истории и культуры) регионального значения</w:t>
            </w:r>
          </w:p>
        </w:tc>
      </w:tr>
      <w:tr w:rsidR="00A5754F"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A5754F" w:rsidRPr="00D40370" w:rsidRDefault="00A5754F" w:rsidP="00746B3D">
            <w:r>
              <w:t>33.</w:t>
            </w:r>
          </w:p>
        </w:tc>
        <w:tc>
          <w:tcPr>
            <w:tcW w:w="1115" w:type="pct"/>
            <w:tcBorders>
              <w:top w:val="single" w:sz="4" w:space="0" w:color="auto"/>
              <w:left w:val="single" w:sz="4" w:space="0" w:color="auto"/>
              <w:bottom w:val="single" w:sz="4" w:space="0" w:color="auto"/>
              <w:right w:val="single" w:sz="4" w:space="0" w:color="auto"/>
            </w:tcBorders>
          </w:tcPr>
          <w:p w:rsidR="00A5754F" w:rsidRPr="00D40370" w:rsidRDefault="00A5754F" w:rsidP="00A5754F">
            <w:pPr>
              <w:spacing w:line="240" w:lineRule="auto"/>
              <w:ind w:firstLine="0"/>
            </w:pPr>
            <w:r w:rsidRPr="00D40370">
              <w:t>Оренбургская область, г. Бузулук, ул. Галактионова, д. 10</w:t>
            </w:r>
          </w:p>
        </w:tc>
        <w:tc>
          <w:tcPr>
            <w:tcW w:w="1148" w:type="pct"/>
            <w:tcBorders>
              <w:top w:val="single" w:sz="4" w:space="0" w:color="auto"/>
              <w:left w:val="single" w:sz="4" w:space="0" w:color="auto"/>
              <w:bottom w:val="single" w:sz="4" w:space="0" w:color="auto"/>
              <w:right w:val="single" w:sz="4" w:space="0" w:color="auto"/>
            </w:tcBorders>
          </w:tcPr>
          <w:p w:rsidR="00A5754F" w:rsidRPr="00D40370" w:rsidRDefault="008C7B13" w:rsidP="00A5754F">
            <w:pPr>
              <w:spacing w:line="240" w:lineRule="auto"/>
              <w:ind w:firstLine="0"/>
            </w:pPr>
            <w:r>
              <w:t>«</w:t>
            </w:r>
            <w:r w:rsidR="00A5754F" w:rsidRPr="00D40370">
              <w:t>Дом, где в</w:t>
            </w:r>
            <w:r w:rsidR="00A5754F">
              <w:t xml:space="preserve"> 1915 - 1918 гг. жил Галактионов </w:t>
            </w:r>
            <w:r w:rsidR="00A5754F" w:rsidRPr="00D40370">
              <w:t>Алексей Петрович, организатор кружка РСДРП</w:t>
            </w:r>
            <w:r>
              <w:t>»</w:t>
            </w:r>
          </w:p>
        </w:tc>
        <w:tc>
          <w:tcPr>
            <w:tcW w:w="1730" w:type="pct"/>
            <w:tcBorders>
              <w:top w:val="single" w:sz="4" w:space="0" w:color="auto"/>
              <w:left w:val="single" w:sz="4" w:space="0" w:color="auto"/>
              <w:bottom w:val="single" w:sz="4" w:space="0" w:color="auto"/>
              <w:right w:val="single" w:sz="4" w:space="0" w:color="auto"/>
            </w:tcBorders>
          </w:tcPr>
          <w:p w:rsidR="00A5754F" w:rsidRPr="00D40370" w:rsidRDefault="00A5754F" w:rsidP="00A5754F">
            <w:pPr>
              <w:spacing w:line="240" w:lineRule="auto"/>
              <w:ind w:firstLine="0"/>
            </w:pPr>
            <w:r w:rsidRPr="00D40370">
              <w:t xml:space="preserve">решение Исполнительного комитета Оренбургского областного Совета народных депутатов от 13.05.1987 </w:t>
            </w:r>
            <w:r w:rsidR="008C7B13">
              <w:t>№</w:t>
            </w:r>
            <w:r w:rsidRPr="00D40370">
              <w:t xml:space="preserve"> 179 </w:t>
            </w:r>
            <w:r w:rsidR="008C7B13">
              <w:t>«</w:t>
            </w:r>
            <w:r w:rsidRPr="00D40370">
              <w:t>О постановке на государственную охрану памятников истории и культуры</w:t>
            </w:r>
            <w:r>
              <w:t xml:space="preserve"> </w:t>
            </w:r>
            <w:r w:rsidRPr="00D40370">
              <w:t>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A5754F" w:rsidRDefault="00A5754F" w:rsidP="00A5754F">
            <w:pPr>
              <w:spacing w:line="240" w:lineRule="auto"/>
              <w:ind w:firstLine="0"/>
            </w:pPr>
            <w:r>
              <w:t>вторая половина XIX</w:t>
            </w:r>
            <w:r w:rsidRPr="00D40370">
              <w:t>- начало XX веков</w:t>
            </w:r>
          </w:p>
        </w:tc>
      </w:tr>
      <w:tr w:rsidR="00746B3D" w:rsidRPr="00C665E1" w:rsidTr="005128F8">
        <w:trPr>
          <w:trHeight w:val="1339"/>
        </w:trPr>
        <w:tc>
          <w:tcPr>
            <w:tcW w:w="305" w:type="pct"/>
            <w:tcBorders>
              <w:top w:val="single" w:sz="4" w:space="0" w:color="auto"/>
              <w:left w:val="single" w:sz="4" w:space="0" w:color="auto"/>
              <w:bottom w:val="single" w:sz="4" w:space="0" w:color="auto"/>
              <w:right w:val="single" w:sz="4" w:space="0" w:color="auto"/>
            </w:tcBorders>
          </w:tcPr>
          <w:p w:rsidR="00746B3D" w:rsidRPr="00663A69" w:rsidRDefault="00746B3D" w:rsidP="00746B3D">
            <w:pPr>
              <w:spacing w:line="240" w:lineRule="auto"/>
            </w:pPr>
            <w:r>
              <w:t>44</w:t>
            </w:r>
            <w:r w:rsidRPr="00663A69">
              <w:t>.</w:t>
            </w:r>
          </w:p>
        </w:tc>
        <w:tc>
          <w:tcPr>
            <w:tcW w:w="1115" w:type="pct"/>
            <w:tcBorders>
              <w:top w:val="single" w:sz="4" w:space="0" w:color="auto"/>
              <w:left w:val="single" w:sz="4" w:space="0" w:color="auto"/>
              <w:bottom w:val="single" w:sz="4" w:space="0" w:color="auto"/>
              <w:right w:val="single" w:sz="4" w:space="0" w:color="auto"/>
            </w:tcBorders>
          </w:tcPr>
          <w:p w:rsidR="00746B3D" w:rsidRPr="00663A69" w:rsidRDefault="00746B3D" w:rsidP="00746B3D">
            <w:pPr>
              <w:spacing w:line="240" w:lineRule="auto"/>
              <w:ind w:firstLine="0"/>
            </w:pPr>
            <w:r w:rsidRPr="00663A69">
              <w:t>Оренбургская область, г. Бузулук, городское кладбище</w:t>
            </w:r>
          </w:p>
        </w:tc>
        <w:tc>
          <w:tcPr>
            <w:tcW w:w="1148" w:type="pct"/>
            <w:tcBorders>
              <w:top w:val="single" w:sz="4" w:space="0" w:color="auto"/>
              <w:left w:val="single" w:sz="4" w:space="0" w:color="auto"/>
              <w:bottom w:val="single" w:sz="4" w:space="0" w:color="auto"/>
              <w:right w:val="single" w:sz="4" w:space="0" w:color="auto"/>
            </w:tcBorders>
          </w:tcPr>
          <w:p w:rsidR="00746B3D" w:rsidRPr="00663A69" w:rsidRDefault="008C7B13" w:rsidP="00746B3D">
            <w:pPr>
              <w:spacing w:line="240" w:lineRule="auto"/>
              <w:ind w:firstLine="0"/>
            </w:pPr>
            <w:r>
              <w:t>«</w:t>
            </w:r>
            <w:r w:rsidR="00746B3D" w:rsidRPr="00663A69">
              <w:t>Братская могила воинов</w:t>
            </w:r>
            <w:r w:rsidR="00746B3D">
              <w:t xml:space="preserve"> </w:t>
            </w:r>
            <w:r w:rsidR="00746B3D" w:rsidRPr="00663A69">
              <w:t>Чехословацкой народной армии, умерших от ран в госпиталях в годы Великой</w:t>
            </w:r>
            <w:r w:rsidR="00746B3D">
              <w:t xml:space="preserve"> </w:t>
            </w:r>
            <w:r w:rsidR="00746B3D" w:rsidRPr="00663A69">
              <w:t>Отечественной войны</w:t>
            </w:r>
            <w:r w:rsidR="00746B3D">
              <w:t xml:space="preserve"> </w:t>
            </w:r>
            <w:r w:rsidR="00746B3D" w:rsidRPr="00663A69">
              <w:t>1943</w:t>
            </w:r>
            <w:r w:rsidR="00746B3D">
              <w:t xml:space="preserve"> – </w:t>
            </w:r>
            <w:r w:rsidR="00746B3D" w:rsidRPr="00663A69">
              <w:t>1945</w:t>
            </w:r>
            <w:r w:rsidR="00746B3D">
              <w:t xml:space="preserve"> </w:t>
            </w:r>
            <w:r w:rsidR="00746B3D" w:rsidRPr="00663A69">
              <w:t>гг.</w:t>
            </w:r>
            <w:r>
              <w:t>»</w:t>
            </w:r>
          </w:p>
        </w:tc>
        <w:tc>
          <w:tcPr>
            <w:tcW w:w="1730" w:type="pct"/>
            <w:tcBorders>
              <w:top w:val="single" w:sz="4" w:space="0" w:color="auto"/>
              <w:left w:val="single" w:sz="4" w:space="0" w:color="auto"/>
              <w:bottom w:val="single" w:sz="4" w:space="0" w:color="auto"/>
              <w:right w:val="single" w:sz="4" w:space="0" w:color="auto"/>
            </w:tcBorders>
          </w:tcPr>
          <w:p w:rsidR="00746B3D" w:rsidRPr="00663A69" w:rsidRDefault="00746B3D" w:rsidP="00746B3D">
            <w:pPr>
              <w:spacing w:line="240" w:lineRule="auto"/>
              <w:ind w:firstLine="0"/>
            </w:pPr>
            <w:r w:rsidRPr="00663A69">
              <w:t xml:space="preserve">решение Исполнительного комитета Оренбургского областного Совета народных депутатов от 13.05.1987 </w:t>
            </w:r>
            <w:r w:rsidR="008C7B13">
              <w:t>№</w:t>
            </w:r>
            <w:r w:rsidRPr="00663A69">
              <w:t xml:space="preserve"> 179 </w:t>
            </w:r>
            <w:r w:rsidR="008C7B13">
              <w:t>«</w:t>
            </w:r>
            <w:r w:rsidRPr="00663A69">
              <w:t>О постановке на государственную охра</w:t>
            </w:r>
            <w:r>
              <w:t>ну памятников истории и культур</w:t>
            </w:r>
            <w:r w:rsidRPr="00663A69">
              <w:t xml:space="preserve">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746B3D" w:rsidRDefault="00746B3D" w:rsidP="00746B3D">
            <w:pPr>
              <w:spacing w:line="240" w:lineRule="auto"/>
              <w:ind w:firstLine="0"/>
            </w:pPr>
            <w:r w:rsidRPr="00663A69">
              <w:t>1943 - 1945 годы</w:t>
            </w:r>
          </w:p>
        </w:tc>
      </w:tr>
      <w:tr w:rsidR="003A3657"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3A3657" w:rsidRPr="00066A17" w:rsidRDefault="003A3657" w:rsidP="003A3657">
            <w:pPr>
              <w:spacing w:line="240" w:lineRule="auto"/>
              <w:ind w:left="-142" w:right="-126" w:firstLine="851"/>
              <w:jc w:val="center"/>
            </w:pPr>
            <w:r w:rsidRPr="003A3657">
              <w:t>5</w:t>
            </w:r>
            <w:r>
              <w:lastRenderedPageBreak/>
              <w:t>5</w:t>
            </w:r>
            <w:r w:rsidRPr="003A3657">
              <w:t>.</w:t>
            </w:r>
          </w:p>
        </w:tc>
        <w:tc>
          <w:tcPr>
            <w:tcW w:w="1115" w:type="pct"/>
            <w:tcBorders>
              <w:top w:val="single" w:sz="4" w:space="0" w:color="auto"/>
              <w:left w:val="single" w:sz="4" w:space="0" w:color="auto"/>
              <w:bottom w:val="single" w:sz="4" w:space="0" w:color="auto"/>
              <w:right w:val="single" w:sz="4" w:space="0" w:color="auto"/>
            </w:tcBorders>
          </w:tcPr>
          <w:p w:rsidR="003A3657" w:rsidRPr="00284ACD" w:rsidRDefault="003A3657" w:rsidP="003A3657">
            <w:pPr>
              <w:spacing w:line="240" w:lineRule="auto"/>
              <w:ind w:firstLine="0"/>
            </w:pPr>
            <w:r w:rsidRPr="00284ACD">
              <w:lastRenderedPageBreak/>
              <w:t xml:space="preserve">Оренбургская </w:t>
            </w:r>
            <w:r w:rsidRPr="00284ACD">
              <w:lastRenderedPageBreak/>
              <w:t>область, г. Бузулук, городское кладбище</w:t>
            </w:r>
          </w:p>
        </w:tc>
        <w:tc>
          <w:tcPr>
            <w:tcW w:w="1148" w:type="pct"/>
            <w:tcBorders>
              <w:top w:val="single" w:sz="4" w:space="0" w:color="auto"/>
              <w:left w:val="single" w:sz="4" w:space="0" w:color="auto"/>
              <w:bottom w:val="single" w:sz="4" w:space="0" w:color="auto"/>
              <w:right w:val="single" w:sz="4" w:space="0" w:color="auto"/>
            </w:tcBorders>
          </w:tcPr>
          <w:p w:rsidR="003A3657" w:rsidRPr="00284ACD" w:rsidRDefault="008C7B13" w:rsidP="003A3657">
            <w:pPr>
              <w:spacing w:line="240" w:lineRule="auto"/>
              <w:ind w:firstLine="0"/>
            </w:pPr>
            <w:r>
              <w:lastRenderedPageBreak/>
              <w:t>«</w:t>
            </w:r>
            <w:r w:rsidR="003A3657" w:rsidRPr="00284ACD">
              <w:t xml:space="preserve">Братские могилы </w:t>
            </w:r>
            <w:r w:rsidR="003A3657" w:rsidRPr="00284ACD">
              <w:lastRenderedPageBreak/>
              <w:t>советских воинов, умерших от ран в госпиталях в годы Великой Отечественной войны 1941 - 1945 гг.</w:t>
            </w:r>
            <w:r>
              <w:t>»</w:t>
            </w:r>
          </w:p>
        </w:tc>
        <w:tc>
          <w:tcPr>
            <w:tcW w:w="1730" w:type="pct"/>
            <w:tcBorders>
              <w:top w:val="single" w:sz="4" w:space="0" w:color="auto"/>
              <w:left w:val="single" w:sz="4" w:space="0" w:color="auto"/>
              <w:bottom w:val="single" w:sz="4" w:space="0" w:color="auto"/>
              <w:right w:val="single" w:sz="4" w:space="0" w:color="auto"/>
            </w:tcBorders>
          </w:tcPr>
          <w:p w:rsidR="003A3657" w:rsidRPr="00284ACD" w:rsidRDefault="003A3657" w:rsidP="003A3657">
            <w:pPr>
              <w:spacing w:line="240" w:lineRule="auto"/>
              <w:ind w:firstLine="0"/>
            </w:pPr>
            <w:r w:rsidRPr="00284ACD">
              <w:lastRenderedPageBreak/>
              <w:t xml:space="preserve">решение Исполнительного </w:t>
            </w:r>
            <w:r w:rsidRPr="00284ACD">
              <w:lastRenderedPageBreak/>
              <w:t xml:space="preserve">комитета Оренбургского областного Совета народных депутатов от 13.05.1987 </w:t>
            </w:r>
            <w:r w:rsidR="008C7B13">
              <w:t>№</w:t>
            </w:r>
            <w:r w:rsidRPr="00284ACD">
              <w:t xml:space="preserve"> 179 </w:t>
            </w:r>
            <w:r w:rsidR="008C7B13">
              <w:t>«</w:t>
            </w:r>
            <w:r w:rsidRPr="00284ACD">
              <w:t>О постановке на государственную охрану памятников истории и культуры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3A3657" w:rsidRDefault="003A3657" w:rsidP="003A3657">
            <w:pPr>
              <w:spacing w:line="240" w:lineRule="auto"/>
              <w:ind w:firstLine="0"/>
            </w:pPr>
            <w:r w:rsidRPr="00284ACD">
              <w:lastRenderedPageBreak/>
              <w:t xml:space="preserve">1941 - 1945 </w:t>
            </w:r>
            <w:r w:rsidRPr="00284ACD">
              <w:lastRenderedPageBreak/>
              <w:t>годы</w:t>
            </w:r>
          </w:p>
        </w:tc>
      </w:tr>
      <w:tr w:rsidR="004527A6" w:rsidRPr="00C665E1" w:rsidTr="005128F8">
        <w:trPr>
          <w:trHeight w:val="1104"/>
        </w:trPr>
        <w:tc>
          <w:tcPr>
            <w:tcW w:w="305" w:type="pct"/>
            <w:tcBorders>
              <w:top w:val="single" w:sz="4" w:space="0" w:color="auto"/>
              <w:left w:val="single" w:sz="4" w:space="0" w:color="auto"/>
              <w:right w:val="single" w:sz="4" w:space="0" w:color="auto"/>
            </w:tcBorders>
          </w:tcPr>
          <w:p w:rsidR="004527A6" w:rsidRPr="00066A17" w:rsidRDefault="004527A6" w:rsidP="004527A6">
            <w:pPr>
              <w:spacing w:line="240" w:lineRule="auto"/>
            </w:pPr>
            <w:r w:rsidRPr="00066A17">
              <w:lastRenderedPageBreak/>
              <w:t>6</w:t>
            </w:r>
            <w:r w:rsidR="003A3657">
              <w:t>6</w:t>
            </w:r>
            <w:r w:rsidRPr="00066A17">
              <w:t>.</w:t>
            </w:r>
          </w:p>
        </w:tc>
        <w:tc>
          <w:tcPr>
            <w:tcW w:w="1115" w:type="pct"/>
            <w:tcBorders>
              <w:top w:val="single" w:sz="4" w:space="0" w:color="auto"/>
              <w:left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М. Горького, д. 57 (литера В)</w:t>
            </w:r>
          </w:p>
        </w:tc>
        <w:tc>
          <w:tcPr>
            <w:tcW w:w="1148" w:type="pct"/>
            <w:tcBorders>
              <w:top w:val="single" w:sz="4" w:space="0" w:color="auto"/>
              <w:left w:val="single" w:sz="4" w:space="0" w:color="auto"/>
              <w:right w:val="single" w:sz="4" w:space="0" w:color="auto"/>
            </w:tcBorders>
          </w:tcPr>
          <w:p w:rsidR="004527A6" w:rsidRPr="00066A17" w:rsidRDefault="008C7B13" w:rsidP="003A3657">
            <w:pPr>
              <w:spacing w:line="240" w:lineRule="auto"/>
              <w:ind w:firstLine="0"/>
            </w:pPr>
            <w:r>
              <w:t>«</w:t>
            </w:r>
            <w:r w:rsidR="004527A6" w:rsidRPr="00066A17">
              <w:t>Водонапорная башня. 1904 год</w:t>
            </w:r>
            <w:r>
              <w:t>»</w:t>
            </w:r>
          </w:p>
        </w:tc>
        <w:tc>
          <w:tcPr>
            <w:tcW w:w="1730" w:type="pct"/>
            <w:tcBorders>
              <w:top w:val="single" w:sz="4" w:space="0" w:color="auto"/>
              <w:left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right w:val="single" w:sz="4" w:space="0" w:color="auto"/>
            </w:tcBorders>
          </w:tcPr>
          <w:p w:rsidR="004527A6" w:rsidRPr="00066A17" w:rsidRDefault="004527A6" w:rsidP="003A3657">
            <w:pPr>
              <w:spacing w:line="240" w:lineRule="auto"/>
              <w:ind w:firstLine="0"/>
            </w:pPr>
            <w:r w:rsidRPr="00066A17">
              <w:t>1904 год</w:t>
            </w:r>
          </w:p>
        </w:tc>
      </w:tr>
      <w:tr w:rsidR="004527A6"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7</w:t>
            </w:r>
            <w:r w:rsidR="003A3657">
              <w:t>7</w:t>
            </w:r>
            <w:r w:rsidRPr="00066A17">
              <w:t>.</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М. Горького, д. 63 (литеры ЕЕ1)</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Дом купца Н. Киселева. Конец XIX века</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конец XIX века</w:t>
            </w:r>
          </w:p>
        </w:tc>
      </w:tr>
      <w:tr w:rsidR="004527A6" w:rsidRPr="00C665E1" w:rsidTr="005128F8">
        <w:trPr>
          <w:trHeight w:val="1076"/>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8</w:t>
            </w:r>
            <w:r w:rsidR="003A3657">
              <w:t>8</w:t>
            </w:r>
            <w:r w:rsidRPr="00066A17">
              <w:t>.</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Ленина, д. 55 (литера А)</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Магазин купца Н. Киселева. Конец XIX века. Эклектика</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конец XIX века</w:t>
            </w:r>
          </w:p>
        </w:tc>
      </w:tr>
      <w:tr w:rsidR="004527A6"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9</w:t>
            </w:r>
            <w:r w:rsidR="003A3657">
              <w:t>9</w:t>
            </w:r>
            <w:r w:rsidRPr="00066A17">
              <w:t>.</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Оренбургская область, г. Бузулук, ул. Ленина, д. 56/ ул. О. </w:t>
            </w:r>
            <w:proofErr w:type="spellStart"/>
            <w:r w:rsidRPr="00066A17">
              <w:t>Яроша</w:t>
            </w:r>
            <w:proofErr w:type="spellEnd"/>
            <w:r w:rsidRPr="00066A17">
              <w:t>, д. 61 (литера Е)</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 xml:space="preserve">Особняк. Начало XX века. Дом купца </w:t>
            </w:r>
            <w:proofErr w:type="spellStart"/>
            <w:r w:rsidR="004527A6" w:rsidRPr="00066A17">
              <w:t>Подрезова</w:t>
            </w:r>
            <w:proofErr w:type="spellEnd"/>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начало XX века</w:t>
            </w:r>
          </w:p>
        </w:tc>
      </w:tr>
      <w:tr w:rsidR="004527A6" w:rsidRPr="00C665E1" w:rsidTr="005128F8">
        <w:trPr>
          <w:trHeight w:val="1028"/>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left="-142" w:right="-147" w:firstLine="851"/>
              <w:jc w:val="center"/>
            </w:pPr>
            <w:r w:rsidRPr="00066A17">
              <w:t>1</w:t>
            </w:r>
            <w:r w:rsidR="003A3657">
              <w:t>1</w:t>
            </w:r>
            <w:r w:rsidRPr="00066A17">
              <w:t>0.</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Ленина, д. 67</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 xml:space="preserve">Здание, где 27 мая 1942 г. перед солдатами и офицерами Чехословацкой воинской части выступал </w:t>
            </w:r>
            <w:proofErr w:type="spellStart"/>
            <w:r w:rsidR="004527A6" w:rsidRPr="00066A17">
              <w:t>Клемент</w:t>
            </w:r>
            <w:proofErr w:type="spellEnd"/>
            <w:r w:rsidR="004527A6" w:rsidRPr="00066A17">
              <w:t xml:space="preserve"> Готвальд</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решение Исполнительного комитета Оренбургского областного Совета народных депутатов от 13.05.1987 </w:t>
            </w:r>
            <w:r w:rsidR="008C7B13">
              <w:t>№</w:t>
            </w:r>
            <w:r w:rsidRPr="00066A17">
              <w:t xml:space="preserve"> 179 </w:t>
            </w:r>
            <w:r w:rsidR="008C7B13">
              <w:t>«</w:t>
            </w:r>
            <w:r w:rsidRPr="00066A17">
              <w:t>О постановке на государственную охрану памятников истории и культуры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вторая половина XIX</w:t>
            </w:r>
            <w:r w:rsidR="003A3657">
              <w:t xml:space="preserve"> </w:t>
            </w:r>
            <w:r w:rsidRPr="00066A17">
              <w:t>- начало XX веков</w:t>
            </w:r>
          </w:p>
        </w:tc>
      </w:tr>
      <w:tr w:rsidR="004527A6"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1.</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1 Мая, д. 35</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Дом, где с 20 по 25 декабря 1917 г. проходил I съезд Советов рабочих, крестьянских и солдатских депутатов</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решение Исполнительного комитета Оренбургского областного Совета народных депутатов от 13.05.1987 </w:t>
            </w:r>
            <w:r w:rsidR="008C7B13">
              <w:t>№</w:t>
            </w:r>
            <w:r w:rsidRPr="00066A17">
              <w:t xml:space="preserve"> 179 </w:t>
            </w:r>
            <w:r w:rsidR="008C7B13">
              <w:t>«</w:t>
            </w:r>
            <w:r w:rsidRPr="00066A17">
              <w:t>О постановке на государственную охрану памятников истории и культуры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1915 - 1917 годы</w:t>
            </w:r>
          </w:p>
        </w:tc>
      </w:tr>
      <w:tr w:rsidR="004527A6" w:rsidRPr="00C665E1" w:rsidTr="005128F8">
        <w:trPr>
          <w:trHeight w:val="1508"/>
        </w:trPr>
        <w:tc>
          <w:tcPr>
            <w:tcW w:w="305" w:type="pct"/>
            <w:tcBorders>
              <w:top w:val="single" w:sz="4" w:space="0" w:color="auto"/>
              <w:left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2.</w:t>
            </w:r>
          </w:p>
        </w:tc>
        <w:tc>
          <w:tcPr>
            <w:tcW w:w="1115" w:type="pct"/>
            <w:tcBorders>
              <w:top w:val="single" w:sz="4" w:space="0" w:color="auto"/>
              <w:left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Октябрьская, д. 124</w:t>
            </w:r>
          </w:p>
        </w:tc>
        <w:tc>
          <w:tcPr>
            <w:tcW w:w="1148" w:type="pct"/>
            <w:tcBorders>
              <w:top w:val="single" w:sz="4" w:space="0" w:color="auto"/>
              <w:left w:val="single" w:sz="4" w:space="0" w:color="auto"/>
              <w:right w:val="single" w:sz="4" w:space="0" w:color="auto"/>
            </w:tcBorders>
          </w:tcPr>
          <w:p w:rsidR="004527A6" w:rsidRPr="00066A17" w:rsidRDefault="008C7B13" w:rsidP="003A3657">
            <w:pPr>
              <w:spacing w:line="240" w:lineRule="auto"/>
              <w:ind w:firstLine="0"/>
            </w:pPr>
            <w:r>
              <w:t>«</w:t>
            </w:r>
            <w:r w:rsidR="004527A6" w:rsidRPr="00066A17">
              <w:t>Дом, в котором находился штаб Чехословацкого отдельного батальона</w:t>
            </w:r>
            <w:r>
              <w:t>»</w:t>
            </w:r>
          </w:p>
        </w:tc>
        <w:tc>
          <w:tcPr>
            <w:tcW w:w="1730" w:type="pct"/>
            <w:tcBorders>
              <w:top w:val="single" w:sz="4" w:space="0" w:color="auto"/>
              <w:left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right w:val="single" w:sz="4" w:space="0" w:color="auto"/>
            </w:tcBorders>
          </w:tcPr>
          <w:p w:rsidR="004527A6" w:rsidRPr="00066A17" w:rsidRDefault="004527A6" w:rsidP="003A3657">
            <w:pPr>
              <w:spacing w:line="240" w:lineRule="auto"/>
              <w:ind w:firstLine="0"/>
            </w:pPr>
            <w:r w:rsidRPr="00066A17">
              <w:t>1911 год</w:t>
            </w:r>
          </w:p>
        </w:tc>
      </w:tr>
      <w:tr w:rsidR="004527A6" w:rsidRPr="00C665E1" w:rsidTr="005128F8">
        <w:trPr>
          <w:trHeight w:val="2240"/>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lastRenderedPageBreak/>
              <w:t>1</w:t>
            </w:r>
            <w:r w:rsidR="003A3657">
              <w:t>1</w:t>
            </w:r>
            <w:r w:rsidRPr="00066A17">
              <w:t>3.</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Рабочая, 51</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Ликероводочный завод: главный корпус, флигель, службы, котельная, будка восточная, будка западная, склады</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указы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r w:rsidRPr="00066A17">
              <w:t xml:space="preserve">, от 29.05.2014 </w:t>
            </w:r>
            <w:r w:rsidR="008C7B13">
              <w:t>№</w:t>
            </w:r>
            <w:r w:rsidRPr="00066A17">
              <w:t xml:space="preserve"> 336-ук </w:t>
            </w:r>
            <w:r w:rsidR="008C7B13">
              <w:t>«</w:t>
            </w:r>
            <w:r w:rsidRPr="00066A17">
              <w:t xml:space="preserve">О внесении изменений в указ Губернатора Оренбургской области от 19.01.2011 </w:t>
            </w:r>
            <w:r w:rsidR="008C7B13">
              <w:t>№</w:t>
            </w:r>
            <w:r w:rsidRPr="00066A17">
              <w:t xml:space="preserve"> 15-ук</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1901 год, первое десятилетие XX века</w:t>
            </w:r>
          </w:p>
        </w:tc>
      </w:tr>
      <w:tr w:rsidR="004527A6" w:rsidRPr="00C665E1" w:rsidTr="005128F8">
        <w:trPr>
          <w:trHeight w:val="2972"/>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4.</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Серго, д. 7 (собор - литера В3 в литерах В3В4В5В6В7В8В9, храм - литеры ВВ1В2А1А2 в литерах ВВ1В2В14А1А2)</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Женский Тихвинский монастырь. 1857 год</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1857 год</w:t>
            </w:r>
          </w:p>
        </w:tc>
      </w:tr>
      <w:tr w:rsidR="004527A6" w:rsidRPr="00C665E1" w:rsidTr="005128F8">
        <w:trPr>
          <w:trHeight w:val="278"/>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5.</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Оренбургская область, г. Бузулук, </w:t>
            </w:r>
            <w:proofErr w:type="spellStart"/>
            <w:r w:rsidRPr="00066A17">
              <w:t>ж.д</w:t>
            </w:r>
            <w:proofErr w:type="spellEnd"/>
            <w:r w:rsidRPr="00066A17">
              <w:t>. станция</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Здание конторы вагонного депо, где в ноябре 1917 г. была провозглашена Советская власть в городе и уезде и был избран Военно-революционный комитет</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решение Исполнительного комитета Оренбургского областного Совета народных депутатов от 13.05.1987 </w:t>
            </w:r>
            <w:r w:rsidR="008C7B13">
              <w:t>№</w:t>
            </w:r>
            <w:r w:rsidRPr="00066A17">
              <w:t xml:space="preserve"> 179 </w:t>
            </w:r>
            <w:r w:rsidR="008C7B13">
              <w:t>«</w:t>
            </w:r>
            <w:r w:rsidRPr="00066A17">
              <w:t>О постановке на государственную охрану памятников истории и культуры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вторая половина XIX века</w:t>
            </w:r>
          </w:p>
        </w:tc>
      </w:tr>
      <w:tr w:rsidR="004527A6"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6.</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Оренбургская область, г. Бузулук, парк клуба </w:t>
            </w:r>
            <w:r w:rsidR="008C7B13">
              <w:t>«</w:t>
            </w:r>
            <w:r w:rsidRPr="00066A17">
              <w:t>Железнодорожник</w:t>
            </w:r>
            <w:r w:rsidR="008C7B13">
              <w:t>»</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Братская могила красногвардейцев, погибших в бою на ст. Новосергиевка в 1918 г.</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решение Исполнительного комитета Оренбургского областного Совета народных депутатов от 13.05.1987 </w:t>
            </w:r>
            <w:r w:rsidR="008C7B13">
              <w:t>№</w:t>
            </w:r>
            <w:r w:rsidRPr="00066A17">
              <w:t xml:space="preserve"> 179 </w:t>
            </w:r>
            <w:r w:rsidR="008C7B13">
              <w:t>«</w:t>
            </w:r>
            <w:r w:rsidRPr="00066A17">
              <w:t>О постановке на государственную охрану памятников истории и культуры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1918 год</w:t>
            </w:r>
          </w:p>
        </w:tc>
      </w:tr>
      <w:tr w:rsidR="004527A6"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7.</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Центральная площадь</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Памятник Дважды Герою Советского Союза, летчику-космонавту СССР Романенко Юрию Викторовичу, установленный 29 мая 1983 года</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решение Исполнительного комитета Оренбургского областного Совета народных депутатов от 13.05.1987 </w:t>
            </w:r>
            <w:r w:rsidR="008C7B13">
              <w:t>№</w:t>
            </w:r>
            <w:r w:rsidRPr="00066A17">
              <w:t xml:space="preserve"> 179 </w:t>
            </w:r>
            <w:r w:rsidR="008C7B13">
              <w:t>«</w:t>
            </w:r>
            <w:r w:rsidRPr="00066A17">
              <w:t>О постановке на государственную охрану памятников истории и культуры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29 мая 1983 года</w:t>
            </w:r>
          </w:p>
        </w:tc>
      </w:tr>
      <w:tr w:rsidR="004527A6" w:rsidRPr="00C665E1" w:rsidTr="005128F8">
        <w:trPr>
          <w:trHeight w:val="398"/>
        </w:trPr>
        <w:tc>
          <w:tcPr>
            <w:tcW w:w="305" w:type="pct"/>
            <w:tcBorders>
              <w:top w:val="single" w:sz="4" w:space="0" w:color="auto"/>
              <w:left w:val="single" w:sz="4" w:space="0" w:color="auto"/>
              <w:bottom w:val="single" w:sz="4" w:space="0" w:color="auto"/>
              <w:right w:val="single" w:sz="4" w:space="0" w:color="auto"/>
            </w:tcBorders>
          </w:tcPr>
          <w:p w:rsidR="004527A6" w:rsidRPr="00066A17" w:rsidRDefault="004527A6" w:rsidP="004527A6">
            <w:pPr>
              <w:spacing w:line="240" w:lineRule="auto"/>
            </w:pPr>
            <w:r w:rsidRPr="00066A17">
              <w:t>1</w:t>
            </w:r>
            <w:r w:rsidR="003A3657">
              <w:t>1</w:t>
            </w:r>
            <w:r w:rsidRPr="00066A17">
              <w:t>8.</w:t>
            </w:r>
          </w:p>
        </w:tc>
        <w:tc>
          <w:tcPr>
            <w:tcW w:w="1115"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Оренбургская область, г. Бузулук, ул. Чапаева, д. 28</w:t>
            </w:r>
          </w:p>
        </w:tc>
        <w:tc>
          <w:tcPr>
            <w:tcW w:w="1148" w:type="pct"/>
            <w:tcBorders>
              <w:top w:val="single" w:sz="4" w:space="0" w:color="auto"/>
              <w:left w:val="single" w:sz="4" w:space="0" w:color="auto"/>
              <w:bottom w:val="single" w:sz="4" w:space="0" w:color="auto"/>
              <w:right w:val="single" w:sz="4" w:space="0" w:color="auto"/>
            </w:tcBorders>
          </w:tcPr>
          <w:p w:rsidR="004527A6" w:rsidRPr="00066A17" w:rsidRDefault="008C7B13" w:rsidP="003A3657">
            <w:pPr>
              <w:spacing w:line="240" w:lineRule="auto"/>
              <w:ind w:firstLine="0"/>
            </w:pPr>
            <w:r>
              <w:t>«</w:t>
            </w:r>
            <w:r w:rsidR="004527A6" w:rsidRPr="00066A17">
              <w:t>Дом, где в апреле 1919 года жил Д.А. Фурманов</w:t>
            </w:r>
            <w:r>
              <w:t>»</w:t>
            </w:r>
          </w:p>
        </w:tc>
        <w:tc>
          <w:tcPr>
            <w:tcW w:w="1730"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 xml:space="preserve">указ Губернатора Оренбургской области от 19.01.2011 </w:t>
            </w:r>
            <w:r w:rsidR="008C7B13">
              <w:t>№</w:t>
            </w:r>
            <w:r w:rsidRPr="00066A17">
              <w:t xml:space="preserve"> 15-ук </w:t>
            </w:r>
            <w:r w:rsidR="008C7B13">
              <w:t>«</w:t>
            </w:r>
            <w:r w:rsidRPr="00066A17">
              <w:t>Об объектах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tcPr>
          <w:p w:rsidR="004527A6" w:rsidRPr="00066A17" w:rsidRDefault="004527A6" w:rsidP="003A3657">
            <w:pPr>
              <w:spacing w:line="240" w:lineRule="auto"/>
              <w:ind w:firstLine="0"/>
            </w:pPr>
            <w:r w:rsidRPr="00066A17">
              <w:t>вторая половина XIX - начало XX веков</w:t>
            </w:r>
          </w:p>
        </w:tc>
      </w:tr>
      <w:tr w:rsidR="004527A6" w:rsidRPr="00C665E1" w:rsidTr="005128F8">
        <w:trPr>
          <w:trHeight w:val="6071"/>
        </w:trPr>
        <w:tc>
          <w:tcPr>
            <w:tcW w:w="305" w:type="pct"/>
            <w:tcBorders>
              <w:top w:val="single" w:sz="4" w:space="0" w:color="auto"/>
              <w:left w:val="single" w:sz="4" w:space="0" w:color="auto"/>
              <w:right w:val="single" w:sz="4" w:space="0" w:color="auto"/>
            </w:tcBorders>
          </w:tcPr>
          <w:p w:rsidR="004527A6" w:rsidRPr="00066A17" w:rsidRDefault="004527A6" w:rsidP="004527A6">
            <w:pPr>
              <w:spacing w:line="240" w:lineRule="auto"/>
            </w:pPr>
            <w:r w:rsidRPr="00066A17">
              <w:lastRenderedPageBreak/>
              <w:t>1</w:t>
            </w:r>
            <w:r w:rsidR="003A3657">
              <w:t>1</w:t>
            </w:r>
            <w:r w:rsidRPr="00066A17">
              <w:t>9.</w:t>
            </w:r>
          </w:p>
        </w:tc>
        <w:tc>
          <w:tcPr>
            <w:tcW w:w="1115" w:type="pct"/>
            <w:tcBorders>
              <w:top w:val="single" w:sz="4" w:space="0" w:color="auto"/>
              <w:left w:val="single" w:sz="4" w:space="0" w:color="auto"/>
              <w:right w:val="single" w:sz="4" w:space="0" w:color="auto"/>
            </w:tcBorders>
          </w:tcPr>
          <w:p w:rsidR="004527A6" w:rsidRPr="00066A17" w:rsidRDefault="003A3657" w:rsidP="003A3657">
            <w:pPr>
              <w:spacing w:line="240" w:lineRule="auto"/>
              <w:ind w:firstLine="0"/>
            </w:pPr>
            <w:r w:rsidRPr="003A3657">
              <w:t xml:space="preserve">Оренбургская область, г. Бузулук, ул. Чапаева, д. 45/ ул. О. </w:t>
            </w:r>
            <w:proofErr w:type="spellStart"/>
            <w:r w:rsidRPr="003A3657">
              <w:t>Яроша</w:t>
            </w:r>
            <w:proofErr w:type="spellEnd"/>
            <w:r w:rsidRPr="003A3657">
              <w:t>, д. 68</w:t>
            </w:r>
          </w:p>
        </w:tc>
        <w:tc>
          <w:tcPr>
            <w:tcW w:w="1148" w:type="pct"/>
            <w:tcBorders>
              <w:top w:val="single" w:sz="4" w:space="0" w:color="auto"/>
              <w:left w:val="single" w:sz="4" w:space="0" w:color="auto"/>
              <w:right w:val="single" w:sz="4" w:space="0" w:color="auto"/>
            </w:tcBorders>
          </w:tcPr>
          <w:p w:rsidR="004527A6" w:rsidRPr="00066A17" w:rsidRDefault="008C7B13" w:rsidP="003A3657">
            <w:pPr>
              <w:spacing w:line="240" w:lineRule="auto"/>
              <w:ind w:firstLine="0"/>
            </w:pPr>
            <w:r>
              <w:t>«</w:t>
            </w:r>
            <w:r w:rsidR="004527A6" w:rsidRPr="00066A17">
              <w:t>Дом С.Г. Киселева</w:t>
            </w:r>
            <w:r>
              <w:t>»</w:t>
            </w:r>
          </w:p>
        </w:tc>
        <w:tc>
          <w:tcPr>
            <w:tcW w:w="1730" w:type="pct"/>
            <w:tcBorders>
              <w:top w:val="single" w:sz="4" w:space="0" w:color="auto"/>
              <w:left w:val="single" w:sz="4" w:space="0" w:color="auto"/>
              <w:right w:val="single" w:sz="4" w:space="0" w:color="auto"/>
            </w:tcBorders>
          </w:tcPr>
          <w:p w:rsidR="003A3657" w:rsidRDefault="003A3657" w:rsidP="003A3657">
            <w:pPr>
              <w:spacing w:line="240" w:lineRule="auto"/>
              <w:ind w:firstLine="0"/>
            </w:pPr>
            <w:r>
              <w:t xml:space="preserve">Указы Губернатора Оренбургской области от 19.01.2011 </w:t>
            </w:r>
            <w:r w:rsidR="008C7B13">
              <w:t>№</w:t>
            </w:r>
            <w:r>
              <w:t xml:space="preserve"> 15-ук </w:t>
            </w:r>
            <w:r w:rsidR="008C7B13">
              <w:t>«</w:t>
            </w:r>
            <w:r>
              <w:t>Об объектах культурного наследия</w:t>
            </w:r>
            <w:r w:rsidR="008C7B13">
              <w:t>»</w:t>
            </w:r>
            <w:r>
              <w:t>,</w:t>
            </w:r>
          </w:p>
          <w:p w:rsidR="003A3657" w:rsidRDefault="003A3657" w:rsidP="003A3657">
            <w:pPr>
              <w:spacing w:line="240" w:lineRule="auto"/>
            </w:pPr>
            <w:r>
              <w:t xml:space="preserve">от 23.04.2012 </w:t>
            </w:r>
            <w:r w:rsidR="008C7B13">
              <w:t>№</w:t>
            </w:r>
            <w:r>
              <w:t xml:space="preserve"> 234-ук </w:t>
            </w:r>
            <w:r w:rsidR="008C7B13">
              <w:t>«</w:t>
            </w:r>
            <w:r>
              <w:t>О внесении изменений в некоторые указы Губернатора Оренбургской области</w:t>
            </w:r>
            <w:r w:rsidR="008C7B13">
              <w:t>»</w:t>
            </w:r>
            <w:r>
              <w:t>,</w:t>
            </w:r>
          </w:p>
          <w:p w:rsidR="004527A6" w:rsidRPr="00066A17" w:rsidRDefault="003A3657" w:rsidP="003A3657">
            <w:pPr>
              <w:spacing w:line="240" w:lineRule="auto"/>
            </w:pPr>
            <w:r>
              <w:t xml:space="preserve">приказ Министерства культуры Российской Федерации от 24.12.2012 </w:t>
            </w:r>
            <w:r w:rsidR="008C7B13">
              <w:t>№</w:t>
            </w:r>
            <w:r>
              <w:t xml:space="preserve"> 1758 </w:t>
            </w:r>
            <w:r w:rsidR="008C7B13">
              <w:t>«</w:t>
            </w:r>
            <w:r>
              <w:t>О регистрации объектов культурного наследия регионального значения, расположенных в Оренбургской области, в едином государственном реестре объектов культурного наследия (памятников истории и культуры) народов Российской Федерации</w:t>
            </w:r>
            <w:r w:rsidR="008C7B13">
              <w:t>»</w:t>
            </w:r>
            <w:r>
              <w:t>, номер в реестре: 581310005300005</w:t>
            </w:r>
          </w:p>
        </w:tc>
        <w:tc>
          <w:tcPr>
            <w:tcW w:w="702" w:type="pct"/>
            <w:tcBorders>
              <w:top w:val="single" w:sz="4" w:space="0" w:color="auto"/>
              <w:left w:val="single" w:sz="4" w:space="0" w:color="auto"/>
              <w:right w:val="single" w:sz="4" w:space="0" w:color="auto"/>
            </w:tcBorders>
          </w:tcPr>
          <w:p w:rsidR="004527A6" w:rsidRPr="00066A17" w:rsidRDefault="003A3657" w:rsidP="004527A6">
            <w:pPr>
              <w:spacing w:line="240" w:lineRule="auto"/>
            </w:pPr>
            <w:r>
              <w:t>-</w:t>
            </w:r>
          </w:p>
        </w:tc>
      </w:tr>
      <w:tr w:rsidR="00DC2ACB" w:rsidRPr="00C665E1" w:rsidTr="005128F8">
        <w:trPr>
          <w:trHeight w:val="1692"/>
        </w:trPr>
        <w:tc>
          <w:tcPr>
            <w:tcW w:w="305" w:type="pct"/>
            <w:tcBorders>
              <w:top w:val="single" w:sz="4" w:space="0" w:color="auto"/>
              <w:left w:val="single" w:sz="4" w:space="0" w:color="auto"/>
              <w:bottom w:val="single" w:sz="4" w:space="0" w:color="auto"/>
              <w:right w:val="single" w:sz="4" w:space="0" w:color="auto"/>
            </w:tcBorders>
          </w:tcPr>
          <w:p w:rsidR="00DC2ACB" w:rsidRPr="00066A17" w:rsidRDefault="00DC2ACB" w:rsidP="00DC2ACB">
            <w:pPr>
              <w:spacing w:line="240" w:lineRule="auto"/>
              <w:ind w:left="-709" w:right="-147"/>
            </w:pPr>
            <w:r>
              <w:t>20.</w:t>
            </w:r>
          </w:p>
        </w:tc>
        <w:tc>
          <w:tcPr>
            <w:tcW w:w="1115" w:type="pct"/>
            <w:tcBorders>
              <w:top w:val="single" w:sz="4" w:space="0" w:color="auto"/>
              <w:left w:val="single" w:sz="4" w:space="0" w:color="auto"/>
              <w:bottom w:val="single" w:sz="4" w:space="0" w:color="auto"/>
              <w:right w:val="single" w:sz="4" w:space="0" w:color="auto"/>
            </w:tcBorders>
          </w:tcPr>
          <w:p w:rsidR="00DC2ACB" w:rsidRPr="00D55297" w:rsidRDefault="00DC2ACB" w:rsidP="00DC2ACB">
            <w:pPr>
              <w:spacing w:line="240" w:lineRule="auto"/>
              <w:ind w:firstLine="0"/>
            </w:pPr>
            <w:r w:rsidRPr="00D55297">
              <w:t>Оренбургская область, г. Бузулук, ул. Чапаева, д. 69</w:t>
            </w:r>
          </w:p>
        </w:tc>
        <w:tc>
          <w:tcPr>
            <w:tcW w:w="1148" w:type="pct"/>
            <w:tcBorders>
              <w:top w:val="single" w:sz="4" w:space="0" w:color="auto"/>
              <w:left w:val="single" w:sz="4" w:space="0" w:color="auto"/>
              <w:bottom w:val="single" w:sz="4" w:space="0" w:color="auto"/>
              <w:right w:val="single" w:sz="4" w:space="0" w:color="auto"/>
            </w:tcBorders>
          </w:tcPr>
          <w:p w:rsidR="00DC2ACB" w:rsidRPr="00D55297" w:rsidRDefault="008C7B13" w:rsidP="00DC2ACB">
            <w:pPr>
              <w:spacing w:line="240" w:lineRule="auto"/>
              <w:ind w:firstLine="0"/>
            </w:pPr>
            <w:r>
              <w:t>«</w:t>
            </w:r>
            <w:r w:rsidR="00DC2ACB" w:rsidRPr="00D55297">
              <w:t xml:space="preserve">Дом, в котором в 1942 - 1943 годах жил чех </w:t>
            </w:r>
            <w:proofErr w:type="spellStart"/>
            <w:r w:rsidR="00DC2ACB" w:rsidRPr="00D55297">
              <w:t>Отокар</w:t>
            </w:r>
            <w:proofErr w:type="spellEnd"/>
            <w:r w:rsidR="00DC2ACB" w:rsidRPr="00D55297">
              <w:t xml:space="preserve"> </w:t>
            </w:r>
            <w:proofErr w:type="spellStart"/>
            <w:r w:rsidR="00DC2ACB" w:rsidRPr="00D55297">
              <w:t>Ярош</w:t>
            </w:r>
            <w:proofErr w:type="spellEnd"/>
            <w:r w:rsidR="00DC2ACB" w:rsidRPr="00D55297">
              <w:t>, первый из иностранцев, получивших звание Героя Советского Союза</w:t>
            </w:r>
            <w:r>
              <w:t>»</w:t>
            </w:r>
          </w:p>
        </w:tc>
        <w:tc>
          <w:tcPr>
            <w:tcW w:w="1730" w:type="pct"/>
            <w:tcBorders>
              <w:top w:val="single" w:sz="4" w:space="0" w:color="auto"/>
              <w:left w:val="single" w:sz="4" w:space="0" w:color="auto"/>
              <w:bottom w:val="single" w:sz="4" w:space="0" w:color="auto"/>
              <w:right w:val="single" w:sz="4" w:space="0" w:color="auto"/>
            </w:tcBorders>
          </w:tcPr>
          <w:p w:rsidR="00DC2ACB" w:rsidRPr="00D55297" w:rsidRDefault="00DC2ACB" w:rsidP="00DC2ACB">
            <w:pPr>
              <w:spacing w:line="240" w:lineRule="auto"/>
              <w:ind w:firstLine="0"/>
            </w:pPr>
            <w:r w:rsidRPr="00D55297">
              <w:t xml:space="preserve">указ Губернатора Оренбургской области от 19.01.2011 </w:t>
            </w:r>
            <w:r w:rsidR="008C7B13">
              <w:t>№</w:t>
            </w:r>
            <w:r w:rsidRPr="00D55297">
              <w:t xml:space="preserve"> 15-ук </w:t>
            </w:r>
            <w:r w:rsidR="008C7B13">
              <w:t>«</w:t>
            </w:r>
            <w:r w:rsidRPr="00D55297">
              <w:t>Об объектах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tcPr>
          <w:p w:rsidR="00DC2ACB" w:rsidRDefault="00DC2ACB" w:rsidP="00DC2ACB">
            <w:pPr>
              <w:spacing w:line="240" w:lineRule="auto"/>
              <w:ind w:firstLine="0"/>
            </w:pPr>
            <w:r w:rsidRPr="00D55297">
              <w:t>вторая половина XIX - начало XX веков</w:t>
            </w:r>
          </w:p>
        </w:tc>
      </w:tr>
      <w:tr w:rsidR="00C665E1" w:rsidRPr="00C665E1" w:rsidTr="008B2C5E">
        <w:trPr>
          <w:trHeight w:val="152"/>
        </w:trPr>
        <w:tc>
          <w:tcPr>
            <w:tcW w:w="5000" w:type="pct"/>
            <w:gridSpan w:val="5"/>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Объекты культурного наследия (памятники истории и культуры) местного (муниципального) значения</w:t>
            </w:r>
          </w:p>
        </w:tc>
      </w:tr>
      <w:tr w:rsidR="0086738E" w:rsidRPr="00C665E1" w:rsidTr="005128F8">
        <w:trPr>
          <w:trHeight w:val="1181"/>
        </w:trPr>
        <w:tc>
          <w:tcPr>
            <w:tcW w:w="305" w:type="pct"/>
            <w:tcBorders>
              <w:top w:val="single" w:sz="4" w:space="0" w:color="auto"/>
              <w:left w:val="single" w:sz="4" w:space="0" w:color="auto"/>
              <w:bottom w:val="single" w:sz="4" w:space="0" w:color="auto"/>
              <w:right w:val="single" w:sz="4" w:space="0" w:color="auto"/>
            </w:tcBorders>
            <w:hideMark/>
          </w:tcPr>
          <w:p w:rsidR="0086738E" w:rsidRPr="00200F3E" w:rsidRDefault="0086738E" w:rsidP="0086738E">
            <w:pPr>
              <w:spacing w:line="240" w:lineRule="auto"/>
              <w:ind w:left="-709"/>
            </w:pPr>
            <w:r w:rsidRPr="00200F3E">
              <w:t>21.</w:t>
            </w:r>
          </w:p>
        </w:tc>
        <w:tc>
          <w:tcPr>
            <w:tcW w:w="1115" w:type="pct"/>
            <w:tcBorders>
              <w:top w:val="single" w:sz="4" w:space="0" w:color="auto"/>
              <w:left w:val="single" w:sz="4" w:space="0" w:color="auto"/>
              <w:bottom w:val="single" w:sz="4" w:space="0" w:color="auto"/>
              <w:right w:val="single" w:sz="4" w:space="0" w:color="auto"/>
            </w:tcBorders>
            <w:hideMark/>
          </w:tcPr>
          <w:p w:rsidR="0086738E" w:rsidRPr="00200F3E" w:rsidRDefault="0086738E" w:rsidP="0086738E">
            <w:pPr>
              <w:spacing w:line="240" w:lineRule="auto"/>
              <w:ind w:firstLine="0"/>
            </w:pPr>
            <w:r w:rsidRPr="00200F3E">
              <w:t xml:space="preserve">Оренбургская область, г. Бузулук, ул. О. </w:t>
            </w:r>
            <w:proofErr w:type="spellStart"/>
            <w:r w:rsidRPr="00200F3E">
              <w:t>Яроша</w:t>
            </w:r>
            <w:proofErr w:type="spellEnd"/>
            <w:r w:rsidRPr="00200F3E">
              <w:t>, д. 82а</w:t>
            </w:r>
          </w:p>
        </w:tc>
        <w:tc>
          <w:tcPr>
            <w:tcW w:w="1148" w:type="pct"/>
            <w:tcBorders>
              <w:top w:val="single" w:sz="4" w:space="0" w:color="auto"/>
              <w:left w:val="single" w:sz="4" w:space="0" w:color="auto"/>
              <w:bottom w:val="single" w:sz="4" w:space="0" w:color="auto"/>
              <w:right w:val="single" w:sz="4" w:space="0" w:color="auto"/>
            </w:tcBorders>
            <w:hideMark/>
          </w:tcPr>
          <w:p w:rsidR="0086738E" w:rsidRPr="00200F3E" w:rsidRDefault="008C7B13" w:rsidP="0086738E">
            <w:pPr>
              <w:spacing w:line="240" w:lineRule="auto"/>
              <w:ind w:firstLine="0"/>
            </w:pPr>
            <w:r>
              <w:t>«</w:t>
            </w:r>
            <w:r w:rsidR="0086738E" w:rsidRPr="00200F3E">
              <w:t>Дом городской усадьбы</w:t>
            </w:r>
            <w:r>
              <w:t>»</w:t>
            </w:r>
          </w:p>
        </w:tc>
        <w:tc>
          <w:tcPr>
            <w:tcW w:w="1730" w:type="pct"/>
            <w:tcBorders>
              <w:top w:val="single" w:sz="4" w:space="0" w:color="auto"/>
              <w:left w:val="single" w:sz="4" w:space="0" w:color="auto"/>
              <w:bottom w:val="single" w:sz="4" w:space="0" w:color="auto"/>
              <w:right w:val="single" w:sz="4" w:space="0" w:color="auto"/>
            </w:tcBorders>
            <w:hideMark/>
          </w:tcPr>
          <w:p w:rsidR="0086738E" w:rsidRPr="00200F3E" w:rsidRDefault="0086738E" w:rsidP="0086738E">
            <w:pPr>
              <w:spacing w:line="240" w:lineRule="auto"/>
              <w:ind w:firstLine="0"/>
            </w:pPr>
            <w:r w:rsidRPr="00200F3E">
              <w:t xml:space="preserve">постановление Правительства Оренбургской области от 08.06.2012 </w:t>
            </w:r>
            <w:r w:rsidR="008C7B13">
              <w:t>№</w:t>
            </w:r>
            <w:r w:rsidRPr="00200F3E">
              <w:t xml:space="preserve"> 458-п </w:t>
            </w:r>
            <w:r w:rsidR="008C7B13">
              <w:t>«</w:t>
            </w:r>
            <w:r w:rsidRPr="00200F3E">
              <w:t>Об объекте культурного наследия</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86738E" w:rsidRDefault="0086738E" w:rsidP="0086738E">
            <w:pPr>
              <w:spacing w:line="240" w:lineRule="auto"/>
              <w:ind w:firstLine="0"/>
            </w:pPr>
            <w:r w:rsidRPr="00200F3E">
              <w:t>начало XX века</w:t>
            </w:r>
          </w:p>
        </w:tc>
      </w:tr>
      <w:tr w:rsidR="00C665E1" w:rsidRPr="00C665E1" w:rsidTr="008B2C5E">
        <w:trPr>
          <w:trHeight w:val="222"/>
        </w:trPr>
        <w:tc>
          <w:tcPr>
            <w:tcW w:w="5000" w:type="pct"/>
            <w:gridSpan w:val="5"/>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center"/>
              <w:rPr>
                <w:szCs w:val="24"/>
              </w:rPr>
            </w:pPr>
            <w:r w:rsidRPr="00C665E1">
              <w:rPr>
                <w:szCs w:val="24"/>
              </w:rPr>
              <w:t>Выявленные объекты культурного наследия (памятники истории и культуры)</w:t>
            </w:r>
          </w:p>
        </w:tc>
      </w:tr>
      <w:tr w:rsidR="002C6C2C" w:rsidRPr="00C665E1" w:rsidTr="005128F8">
        <w:trPr>
          <w:trHeight w:val="1328"/>
        </w:trPr>
        <w:tc>
          <w:tcPr>
            <w:tcW w:w="305" w:type="pct"/>
            <w:tcBorders>
              <w:top w:val="single" w:sz="4" w:space="0" w:color="auto"/>
              <w:left w:val="single" w:sz="4" w:space="0" w:color="auto"/>
              <w:bottom w:val="single" w:sz="4" w:space="0" w:color="auto"/>
              <w:right w:val="single" w:sz="4" w:space="0" w:color="auto"/>
            </w:tcBorders>
            <w:hideMark/>
          </w:tcPr>
          <w:p w:rsidR="002C6C2C" w:rsidRPr="00C665E1" w:rsidRDefault="002C6C2C" w:rsidP="00C665E1">
            <w:pPr>
              <w:autoSpaceDE w:val="0"/>
              <w:autoSpaceDN w:val="0"/>
              <w:spacing w:line="240" w:lineRule="auto"/>
              <w:ind w:firstLine="0"/>
              <w:contextualSpacing w:val="0"/>
              <w:jc w:val="left"/>
              <w:rPr>
                <w:szCs w:val="24"/>
              </w:rPr>
            </w:pPr>
            <w:r w:rsidRPr="00C665E1">
              <w:rPr>
                <w:szCs w:val="24"/>
              </w:rPr>
              <w:t xml:space="preserve">22. </w:t>
            </w:r>
          </w:p>
        </w:tc>
        <w:tc>
          <w:tcPr>
            <w:tcW w:w="1115" w:type="pct"/>
            <w:tcBorders>
              <w:top w:val="single" w:sz="4" w:space="0" w:color="auto"/>
              <w:left w:val="single" w:sz="4" w:space="0" w:color="auto"/>
              <w:bottom w:val="single" w:sz="4" w:space="0" w:color="auto"/>
              <w:right w:val="single" w:sz="4" w:space="0" w:color="auto"/>
            </w:tcBorders>
            <w:hideMark/>
          </w:tcPr>
          <w:p w:rsidR="002C6C2C" w:rsidRPr="00C336CA" w:rsidRDefault="002C6C2C" w:rsidP="002C6C2C">
            <w:pPr>
              <w:spacing w:line="240" w:lineRule="auto"/>
              <w:ind w:firstLine="0"/>
            </w:pPr>
            <w:r w:rsidRPr="00C336CA">
              <w:t>Оренбургская область, г. Бузулук, воспитательная колония</w:t>
            </w:r>
          </w:p>
        </w:tc>
        <w:tc>
          <w:tcPr>
            <w:tcW w:w="1148" w:type="pct"/>
            <w:tcBorders>
              <w:top w:val="single" w:sz="4" w:space="0" w:color="auto"/>
              <w:left w:val="single" w:sz="4" w:space="0" w:color="auto"/>
              <w:bottom w:val="single" w:sz="4" w:space="0" w:color="auto"/>
              <w:right w:val="single" w:sz="4" w:space="0" w:color="auto"/>
            </w:tcBorders>
            <w:hideMark/>
          </w:tcPr>
          <w:p w:rsidR="002C6C2C" w:rsidRPr="00C336CA" w:rsidRDefault="008C7B13" w:rsidP="002C6C2C">
            <w:pPr>
              <w:spacing w:line="240" w:lineRule="auto"/>
              <w:ind w:firstLine="0"/>
            </w:pPr>
            <w:r>
              <w:t>«</w:t>
            </w:r>
            <w:r w:rsidR="002C6C2C" w:rsidRPr="00C336CA">
              <w:t xml:space="preserve">Комплекс бывшего </w:t>
            </w:r>
            <w:proofErr w:type="spellStart"/>
            <w:r w:rsidR="002C6C2C" w:rsidRPr="00C336CA">
              <w:t>Спасо</w:t>
            </w:r>
            <w:proofErr w:type="spellEnd"/>
            <w:r w:rsidR="002C6C2C" w:rsidRPr="00C336CA">
              <w:t>-Преображенского мужского монастыря, сер. XIX - нач. XX в. Освящен 4 октября 1853 г.</w:t>
            </w:r>
            <w:r>
              <w:t>»</w:t>
            </w:r>
            <w:r w:rsidR="002C6C2C" w:rsidRPr="00C336CA">
              <w:t xml:space="preserve"> (состоит на государственном учете с 03.03.2005)</w:t>
            </w:r>
          </w:p>
        </w:tc>
        <w:tc>
          <w:tcPr>
            <w:tcW w:w="1730" w:type="pct"/>
            <w:tcBorders>
              <w:top w:val="single" w:sz="4" w:space="0" w:color="auto"/>
              <w:left w:val="single" w:sz="4" w:space="0" w:color="auto"/>
              <w:bottom w:val="single" w:sz="4" w:space="0" w:color="auto"/>
              <w:right w:val="single" w:sz="4" w:space="0" w:color="auto"/>
            </w:tcBorders>
            <w:hideMark/>
          </w:tcPr>
          <w:p w:rsidR="002C6C2C" w:rsidRPr="00C336CA" w:rsidRDefault="002C6C2C" w:rsidP="002C6C2C">
            <w:pPr>
              <w:spacing w:line="240" w:lineRule="auto"/>
              <w:ind w:firstLine="0"/>
            </w:pPr>
            <w:r w:rsidRPr="00C336CA">
              <w:t xml:space="preserve">приказ департамента по культуре и искусству Оренбургской области от 16.06.2008 </w:t>
            </w:r>
            <w:r w:rsidR="008C7B13">
              <w:t>№</w:t>
            </w:r>
            <w:r w:rsidRPr="00C336CA">
              <w:t xml:space="preserve"> 218 </w:t>
            </w:r>
            <w:r w:rsidR="008C7B13">
              <w:t>«</w:t>
            </w:r>
            <w:r w:rsidRPr="00C336CA">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2C6C2C" w:rsidRPr="00C336CA" w:rsidRDefault="002C6C2C" w:rsidP="002C6C2C">
            <w:pPr>
              <w:spacing w:line="240" w:lineRule="auto"/>
              <w:ind w:firstLine="0"/>
            </w:pPr>
            <w:r w:rsidRPr="00C336CA">
              <w:t>середина XIX - начало XX веков</w:t>
            </w:r>
          </w:p>
        </w:tc>
      </w:tr>
      <w:tr w:rsidR="002C6C2C" w:rsidRPr="00C665E1" w:rsidTr="005128F8">
        <w:trPr>
          <w:trHeight w:val="2152"/>
        </w:trPr>
        <w:tc>
          <w:tcPr>
            <w:tcW w:w="305" w:type="pct"/>
            <w:tcBorders>
              <w:top w:val="single" w:sz="4" w:space="0" w:color="auto"/>
              <w:left w:val="single" w:sz="4" w:space="0" w:color="auto"/>
              <w:right w:val="single" w:sz="4" w:space="0" w:color="auto"/>
            </w:tcBorders>
          </w:tcPr>
          <w:p w:rsidR="002C6C2C" w:rsidRPr="00C665E1" w:rsidRDefault="002C6C2C" w:rsidP="00C665E1">
            <w:pPr>
              <w:autoSpaceDE w:val="0"/>
              <w:autoSpaceDN w:val="0"/>
              <w:spacing w:line="240" w:lineRule="auto"/>
              <w:ind w:firstLine="0"/>
              <w:contextualSpacing w:val="0"/>
              <w:jc w:val="left"/>
              <w:rPr>
                <w:szCs w:val="24"/>
              </w:rPr>
            </w:pPr>
            <w:r w:rsidRPr="00C665E1">
              <w:rPr>
                <w:szCs w:val="24"/>
              </w:rPr>
              <w:lastRenderedPageBreak/>
              <w:t>23.</w:t>
            </w:r>
          </w:p>
          <w:p w:rsidR="002C6C2C" w:rsidRPr="00C665E1" w:rsidRDefault="002C6C2C" w:rsidP="00C665E1">
            <w:pPr>
              <w:autoSpaceDE w:val="0"/>
              <w:autoSpaceDN w:val="0"/>
              <w:spacing w:line="240" w:lineRule="auto"/>
              <w:ind w:firstLine="0"/>
              <w:contextualSpacing w:val="0"/>
              <w:jc w:val="left"/>
              <w:rPr>
                <w:szCs w:val="24"/>
              </w:rPr>
            </w:pPr>
          </w:p>
          <w:p w:rsidR="002C6C2C" w:rsidRPr="00C665E1" w:rsidRDefault="002C6C2C" w:rsidP="00C665E1">
            <w:pPr>
              <w:autoSpaceDE w:val="0"/>
              <w:autoSpaceDN w:val="0"/>
              <w:spacing w:line="240" w:lineRule="auto"/>
              <w:ind w:firstLine="0"/>
              <w:contextualSpacing w:val="0"/>
              <w:jc w:val="left"/>
              <w:rPr>
                <w:szCs w:val="24"/>
              </w:rPr>
            </w:pPr>
          </w:p>
          <w:p w:rsidR="002C6C2C" w:rsidRPr="00C665E1" w:rsidRDefault="002C6C2C" w:rsidP="00C665E1">
            <w:pPr>
              <w:autoSpaceDE w:val="0"/>
              <w:autoSpaceDN w:val="0"/>
              <w:spacing w:line="240" w:lineRule="auto"/>
              <w:ind w:firstLine="0"/>
              <w:contextualSpacing w:val="0"/>
              <w:jc w:val="left"/>
              <w:rPr>
                <w:szCs w:val="24"/>
              </w:rPr>
            </w:pPr>
          </w:p>
          <w:p w:rsidR="002C6C2C" w:rsidRPr="00C665E1" w:rsidRDefault="002C6C2C" w:rsidP="00C665E1">
            <w:pPr>
              <w:autoSpaceDE w:val="0"/>
              <w:autoSpaceDN w:val="0"/>
              <w:spacing w:line="240" w:lineRule="auto"/>
              <w:ind w:firstLine="0"/>
              <w:contextualSpacing w:val="0"/>
              <w:jc w:val="center"/>
              <w:rPr>
                <w:szCs w:val="24"/>
              </w:rPr>
            </w:pPr>
          </w:p>
        </w:tc>
        <w:tc>
          <w:tcPr>
            <w:tcW w:w="1115" w:type="pct"/>
            <w:tcBorders>
              <w:top w:val="single" w:sz="4" w:space="0" w:color="auto"/>
              <w:left w:val="single" w:sz="4" w:space="0" w:color="auto"/>
              <w:right w:val="single" w:sz="4" w:space="0" w:color="auto"/>
            </w:tcBorders>
            <w:hideMark/>
          </w:tcPr>
          <w:p w:rsidR="002C6C2C" w:rsidRPr="00C336CA" w:rsidRDefault="002C6C2C" w:rsidP="002C6C2C">
            <w:pPr>
              <w:spacing w:line="240" w:lineRule="auto"/>
              <w:ind w:firstLine="0"/>
            </w:pPr>
            <w:r w:rsidRPr="00C336CA">
              <w:t xml:space="preserve">Оренбургская область, г. Бузулук, ул. Ленина, д. 54/ ул. О. </w:t>
            </w:r>
            <w:proofErr w:type="spellStart"/>
            <w:r w:rsidRPr="00C336CA">
              <w:t>Яроша</w:t>
            </w:r>
            <w:proofErr w:type="spellEnd"/>
            <w:r w:rsidRPr="00C336CA">
              <w:t xml:space="preserve">, д. 66 (школа </w:t>
            </w:r>
            <w:r w:rsidR="008C7B13">
              <w:t>№</w:t>
            </w:r>
            <w:r w:rsidRPr="00C336CA">
              <w:t xml:space="preserve"> 6 им. А.С. Пушкина)</w:t>
            </w:r>
          </w:p>
        </w:tc>
        <w:tc>
          <w:tcPr>
            <w:tcW w:w="1148" w:type="pct"/>
            <w:tcBorders>
              <w:top w:val="single" w:sz="4" w:space="0" w:color="auto"/>
              <w:left w:val="single" w:sz="4" w:space="0" w:color="auto"/>
              <w:right w:val="single" w:sz="4" w:space="0" w:color="auto"/>
            </w:tcBorders>
          </w:tcPr>
          <w:p w:rsidR="002C6C2C" w:rsidRPr="00C336CA" w:rsidRDefault="008C7B13" w:rsidP="002C6C2C">
            <w:pPr>
              <w:spacing w:line="240" w:lineRule="auto"/>
              <w:ind w:firstLine="0"/>
            </w:pPr>
            <w:r>
              <w:t>«</w:t>
            </w:r>
            <w:r w:rsidR="002C6C2C" w:rsidRPr="00C336CA">
              <w:t>Особняк, 1909 г.</w:t>
            </w:r>
            <w:r>
              <w:t>»</w:t>
            </w:r>
            <w:r w:rsidR="002C6C2C" w:rsidRPr="00C336CA">
              <w:t xml:space="preserve"> (состоит на государственном учете с 18.05.1999)</w:t>
            </w:r>
          </w:p>
        </w:tc>
        <w:tc>
          <w:tcPr>
            <w:tcW w:w="1730" w:type="pct"/>
            <w:tcBorders>
              <w:top w:val="single" w:sz="4" w:space="0" w:color="auto"/>
              <w:left w:val="single" w:sz="4" w:space="0" w:color="auto"/>
              <w:right w:val="single" w:sz="4" w:space="0" w:color="auto"/>
            </w:tcBorders>
            <w:hideMark/>
          </w:tcPr>
          <w:p w:rsidR="002C6C2C" w:rsidRPr="00C336CA" w:rsidRDefault="002C6C2C" w:rsidP="002C6C2C">
            <w:pPr>
              <w:spacing w:line="240" w:lineRule="auto"/>
              <w:ind w:firstLine="0"/>
            </w:pPr>
            <w:r w:rsidRPr="00C336CA">
              <w:t xml:space="preserve">приказ департамента по культуре и искусству Оренбургской области от 16.06.2008 </w:t>
            </w:r>
            <w:r w:rsidR="008C7B13">
              <w:t>№</w:t>
            </w:r>
            <w:r w:rsidRPr="00C336CA">
              <w:t xml:space="preserve"> 218 </w:t>
            </w:r>
            <w:r w:rsidR="008C7B13">
              <w:t>«</w:t>
            </w:r>
            <w:r w:rsidRPr="00C336CA">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right w:val="single" w:sz="4" w:space="0" w:color="auto"/>
            </w:tcBorders>
          </w:tcPr>
          <w:p w:rsidR="002C6C2C" w:rsidRDefault="002C6C2C" w:rsidP="002C6C2C">
            <w:pPr>
              <w:spacing w:line="240" w:lineRule="auto"/>
              <w:ind w:firstLine="0"/>
            </w:pPr>
            <w:r w:rsidRPr="00C336CA">
              <w:t>1909 год</w:t>
            </w:r>
          </w:p>
        </w:tc>
      </w:tr>
      <w:tr w:rsidR="00F82796"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hideMark/>
          </w:tcPr>
          <w:p w:rsidR="00F82796" w:rsidRPr="00C665E1" w:rsidRDefault="00F82796" w:rsidP="00C665E1">
            <w:pPr>
              <w:autoSpaceDE w:val="0"/>
              <w:autoSpaceDN w:val="0"/>
              <w:spacing w:line="240" w:lineRule="auto"/>
              <w:ind w:firstLine="0"/>
              <w:contextualSpacing w:val="0"/>
              <w:jc w:val="left"/>
              <w:rPr>
                <w:szCs w:val="24"/>
              </w:rPr>
            </w:pPr>
            <w:r w:rsidRPr="00C665E1">
              <w:rPr>
                <w:szCs w:val="24"/>
              </w:rPr>
              <w:t>24.</w:t>
            </w:r>
          </w:p>
        </w:tc>
        <w:tc>
          <w:tcPr>
            <w:tcW w:w="1115" w:type="pct"/>
            <w:tcBorders>
              <w:top w:val="single" w:sz="4" w:space="0" w:color="auto"/>
              <w:left w:val="single" w:sz="4" w:space="0" w:color="auto"/>
              <w:bottom w:val="single" w:sz="4" w:space="0" w:color="auto"/>
              <w:right w:val="single" w:sz="4" w:space="0" w:color="auto"/>
            </w:tcBorders>
            <w:hideMark/>
          </w:tcPr>
          <w:p w:rsidR="00F82796" w:rsidRPr="00F41D5C" w:rsidRDefault="00F82796" w:rsidP="00F82796">
            <w:pPr>
              <w:spacing w:line="240" w:lineRule="auto"/>
              <w:ind w:firstLine="0"/>
            </w:pPr>
            <w:r w:rsidRPr="00F41D5C">
              <w:t>Оренбургская область, г. Бузулук, ул. 1-я линия, д. 57</w:t>
            </w:r>
          </w:p>
        </w:tc>
        <w:tc>
          <w:tcPr>
            <w:tcW w:w="1148" w:type="pct"/>
            <w:tcBorders>
              <w:top w:val="single" w:sz="4" w:space="0" w:color="auto"/>
              <w:left w:val="single" w:sz="4" w:space="0" w:color="auto"/>
              <w:bottom w:val="single" w:sz="4" w:space="0" w:color="auto"/>
              <w:right w:val="single" w:sz="4" w:space="0" w:color="auto"/>
            </w:tcBorders>
            <w:hideMark/>
          </w:tcPr>
          <w:p w:rsidR="00F82796" w:rsidRPr="00F41D5C" w:rsidRDefault="008C7B13" w:rsidP="00F82796">
            <w:pPr>
              <w:spacing w:line="240" w:lineRule="auto"/>
              <w:ind w:firstLine="0"/>
            </w:pPr>
            <w:r>
              <w:t>«</w:t>
            </w:r>
            <w:r w:rsidR="00F82796" w:rsidRPr="00F41D5C">
              <w:t>Церковь Никольская</w:t>
            </w:r>
            <w:r>
              <w:t>»</w:t>
            </w:r>
            <w:r w:rsidR="00F82796" w:rsidRPr="00F41D5C">
              <w:t>(состоит на государственном учете с 18.05.1999)</w:t>
            </w:r>
          </w:p>
        </w:tc>
        <w:tc>
          <w:tcPr>
            <w:tcW w:w="1730" w:type="pct"/>
            <w:tcBorders>
              <w:top w:val="single" w:sz="4" w:space="0" w:color="auto"/>
              <w:left w:val="single" w:sz="4" w:space="0" w:color="auto"/>
              <w:bottom w:val="single" w:sz="4" w:space="0" w:color="auto"/>
              <w:right w:val="single" w:sz="4" w:space="0" w:color="auto"/>
            </w:tcBorders>
            <w:hideMark/>
          </w:tcPr>
          <w:p w:rsidR="00F82796" w:rsidRPr="00F41D5C" w:rsidRDefault="00F82796" w:rsidP="00F82796">
            <w:pPr>
              <w:spacing w:line="240" w:lineRule="auto"/>
              <w:ind w:firstLine="0"/>
            </w:pPr>
            <w:r w:rsidRPr="00F41D5C">
              <w:t xml:space="preserve">приказ департамента по культуре и искусству Оренбургской области от </w:t>
            </w:r>
            <w:r>
              <w:t xml:space="preserve">16.06.2008 </w:t>
            </w:r>
            <w:r w:rsidR="008C7B13">
              <w:t>№</w:t>
            </w:r>
            <w:r>
              <w:t xml:space="preserve"> 218 </w:t>
            </w:r>
            <w:r w:rsidR="008C7B13">
              <w:t>«</w:t>
            </w:r>
            <w:r>
              <w:t xml:space="preserve">Об утвержден </w:t>
            </w:r>
            <w:r w:rsidRPr="00F41D5C">
              <w:t xml:space="preserve">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F82796" w:rsidRDefault="00F82796" w:rsidP="00F82796">
            <w:pPr>
              <w:spacing w:line="240" w:lineRule="auto"/>
              <w:ind w:firstLine="0"/>
            </w:pPr>
            <w:r w:rsidRPr="00F41D5C">
              <w:t>1908 год</w:t>
            </w:r>
          </w:p>
        </w:tc>
      </w:tr>
      <w:tr w:rsidR="00C665E1" w:rsidRPr="00C665E1" w:rsidTr="005128F8">
        <w:trPr>
          <w:trHeight w:val="2236"/>
        </w:trPr>
        <w:tc>
          <w:tcPr>
            <w:tcW w:w="305"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autoSpaceDE w:val="0"/>
              <w:autoSpaceDN w:val="0"/>
              <w:spacing w:line="240" w:lineRule="auto"/>
              <w:ind w:firstLine="0"/>
              <w:contextualSpacing w:val="0"/>
              <w:jc w:val="left"/>
              <w:rPr>
                <w:szCs w:val="24"/>
              </w:rPr>
            </w:pPr>
            <w:r w:rsidRPr="00C665E1">
              <w:rPr>
                <w:szCs w:val="24"/>
              </w:rPr>
              <w:t>25.</w:t>
            </w:r>
          </w:p>
        </w:tc>
        <w:tc>
          <w:tcPr>
            <w:tcW w:w="1115" w:type="pct"/>
            <w:tcBorders>
              <w:top w:val="single" w:sz="4" w:space="0" w:color="auto"/>
              <w:left w:val="single" w:sz="4" w:space="0" w:color="auto"/>
              <w:bottom w:val="single" w:sz="4" w:space="0" w:color="auto"/>
              <w:right w:val="single" w:sz="4" w:space="0" w:color="auto"/>
            </w:tcBorders>
            <w:hideMark/>
          </w:tcPr>
          <w:p w:rsidR="00C665E1" w:rsidRPr="00C665E1" w:rsidRDefault="00C665E1" w:rsidP="00C665E1">
            <w:pPr>
              <w:numPr>
                <w:ilvl w:val="12"/>
                <w:numId w:val="0"/>
              </w:numPr>
              <w:autoSpaceDE w:val="0"/>
              <w:autoSpaceDN w:val="0"/>
              <w:spacing w:line="240" w:lineRule="auto"/>
              <w:contextualSpacing w:val="0"/>
              <w:jc w:val="left"/>
              <w:rPr>
                <w:szCs w:val="24"/>
              </w:rPr>
            </w:pPr>
            <w:r w:rsidRPr="00C665E1">
              <w:rPr>
                <w:szCs w:val="24"/>
              </w:rPr>
              <w:t>Оренбургская область, г. Бузулук, ул. 13-я линия</w:t>
            </w:r>
          </w:p>
          <w:p w:rsidR="00C665E1" w:rsidRPr="00C665E1" w:rsidRDefault="00C665E1" w:rsidP="00C665E1">
            <w:pPr>
              <w:numPr>
                <w:ilvl w:val="12"/>
                <w:numId w:val="0"/>
              </w:numPr>
              <w:autoSpaceDE w:val="0"/>
              <w:autoSpaceDN w:val="0"/>
              <w:spacing w:line="240" w:lineRule="auto"/>
              <w:contextualSpacing w:val="0"/>
              <w:jc w:val="left"/>
              <w:rPr>
                <w:szCs w:val="24"/>
              </w:rPr>
            </w:pPr>
            <w:r w:rsidRPr="00C665E1">
              <w:rPr>
                <w:szCs w:val="24"/>
              </w:rPr>
              <w:t>/</w:t>
            </w:r>
            <w:proofErr w:type="spellStart"/>
            <w:r w:rsidRPr="00C665E1">
              <w:rPr>
                <w:szCs w:val="24"/>
              </w:rPr>
              <w:t>ул.Серго</w:t>
            </w:r>
            <w:proofErr w:type="spellEnd"/>
            <w:r w:rsidRPr="00C665E1">
              <w:rPr>
                <w:szCs w:val="24"/>
              </w:rPr>
              <w:t xml:space="preserve">, д. 1 </w:t>
            </w:r>
          </w:p>
        </w:tc>
        <w:tc>
          <w:tcPr>
            <w:tcW w:w="1148" w:type="pct"/>
            <w:tcBorders>
              <w:top w:val="single" w:sz="4" w:space="0" w:color="auto"/>
              <w:left w:val="single" w:sz="4" w:space="0" w:color="auto"/>
              <w:bottom w:val="single" w:sz="4" w:space="0" w:color="auto"/>
              <w:right w:val="single" w:sz="4" w:space="0" w:color="auto"/>
            </w:tcBorders>
            <w:hideMark/>
          </w:tcPr>
          <w:p w:rsidR="00C665E1" w:rsidRPr="00C665E1" w:rsidRDefault="008C7B13" w:rsidP="00C665E1">
            <w:pPr>
              <w:autoSpaceDE w:val="0"/>
              <w:autoSpaceDN w:val="0"/>
              <w:spacing w:line="240" w:lineRule="auto"/>
              <w:ind w:firstLine="0"/>
              <w:contextualSpacing w:val="0"/>
              <w:jc w:val="left"/>
              <w:rPr>
                <w:szCs w:val="24"/>
              </w:rPr>
            </w:pPr>
            <w:r>
              <w:rPr>
                <w:szCs w:val="24"/>
              </w:rPr>
              <w:t>«</w:t>
            </w:r>
            <w:r w:rsidR="0087274C" w:rsidRPr="0087274C">
              <w:rPr>
                <w:szCs w:val="24"/>
              </w:rPr>
              <w:t>Церковь Всесвятская</w:t>
            </w:r>
            <w:r>
              <w:rPr>
                <w:szCs w:val="24"/>
              </w:rPr>
              <w:t>»</w:t>
            </w:r>
            <w:r w:rsidR="0087274C" w:rsidRPr="0087274C">
              <w:rPr>
                <w:szCs w:val="24"/>
              </w:rPr>
              <w:t xml:space="preserve"> (состоит на государственном учете с 18.05.1999)</w:t>
            </w:r>
          </w:p>
        </w:tc>
        <w:tc>
          <w:tcPr>
            <w:tcW w:w="1730" w:type="pct"/>
            <w:tcBorders>
              <w:top w:val="single" w:sz="4" w:space="0" w:color="auto"/>
              <w:left w:val="single" w:sz="4" w:space="0" w:color="auto"/>
              <w:bottom w:val="single" w:sz="4" w:space="0" w:color="auto"/>
              <w:right w:val="single" w:sz="4" w:space="0" w:color="auto"/>
            </w:tcBorders>
            <w:hideMark/>
          </w:tcPr>
          <w:p w:rsidR="00C665E1" w:rsidRPr="00C665E1" w:rsidRDefault="0087274C" w:rsidP="00C665E1">
            <w:pPr>
              <w:autoSpaceDE w:val="0"/>
              <w:autoSpaceDN w:val="0"/>
              <w:spacing w:line="240" w:lineRule="auto"/>
              <w:ind w:firstLine="0"/>
              <w:contextualSpacing w:val="0"/>
              <w:jc w:val="left"/>
              <w:rPr>
                <w:szCs w:val="24"/>
              </w:rPr>
            </w:pPr>
            <w:r w:rsidRPr="0087274C">
              <w:rPr>
                <w:szCs w:val="24"/>
              </w:rPr>
              <w:t xml:space="preserve">приказ департамента по культуре и искусству Оренбургской области от 16.06.2008 </w:t>
            </w:r>
            <w:r w:rsidR="008C7B13">
              <w:rPr>
                <w:szCs w:val="24"/>
              </w:rPr>
              <w:t>№</w:t>
            </w:r>
            <w:r w:rsidRPr="0087274C">
              <w:rPr>
                <w:szCs w:val="24"/>
              </w:rPr>
              <w:t xml:space="preserve"> 218 </w:t>
            </w:r>
            <w:r w:rsidR="008C7B13">
              <w:rPr>
                <w:szCs w:val="24"/>
              </w:rPr>
              <w:t>«</w:t>
            </w:r>
            <w:r w:rsidRPr="0087274C">
              <w:rPr>
                <w:szCs w:val="24"/>
              </w:rPr>
              <w:t>Об утверждении списка выявленных объектов культурного наследия Оренбургской области</w:t>
            </w:r>
            <w:r w:rsidR="008C7B13">
              <w:rPr>
                <w:szCs w:val="24"/>
              </w:rPr>
              <w:t>»</w:t>
            </w:r>
          </w:p>
        </w:tc>
        <w:tc>
          <w:tcPr>
            <w:tcW w:w="702" w:type="pct"/>
            <w:tcBorders>
              <w:top w:val="single" w:sz="4" w:space="0" w:color="auto"/>
              <w:left w:val="single" w:sz="4" w:space="0" w:color="auto"/>
              <w:bottom w:val="single" w:sz="4" w:space="0" w:color="auto"/>
              <w:right w:val="single" w:sz="4" w:space="0" w:color="auto"/>
            </w:tcBorders>
            <w:hideMark/>
          </w:tcPr>
          <w:p w:rsidR="00C665E1" w:rsidRPr="00C665E1" w:rsidRDefault="00C665E1" w:rsidP="0087274C">
            <w:pPr>
              <w:autoSpaceDE w:val="0"/>
              <w:autoSpaceDN w:val="0"/>
              <w:spacing w:line="240" w:lineRule="auto"/>
              <w:ind w:firstLine="0"/>
              <w:contextualSpacing w:val="0"/>
              <w:rPr>
                <w:szCs w:val="24"/>
              </w:rPr>
            </w:pPr>
            <w:r w:rsidRPr="00C665E1">
              <w:rPr>
                <w:szCs w:val="24"/>
              </w:rPr>
              <w:t>1901 г</w:t>
            </w:r>
            <w:r w:rsidR="0087274C">
              <w:rPr>
                <w:szCs w:val="24"/>
              </w:rPr>
              <w:t>од</w:t>
            </w:r>
          </w:p>
        </w:tc>
      </w:tr>
      <w:tr w:rsidR="0087274C"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hideMark/>
          </w:tcPr>
          <w:p w:rsidR="0087274C" w:rsidRPr="00C665E1" w:rsidRDefault="0087274C" w:rsidP="00C665E1">
            <w:pPr>
              <w:autoSpaceDE w:val="0"/>
              <w:autoSpaceDN w:val="0"/>
              <w:spacing w:line="240" w:lineRule="auto"/>
              <w:ind w:firstLine="0"/>
              <w:contextualSpacing w:val="0"/>
              <w:jc w:val="left"/>
              <w:rPr>
                <w:szCs w:val="24"/>
              </w:rPr>
            </w:pPr>
            <w:r w:rsidRPr="00C665E1">
              <w:rPr>
                <w:szCs w:val="24"/>
              </w:rPr>
              <w:t>26.</w:t>
            </w:r>
          </w:p>
        </w:tc>
        <w:tc>
          <w:tcPr>
            <w:tcW w:w="1115" w:type="pct"/>
            <w:tcBorders>
              <w:top w:val="single" w:sz="4" w:space="0" w:color="auto"/>
              <w:left w:val="single" w:sz="4" w:space="0" w:color="auto"/>
              <w:bottom w:val="single" w:sz="4" w:space="0" w:color="auto"/>
              <w:right w:val="single" w:sz="4" w:space="0" w:color="auto"/>
            </w:tcBorders>
            <w:hideMark/>
          </w:tcPr>
          <w:p w:rsidR="0087274C" w:rsidRPr="00C665E1" w:rsidRDefault="0087274C" w:rsidP="00C665E1">
            <w:pPr>
              <w:numPr>
                <w:ilvl w:val="12"/>
                <w:numId w:val="0"/>
              </w:numPr>
              <w:autoSpaceDE w:val="0"/>
              <w:autoSpaceDN w:val="0"/>
              <w:spacing w:line="240" w:lineRule="auto"/>
              <w:contextualSpacing w:val="0"/>
              <w:jc w:val="left"/>
              <w:rPr>
                <w:szCs w:val="24"/>
              </w:rPr>
            </w:pPr>
            <w:r w:rsidRPr="00C665E1">
              <w:rPr>
                <w:szCs w:val="24"/>
              </w:rPr>
              <w:t>Оренбургская область, г. Бузулук, ул. 16-я линия (территория мукомольного завода)</w:t>
            </w:r>
          </w:p>
        </w:tc>
        <w:tc>
          <w:tcPr>
            <w:tcW w:w="1148" w:type="pct"/>
            <w:tcBorders>
              <w:top w:val="single" w:sz="4" w:space="0" w:color="auto"/>
              <w:left w:val="single" w:sz="4" w:space="0" w:color="auto"/>
              <w:bottom w:val="single" w:sz="4" w:space="0" w:color="auto"/>
              <w:right w:val="single" w:sz="4" w:space="0" w:color="auto"/>
            </w:tcBorders>
            <w:hideMark/>
          </w:tcPr>
          <w:p w:rsidR="0087274C" w:rsidRPr="00B5345E" w:rsidRDefault="008C7B13" w:rsidP="0087274C">
            <w:pPr>
              <w:spacing w:line="240" w:lineRule="auto"/>
              <w:ind w:firstLine="0"/>
            </w:pPr>
            <w:r>
              <w:t>«</w:t>
            </w:r>
            <w:r w:rsidR="0087274C" w:rsidRPr="00B5345E">
              <w:t>Здание мельницы, 1903 г.</w:t>
            </w:r>
            <w:r>
              <w:t>»</w:t>
            </w:r>
            <w:r w:rsidR="0087274C" w:rsidRPr="00B5345E">
              <w:t xml:space="preserve"> (состоит на государственном учете с 18.05.1999)</w:t>
            </w:r>
          </w:p>
        </w:tc>
        <w:tc>
          <w:tcPr>
            <w:tcW w:w="1730" w:type="pct"/>
            <w:tcBorders>
              <w:top w:val="single" w:sz="4" w:space="0" w:color="auto"/>
              <w:left w:val="single" w:sz="4" w:space="0" w:color="auto"/>
              <w:bottom w:val="single" w:sz="4" w:space="0" w:color="auto"/>
              <w:right w:val="single" w:sz="4" w:space="0" w:color="auto"/>
            </w:tcBorders>
            <w:hideMark/>
          </w:tcPr>
          <w:p w:rsidR="0087274C" w:rsidRPr="00B5345E" w:rsidRDefault="0087274C" w:rsidP="0087274C">
            <w:pPr>
              <w:spacing w:line="240" w:lineRule="auto"/>
              <w:ind w:firstLine="0"/>
            </w:pPr>
            <w:r w:rsidRPr="00B5345E">
              <w:t xml:space="preserve">приказ департамента по культуре и искусству Оренбургской области от 16.06.2008 </w:t>
            </w:r>
            <w:r w:rsidR="008C7B13">
              <w:t>№</w:t>
            </w:r>
            <w:r w:rsidRPr="00B5345E">
              <w:t xml:space="preserve"> 218 </w:t>
            </w:r>
            <w:r w:rsidR="008C7B13">
              <w:t>«</w:t>
            </w:r>
            <w:r w:rsidRPr="00B5345E">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87274C" w:rsidRDefault="0087274C" w:rsidP="0087274C">
            <w:pPr>
              <w:spacing w:line="240" w:lineRule="auto"/>
              <w:ind w:firstLine="0"/>
            </w:pPr>
            <w:r w:rsidRPr="00B5345E">
              <w:t>1903 год</w:t>
            </w:r>
          </w:p>
        </w:tc>
      </w:tr>
      <w:tr w:rsidR="005128F8" w:rsidRPr="00C665E1" w:rsidTr="005128F8">
        <w:trPr>
          <w:trHeight w:val="152"/>
        </w:trPr>
        <w:tc>
          <w:tcPr>
            <w:tcW w:w="305" w:type="pct"/>
            <w:tcBorders>
              <w:top w:val="single" w:sz="4" w:space="0" w:color="auto"/>
              <w:left w:val="single" w:sz="4" w:space="0" w:color="auto"/>
              <w:bottom w:val="single" w:sz="4" w:space="0" w:color="auto"/>
              <w:right w:val="single" w:sz="4" w:space="0" w:color="auto"/>
            </w:tcBorders>
            <w:hideMark/>
          </w:tcPr>
          <w:p w:rsidR="005128F8" w:rsidRPr="00C665E1" w:rsidRDefault="005128F8" w:rsidP="00C665E1">
            <w:pPr>
              <w:autoSpaceDE w:val="0"/>
              <w:autoSpaceDN w:val="0"/>
              <w:spacing w:line="240" w:lineRule="auto"/>
              <w:ind w:firstLine="0"/>
              <w:contextualSpacing w:val="0"/>
              <w:jc w:val="left"/>
              <w:rPr>
                <w:szCs w:val="24"/>
              </w:rPr>
            </w:pPr>
            <w:r w:rsidRPr="00C665E1">
              <w:rPr>
                <w:szCs w:val="24"/>
              </w:rPr>
              <w:t>27.</w:t>
            </w:r>
          </w:p>
        </w:tc>
        <w:tc>
          <w:tcPr>
            <w:tcW w:w="1115" w:type="pct"/>
            <w:tcBorders>
              <w:top w:val="single" w:sz="4" w:space="0" w:color="auto"/>
              <w:left w:val="single" w:sz="4" w:space="0" w:color="auto"/>
              <w:bottom w:val="single" w:sz="4" w:space="0" w:color="auto"/>
              <w:right w:val="single" w:sz="4" w:space="0" w:color="auto"/>
            </w:tcBorders>
            <w:hideMark/>
          </w:tcPr>
          <w:p w:rsidR="005128F8" w:rsidRPr="00C665E1" w:rsidRDefault="005128F8" w:rsidP="00C665E1">
            <w:pPr>
              <w:numPr>
                <w:ilvl w:val="12"/>
                <w:numId w:val="0"/>
              </w:numPr>
              <w:autoSpaceDE w:val="0"/>
              <w:autoSpaceDN w:val="0"/>
              <w:spacing w:line="240" w:lineRule="auto"/>
              <w:contextualSpacing w:val="0"/>
              <w:jc w:val="left"/>
              <w:rPr>
                <w:szCs w:val="24"/>
              </w:rPr>
            </w:pPr>
            <w:r w:rsidRPr="00C665E1">
              <w:rPr>
                <w:szCs w:val="24"/>
              </w:rPr>
              <w:t>Оренбургская область, г. Бузулук, ул. Серго, д. 21</w:t>
            </w:r>
          </w:p>
        </w:tc>
        <w:tc>
          <w:tcPr>
            <w:tcW w:w="1148" w:type="pct"/>
            <w:tcBorders>
              <w:top w:val="single" w:sz="4" w:space="0" w:color="auto"/>
              <w:left w:val="single" w:sz="4" w:space="0" w:color="auto"/>
              <w:bottom w:val="single" w:sz="4" w:space="0" w:color="auto"/>
              <w:right w:val="single" w:sz="4" w:space="0" w:color="auto"/>
            </w:tcBorders>
            <w:hideMark/>
          </w:tcPr>
          <w:p w:rsidR="005128F8" w:rsidRPr="00C9262A" w:rsidRDefault="008C7B13" w:rsidP="005128F8">
            <w:pPr>
              <w:spacing w:line="240" w:lineRule="auto"/>
              <w:ind w:firstLine="0"/>
            </w:pPr>
            <w:r>
              <w:t>«</w:t>
            </w:r>
            <w:r w:rsidR="005128F8" w:rsidRPr="00C9262A">
              <w:t>Дом мирового судьи. Конец XIX в.</w:t>
            </w:r>
            <w:r>
              <w:t>»</w:t>
            </w:r>
            <w:r w:rsidR="005128F8" w:rsidRPr="00C9262A">
              <w:t xml:space="preserve"> (состоит на государственном учете с 22.10.2003)</w:t>
            </w:r>
          </w:p>
        </w:tc>
        <w:tc>
          <w:tcPr>
            <w:tcW w:w="1730" w:type="pct"/>
            <w:tcBorders>
              <w:top w:val="single" w:sz="4" w:space="0" w:color="auto"/>
              <w:left w:val="single" w:sz="4" w:space="0" w:color="auto"/>
              <w:bottom w:val="single" w:sz="4" w:space="0" w:color="auto"/>
              <w:right w:val="single" w:sz="4" w:space="0" w:color="auto"/>
            </w:tcBorders>
            <w:hideMark/>
          </w:tcPr>
          <w:p w:rsidR="005128F8" w:rsidRPr="00C9262A" w:rsidRDefault="005128F8" w:rsidP="005128F8">
            <w:pPr>
              <w:spacing w:line="240" w:lineRule="auto"/>
              <w:ind w:firstLine="0"/>
            </w:pPr>
            <w:r w:rsidRPr="00C9262A">
              <w:t xml:space="preserve">приказ департамента по культуре и искусству Оренбургской области от 16.06.2008 </w:t>
            </w:r>
            <w:r w:rsidR="008C7B13">
              <w:t>№</w:t>
            </w:r>
            <w:r w:rsidRPr="00C9262A">
              <w:t xml:space="preserve"> 218 </w:t>
            </w:r>
            <w:r w:rsidR="008C7B13">
              <w:t>«</w:t>
            </w:r>
            <w:r w:rsidRPr="00C9262A">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5128F8" w:rsidRDefault="005128F8" w:rsidP="005128F8">
            <w:pPr>
              <w:spacing w:line="240" w:lineRule="auto"/>
              <w:ind w:firstLine="0"/>
            </w:pPr>
            <w:r w:rsidRPr="00C9262A">
              <w:t>конец XIX века</w:t>
            </w:r>
          </w:p>
        </w:tc>
      </w:tr>
      <w:tr w:rsidR="00652D1A" w:rsidRPr="00C665E1" w:rsidTr="005128F8">
        <w:trPr>
          <w:trHeight w:val="2208"/>
        </w:trPr>
        <w:tc>
          <w:tcPr>
            <w:tcW w:w="305" w:type="pct"/>
            <w:tcBorders>
              <w:top w:val="single" w:sz="4" w:space="0" w:color="auto"/>
              <w:left w:val="single" w:sz="4" w:space="0" w:color="auto"/>
              <w:right w:val="single" w:sz="4" w:space="0" w:color="auto"/>
            </w:tcBorders>
            <w:hideMark/>
          </w:tcPr>
          <w:p w:rsidR="00652D1A" w:rsidRPr="00C665E1" w:rsidRDefault="00652D1A" w:rsidP="00C665E1">
            <w:pPr>
              <w:autoSpaceDE w:val="0"/>
              <w:autoSpaceDN w:val="0"/>
              <w:spacing w:line="240" w:lineRule="auto"/>
              <w:ind w:firstLine="0"/>
              <w:contextualSpacing w:val="0"/>
              <w:jc w:val="center"/>
              <w:rPr>
                <w:szCs w:val="24"/>
              </w:rPr>
            </w:pPr>
            <w:r w:rsidRPr="00C665E1">
              <w:rPr>
                <w:szCs w:val="24"/>
              </w:rPr>
              <w:t>28.</w:t>
            </w:r>
          </w:p>
        </w:tc>
        <w:tc>
          <w:tcPr>
            <w:tcW w:w="1115" w:type="pct"/>
            <w:tcBorders>
              <w:top w:val="single" w:sz="4" w:space="0" w:color="auto"/>
              <w:left w:val="single" w:sz="4" w:space="0" w:color="auto"/>
              <w:right w:val="single" w:sz="4" w:space="0" w:color="auto"/>
            </w:tcBorders>
            <w:hideMark/>
          </w:tcPr>
          <w:p w:rsidR="00652D1A" w:rsidRPr="00C665E1" w:rsidRDefault="00652D1A" w:rsidP="00C665E1">
            <w:pPr>
              <w:numPr>
                <w:ilvl w:val="12"/>
                <w:numId w:val="0"/>
              </w:numPr>
              <w:autoSpaceDE w:val="0"/>
              <w:autoSpaceDN w:val="0"/>
              <w:spacing w:line="240" w:lineRule="auto"/>
              <w:contextualSpacing w:val="0"/>
              <w:jc w:val="left"/>
              <w:rPr>
                <w:szCs w:val="24"/>
              </w:rPr>
            </w:pPr>
            <w:r w:rsidRPr="00C665E1">
              <w:rPr>
                <w:szCs w:val="24"/>
              </w:rPr>
              <w:t>Оренбургская</w:t>
            </w:r>
          </w:p>
          <w:p w:rsidR="00652D1A" w:rsidRPr="00C665E1" w:rsidRDefault="00652D1A" w:rsidP="00995FB3">
            <w:pPr>
              <w:autoSpaceDE w:val="0"/>
              <w:autoSpaceDN w:val="0"/>
              <w:adjustRightInd w:val="0"/>
              <w:spacing w:line="240" w:lineRule="auto"/>
              <w:ind w:firstLine="0"/>
              <w:contextualSpacing w:val="0"/>
              <w:jc w:val="left"/>
              <w:rPr>
                <w:szCs w:val="24"/>
              </w:rPr>
            </w:pPr>
            <w:r w:rsidRPr="00C665E1">
              <w:rPr>
                <w:szCs w:val="24"/>
              </w:rPr>
              <w:t xml:space="preserve">область, г. Бузулук, ул. Серго, д. 53 (детско-юношеская спортивная школа </w:t>
            </w:r>
            <w:r w:rsidR="008C7B13">
              <w:rPr>
                <w:rFonts w:eastAsiaTheme="minorHAnsi"/>
                <w:szCs w:val="24"/>
                <w:lang w:eastAsia="en-US"/>
              </w:rPr>
              <w:t>№</w:t>
            </w:r>
            <w:r w:rsidR="00995FB3">
              <w:rPr>
                <w:rFonts w:eastAsiaTheme="minorHAnsi"/>
                <w:szCs w:val="24"/>
                <w:lang w:eastAsia="en-US"/>
              </w:rPr>
              <w:t xml:space="preserve"> 2</w:t>
            </w:r>
            <w:r w:rsidRPr="00C665E1">
              <w:rPr>
                <w:szCs w:val="24"/>
              </w:rPr>
              <w:t>)</w:t>
            </w:r>
          </w:p>
        </w:tc>
        <w:tc>
          <w:tcPr>
            <w:tcW w:w="1148" w:type="pct"/>
            <w:tcBorders>
              <w:top w:val="single" w:sz="4" w:space="0" w:color="auto"/>
              <w:left w:val="single" w:sz="4" w:space="0" w:color="auto"/>
              <w:right w:val="single" w:sz="4" w:space="0" w:color="auto"/>
            </w:tcBorders>
            <w:hideMark/>
          </w:tcPr>
          <w:p w:rsidR="00652D1A" w:rsidRPr="00BE6A80" w:rsidRDefault="008C7B13" w:rsidP="00652D1A">
            <w:pPr>
              <w:spacing w:line="240" w:lineRule="auto"/>
              <w:ind w:firstLine="0"/>
            </w:pPr>
            <w:r>
              <w:t>«</w:t>
            </w:r>
            <w:r w:rsidR="00652D1A" w:rsidRPr="00BE6A80">
              <w:t>Особняк, начало XX в.</w:t>
            </w:r>
            <w:r>
              <w:t>»</w:t>
            </w:r>
            <w:r w:rsidR="00652D1A" w:rsidRPr="00BE6A80">
              <w:t xml:space="preserve"> (состоит на государственном учете с 18.05.1999)</w:t>
            </w:r>
          </w:p>
        </w:tc>
        <w:tc>
          <w:tcPr>
            <w:tcW w:w="1730" w:type="pct"/>
            <w:tcBorders>
              <w:top w:val="single" w:sz="4" w:space="0" w:color="auto"/>
              <w:left w:val="single" w:sz="4" w:space="0" w:color="auto"/>
              <w:right w:val="single" w:sz="4" w:space="0" w:color="auto"/>
            </w:tcBorders>
            <w:hideMark/>
          </w:tcPr>
          <w:p w:rsidR="00652D1A" w:rsidRPr="00BE6A80" w:rsidRDefault="00652D1A" w:rsidP="00652D1A">
            <w:pPr>
              <w:spacing w:line="240" w:lineRule="auto"/>
              <w:ind w:firstLine="0"/>
            </w:pPr>
            <w:r w:rsidRPr="00BE6A80">
              <w:t xml:space="preserve">приказ департамента по культуре и искусству Оренбургской области от 16.06.2008 </w:t>
            </w:r>
            <w:r w:rsidR="008C7B13">
              <w:t>№</w:t>
            </w:r>
            <w:r w:rsidRPr="00BE6A80">
              <w:t xml:space="preserve"> 218 </w:t>
            </w:r>
            <w:r w:rsidR="008C7B13">
              <w:t>«</w:t>
            </w:r>
            <w:r w:rsidRPr="00BE6A80">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right w:val="single" w:sz="4" w:space="0" w:color="auto"/>
            </w:tcBorders>
            <w:hideMark/>
          </w:tcPr>
          <w:p w:rsidR="00652D1A" w:rsidRDefault="00652D1A" w:rsidP="00652D1A">
            <w:pPr>
              <w:spacing w:line="240" w:lineRule="auto"/>
              <w:ind w:firstLine="0"/>
            </w:pPr>
            <w:r w:rsidRPr="00BE6A80">
              <w:t>начало XX века</w:t>
            </w:r>
          </w:p>
        </w:tc>
      </w:tr>
      <w:tr w:rsidR="00DA0C28" w:rsidRPr="00C665E1" w:rsidTr="005128F8">
        <w:trPr>
          <w:trHeight w:val="1341"/>
        </w:trPr>
        <w:tc>
          <w:tcPr>
            <w:tcW w:w="305" w:type="pct"/>
            <w:tcBorders>
              <w:top w:val="single" w:sz="4" w:space="0" w:color="auto"/>
              <w:left w:val="single" w:sz="4" w:space="0" w:color="auto"/>
              <w:bottom w:val="single" w:sz="4" w:space="0" w:color="auto"/>
              <w:right w:val="single" w:sz="4" w:space="0" w:color="auto"/>
            </w:tcBorders>
            <w:hideMark/>
          </w:tcPr>
          <w:p w:rsidR="00DA0C28" w:rsidRPr="00C665E1" w:rsidRDefault="00DA0C28" w:rsidP="00C665E1">
            <w:pPr>
              <w:autoSpaceDE w:val="0"/>
              <w:autoSpaceDN w:val="0"/>
              <w:spacing w:line="240" w:lineRule="auto"/>
              <w:ind w:firstLine="0"/>
              <w:contextualSpacing w:val="0"/>
              <w:jc w:val="left"/>
              <w:rPr>
                <w:szCs w:val="24"/>
              </w:rPr>
            </w:pPr>
            <w:r w:rsidRPr="00C665E1">
              <w:rPr>
                <w:szCs w:val="24"/>
              </w:rPr>
              <w:lastRenderedPageBreak/>
              <w:t>29.</w:t>
            </w:r>
          </w:p>
        </w:tc>
        <w:tc>
          <w:tcPr>
            <w:tcW w:w="1115" w:type="pct"/>
            <w:tcBorders>
              <w:top w:val="single" w:sz="4" w:space="0" w:color="auto"/>
              <w:left w:val="single" w:sz="4" w:space="0" w:color="auto"/>
              <w:bottom w:val="single" w:sz="4" w:space="0" w:color="auto"/>
              <w:right w:val="single" w:sz="4" w:space="0" w:color="auto"/>
            </w:tcBorders>
            <w:hideMark/>
          </w:tcPr>
          <w:p w:rsidR="00DA0C28" w:rsidRPr="00C665E1" w:rsidRDefault="00DA0C28" w:rsidP="00C665E1">
            <w:pPr>
              <w:numPr>
                <w:ilvl w:val="12"/>
                <w:numId w:val="0"/>
              </w:numPr>
              <w:autoSpaceDE w:val="0"/>
              <w:autoSpaceDN w:val="0"/>
              <w:spacing w:line="240" w:lineRule="auto"/>
              <w:contextualSpacing w:val="0"/>
              <w:jc w:val="left"/>
              <w:rPr>
                <w:b/>
                <w:szCs w:val="24"/>
              </w:rPr>
            </w:pPr>
            <w:r w:rsidRPr="00C665E1">
              <w:rPr>
                <w:szCs w:val="24"/>
              </w:rPr>
              <w:t>Оренбургская область, г. Бузулук, ул. Чапаева, д. 10 (межшкольный центр детского творчества)</w:t>
            </w:r>
          </w:p>
        </w:tc>
        <w:tc>
          <w:tcPr>
            <w:tcW w:w="1148" w:type="pct"/>
            <w:tcBorders>
              <w:top w:val="single" w:sz="4" w:space="0" w:color="auto"/>
              <w:left w:val="single" w:sz="4" w:space="0" w:color="auto"/>
              <w:bottom w:val="single" w:sz="4" w:space="0" w:color="auto"/>
              <w:right w:val="single" w:sz="4" w:space="0" w:color="auto"/>
            </w:tcBorders>
            <w:hideMark/>
          </w:tcPr>
          <w:p w:rsidR="00DA0C28" w:rsidRPr="00130930" w:rsidRDefault="008C7B13" w:rsidP="00DA0C28">
            <w:pPr>
              <w:spacing w:line="240" w:lineRule="auto"/>
              <w:ind w:firstLine="0"/>
            </w:pPr>
            <w:r>
              <w:t>«</w:t>
            </w:r>
            <w:r w:rsidR="00DA0C28" w:rsidRPr="00130930">
              <w:t>Особняк, начало XX в.</w:t>
            </w:r>
            <w:r>
              <w:t>»</w:t>
            </w:r>
            <w:r w:rsidR="00DA0C28" w:rsidRPr="00130930">
              <w:t xml:space="preserve"> (состоит на государственном учете с 18.05.1999)</w:t>
            </w:r>
          </w:p>
        </w:tc>
        <w:tc>
          <w:tcPr>
            <w:tcW w:w="1730" w:type="pct"/>
            <w:tcBorders>
              <w:top w:val="single" w:sz="4" w:space="0" w:color="auto"/>
              <w:left w:val="single" w:sz="4" w:space="0" w:color="auto"/>
              <w:bottom w:val="single" w:sz="4" w:space="0" w:color="auto"/>
              <w:right w:val="single" w:sz="4" w:space="0" w:color="auto"/>
            </w:tcBorders>
            <w:hideMark/>
          </w:tcPr>
          <w:p w:rsidR="00DA0C28" w:rsidRPr="00130930" w:rsidRDefault="00DA0C28" w:rsidP="00DA0C28">
            <w:pPr>
              <w:spacing w:line="240" w:lineRule="auto"/>
              <w:ind w:firstLine="0"/>
            </w:pPr>
            <w:r w:rsidRPr="00130930">
              <w:t xml:space="preserve">приказ департамента по культуре и искусству Оренбургской области от 16.06.2008 </w:t>
            </w:r>
            <w:r w:rsidR="008C7B13">
              <w:t>№</w:t>
            </w:r>
            <w:r w:rsidRPr="00130930">
              <w:t xml:space="preserve"> 218 </w:t>
            </w:r>
            <w:r w:rsidR="008C7B13">
              <w:t>«</w:t>
            </w:r>
            <w:r w:rsidRPr="00130930">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DA0C28" w:rsidRDefault="00DA0C28" w:rsidP="00DA0C28">
            <w:pPr>
              <w:spacing w:line="240" w:lineRule="auto"/>
              <w:ind w:firstLine="0"/>
            </w:pPr>
            <w:r w:rsidRPr="00130930">
              <w:t>начало XX века</w:t>
            </w:r>
          </w:p>
        </w:tc>
      </w:tr>
      <w:tr w:rsidR="005F7D26" w:rsidRPr="00C665E1" w:rsidTr="005128F8">
        <w:trPr>
          <w:trHeight w:val="873"/>
        </w:trPr>
        <w:tc>
          <w:tcPr>
            <w:tcW w:w="305" w:type="pct"/>
            <w:tcBorders>
              <w:top w:val="single" w:sz="4" w:space="0" w:color="auto"/>
              <w:left w:val="single" w:sz="4" w:space="0" w:color="auto"/>
              <w:bottom w:val="single" w:sz="4" w:space="0" w:color="auto"/>
              <w:right w:val="single" w:sz="4" w:space="0" w:color="auto"/>
            </w:tcBorders>
            <w:hideMark/>
          </w:tcPr>
          <w:p w:rsidR="005F7D26" w:rsidRPr="00C665E1" w:rsidRDefault="005F7D26" w:rsidP="00C665E1">
            <w:pPr>
              <w:autoSpaceDE w:val="0"/>
              <w:autoSpaceDN w:val="0"/>
              <w:spacing w:line="240" w:lineRule="auto"/>
              <w:ind w:firstLine="0"/>
              <w:contextualSpacing w:val="0"/>
              <w:jc w:val="left"/>
              <w:rPr>
                <w:szCs w:val="24"/>
              </w:rPr>
            </w:pPr>
            <w:r w:rsidRPr="00C665E1">
              <w:rPr>
                <w:szCs w:val="24"/>
              </w:rPr>
              <w:t>30.</w:t>
            </w:r>
          </w:p>
        </w:tc>
        <w:tc>
          <w:tcPr>
            <w:tcW w:w="1115" w:type="pct"/>
            <w:tcBorders>
              <w:top w:val="single" w:sz="4" w:space="0" w:color="auto"/>
              <w:left w:val="single" w:sz="4" w:space="0" w:color="auto"/>
              <w:bottom w:val="single" w:sz="4" w:space="0" w:color="auto"/>
              <w:right w:val="single" w:sz="4" w:space="0" w:color="auto"/>
            </w:tcBorders>
            <w:hideMark/>
          </w:tcPr>
          <w:p w:rsidR="005F7D26" w:rsidRPr="00C665E1" w:rsidRDefault="005F7D26" w:rsidP="00C665E1">
            <w:pPr>
              <w:numPr>
                <w:ilvl w:val="12"/>
                <w:numId w:val="0"/>
              </w:numPr>
              <w:autoSpaceDE w:val="0"/>
              <w:autoSpaceDN w:val="0"/>
              <w:spacing w:line="240" w:lineRule="auto"/>
              <w:contextualSpacing w:val="0"/>
              <w:jc w:val="left"/>
              <w:rPr>
                <w:szCs w:val="24"/>
              </w:rPr>
            </w:pPr>
            <w:r w:rsidRPr="00C665E1">
              <w:rPr>
                <w:szCs w:val="24"/>
              </w:rPr>
              <w:t>Оренбургская область, г. Бузулук, ул. Чапаева, д. 63</w:t>
            </w:r>
          </w:p>
        </w:tc>
        <w:tc>
          <w:tcPr>
            <w:tcW w:w="1148" w:type="pct"/>
            <w:tcBorders>
              <w:top w:val="single" w:sz="4" w:space="0" w:color="auto"/>
              <w:left w:val="single" w:sz="4" w:space="0" w:color="auto"/>
              <w:bottom w:val="single" w:sz="4" w:space="0" w:color="auto"/>
              <w:right w:val="single" w:sz="4" w:space="0" w:color="auto"/>
            </w:tcBorders>
            <w:hideMark/>
          </w:tcPr>
          <w:p w:rsidR="005F7D26" w:rsidRPr="001A6E92" w:rsidRDefault="008C7B13" w:rsidP="005F7D26">
            <w:pPr>
              <w:spacing w:line="240" w:lineRule="auto"/>
              <w:ind w:firstLine="0"/>
            </w:pPr>
            <w:r>
              <w:t>«</w:t>
            </w:r>
            <w:r w:rsidR="005F7D26" w:rsidRPr="001A6E92">
              <w:t>Городская усадьба, начало XX в.</w:t>
            </w:r>
            <w:r>
              <w:t>»</w:t>
            </w:r>
            <w:r w:rsidR="005F7D26" w:rsidRPr="001A6E92">
              <w:t xml:space="preserve"> (состоит на государственном учете с 18.05.1999)</w:t>
            </w:r>
          </w:p>
        </w:tc>
        <w:tc>
          <w:tcPr>
            <w:tcW w:w="1730" w:type="pct"/>
            <w:tcBorders>
              <w:top w:val="single" w:sz="4" w:space="0" w:color="auto"/>
              <w:left w:val="single" w:sz="4" w:space="0" w:color="auto"/>
              <w:bottom w:val="single" w:sz="4" w:space="0" w:color="auto"/>
              <w:right w:val="single" w:sz="4" w:space="0" w:color="auto"/>
            </w:tcBorders>
            <w:hideMark/>
          </w:tcPr>
          <w:p w:rsidR="005F7D26" w:rsidRPr="001A6E92" w:rsidRDefault="005F7D26" w:rsidP="005F7D26">
            <w:pPr>
              <w:spacing w:line="240" w:lineRule="auto"/>
              <w:ind w:firstLine="0"/>
            </w:pPr>
            <w:r w:rsidRPr="001A6E92">
              <w:t xml:space="preserve">приказ департамента по культуре и искусству Оренбургской области от 16.06.2008 </w:t>
            </w:r>
            <w:r w:rsidR="008C7B13">
              <w:t>№</w:t>
            </w:r>
            <w:r w:rsidRPr="001A6E92">
              <w:t xml:space="preserve"> 218 </w:t>
            </w:r>
            <w:r w:rsidR="008C7B13">
              <w:t>«</w:t>
            </w:r>
            <w:r w:rsidRPr="001A6E92">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5F7D26" w:rsidRDefault="005F7D26" w:rsidP="005F7D26">
            <w:pPr>
              <w:spacing w:line="240" w:lineRule="auto"/>
              <w:ind w:firstLine="0"/>
            </w:pPr>
            <w:r w:rsidRPr="001A6E92">
              <w:t>начало XX века</w:t>
            </w:r>
          </w:p>
        </w:tc>
      </w:tr>
      <w:tr w:rsidR="005F7D26" w:rsidRPr="00C665E1" w:rsidTr="005128F8">
        <w:trPr>
          <w:trHeight w:val="857"/>
        </w:trPr>
        <w:tc>
          <w:tcPr>
            <w:tcW w:w="305" w:type="pct"/>
            <w:tcBorders>
              <w:top w:val="single" w:sz="4" w:space="0" w:color="auto"/>
              <w:left w:val="single" w:sz="4" w:space="0" w:color="auto"/>
              <w:bottom w:val="single" w:sz="4" w:space="0" w:color="auto"/>
              <w:right w:val="single" w:sz="4" w:space="0" w:color="auto"/>
            </w:tcBorders>
            <w:hideMark/>
          </w:tcPr>
          <w:p w:rsidR="005F7D26" w:rsidRPr="00C665E1" w:rsidRDefault="005F7D26" w:rsidP="00C665E1">
            <w:pPr>
              <w:autoSpaceDE w:val="0"/>
              <w:autoSpaceDN w:val="0"/>
              <w:spacing w:line="240" w:lineRule="auto"/>
              <w:ind w:firstLine="0"/>
              <w:contextualSpacing w:val="0"/>
              <w:jc w:val="left"/>
              <w:rPr>
                <w:szCs w:val="24"/>
              </w:rPr>
            </w:pPr>
            <w:r w:rsidRPr="00C665E1">
              <w:rPr>
                <w:szCs w:val="24"/>
              </w:rPr>
              <w:t>31.</w:t>
            </w:r>
          </w:p>
        </w:tc>
        <w:tc>
          <w:tcPr>
            <w:tcW w:w="1115" w:type="pct"/>
            <w:tcBorders>
              <w:top w:val="single" w:sz="4" w:space="0" w:color="auto"/>
              <w:left w:val="single" w:sz="4" w:space="0" w:color="auto"/>
              <w:bottom w:val="single" w:sz="4" w:space="0" w:color="auto"/>
              <w:right w:val="single" w:sz="4" w:space="0" w:color="auto"/>
            </w:tcBorders>
            <w:hideMark/>
          </w:tcPr>
          <w:p w:rsidR="005F7D26" w:rsidRPr="00C665E1" w:rsidRDefault="005F7D26" w:rsidP="00C665E1">
            <w:pPr>
              <w:numPr>
                <w:ilvl w:val="12"/>
                <w:numId w:val="0"/>
              </w:numPr>
              <w:autoSpaceDE w:val="0"/>
              <w:autoSpaceDN w:val="0"/>
              <w:spacing w:line="240" w:lineRule="auto"/>
              <w:contextualSpacing w:val="0"/>
              <w:jc w:val="left"/>
              <w:rPr>
                <w:szCs w:val="24"/>
              </w:rPr>
            </w:pPr>
            <w:r w:rsidRPr="00C665E1">
              <w:rPr>
                <w:szCs w:val="24"/>
              </w:rPr>
              <w:t xml:space="preserve">Оренбургская область, г. Бузулук, ул. О. </w:t>
            </w:r>
            <w:proofErr w:type="spellStart"/>
            <w:r w:rsidRPr="00C665E1">
              <w:rPr>
                <w:szCs w:val="24"/>
              </w:rPr>
              <w:t>Яроша</w:t>
            </w:r>
            <w:proofErr w:type="spellEnd"/>
            <w:r w:rsidRPr="00C665E1">
              <w:rPr>
                <w:szCs w:val="24"/>
              </w:rPr>
              <w:t>, д. 28</w:t>
            </w:r>
          </w:p>
        </w:tc>
        <w:tc>
          <w:tcPr>
            <w:tcW w:w="1148" w:type="pct"/>
            <w:tcBorders>
              <w:top w:val="single" w:sz="4" w:space="0" w:color="auto"/>
              <w:left w:val="single" w:sz="4" w:space="0" w:color="auto"/>
              <w:bottom w:val="single" w:sz="4" w:space="0" w:color="auto"/>
              <w:right w:val="single" w:sz="4" w:space="0" w:color="auto"/>
            </w:tcBorders>
            <w:hideMark/>
          </w:tcPr>
          <w:p w:rsidR="005F7D26" w:rsidRPr="00AB26BC" w:rsidRDefault="008C7B13" w:rsidP="005F7D26">
            <w:pPr>
              <w:spacing w:line="240" w:lineRule="auto"/>
              <w:ind w:firstLine="0"/>
            </w:pPr>
            <w:r>
              <w:t>«</w:t>
            </w:r>
            <w:r w:rsidR="005F7D26" w:rsidRPr="00AB26BC">
              <w:t>Купеческий особняк. Конец XIX в.</w:t>
            </w:r>
            <w:r>
              <w:t>»</w:t>
            </w:r>
            <w:r w:rsidR="005F7D26" w:rsidRPr="00AB26BC">
              <w:t xml:space="preserve"> (состоит на государственном учете с 22.10.2003)</w:t>
            </w:r>
          </w:p>
        </w:tc>
        <w:tc>
          <w:tcPr>
            <w:tcW w:w="1730" w:type="pct"/>
            <w:tcBorders>
              <w:top w:val="single" w:sz="4" w:space="0" w:color="auto"/>
              <w:left w:val="single" w:sz="4" w:space="0" w:color="auto"/>
              <w:bottom w:val="single" w:sz="4" w:space="0" w:color="auto"/>
              <w:right w:val="single" w:sz="4" w:space="0" w:color="auto"/>
            </w:tcBorders>
            <w:hideMark/>
          </w:tcPr>
          <w:p w:rsidR="005F7D26" w:rsidRPr="00AB26BC" w:rsidRDefault="005F7D26" w:rsidP="005F7D26">
            <w:pPr>
              <w:spacing w:line="240" w:lineRule="auto"/>
              <w:ind w:firstLine="0"/>
            </w:pPr>
            <w:r w:rsidRPr="00AB26BC">
              <w:t xml:space="preserve">приказ департамента по культуре и искусству Оренбургской области от 16.06.2008 </w:t>
            </w:r>
            <w:r w:rsidR="008C7B13">
              <w:t>№</w:t>
            </w:r>
            <w:r w:rsidRPr="00AB26BC">
              <w:t xml:space="preserve"> 218 </w:t>
            </w:r>
            <w:r w:rsidR="008C7B13">
              <w:t>«</w:t>
            </w:r>
            <w:r w:rsidRPr="00AB26BC">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5F7D26" w:rsidRDefault="005F7D26" w:rsidP="005F7D26">
            <w:pPr>
              <w:spacing w:line="240" w:lineRule="auto"/>
              <w:ind w:firstLine="0"/>
            </w:pPr>
            <w:r w:rsidRPr="00AB26BC">
              <w:t>конец XIX века</w:t>
            </w:r>
          </w:p>
        </w:tc>
      </w:tr>
      <w:tr w:rsidR="00C01D65" w:rsidRPr="00C665E1" w:rsidTr="005128F8">
        <w:trPr>
          <w:trHeight w:val="2285"/>
        </w:trPr>
        <w:tc>
          <w:tcPr>
            <w:tcW w:w="305" w:type="pct"/>
            <w:tcBorders>
              <w:top w:val="single" w:sz="4" w:space="0" w:color="auto"/>
              <w:left w:val="single" w:sz="4" w:space="0" w:color="auto"/>
              <w:right w:val="single" w:sz="4" w:space="0" w:color="auto"/>
            </w:tcBorders>
            <w:hideMark/>
          </w:tcPr>
          <w:p w:rsidR="00C01D65" w:rsidRPr="00C665E1" w:rsidRDefault="00C01D65" w:rsidP="00C665E1">
            <w:pPr>
              <w:autoSpaceDE w:val="0"/>
              <w:autoSpaceDN w:val="0"/>
              <w:spacing w:line="240" w:lineRule="auto"/>
              <w:ind w:firstLine="0"/>
              <w:contextualSpacing w:val="0"/>
              <w:jc w:val="left"/>
              <w:rPr>
                <w:szCs w:val="24"/>
              </w:rPr>
            </w:pPr>
            <w:r w:rsidRPr="00C665E1">
              <w:rPr>
                <w:szCs w:val="24"/>
              </w:rPr>
              <w:t>32.</w:t>
            </w:r>
          </w:p>
        </w:tc>
        <w:tc>
          <w:tcPr>
            <w:tcW w:w="1115" w:type="pct"/>
            <w:tcBorders>
              <w:top w:val="single" w:sz="4" w:space="0" w:color="auto"/>
              <w:left w:val="single" w:sz="4" w:space="0" w:color="auto"/>
              <w:right w:val="single" w:sz="4" w:space="0" w:color="auto"/>
            </w:tcBorders>
            <w:hideMark/>
          </w:tcPr>
          <w:p w:rsidR="00C01D65" w:rsidRPr="00C665E1" w:rsidRDefault="00C01D65" w:rsidP="00C665E1">
            <w:pPr>
              <w:numPr>
                <w:ilvl w:val="12"/>
                <w:numId w:val="0"/>
              </w:numPr>
              <w:autoSpaceDE w:val="0"/>
              <w:autoSpaceDN w:val="0"/>
              <w:spacing w:line="240" w:lineRule="auto"/>
              <w:contextualSpacing w:val="0"/>
              <w:jc w:val="left"/>
              <w:rPr>
                <w:szCs w:val="24"/>
              </w:rPr>
            </w:pPr>
            <w:r w:rsidRPr="00C665E1">
              <w:rPr>
                <w:szCs w:val="24"/>
              </w:rPr>
              <w:t xml:space="preserve">Оренбургская область, г. Бузулук, ул. О. </w:t>
            </w:r>
            <w:proofErr w:type="spellStart"/>
            <w:r w:rsidRPr="00C665E1">
              <w:rPr>
                <w:szCs w:val="24"/>
              </w:rPr>
              <w:t>Яроша</w:t>
            </w:r>
            <w:proofErr w:type="spellEnd"/>
            <w:r w:rsidRPr="00C665E1">
              <w:rPr>
                <w:szCs w:val="24"/>
              </w:rPr>
              <w:t>, д. 35</w:t>
            </w:r>
          </w:p>
        </w:tc>
        <w:tc>
          <w:tcPr>
            <w:tcW w:w="1148" w:type="pct"/>
            <w:tcBorders>
              <w:top w:val="single" w:sz="4" w:space="0" w:color="auto"/>
              <w:left w:val="single" w:sz="4" w:space="0" w:color="auto"/>
              <w:right w:val="single" w:sz="4" w:space="0" w:color="auto"/>
            </w:tcBorders>
            <w:hideMark/>
          </w:tcPr>
          <w:p w:rsidR="00C01D65" w:rsidRPr="00075482" w:rsidRDefault="008C7B13" w:rsidP="00C01D65">
            <w:pPr>
              <w:spacing w:line="240" w:lineRule="auto"/>
              <w:ind w:firstLine="0"/>
            </w:pPr>
            <w:r>
              <w:t>«</w:t>
            </w:r>
            <w:r w:rsidR="00C01D65" w:rsidRPr="00075482">
              <w:t>Городская усадьба, начало XX в.</w:t>
            </w:r>
            <w:r>
              <w:t>»</w:t>
            </w:r>
            <w:r w:rsidR="00C01D65" w:rsidRPr="00075482">
              <w:t xml:space="preserve"> (состоит на государственном учете с 18.05.1999)</w:t>
            </w:r>
          </w:p>
        </w:tc>
        <w:tc>
          <w:tcPr>
            <w:tcW w:w="1730" w:type="pct"/>
            <w:tcBorders>
              <w:top w:val="single" w:sz="4" w:space="0" w:color="auto"/>
              <w:left w:val="single" w:sz="4" w:space="0" w:color="auto"/>
              <w:right w:val="single" w:sz="4" w:space="0" w:color="auto"/>
            </w:tcBorders>
            <w:hideMark/>
          </w:tcPr>
          <w:p w:rsidR="00C01D65" w:rsidRPr="00075482" w:rsidRDefault="00C01D65" w:rsidP="00C01D65">
            <w:pPr>
              <w:spacing w:line="240" w:lineRule="auto"/>
              <w:ind w:firstLine="0"/>
            </w:pPr>
            <w:r w:rsidRPr="00075482">
              <w:t xml:space="preserve">приказ департамента по культуре и искусству Оренбургской области от 16.06.2008 </w:t>
            </w:r>
            <w:r w:rsidR="008C7B13">
              <w:t>№</w:t>
            </w:r>
            <w:r w:rsidRPr="00075482">
              <w:t xml:space="preserve"> 218 </w:t>
            </w:r>
            <w:r w:rsidR="008C7B13">
              <w:t>«</w:t>
            </w:r>
            <w:r w:rsidRPr="00075482">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right w:val="single" w:sz="4" w:space="0" w:color="auto"/>
            </w:tcBorders>
            <w:hideMark/>
          </w:tcPr>
          <w:p w:rsidR="00C01D65" w:rsidRDefault="00C01D65" w:rsidP="00C01D65">
            <w:pPr>
              <w:spacing w:line="240" w:lineRule="auto"/>
              <w:ind w:firstLine="0"/>
            </w:pPr>
            <w:r w:rsidRPr="00075482">
              <w:t>начало XX века</w:t>
            </w:r>
          </w:p>
        </w:tc>
      </w:tr>
      <w:tr w:rsidR="00FC7346" w:rsidRPr="00C665E1" w:rsidTr="005128F8">
        <w:trPr>
          <w:trHeight w:val="873"/>
        </w:trPr>
        <w:tc>
          <w:tcPr>
            <w:tcW w:w="305" w:type="pct"/>
            <w:tcBorders>
              <w:top w:val="single" w:sz="4" w:space="0" w:color="auto"/>
              <w:left w:val="single" w:sz="4" w:space="0" w:color="auto"/>
              <w:bottom w:val="single" w:sz="4" w:space="0" w:color="auto"/>
              <w:right w:val="single" w:sz="4" w:space="0" w:color="auto"/>
            </w:tcBorders>
            <w:hideMark/>
          </w:tcPr>
          <w:p w:rsidR="00FC7346" w:rsidRPr="00C665E1" w:rsidRDefault="00FC7346" w:rsidP="00C665E1">
            <w:pPr>
              <w:autoSpaceDE w:val="0"/>
              <w:autoSpaceDN w:val="0"/>
              <w:spacing w:line="240" w:lineRule="auto"/>
              <w:ind w:firstLine="0"/>
              <w:contextualSpacing w:val="0"/>
              <w:jc w:val="left"/>
              <w:rPr>
                <w:szCs w:val="24"/>
              </w:rPr>
            </w:pPr>
            <w:r w:rsidRPr="00C665E1">
              <w:rPr>
                <w:szCs w:val="24"/>
              </w:rPr>
              <w:t>33.</w:t>
            </w:r>
          </w:p>
        </w:tc>
        <w:tc>
          <w:tcPr>
            <w:tcW w:w="1115" w:type="pct"/>
            <w:tcBorders>
              <w:top w:val="single" w:sz="4" w:space="0" w:color="auto"/>
              <w:left w:val="single" w:sz="4" w:space="0" w:color="auto"/>
              <w:bottom w:val="single" w:sz="4" w:space="0" w:color="auto"/>
              <w:right w:val="single" w:sz="4" w:space="0" w:color="auto"/>
            </w:tcBorders>
            <w:hideMark/>
          </w:tcPr>
          <w:p w:rsidR="00FC7346" w:rsidRPr="00C665E1" w:rsidRDefault="00FC7346" w:rsidP="00C665E1">
            <w:pPr>
              <w:numPr>
                <w:ilvl w:val="12"/>
                <w:numId w:val="0"/>
              </w:numPr>
              <w:autoSpaceDE w:val="0"/>
              <w:autoSpaceDN w:val="0"/>
              <w:spacing w:line="240" w:lineRule="auto"/>
              <w:contextualSpacing w:val="0"/>
              <w:jc w:val="left"/>
              <w:rPr>
                <w:szCs w:val="24"/>
              </w:rPr>
            </w:pPr>
            <w:r w:rsidRPr="00C665E1">
              <w:rPr>
                <w:szCs w:val="24"/>
              </w:rPr>
              <w:t xml:space="preserve">Оренбургская область, г. Бузулук, ул. О. </w:t>
            </w:r>
            <w:proofErr w:type="spellStart"/>
            <w:r w:rsidRPr="00C665E1">
              <w:rPr>
                <w:szCs w:val="24"/>
              </w:rPr>
              <w:t>Яроша</w:t>
            </w:r>
            <w:proofErr w:type="spellEnd"/>
            <w:r w:rsidRPr="00C665E1">
              <w:rPr>
                <w:szCs w:val="24"/>
              </w:rPr>
              <w:t>, д. 55</w:t>
            </w:r>
          </w:p>
        </w:tc>
        <w:tc>
          <w:tcPr>
            <w:tcW w:w="1148" w:type="pct"/>
            <w:tcBorders>
              <w:top w:val="single" w:sz="4" w:space="0" w:color="auto"/>
              <w:left w:val="single" w:sz="4" w:space="0" w:color="auto"/>
              <w:bottom w:val="single" w:sz="4" w:space="0" w:color="auto"/>
              <w:right w:val="single" w:sz="4" w:space="0" w:color="auto"/>
            </w:tcBorders>
            <w:hideMark/>
          </w:tcPr>
          <w:p w:rsidR="00FC7346" w:rsidRPr="00FA6710" w:rsidRDefault="008C7B13" w:rsidP="00FC7346">
            <w:pPr>
              <w:spacing w:line="240" w:lineRule="auto"/>
              <w:ind w:firstLine="0"/>
            </w:pPr>
            <w:r>
              <w:t>«</w:t>
            </w:r>
            <w:r w:rsidR="00FC7346">
              <w:t xml:space="preserve">Дом </w:t>
            </w:r>
            <w:r w:rsidR="00FC7346" w:rsidRPr="00FA6710">
              <w:t>купца Хохлова. Конец XIX в.</w:t>
            </w:r>
            <w:r>
              <w:t>»</w:t>
            </w:r>
            <w:r w:rsidR="00FC7346" w:rsidRPr="00FA6710">
              <w:t xml:space="preserve"> (состоит на государственном учете с 22.10.2003)</w:t>
            </w:r>
          </w:p>
        </w:tc>
        <w:tc>
          <w:tcPr>
            <w:tcW w:w="1730" w:type="pct"/>
            <w:tcBorders>
              <w:top w:val="single" w:sz="4" w:space="0" w:color="auto"/>
              <w:left w:val="single" w:sz="4" w:space="0" w:color="auto"/>
              <w:bottom w:val="single" w:sz="4" w:space="0" w:color="auto"/>
              <w:right w:val="single" w:sz="4" w:space="0" w:color="auto"/>
            </w:tcBorders>
            <w:hideMark/>
          </w:tcPr>
          <w:p w:rsidR="00FC7346" w:rsidRPr="00FA6710" w:rsidRDefault="00FC7346" w:rsidP="00FC7346">
            <w:pPr>
              <w:spacing w:line="240" w:lineRule="auto"/>
              <w:ind w:firstLine="0"/>
            </w:pPr>
            <w:r w:rsidRPr="00FA6710">
              <w:t xml:space="preserve">приказ департамента по культуре и искусству Оренбургской области от 16.06.2008 </w:t>
            </w:r>
            <w:r w:rsidR="008C7B13">
              <w:t>№</w:t>
            </w:r>
            <w:r w:rsidRPr="00FA6710">
              <w:t xml:space="preserve"> 218 </w:t>
            </w:r>
            <w:r w:rsidR="008C7B13">
              <w:t>«</w:t>
            </w:r>
            <w:r w:rsidRPr="00FA6710">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FC7346" w:rsidRDefault="00FC7346" w:rsidP="00FC7346">
            <w:pPr>
              <w:spacing w:line="240" w:lineRule="auto"/>
              <w:ind w:firstLine="0"/>
            </w:pPr>
            <w:r w:rsidRPr="00FA6710">
              <w:t>конец XIX века</w:t>
            </w:r>
          </w:p>
        </w:tc>
      </w:tr>
      <w:tr w:rsidR="00134A08" w:rsidRPr="00C665E1" w:rsidTr="005128F8">
        <w:trPr>
          <w:trHeight w:val="889"/>
        </w:trPr>
        <w:tc>
          <w:tcPr>
            <w:tcW w:w="305" w:type="pct"/>
            <w:tcBorders>
              <w:top w:val="single" w:sz="4" w:space="0" w:color="auto"/>
              <w:left w:val="single" w:sz="4" w:space="0" w:color="auto"/>
              <w:bottom w:val="single" w:sz="4" w:space="0" w:color="auto"/>
              <w:right w:val="single" w:sz="4" w:space="0" w:color="auto"/>
            </w:tcBorders>
            <w:hideMark/>
          </w:tcPr>
          <w:p w:rsidR="00134A08" w:rsidRPr="00C665E1" w:rsidRDefault="00134A08" w:rsidP="00C665E1">
            <w:pPr>
              <w:autoSpaceDE w:val="0"/>
              <w:autoSpaceDN w:val="0"/>
              <w:spacing w:line="240" w:lineRule="auto"/>
              <w:ind w:firstLine="0"/>
              <w:contextualSpacing w:val="0"/>
              <w:jc w:val="left"/>
              <w:rPr>
                <w:szCs w:val="24"/>
              </w:rPr>
            </w:pPr>
            <w:r w:rsidRPr="00C665E1">
              <w:rPr>
                <w:szCs w:val="24"/>
              </w:rPr>
              <w:t>34.</w:t>
            </w:r>
          </w:p>
        </w:tc>
        <w:tc>
          <w:tcPr>
            <w:tcW w:w="1115" w:type="pct"/>
            <w:tcBorders>
              <w:top w:val="single" w:sz="4" w:space="0" w:color="auto"/>
              <w:left w:val="single" w:sz="4" w:space="0" w:color="auto"/>
              <w:bottom w:val="single" w:sz="4" w:space="0" w:color="auto"/>
              <w:right w:val="single" w:sz="4" w:space="0" w:color="auto"/>
            </w:tcBorders>
            <w:hideMark/>
          </w:tcPr>
          <w:p w:rsidR="00134A08" w:rsidRPr="00C665E1" w:rsidRDefault="00134A08" w:rsidP="00C665E1">
            <w:pPr>
              <w:numPr>
                <w:ilvl w:val="12"/>
                <w:numId w:val="0"/>
              </w:numPr>
              <w:autoSpaceDE w:val="0"/>
              <w:autoSpaceDN w:val="0"/>
              <w:spacing w:line="240" w:lineRule="auto"/>
              <w:contextualSpacing w:val="0"/>
              <w:jc w:val="left"/>
              <w:rPr>
                <w:szCs w:val="24"/>
              </w:rPr>
            </w:pPr>
            <w:r w:rsidRPr="00C665E1">
              <w:rPr>
                <w:szCs w:val="24"/>
              </w:rPr>
              <w:t xml:space="preserve">Оренбургская область, г. Бузулук, ул. О. </w:t>
            </w:r>
            <w:proofErr w:type="spellStart"/>
            <w:r w:rsidRPr="00C665E1">
              <w:rPr>
                <w:szCs w:val="24"/>
              </w:rPr>
              <w:t>Яроша</w:t>
            </w:r>
            <w:proofErr w:type="spellEnd"/>
            <w:r w:rsidRPr="00C665E1">
              <w:rPr>
                <w:szCs w:val="24"/>
              </w:rPr>
              <w:t>, д. 57</w:t>
            </w:r>
          </w:p>
        </w:tc>
        <w:tc>
          <w:tcPr>
            <w:tcW w:w="1148" w:type="pct"/>
            <w:tcBorders>
              <w:top w:val="single" w:sz="4" w:space="0" w:color="auto"/>
              <w:left w:val="single" w:sz="4" w:space="0" w:color="auto"/>
              <w:bottom w:val="single" w:sz="4" w:space="0" w:color="auto"/>
              <w:right w:val="single" w:sz="4" w:space="0" w:color="auto"/>
            </w:tcBorders>
            <w:hideMark/>
          </w:tcPr>
          <w:p w:rsidR="00134A08" w:rsidRPr="0035743F" w:rsidRDefault="008C7B13" w:rsidP="00134A08">
            <w:pPr>
              <w:spacing w:line="240" w:lineRule="auto"/>
              <w:ind w:firstLine="0"/>
            </w:pPr>
            <w:r>
              <w:t>«</w:t>
            </w:r>
            <w:r w:rsidR="00134A08" w:rsidRPr="0035743F">
              <w:t>Дом купца Матвеева. Конец XIX - начало XX в.</w:t>
            </w:r>
            <w:r>
              <w:t>»</w:t>
            </w:r>
            <w:r w:rsidR="00134A08" w:rsidRPr="0035743F">
              <w:t xml:space="preserve"> (состоит на государственном учете с 22.10.2003)</w:t>
            </w:r>
          </w:p>
        </w:tc>
        <w:tc>
          <w:tcPr>
            <w:tcW w:w="1730" w:type="pct"/>
            <w:tcBorders>
              <w:top w:val="single" w:sz="4" w:space="0" w:color="auto"/>
              <w:left w:val="single" w:sz="4" w:space="0" w:color="auto"/>
              <w:bottom w:val="single" w:sz="4" w:space="0" w:color="auto"/>
              <w:right w:val="single" w:sz="4" w:space="0" w:color="auto"/>
            </w:tcBorders>
            <w:hideMark/>
          </w:tcPr>
          <w:p w:rsidR="00134A08" w:rsidRPr="0035743F" w:rsidRDefault="00134A08" w:rsidP="00134A08">
            <w:pPr>
              <w:spacing w:line="240" w:lineRule="auto"/>
              <w:ind w:firstLine="0"/>
            </w:pPr>
            <w:r w:rsidRPr="0035743F">
              <w:t xml:space="preserve">приказ департамента по культуре и искусству Оренбургской области от 16.06.2008 </w:t>
            </w:r>
            <w:r w:rsidR="008C7B13">
              <w:t>№</w:t>
            </w:r>
            <w:r w:rsidRPr="0035743F">
              <w:t xml:space="preserve"> 218 </w:t>
            </w:r>
            <w:r w:rsidR="008C7B13">
              <w:t>«</w:t>
            </w:r>
            <w:r w:rsidRPr="0035743F">
              <w:t>Об утверждении списка выявленных объектов культурного наследия Оренбургской области</w:t>
            </w:r>
            <w:r w:rsidR="008C7B13">
              <w:t>»</w:t>
            </w:r>
          </w:p>
        </w:tc>
        <w:tc>
          <w:tcPr>
            <w:tcW w:w="702" w:type="pct"/>
            <w:tcBorders>
              <w:top w:val="single" w:sz="4" w:space="0" w:color="auto"/>
              <w:left w:val="single" w:sz="4" w:space="0" w:color="auto"/>
              <w:bottom w:val="single" w:sz="4" w:space="0" w:color="auto"/>
              <w:right w:val="single" w:sz="4" w:space="0" w:color="auto"/>
            </w:tcBorders>
            <w:hideMark/>
          </w:tcPr>
          <w:p w:rsidR="00134A08" w:rsidRDefault="00134A08" w:rsidP="00134A08">
            <w:pPr>
              <w:spacing w:line="240" w:lineRule="auto"/>
              <w:ind w:firstLine="0"/>
            </w:pPr>
            <w:r w:rsidRPr="0035743F">
              <w:t>конец XIX - начало XX веков</w:t>
            </w:r>
          </w:p>
        </w:tc>
      </w:tr>
    </w:tbl>
    <w:p w:rsidR="00C665E1" w:rsidRDefault="00C665E1" w:rsidP="00C665E1">
      <w:pPr>
        <w:rPr>
          <w:szCs w:val="24"/>
          <w:lang w:bidi="ru-RU"/>
        </w:rPr>
      </w:pPr>
    </w:p>
    <w:p w:rsidR="007015C1" w:rsidRPr="007015C1" w:rsidRDefault="007015C1" w:rsidP="007015C1">
      <w:pPr>
        <w:rPr>
          <w:szCs w:val="24"/>
          <w:lang w:bidi="ru-RU"/>
        </w:rPr>
      </w:pPr>
      <w:r w:rsidRPr="007015C1">
        <w:rPr>
          <w:szCs w:val="24"/>
          <w:lang w:bidi="ru-RU"/>
        </w:rPr>
        <w:lastRenderedPageBreak/>
        <w:t xml:space="preserve">2. Предмет охраны исторического поселения регионального значения </w:t>
      </w:r>
      <w:r w:rsidR="008C7B13">
        <w:rPr>
          <w:szCs w:val="24"/>
          <w:lang w:bidi="ru-RU"/>
        </w:rPr>
        <w:t>«</w:t>
      </w:r>
      <w:r w:rsidRPr="007015C1">
        <w:rPr>
          <w:szCs w:val="24"/>
          <w:lang w:bidi="ru-RU"/>
        </w:rPr>
        <w:t>город Бузулук</w:t>
      </w:r>
      <w:r w:rsidR="008C7B13">
        <w:rPr>
          <w:szCs w:val="24"/>
          <w:lang w:bidi="ru-RU"/>
        </w:rPr>
        <w:t>»</w:t>
      </w:r>
      <w:r w:rsidRPr="007015C1">
        <w:rPr>
          <w:szCs w:val="24"/>
          <w:lang w:bidi="ru-RU"/>
        </w:rPr>
        <w:t xml:space="preserve"> Оренбургской области включает в себя:</w:t>
      </w:r>
    </w:p>
    <w:p w:rsidR="009A792C" w:rsidRPr="009A792C" w:rsidRDefault="009A792C" w:rsidP="009A792C">
      <w:pPr>
        <w:rPr>
          <w:szCs w:val="24"/>
          <w:lang w:bidi="ru-RU"/>
        </w:rPr>
      </w:pPr>
      <w:r>
        <w:rPr>
          <w:szCs w:val="24"/>
          <w:lang w:bidi="ru-RU"/>
        </w:rPr>
        <w:t>2.1</w:t>
      </w:r>
      <w:r w:rsidRPr="009A792C">
        <w:rPr>
          <w:szCs w:val="24"/>
          <w:lang w:bidi="ru-RU"/>
        </w:rPr>
        <w:t xml:space="preserve">  Планировка:</w:t>
      </w:r>
    </w:p>
    <w:p w:rsidR="009A792C" w:rsidRPr="00425DD8" w:rsidRDefault="009A792C" w:rsidP="009A792C">
      <w:pPr>
        <w:rPr>
          <w:szCs w:val="24"/>
          <w:lang w:bidi="ru-RU"/>
        </w:rPr>
      </w:pPr>
      <w:r w:rsidRPr="00425DD8">
        <w:rPr>
          <w:szCs w:val="24"/>
          <w:lang w:bidi="ru-RU"/>
        </w:rPr>
        <w:t>Направление (трассы) улиц (в описанных выше границах территории) (ул.</w:t>
      </w:r>
      <w:r w:rsidR="006576F4" w:rsidRPr="00425DD8">
        <w:rPr>
          <w:szCs w:val="24"/>
          <w:lang w:bidi="ru-RU"/>
        </w:rPr>
        <w:t xml:space="preserve"> </w:t>
      </w:r>
      <w:r w:rsidRPr="00425DD8">
        <w:rPr>
          <w:szCs w:val="24"/>
          <w:lang w:bidi="ru-RU"/>
        </w:rPr>
        <w:t>Рабочая, ул.</w:t>
      </w:r>
      <w:r w:rsidR="006576F4" w:rsidRPr="00425DD8">
        <w:rPr>
          <w:szCs w:val="24"/>
          <w:lang w:bidi="ru-RU"/>
        </w:rPr>
        <w:t xml:space="preserve"> </w:t>
      </w:r>
      <w:r w:rsidRPr="00425DD8">
        <w:rPr>
          <w:szCs w:val="24"/>
          <w:lang w:bidi="ru-RU"/>
        </w:rPr>
        <w:t>Пушкина, ул.</w:t>
      </w:r>
      <w:r w:rsidR="006576F4" w:rsidRPr="00425DD8">
        <w:rPr>
          <w:szCs w:val="24"/>
          <w:lang w:bidi="ru-RU"/>
        </w:rPr>
        <w:t xml:space="preserve"> </w:t>
      </w:r>
      <w:r w:rsidRPr="00425DD8">
        <w:rPr>
          <w:szCs w:val="24"/>
          <w:lang w:bidi="ru-RU"/>
        </w:rPr>
        <w:t>Галактионова, ул.</w:t>
      </w:r>
      <w:r w:rsidR="006576F4" w:rsidRPr="00425DD8">
        <w:rPr>
          <w:szCs w:val="24"/>
          <w:lang w:bidi="ru-RU"/>
        </w:rPr>
        <w:t xml:space="preserve"> </w:t>
      </w:r>
      <w:r w:rsidRPr="00425DD8">
        <w:rPr>
          <w:szCs w:val="24"/>
          <w:lang w:bidi="ru-RU"/>
        </w:rPr>
        <w:t>Чапаева, ул.</w:t>
      </w:r>
      <w:r w:rsidR="006576F4" w:rsidRPr="00425DD8">
        <w:rPr>
          <w:szCs w:val="24"/>
          <w:lang w:bidi="ru-RU"/>
        </w:rPr>
        <w:t xml:space="preserve"> </w:t>
      </w:r>
      <w:r w:rsidRPr="00425DD8">
        <w:rPr>
          <w:szCs w:val="24"/>
          <w:lang w:bidi="ru-RU"/>
        </w:rPr>
        <w:t>Ленина, ул.</w:t>
      </w:r>
      <w:r w:rsidR="006576F4" w:rsidRPr="00425DD8">
        <w:rPr>
          <w:szCs w:val="24"/>
          <w:lang w:bidi="ru-RU"/>
        </w:rPr>
        <w:t xml:space="preserve"> </w:t>
      </w:r>
      <w:r w:rsidRPr="00425DD8">
        <w:rPr>
          <w:szCs w:val="24"/>
          <w:lang w:bidi="ru-RU"/>
        </w:rPr>
        <w:t>Кирова, ул.</w:t>
      </w:r>
      <w:r w:rsidR="006576F4" w:rsidRPr="00425DD8">
        <w:rPr>
          <w:szCs w:val="24"/>
          <w:lang w:bidi="ru-RU"/>
        </w:rPr>
        <w:t xml:space="preserve"> </w:t>
      </w:r>
      <w:r w:rsidRPr="00425DD8">
        <w:rPr>
          <w:szCs w:val="24"/>
          <w:lang w:bidi="ru-RU"/>
        </w:rPr>
        <w:t>Октябрьская, ул.</w:t>
      </w:r>
      <w:r w:rsidR="006576F4" w:rsidRPr="00425DD8">
        <w:rPr>
          <w:szCs w:val="24"/>
          <w:lang w:bidi="ru-RU"/>
        </w:rPr>
        <w:t xml:space="preserve"> </w:t>
      </w:r>
      <w:r w:rsidRPr="00425DD8">
        <w:rPr>
          <w:szCs w:val="24"/>
          <w:lang w:bidi="ru-RU"/>
        </w:rPr>
        <w:t>Куйбышева, ул.</w:t>
      </w:r>
      <w:r w:rsidR="006576F4" w:rsidRPr="00425DD8">
        <w:rPr>
          <w:szCs w:val="24"/>
          <w:lang w:bidi="ru-RU"/>
        </w:rPr>
        <w:t xml:space="preserve"> </w:t>
      </w:r>
      <w:r w:rsidRPr="00425DD8">
        <w:rPr>
          <w:szCs w:val="24"/>
          <w:lang w:bidi="ru-RU"/>
        </w:rPr>
        <w:t>Л.</w:t>
      </w:r>
      <w:r w:rsidR="006576F4" w:rsidRPr="00425DD8">
        <w:rPr>
          <w:szCs w:val="24"/>
          <w:lang w:bidi="ru-RU"/>
        </w:rPr>
        <w:t xml:space="preserve"> </w:t>
      </w:r>
      <w:r w:rsidRPr="00425DD8">
        <w:rPr>
          <w:szCs w:val="24"/>
          <w:lang w:bidi="ru-RU"/>
        </w:rPr>
        <w:t>Толстого, ул.</w:t>
      </w:r>
      <w:r w:rsidR="006576F4" w:rsidRPr="00425DD8">
        <w:rPr>
          <w:szCs w:val="24"/>
          <w:lang w:bidi="ru-RU"/>
        </w:rPr>
        <w:t xml:space="preserve"> </w:t>
      </w:r>
      <w:r w:rsidRPr="00425DD8">
        <w:rPr>
          <w:szCs w:val="24"/>
          <w:lang w:bidi="ru-RU"/>
        </w:rPr>
        <w:t>Серго, ул.1 Мая, ул.</w:t>
      </w:r>
      <w:r w:rsidR="006576F4" w:rsidRPr="00425DD8">
        <w:rPr>
          <w:szCs w:val="24"/>
          <w:lang w:bidi="ru-RU"/>
        </w:rPr>
        <w:t xml:space="preserve"> </w:t>
      </w:r>
      <w:r w:rsidRPr="00425DD8">
        <w:rPr>
          <w:szCs w:val="24"/>
          <w:lang w:bidi="ru-RU"/>
        </w:rPr>
        <w:t>М.</w:t>
      </w:r>
      <w:r w:rsidR="006576F4" w:rsidRPr="00425DD8">
        <w:rPr>
          <w:szCs w:val="24"/>
          <w:lang w:bidi="ru-RU"/>
        </w:rPr>
        <w:t xml:space="preserve"> </w:t>
      </w:r>
      <w:r w:rsidRPr="00425DD8">
        <w:rPr>
          <w:szCs w:val="24"/>
          <w:lang w:bidi="ru-RU"/>
        </w:rPr>
        <w:t>Горького, ул.</w:t>
      </w:r>
      <w:r w:rsidR="006576F4" w:rsidRPr="00425DD8">
        <w:rPr>
          <w:szCs w:val="24"/>
          <w:lang w:bidi="ru-RU"/>
        </w:rPr>
        <w:t xml:space="preserve"> </w:t>
      </w:r>
      <w:proofErr w:type="spellStart"/>
      <w:r w:rsidRPr="00425DD8">
        <w:rPr>
          <w:szCs w:val="24"/>
          <w:lang w:bidi="ru-RU"/>
        </w:rPr>
        <w:t>О.Яроша</w:t>
      </w:r>
      <w:proofErr w:type="spellEnd"/>
      <w:r w:rsidRPr="00425DD8">
        <w:rPr>
          <w:szCs w:val="24"/>
          <w:lang w:bidi="ru-RU"/>
        </w:rPr>
        <w:t>, ул.</w:t>
      </w:r>
      <w:r w:rsidR="006576F4" w:rsidRPr="00425DD8">
        <w:rPr>
          <w:szCs w:val="24"/>
          <w:lang w:bidi="ru-RU"/>
        </w:rPr>
        <w:t xml:space="preserve"> </w:t>
      </w:r>
      <w:r w:rsidRPr="00425DD8">
        <w:rPr>
          <w:szCs w:val="24"/>
          <w:lang w:bidi="ru-RU"/>
        </w:rPr>
        <w:t>Комсомольская, ул.</w:t>
      </w:r>
      <w:r w:rsidR="006576F4" w:rsidRPr="00425DD8">
        <w:rPr>
          <w:szCs w:val="24"/>
          <w:lang w:bidi="ru-RU"/>
        </w:rPr>
        <w:t xml:space="preserve"> </w:t>
      </w:r>
      <w:r w:rsidRPr="00425DD8">
        <w:rPr>
          <w:szCs w:val="24"/>
          <w:lang w:bidi="ru-RU"/>
        </w:rPr>
        <w:t xml:space="preserve">Рожкова); </w:t>
      </w:r>
    </w:p>
    <w:p w:rsidR="009A792C" w:rsidRPr="00425DD8" w:rsidRDefault="009A792C" w:rsidP="009A792C">
      <w:pPr>
        <w:rPr>
          <w:szCs w:val="24"/>
          <w:lang w:bidi="ru-RU"/>
        </w:rPr>
      </w:pPr>
      <w:r w:rsidRPr="00425DD8">
        <w:rPr>
          <w:szCs w:val="24"/>
          <w:lang w:bidi="ru-RU"/>
        </w:rPr>
        <w:t>Ширина улиц в красных линиях (20-25 м);</w:t>
      </w:r>
    </w:p>
    <w:p w:rsidR="009A792C" w:rsidRPr="00425DD8" w:rsidRDefault="009A792C" w:rsidP="009A792C">
      <w:pPr>
        <w:rPr>
          <w:szCs w:val="24"/>
          <w:lang w:bidi="ru-RU"/>
        </w:rPr>
      </w:pPr>
      <w:r w:rsidRPr="00425DD8">
        <w:rPr>
          <w:szCs w:val="24"/>
          <w:lang w:bidi="ru-RU"/>
        </w:rPr>
        <w:t>Сохранившиеся красные линии исторической планировочной структуры (ул.</w:t>
      </w:r>
      <w:r w:rsidR="00B63C84" w:rsidRPr="00425DD8">
        <w:rPr>
          <w:szCs w:val="24"/>
          <w:lang w:bidi="ru-RU"/>
        </w:rPr>
        <w:t xml:space="preserve"> </w:t>
      </w:r>
      <w:r w:rsidRPr="00425DD8">
        <w:rPr>
          <w:szCs w:val="24"/>
          <w:lang w:bidi="ru-RU"/>
        </w:rPr>
        <w:t>Рабочая, ул.</w:t>
      </w:r>
      <w:r w:rsidR="00B63C84" w:rsidRPr="00425DD8">
        <w:rPr>
          <w:szCs w:val="24"/>
          <w:lang w:bidi="ru-RU"/>
        </w:rPr>
        <w:t xml:space="preserve"> </w:t>
      </w:r>
      <w:r w:rsidRPr="00425DD8">
        <w:rPr>
          <w:szCs w:val="24"/>
          <w:lang w:bidi="ru-RU"/>
        </w:rPr>
        <w:t>Пушкина, ул.</w:t>
      </w:r>
      <w:r w:rsidR="00B63C84" w:rsidRPr="00425DD8">
        <w:rPr>
          <w:szCs w:val="24"/>
          <w:lang w:bidi="ru-RU"/>
        </w:rPr>
        <w:t xml:space="preserve"> </w:t>
      </w:r>
      <w:r w:rsidRPr="00425DD8">
        <w:rPr>
          <w:szCs w:val="24"/>
          <w:lang w:bidi="ru-RU"/>
        </w:rPr>
        <w:t>Галактионова, ул.</w:t>
      </w:r>
      <w:r w:rsidR="00B63C84" w:rsidRPr="00425DD8">
        <w:rPr>
          <w:szCs w:val="24"/>
          <w:lang w:bidi="ru-RU"/>
        </w:rPr>
        <w:t xml:space="preserve"> </w:t>
      </w:r>
      <w:r w:rsidRPr="00425DD8">
        <w:rPr>
          <w:szCs w:val="24"/>
          <w:lang w:bidi="ru-RU"/>
        </w:rPr>
        <w:t>Чапаева, ул.</w:t>
      </w:r>
      <w:r w:rsidR="00B63C84" w:rsidRPr="00425DD8">
        <w:rPr>
          <w:szCs w:val="24"/>
          <w:lang w:bidi="ru-RU"/>
        </w:rPr>
        <w:t xml:space="preserve"> </w:t>
      </w:r>
      <w:r w:rsidRPr="00425DD8">
        <w:rPr>
          <w:szCs w:val="24"/>
          <w:lang w:bidi="ru-RU"/>
        </w:rPr>
        <w:t>Ленина, ул.</w:t>
      </w:r>
      <w:r w:rsidR="00B63C84" w:rsidRPr="00425DD8">
        <w:rPr>
          <w:szCs w:val="24"/>
          <w:lang w:bidi="ru-RU"/>
        </w:rPr>
        <w:t xml:space="preserve"> </w:t>
      </w:r>
      <w:r w:rsidRPr="00425DD8">
        <w:rPr>
          <w:szCs w:val="24"/>
          <w:lang w:bidi="ru-RU"/>
        </w:rPr>
        <w:t>Кирова, ул.</w:t>
      </w:r>
      <w:r w:rsidR="00B63C84" w:rsidRPr="00425DD8">
        <w:rPr>
          <w:szCs w:val="24"/>
          <w:lang w:bidi="ru-RU"/>
        </w:rPr>
        <w:t xml:space="preserve"> </w:t>
      </w:r>
      <w:r w:rsidRPr="00425DD8">
        <w:rPr>
          <w:szCs w:val="24"/>
          <w:lang w:bidi="ru-RU"/>
        </w:rPr>
        <w:t>Октябрьская, ул.</w:t>
      </w:r>
      <w:r w:rsidR="00B63C84" w:rsidRPr="00425DD8">
        <w:rPr>
          <w:szCs w:val="24"/>
          <w:lang w:bidi="ru-RU"/>
        </w:rPr>
        <w:t xml:space="preserve"> </w:t>
      </w:r>
      <w:r w:rsidRPr="00425DD8">
        <w:rPr>
          <w:szCs w:val="24"/>
          <w:lang w:bidi="ru-RU"/>
        </w:rPr>
        <w:t>Куйбышева, ул.</w:t>
      </w:r>
      <w:r w:rsidR="00B63C84" w:rsidRPr="00425DD8">
        <w:rPr>
          <w:szCs w:val="24"/>
          <w:lang w:bidi="ru-RU"/>
        </w:rPr>
        <w:t xml:space="preserve"> </w:t>
      </w:r>
      <w:proofErr w:type="spellStart"/>
      <w:r w:rsidRPr="00425DD8">
        <w:rPr>
          <w:szCs w:val="24"/>
          <w:lang w:bidi="ru-RU"/>
        </w:rPr>
        <w:t>Л.Толстого</w:t>
      </w:r>
      <w:proofErr w:type="spellEnd"/>
      <w:r w:rsidRPr="00425DD8">
        <w:rPr>
          <w:szCs w:val="24"/>
          <w:lang w:bidi="ru-RU"/>
        </w:rPr>
        <w:t>, ул.</w:t>
      </w:r>
      <w:r w:rsidR="00B63C84" w:rsidRPr="00425DD8">
        <w:rPr>
          <w:szCs w:val="24"/>
          <w:lang w:bidi="ru-RU"/>
        </w:rPr>
        <w:t xml:space="preserve"> Серго, </w:t>
      </w:r>
      <w:r w:rsidRPr="00425DD8">
        <w:rPr>
          <w:szCs w:val="24"/>
          <w:lang w:bidi="ru-RU"/>
        </w:rPr>
        <w:t>ул.</w:t>
      </w:r>
      <w:r w:rsidR="00B63C84" w:rsidRPr="00425DD8">
        <w:rPr>
          <w:szCs w:val="24"/>
          <w:lang w:bidi="ru-RU"/>
        </w:rPr>
        <w:t xml:space="preserve"> </w:t>
      </w:r>
      <w:r w:rsidRPr="00425DD8">
        <w:rPr>
          <w:szCs w:val="24"/>
          <w:lang w:bidi="ru-RU"/>
        </w:rPr>
        <w:t>Заводская, ул.1 Мая, ул.</w:t>
      </w:r>
      <w:r w:rsidR="00B63C84" w:rsidRPr="00425DD8">
        <w:rPr>
          <w:szCs w:val="24"/>
          <w:lang w:bidi="ru-RU"/>
        </w:rPr>
        <w:t xml:space="preserve"> </w:t>
      </w:r>
      <w:proofErr w:type="spellStart"/>
      <w:r w:rsidRPr="00425DD8">
        <w:rPr>
          <w:szCs w:val="24"/>
          <w:lang w:bidi="ru-RU"/>
        </w:rPr>
        <w:t>М.Горького</w:t>
      </w:r>
      <w:proofErr w:type="spellEnd"/>
      <w:r w:rsidRPr="00425DD8">
        <w:rPr>
          <w:szCs w:val="24"/>
          <w:lang w:bidi="ru-RU"/>
        </w:rPr>
        <w:t>, ул.</w:t>
      </w:r>
      <w:r w:rsidR="00B63C84" w:rsidRPr="00425DD8">
        <w:rPr>
          <w:szCs w:val="24"/>
          <w:lang w:bidi="ru-RU"/>
        </w:rPr>
        <w:t xml:space="preserve"> </w:t>
      </w:r>
      <w:proofErr w:type="spellStart"/>
      <w:r w:rsidRPr="00425DD8">
        <w:rPr>
          <w:szCs w:val="24"/>
          <w:lang w:bidi="ru-RU"/>
        </w:rPr>
        <w:t>О.Яроша</w:t>
      </w:r>
      <w:proofErr w:type="spellEnd"/>
      <w:r w:rsidRPr="00425DD8">
        <w:rPr>
          <w:szCs w:val="24"/>
          <w:lang w:bidi="ru-RU"/>
        </w:rPr>
        <w:t>, ул.</w:t>
      </w:r>
      <w:r w:rsidR="00B63C84" w:rsidRPr="00425DD8">
        <w:rPr>
          <w:szCs w:val="24"/>
          <w:lang w:bidi="ru-RU"/>
        </w:rPr>
        <w:t xml:space="preserve"> </w:t>
      </w:r>
      <w:r w:rsidRPr="00425DD8">
        <w:rPr>
          <w:szCs w:val="24"/>
          <w:lang w:bidi="ru-RU"/>
        </w:rPr>
        <w:t>Комсомольская, ул.</w:t>
      </w:r>
      <w:r w:rsidR="00B63C84" w:rsidRPr="00425DD8">
        <w:rPr>
          <w:szCs w:val="24"/>
          <w:lang w:bidi="ru-RU"/>
        </w:rPr>
        <w:t xml:space="preserve"> </w:t>
      </w:r>
      <w:r w:rsidRPr="00425DD8">
        <w:rPr>
          <w:szCs w:val="24"/>
          <w:lang w:bidi="ru-RU"/>
        </w:rPr>
        <w:t>Рожкова);</w:t>
      </w:r>
    </w:p>
    <w:p w:rsidR="009A792C" w:rsidRPr="00425DD8" w:rsidRDefault="009A792C" w:rsidP="009A792C">
      <w:pPr>
        <w:rPr>
          <w:szCs w:val="24"/>
          <w:lang w:bidi="ru-RU"/>
        </w:rPr>
      </w:pPr>
      <w:r w:rsidRPr="00425DD8">
        <w:rPr>
          <w:szCs w:val="24"/>
          <w:lang w:bidi="ru-RU"/>
        </w:rPr>
        <w:t>Исторический ритм межевания (участки площадью не</w:t>
      </w:r>
      <w:r w:rsidR="00134A08" w:rsidRPr="00425DD8">
        <w:rPr>
          <w:szCs w:val="24"/>
          <w:lang w:bidi="ru-RU"/>
        </w:rPr>
        <w:t xml:space="preserve"> менее  800 и не более 2500 м2.</w:t>
      </w:r>
      <w:r w:rsidRPr="00425DD8">
        <w:rPr>
          <w:szCs w:val="24"/>
          <w:lang w:bidi="ru-RU"/>
        </w:rPr>
        <w:t xml:space="preserve"> Для градостроительных ансамблей и комплексов участки до 5000 м2).</w:t>
      </w:r>
    </w:p>
    <w:p w:rsidR="009A792C" w:rsidRPr="00425DD8" w:rsidRDefault="009A792C" w:rsidP="009A792C">
      <w:pPr>
        <w:rPr>
          <w:szCs w:val="24"/>
          <w:lang w:bidi="ru-RU"/>
        </w:rPr>
      </w:pPr>
      <w:r w:rsidRPr="00425DD8">
        <w:rPr>
          <w:szCs w:val="24"/>
          <w:lang w:bidi="ru-RU"/>
        </w:rPr>
        <w:t>2.2 Застройка:</w:t>
      </w:r>
    </w:p>
    <w:p w:rsidR="009A792C" w:rsidRPr="009A792C" w:rsidRDefault="009A792C" w:rsidP="009A792C">
      <w:pPr>
        <w:rPr>
          <w:szCs w:val="24"/>
          <w:lang w:bidi="ru-RU"/>
        </w:rPr>
      </w:pPr>
      <w:r w:rsidRPr="00425DD8">
        <w:rPr>
          <w:szCs w:val="24"/>
          <w:lang w:bidi="ru-RU"/>
        </w:rPr>
        <w:t xml:space="preserve">Градообразующие ансамбли и комплексы (женский Тихвинский монастырь </w:t>
      </w:r>
      <w:r w:rsidR="00B63C84" w:rsidRPr="00425DD8">
        <w:rPr>
          <w:szCs w:val="24"/>
          <w:lang w:bidi="ru-RU"/>
        </w:rPr>
        <w:t>по</w:t>
      </w:r>
      <w:r w:rsidRPr="00425DD8">
        <w:rPr>
          <w:szCs w:val="24"/>
          <w:lang w:bidi="ru-RU"/>
        </w:rPr>
        <w:t xml:space="preserve"> улице Серго,</w:t>
      </w:r>
      <w:r w:rsidR="00B63C84" w:rsidRPr="00425DD8">
        <w:rPr>
          <w:szCs w:val="24"/>
          <w:lang w:bidi="ru-RU"/>
        </w:rPr>
        <w:t xml:space="preserve"> 7</w:t>
      </w:r>
      <w:r w:rsidR="00134A08" w:rsidRPr="00425DD8">
        <w:rPr>
          <w:szCs w:val="24"/>
          <w:lang w:bidi="ru-RU"/>
        </w:rPr>
        <w:t xml:space="preserve"> </w:t>
      </w:r>
      <w:r w:rsidR="00B63C84" w:rsidRPr="00425DD8">
        <w:rPr>
          <w:szCs w:val="24"/>
          <w:lang w:bidi="ru-RU"/>
        </w:rPr>
        <w:t>/</w:t>
      </w:r>
      <w:r w:rsidR="00134A08" w:rsidRPr="00425DD8">
        <w:rPr>
          <w:szCs w:val="24"/>
          <w:lang w:bidi="ru-RU"/>
        </w:rPr>
        <w:t xml:space="preserve"> </w:t>
      </w:r>
      <w:r w:rsidR="00B63C84" w:rsidRPr="00425DD8">
        <w:rPr>
          <w:szCs w:val="24"/>
          <w:lang w:bidi="ru-RU"/>
        </w:rPr>
        <w:t>Суходольной</w:t>
      </w:r>
      <w:r w:rsidRPr="00425DD8">
        <w:rPr>
          <w:szCs w:val="24"/>
          <w:lang w:bidi="ru-RU"/>
        </w:rPr>
        <w:t xml:space="preserve">, Казенный винный склад </w:t>
      </w:r>
      <w:r w:rsidR="00B63C84" w:rsidRPr="00425DD8">
        <w:rPr>
          <w:szCs w:val="24"/>
          <w:lang w:bidi="ru-RU"/>
        </w:rPr>
        <w:t xml:space="preserve">по улице </w:t>
      </w:r>
      <w:r w:rsidRPr="00425DD8">
        <w:rPr>
          <w:szCs w:val="24"/>
          <w:lang w:bidi="ru-RU"/>
        </w:rPr>
        <w:t>Рабочей, 51, комплекс торговых домов и</w:t>
      </w:r>
      <w:r w:rsidRPr="009A792C">
        <w:rPr>
          <w:szCs w:val="24"/>
          <w:lang w:bidi="ru-RU"/>
        </w:rPr>
        <w:t xml:space="preserve"> общественных зданий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Ленина на участке от 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xml:space="preserve"> до ул.</w:t>
      </w:r>
      <w:r w:rsidR="00B63C84">
        <w:rPr>
          <w:szCs w:val="24"/>
          <w:lang w:bidi="ru-RU"/>
        </w:rPr>
        <w:t xml:space="preserve"> </w:t>
      </w:r>
      <w:proofErr w:type="spellStart"/>
      <w:r w:rsidRPr="009A792C">
        <w:rPr>
          <w:szCs w:val="24"/>
          <w:lang w:bidi="ru-RU"/>
        </w:rPr>
        <w:t>М.Горького</w:t>
      </w:r>
      <w:proofErr w:type="spellEnd"/>
      <w:r w:rsidRPr="009A792C">
        <w:rPr>
          <w:szCs w:val="24"/>
          <w:lang w:bidi="ru-RU"/>
        </w:rPr>
        <w:t>);</w:t>
      </w:r>
    </w:p>
    <w:p w:rsidR="009A792C" w:rsidRPr="009A792C" w:rsidRDefault="009A792C" w:rsidP="009A792C">
      <w:pPr>
        <w:rPr>
          <w:szCs w:val="24"/>
          <w:lang w:bidi="ru-RU"/>
        </w:rPr>
      </w:pPr>
      <w:r w:rsidRPr="009A792C">
        <w:rPr>
          <w:szCs w:val="24"/>
          <w:lang w:bidi="ru-RU"/>
        </w:rPr>
        <w:t>Объекты культурного наследия (согласно действующим спискам объектов культурного наследия г.</w:t>
      </w:r>
      <w:r w:rsidR="00B63C84">
        <w:rPr>
          <w:szCs w:val="24"/>
          <w:lang w:bidi="ru-RU"/>
        </w:rPr>
        <w:t xml:space="preserve"> </w:t>
      </w:r>
      <w:r w:rsidRPr="009A792C">
        <w:rPr>
          <w:szCs w:val="24"/>
          <w:lang w:bidi="ru-RU"/>
        </w:rPr>
        <w:t xml:space="preserve">Бузулука); </w:t>
      </w:r>
    </w:p>
    <w:p w:rsidR="009A792C" w:rsidRPr="009A792C" w:rsidRDefault="009A792C" w:rsidP="009A792C">
      <w:pPr>
        <w:rPr>
          <w:szCs w:val="24"/>
          <w:lang w:bidi="ru-RU"/>
        </w:rPr>
      </w:pPr>
      <w:r w:rsidRPr="009A792C">
        <w:rPr>
          <w:szCs w:val="24"/>
          <w:lang w:bidi="ru-RU"/>
        </w:rPr>
        <w:t>Объекты, обладающие признаками объектов культурного наследия и предлагаемые настоящим проектом к включению в Единый государственный реестр объектов культурного наследия в качестве памятников истории и культуры (</w:t>
      </w:r>
      <w:r w:rsidR="008C7B13">
        <w:rPr>
          <w:szCs w:val="24"/>
          <w:lang w:bidi="ru-RU"/>
        </w:rPr>
        <w:t>«</w:t>
      </w:r>
      <w:r w:rsidRPr="009A792C">
        <w:rPr>
          <w:szCs w:val="24"/>
          <w:lang w:bidi="ru-RU"/>
        </w:rPr>
        <w:t>Почта</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Горького, 23/ул.</w:t>
      </w:r>
      <w:r w:rsidR="00B63C84">
        <w:rPr>
          <w:szCs w:val="24"/>
          <w:lang w:bidi="ru-RU"/>
        </w:rPr>
        <w:t xml:space="preserve"> </w:t>
      </w:r>
      <w:r w:rsidRPr="009A792C">
        <w:rPr>
          <w:szCs w:val="24"/>
          <w:lang w:bidi="ru-RU"/>
        </w:rPr>
        <w:t xml:space="preserve">Куйбышева; </w:t>
      </w:r>
      <w:r w:rsidR="008C7B13">
        <w:rPr>
          <w:szCs w:val="24"/>
          <w:lang w:bidi="ru-RU"/>
        </w:rPr>
        <w:t>«</w:t>
      </w:r>
      <w:r w:rsidRPr="009A792C">
        <w:rPr>
          <w:szCs w:val="24"/>
          <w:lang w:bidi="ru-RU"/>
        </w:rPr>
        <w:t xml:space="preserve">Гостиница </w:t>
      </w:r>
      <w:r w:rsidR="008C7B13">
        <w:rPr>
          <w:szCs w:val="24"/>
          <w:lang w:bidi="ru-RU"/>
        </w:rPr>
        <w:t>«</w:t>
      </w:r>
      <w:r w:rsidRPr="009A792C">
        <w:rPr>
          <w:szCs w:val="24"/>
          <w:lang w:bidi="ru-RU"/>
        </w:rPr>
        <w:t>Метрополь</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 xml:space="preserve">Горького, 48; </w:t>
      </w:r>
      <w:r w:rsidR="008C7B13">
        <w:rPr>
          <w:szCs w:val="24"/>
          <w:lang w:bidi="ru-RU"/>
        </w:rPr>
        <w:t>«</w:t>
      </w:r>
      <w:r w:rsidRPr="009A792C">
        <w:rPr>
          <w:szCs w:val="24"/>
          <w:lang w:bidi="ru-RU"/>
        </w:rPr>
        <w:t>Школа Романовская</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 xml:space="preserve">Комсомольской, 110; </w:t>
      </w:r>
      <w:r w:rsidR="008C7B13">
        <w:rPr>
          <w:szCs w:val="24"/>
          <w:lang w:bidi="ru-RU"/>
        </w:rPr>
        <w:t>«</w:t>
      </w:r>
      <w:r w:rsidRPr="009A792C">
        <w:rPr>
          <w:szCs w:val="24"/>
          <w:lang w:bidi="ru-RU"/>
        </w:rPr>
        <w:t>Особняк</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 xml:space="preserve">Куйбышева, 64; </w:t>
      </w:r>
      <w:r w:rsidR="008C7B13">
        <w:rPr>
          <w:szCs w:val="24"/>
          <w:lang w:bidi="ru-RU"/>
        </w:rPr>
        <w:t>«</w:t>
      </w:r>
      <w:r w:rsidRPr="009A792C">
        <w:rPr>
          <w:szCs w:val="24"/>
          <w:lang w:bidi="ru-RU"/>
        </w:rPr>
        <w:t>Магазин</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 xml:space="preserve">Чапаева, 22; </w:t>
      </w:r>
      <w:r w:rsidR="008C7B13">
        <w:rPr>
          <w:szCs w:val="24"/>
          <w:lang w:bidi="ru-RU"/>
        </w:rPr>
        <w:t>«</w:t>
      </w:r>
      <w:r w:rsidRPr="009A792C">
        <w:rPr>
          <w:szCs w:val="24"/>
          <w:lang w:bidi="ru-RU"/>
        </w:rPr>
        <w:t>Магазин</w:t>
      </w:r>
      <w:r w:rsidR="008C7B13">
        <w:rPr>
          <w:szCs w:val="24"/>
          <w:lang w:bidi="ru-RU"/>
        </w:rPr>
        <w:t>»</w:t>
      </w:r>
      <w:r w:rsidR="00134A08">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r w:rsidRPr="009A792C">
        <w:rPr>
          <w:szCs w:val="24"/>
          <w:lang w:bidi="ru-RU"/>
        </w:rPr>
        <w:t>Чапаева, 34/</w:t>
      </w:r>
      <w:r w:rsidR="00134A08">
        <w:rPr>
          <w:szCs w:val="24"/>
          <w:lang w:bidi="ru-RU"/>
        </w:rPr>
        <w:t xml:space="preserve">   </w:t>
      </w:r>
      <w:r w:rsidRPr="009A792C">
        <w:rPr>
          <w:szCs w:val="24"/>
          <w:lang w:bidi="ru-RU"/>
        </w:rPr>
        <w:t>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63;</w:t>
      </w:r>
      <w:r w:rsidR="00134A08">
        <w:rPr>
          <w:szCs w:val="24"/>
          <w:lang w:bidi="ru-RU"/>
        </w:rPr>
        <w:t xml:space="preserve"> </w:t>
      </w:r>
      <w:r w:rsidR="008C7B13">
        <w:rPr>
          <w:szCs w:val="24"/>
          <w:lang w:bidi="ru-RU"/>
        </w:rPr>
        <w:t>«</w:t>
      </w:r>
      <w:r w:rsidRPr="009A792C">
        <w:rPr>
          <w:szCs w:val="24"/>
          <w:lang w:bidi="ru-RU"/>
        </w:rPr>
        <w:t>Особняк</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 1 Мая, 56; </w:t>
      </w:r>
      <w:r w:rsidR="008C7B13">
        <w:rPr>
          <w:szCs w:val="24"/>
          <w:lang w:bidi="ru-RU"/>
        </w:rPr>
        <w:t>«</w:t>
      </w:r>
      <w:r w:rsidRPr="009A792C">
        <w:rPr>
          <w:szCs w:val="24"/>
          <w:lang w:bidi="ru-RU"/>
        </w:rPr>
        <w:t>Особняк</w:t>
      </w:r>
      <w:r w:rsidR="008C7B13">
        <w:rPr>
          <w:szCs w:val="24"/>
          <w:lang w:bidi="ru-RU"/>
        </w:rPr>
        <w:t>»</w:t>
      </w:r>
      <w:r w:rsidRPr="009A792C">
        <w:rPr>
          <w:szCs w:val="24"/>
          <w:lang w:bidi="ru-RU"/>
        </w:rPr>
        <w:t xml:space="preserve"> </w:t>
      </w:r>
      <w:r w:rsidR="00B63C84">
        <w:rPr>
          <w:szCs w:val="24"/>
          <w:lang w:bidi="ru-RU"/>
        </w:rPr>
        <w:t>по</w:t>
      </w:r>
      <w:r w:rsidR="00134A08">
        <w:rPr>
          <w:szCs w:val="24"/>
          <w:lang w:bidi="ru-RU"/>
        </w:rPr>
        <w:t xml:space="preserve"> ул.1 Мая, 52; </w:t>
      </w:r>
      <w:r w:rsidR="008C7B13">
        <w:rPr>
          <w:szCs w:val="24"/>
          <w:lang w:bidi="ru-RU"/>
        </w:rPr>
        <w:t>«</w:t>
      </w:r>
      <w:r w:rsidRPr="009A792C">
        <w:rPr>
          <w:szCs w:val="24"/>
          <w:lang w:bidi="ru-RU"/>
        </w:rPr>
        <w:t>Магазин купца Хохлова</w:t>
      </w:r>
      <w:r w:rsidR="008C7B13">
        <w:rPr>
          <w:szCs w:val="24"/>
          <w:lang w:bidi="ru-RU"/>
        </w:rPr>
        <w:t>»</w:t>
      </w:r>
      <w:r w:rsidRPr="009A792C">
        <w:rPr>
          <w:szCs w:val="24"/>
          <w:lang w:bidi="ru-RU"/>
        </w:rPr>
        <w:t xml:space="preserve"> </w:t>
      </w:r>
      <w:r w:rsidR="00B63C84">
        <w:rPr>
          <w:szCs w:val="24"/>
          <w:lang w:bidi="ru-RU"/>
        </w:rPr>
        <w:t>по</w:t>
      </w:r>
      <w:r w:rsidRPr="009A792C">
        <w:rPr>
          <w:szCs w:val="24"/>
          <w:lang w:bidi="ru-RU"/>
        </w:rPr>
        <w:t xml:space="preserve">  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59/</w:t>
      </w:r>
      <w:r w:rsidR="00B63C84">
        <w:rPr>
          <w:szCs w:val="24"/>
          <w:lang w:bidi="ru-RU"/>
        </w:rPr>
        <w:t xml:space="preserve"> </w:t>
      </w:r>
      <w:r w:rsidRPr="009A792C">
        <w:rPr>
          <w:szCs w:val="24"/>
          <w:lang w:bidi="ru-RU"/>
        </w:rPr>
        <w:t>ул.</w:t>
      </w:r>
      <w:r w:rsidR="00B63C84">
        <w:rPr>
          <w:szCs w:val="24"/>
          <w:lang w:bidi="ru-RU"/>
        </w:rPr>
        <w:t xml:space="preserve"> </w:t>
      </w:r>
      <w:r w:rsidRPr="009A792C">
        <w:rPr>
          <w:szCs w:val="24"/>
          <w:lang w:bidi="ru-RU"/>
        </w:rPr>
        <w:t>Ленина, 51)</w:t>
      </w:r>
      <w:r w:rsidR="00134A08">
        <w:rPr>
          <w:szCs w:val="24"/>
          <w:lang w:bidi="ru-RU"/>
        </w:rPr>
        <w:t>.</w:t>
      </w:r>
    </w:p>
    <w:p w:rsidR="009A792C" w:rsidRPr="009A792C" w:rsidRDefault="009A792C" w:rsidP="009A792C">
      <w:pPr>
        <w:rPr>
          <w:szCs w:val="24"/>
          <w:lang w:bidi="ru-RU"/>
        </w:rPr>
      </w:pPr>
      <w:r w:rsidRPr="009A792C">
        <w:rPr>
          <w:szCs w:val="24"/>
          <w:lang w:bidi="ru-RU"/>
        </w:rPr>
        <w:t>Ценные объекты ист</w:t>
      </w:r>
      <w:r w:rsidR="00B63C84">
        <w:rPr>
          <w:szCs w:val="24"/>
          <w:lang w:bidi="ru-RU"/>
        </w:rPr>
        <w:t xml:space="preserve">орико-градостроительной </w:t>
      </w:r>
      <w:r>
        <w:rPr>
          <w:szCs w:val="24"/>
          <w:lang w:bidi="ru-RU"/>
        </w:rPr>
        <w:t xml:space="preserve">среды </w:t>
      </w:r>
      <w:r w:rsidR="00B63C84">
        <w:rPr>
          <w:szCs w:val="24"/>
          <w:lang w:bidi="ru-RU"/>
        </w:rPr>
        <w:t>(ул. 1 Мая, 3;</w:t>
      </w:r>
      <w:r w:rsidRPr="009A792C">
        <w:rPr>
          <w:szCs w:val="24"/>
          <w:lang w:bidi="ru-RU"/>
        </w:rPr>
        <w:t xml:space="preserve"> ул. 1 Мая, 3; ул. Куйбышева/ул.1 Мая, 149/9; ул. 1 Мая, 19; ул. 1 Мая, 24; ул. 1 Мая, 27; ул. Ленина/ул.1 Мая, 67/37; ул. 1 Мая, 39; ул. 1 Мая, 40; ул. 1 Мая, 54;  ул. Галактионова, 6; ул. Галактионова, 12;  ул. Галактионова, 15; ул. Галактионова, 20; ул. Галактионова, 22; ул. Галактионова,23; ул. Галактионова, 27/ул. </w:t>
      </w:r>
      <w:proofErr w:type="spellStart"/>
      <w:r w:rsidRPr="009A792C">
        <w:rPr>
          <w:szCs w:val="24"/>
          <w:lang w:bidi="ru-RU"/>
        </w:rPr>
        <w:t>О.Яроша</w:t>
      </w:r>
      <w:proofErr w:type="spellEnd"/>
      <w:r w:rsidRPr="009A792C">
        <w:rPr>
          <w:szCs w:val="24"/>
          <w:lang w:bidi="ru-RU"/>
        </w:rPr>
        <w:t>; ул. Галактионова, 61; ул. Рожкова, 53/</w:t>
      </w:r>
      <w:r w:rsidR="00B63C84">
        <w:rPr>
          <w:szCs w:val="24"/>
          <w:lang w:bidi="ru-RU"/>
        </w:rPr>
        <w:t xml:space="preserve"> </w:t>
      </w:r>
      <w:r w:rsidRPr="009A792C">
        <w:rPr>
          <w:szCs w:val="24"/>
          <w:lang w:bidi="ru-RU"/>
        </w:rPr>
        <w:t>ул.</w:t>
      </w:r>
      <w:r w:rsidR="00B63C84">
        <w:rPr>
          <w:szCs w:val="24"/>
          <w:lang w:bidi="ru-RU"/>
        </w:rPr>
        <w:t xml:space="preserve"> </w:t>
      </w:r>
      <w:r w:rsidRPr="009A792C">
        <w:rPr>
          <w:szCs w:val="24"/>
          <w:lang w:bidi="ru-RU"/>
        </w:rPr>
        <w:t>Галактионова; ул. 1 Мая, 86/ул. Галактионова; ул.</w:t>
      </w:r>
      <w:r w:rsidR="00B63C84">
        <w:rPr>
          <w:szCs w:val="24"/>
          <w:lang w:bidi="ru-RU"/>
        </w:rPr>
        <w:t xml:space="preserve"> </w:t>
      </w:r>
      <w:r w:rsidRPr="009A792C">
        <w:rPr>
          <w:szCs w:val="24"/>
          <w:lang w:bidi="ru-RU"/>
        </w:rPr>
        <w:t xml:space="preserve">М. Горького, 12; ул. </w:t>
      </w:r>
      <w:proofErr w:type="spellStart"/>
      <w:r w:rsidRPr="009A792C">
        <w:rPr>
          <w:szCs w:val="24"/>
          <w:lang w:bidi="ru-RU"/>
        </w:rPr>
        <w:t>М.Горького</w:t>
      </w:r>
      <w:proofErr w:type="spellEnd"/>
      <w:r w:rsidRPr="009A792C">
        <w:rPr>
          <w:szCs w:val="24"/>
          <w:lang w:bidi="ru-RU"/>
        </w:rPr>
        <w:t xml:space="preserve">, 14; ул. </w:t>
      </w:r>
      <w:proofErr w:type="spellStart"/>
      <w:r w:rsidRPr="009A792C">
        <w:rPr>
          <w:szCs w:val="24"/>
          <w:lang w:bidi="ru-RU"/>
        </w:rPr>
        <w:t>М.Горького</w:t>
      </w:r>
      <w:proofErr w:type="spellEnd"/>
      <w:r w:rsidRPr="009A792C">
        <w:rPr>
          <w:szCs w:val="24"/>
          <w:lang w:bidi="ru-RU"/>
        </w:rPr>
        <w:t xml:space="preserve">, 17;  ул. </w:t>
      </w:r>
      <w:proofErr w:type="spellStart"/>
      <w:r w:rsidRPr="009A792C">
        <w:rPr>
          <w:szCs w:val="24"/>
          <w:lang w:bidi="ru-RU"/>
        </w:rPr>
        <w:t>М.Горького</w:t>
      </w:r>
      <w:proofErr w:type="spellEnd"/>
      <w:r w:rsidRPr="009A792C">
        <w:rPr>
          <w:szCs w:val="24"/>
          <w:lang w:bidi="ru-RU"/>
        </w:rPr>
        <w:t xml:space="preserve">, 54; ул. </w:t>
      </w:r>
      <w:proofErr w:type="spellStart"/>
      <w:r w:rsidRPr="009A792C">
        <w:rPr>
          <w:szCs w:val="24"/>
          <w:lang w:bidi="ru-RU"/>
        </w:rPr>
        <w:t>М.Горького</w:t>
      </w:r>
      <w:proofErr w:type="spellEnd"/>
      <w:r w:rsidRPr="009A792C">
        <w:rPr>
          <w:szCs w:val="24"/>
          <w:lang w:bidi="ru-RU"/>
        </w:rPr>
        <w:t>, 56;   ул.</w:t>
      </w:r>
      <w:r w:rsidR="00B63C84">
        <w:rPr>
          <w:szCs w:val="24"/>
          <w:lang w:bidi="ru-RU"/>
        </w:rPr>
        <w:t xml:space="preserve"> </w:t>
      </w:r>
      <w:r w:rsidRPr="009A792C">
        <w:rPr>
          <w:szCs w:val="24"/>
          <w:lang w:bidi="ru-RU"/>
        </w:rPr>
        <w:t>М. Горького, 60; ул.</w:t>
      </w:r>
      <w:r w:rsidR="00B63C84">
        <w:rPr>
          <w:szCs w:val="24"/>
          <w:lang w:bidi="ru-RU"/>
        </w:rPr>
        <w:t xml:space="preserve"> </w:t>
      </w:r>
      <w:r w:rsidRPr="009A792C">
        <w:rPr>
          <w:szCs w:val="24"/>
          <w:lang w:bidi="ru-RU"/>
        </w:rPr>
        <w:t>М. Горького 62/ул.</w:t>
      </w:r>
      <w:r w:rsidR="00B63C84">
        <w:rPr>
          <w:szCs w:val="24"/>
          <w:lang w:bidi="ru-RU"/>
        </w:rPr>
        <w:t xml:space="preserve"> </w:t>
      </w:r>
      <w:r w:rsidRPr="009A792C">
        <w:rPr>
          <w:szCs w:val="24"/>
          <w:lang w:bidi="ru-RU"/>
        </w:rPr>
        <w:t xml:space="preserve">Пушкина; ул. </w:t>
      </w:r>
      <w:proofErr w:type="spellStart"/>
      <w:r w:rsidRPr="009A792C">
        <w:rPr>
          <w:szCs w:val="24"/>
          <w:lang w:bidi="ru-RU"/>
        </w:rPr>
        <w:t>М.Горького</w:t>
      </w:r>
      <w:proofErr w:type="spellEnd"/>
      <w:r w:rsidRPr="009A792C">
        <w:rPr>
          <w:szCs w:val="24"/>
          <w:lang w:bidi="ru-RU"/>
        </w:rPr>
        <w:t xml:space="preserve"> 69/ул. Галактионова; ул. </w:t>
      </w:r>
      <w:proofErr w:type="spellStart"/>
      <w:r w:rsidRPr="009A792C">
        <w:rPr>
          <w:szCs w:val="24"/>
          <w:lang w:bidi="ru-RU"/>
        </w:rPr>
        <w:t>М.Горького</w:t>
      </w:r>
      <w:proofErr w:type="spellEnd"/>
      <w:r w:rsidRPr="009A792C">
        <w:rPr>
          <w:szCs w:val="24"/>
          <w:lang w:bidi="ru-RU"/>
        </w:rPr>
        <w:t xml:space="preserve">, 77; ул. </w:t>
      </w:r>
      <w:proofErr w:type="spellStart"/>
      <w:r w:rsidRPr="009A792C">
        <w:rPr>
          <w:szCs w:val="24"/>
          <w:lang w:bidi="ru-RU"/>
        </w:rPr>
        <w:t>М.Горького</w:t>
      </w:r>
      <w:proofErr w:type="spellEnd"/>
      <w:r w:rsidRPr="009A792C">
        <w:rPr>
          <w:szCs w:val="24"/>
          <w:lang w:bidi="ru-RU"/>
        </w:rPr>
        <w:t xml:space="preserve">, 79; ул. </w:t>
      </w:r>
      <w:proofErr w:type="spellStart"/>
      <w:r w:rsidRPr="009A792C">
        <w:rPr>
          <w:szCs w:val="24"/>
          <w:lang w:bidi="ru-RU"/>
        </w:rPr>
        <w:t>М.Горького</w:t>
      </w:r>
      <w:proofErr w:type="spellEnd"/>
      <w:r w:rsidRPr="009A792C">
        <w:rPr>
          <w:szCs w:val="24"/>
          <w:lang w:bidi="ru-RU"/>
        </w:rPr>
        <w:t xml:space="preserve">, 59; ул. Заводская, 28; </w:t>
      </w:r>
      <w:r w:rsidRPr="009A792C">
        <w:rPr>
          <w:szCs w:val="24"/>
          <w:lang w:bidi="ru-RU"/>
        </w:rPr>
        <w:lastRenderedPageBreak/>
        <w:t>ул. Кирова, 2; ул. Кирова, 8; ул. Кирова, 22; ул. Кирова, 26/ул. Комсомольская, 71; ул. Кирова, 44; ул. Кирова, 28; ул. Кирова, 35; ул. Кирова, 38; ул. Кирова, 40;  ул. Кирова, 42; ул. Кирова, 44; ул. Кирова, 47; ул. Кирова, 49/ул. Комсомольская; ул. Кирова, 57; ул. Кирова, 59; ул. Кирова, 73; ул. Кирова/ 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xml:space="preserve"> , 75/52; ул. Кирова, 78; ул. Кирова, 86; ул. Кирова, 101; ул. Кирова 105/ ул. </w:t>
      </w:r>
      <w:proofErr w:type="spellStart"/>
      <w:r w:rsidRPr="009A792C">
        <w:rPr>
          <w:szCs w:val="24"/>
          <w:lang w:bidi="ru-RU"/>
        </w:rPr>
        <w:t>М.Горького</w:t>
      </w:r>
      <w:proofErr w:type="spellEnd"/>
      <w:r w:rsidRPr="009A792C">
        <w:rPr>
          <w:szCs w:val="24"/>
          <w:lang w:bidi="ru-RU"/>
        </w:rPr>
        <w:t xml:space="preserve">; ул. Кирова/ ул. </w:t>
      </w:r>
      <w:proofErr w:type="spellStart"/>
      <w:r w:rsidRPr="009A792C">
        <w:rPr>
          <w:szCs w:val="24"/>
          <w:lang w:bidi="ru-RU"/>
        </w:rPr>
        <w:t>М.Горького</w:t>
      </w:r>
      <w:proofErr w:type="spellEnd"/>
      <w:r w:rsidRPr="009A792C">
        <w:rPr>
          <w:szCs w:val="24"/>
          <w:lang w:bidi="ru-RU"/>
        </w:rPr>
        <w:t>, 107/ 45; ул. Кирова 111; ул. Кирова 113;  ул. Кирова/ 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46/54; ул. Куйбышева, 22; ул. Куйбышева, 24; ул. Куйбышева, 36;  ул. Куйбышева, 38; ул. Куйбышева, 41;  ул. Куйбышева, 43; ул. Куйбышева/ ул. Комсомольская, 49/52; ул. Куйбышева, 57; ул. Куйбышева, 62; ул. Куйбышева, 66; ул. Куйбышева, 70; ул. Куйбышева, 101; ул. Куйбышева, 119; ул. Куйбышева, 85/ 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ул. Ленина, 3/ул. Рожкова; ул. Ленина, 5; ул. Ленина, 15; ул. Ленина, 23; ул. Ленина, 31/ ул. Комсомольская, 77;  ул. Ленина, 33; ул. Ленина, 35; ул. Ленина, 39; ул. Ленина, 43; ул. Ленина 44;  ул. Ленина, 45; ул. Ленина, 46; ул. Ленина, 47; ул. Ленина/</w:t>
      </w:r>
      <w:r w:rsidR="00B63C84">
        <w:rPr>
          <w:szCs w:val="24"/>
          <w:lang w:bidi="ru-RU"/>
        </w:rPr>
        <w:t xml:space="preserve"> </w:t>
      </w:r>
      <w:r w:rsidRPr="009A792C">
        <w:rPr>
          <w:szCs w:val="24"/>
          <w:lang w:bidi="ru-RU"/>
        </w:rPr>
        <w:t>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xml:space="preserve">, 49/64; ул. Ленина, 61; ул. Ленина, 63; ул. Ленина, 64; ул. Ленина, 68; ул. Ленина/ ул. </w:t>
      </w:r>
      <w:proofErr w:type="spellStart"/>
      <w:r w:rsidRPr="009A792C">
        <w:rPr>
          <w:szCs w:val="24"/>
          <w:lang w:bidi="ru-RU"/>
        </w:rPr>
        <w:t>М.Горького</w:t>
      </w:r>
      <w:proofErr w:type="spellEnd"/>
      <w:r w:rsidRPr="009A792C">
        <w:rPr>
          <w:szCs w:val="24"/>
          <w:lang w:bidi="ru-RU"/>
        </w:rPr>
        <w:t xml:space="preserve">, 57/44; ул. Ленина/ ул. </w:t>
      </w:r>
      <w:proofErr w:type="spellStart"/>
      <w:r w:rsidRPr="009A792C">
        <w:rPr>
          <w:szCs w:val="24"/>
          <w:lang w:bidi="ru-RU"/>
        </w:rPr>
        <w:t>М.Горького</w:t>
      </w:r>
      <w:proofErr w:type="spellEnd"/>
      <w:r w:rsidRPr="009A792C">
        <w:rPr>
          <w:szCs w:val="24"/>
          <w:lang w:bidi="ru-RU"/>
        </w:rPr>
        <w:t>, 59/55; 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w:t>
      </w:r>
      <w:r w:rsidRPr="009A792C">
        <w:rPr>
          <w:szCs w:val="24"/>
          <w:lang w:bidi="ru-RU"/>
        </w:rPr>
        <w:tab/>
        <w:t>ул.</w:t>
      </w:r>
      <w:r w:rsidR="00B63C84">
        <w:rPr>
          <w:szCs w:val="24"/>
          <w:lang w:bidi="ru-RU"/>
        </w:rPr>
        <w:t xml:space="preserve"> </w:t>
      </w:r>
      <w:proofErr w:type="spellStart"/>
      <w:r w:rsidRPr="009A792C">
        <w:rPr>
          <w:szCs w:val="24"/>
          <w:lang w:bidi="ru-RU"/>
        </w:rPr>
        <w:t>Л.Толс</w:t>
      </w:r>
      <w:r w:rsidR="00B63C84">
        <w:rPr>
          <w:szCs w:val="24"/>
          <w:lang w:bidi="ru-RU"/>
        </w:rPr>
        <w:t>того</w:t>
      </w:r>
      <w:proofErr w:type="spellEnd"/>
      <w:r w:rsidR="00B63C84">
        <w:rPr>
          <w:szCs w:val="24"/>
          <w:lang w:bidi="ru-RU"/>
        </w:rPr>
        <w:t xml:space="preserve">,  6/85;  ул. </w:t>
      </w:r>
      <w:proofErr w:type="spellStart"/>
      <w:r w:rsidR="00B63C84">
        <w:rPr>
          <w:szCs w:val="24"/>
          <w:lang w:bidi="ru-RU"/>
        </w:rPr>
        <w:t>О.Яроша</w:t>
      </w:r>
      <w:proofErr w:type="spellEnd"/>
      <w:r w:rsidR="00B63C84">
        <w:rPr>
          <w:szCs w:val="24"/>
          <w:lang w:bidi="ru-RU"/>
        </w:rPr>
        <w:t xml:space="preserve">, 15; ул. </w:t>
      </w:r>
      <w:proofErr w:type="spellStart"/>
      <w:r w:rsidR="00B63C84">
        <w:rPr>
          <w:szCs w:val="24"/>
          <w:lang w:bidi="ru-RU"/>
        </w:rPr>
        <w:t>О.Яроша</w:t>
      </w:r>
      <w:proofErr w:type="spellEnd"/>
      <w:r w:rsidR="00B63C84">
        <w:rPr>
          <w:szCs w:val="24"/>
          <w:lang w:bidi="ru-RU"/>
        </w:rPr>
        <w:t xml:space="preserve">, 22; ул. </w:t>
      </w:r>
      <w:proofErr w:type="spellStart"/>
      <w:r w:rsidR="00B63C84">
        <w:rPr>
          <w:szCs w:val="24"/>
          <w:lang w:bidi="ru-RU"/>
        </w:rPr>
        <w:t>О.Яроша</w:t>
      </w:r>
      <w:proofErr w:type="spellEnd"/>
      <w:r w:rsidR="00B63C84">
        <w:rPr>
          <w:szCs w:val="24"/>
          <w:lang w:bidi="ru-RU"/>
        </w:rPr>
        <w:t xml:space="preserve">, </w:t>
      </w:r>
      <w:r w:rsidRPr="009A792C">
        <w:rPr>
          <w:szCs w:val="24"/>
          <w:lang w:bidi="ru-RU"/>
        </w:rPr>
        <w:t xml:space="preserve">26; ул. </w:t>
      </w:r>
      <w:proofErr w:type="spellStart"/>
      <w:r w:rsidRPr="009A792C">
        <w:rPr>
          <w:szCs w:val="24"/>
          <w:lang w:bidi="ru-RU"/>
        </w:rPr>
        <w:t>О.Яроша</w:t>
      </w:r>
      <w:proofErr w:type="spellEnd"/>
      <w:r w:rsidRPr="009A792C">
        <w:rPr>
          <w:szCs w:val="24"/>
          <w:lang w:bidi="ru-RU"/>
        </w:rPr>
        <w:t xml:space="preserve">,  47; ул. </w:t>
      </w:r>
      <w:proofErr w:type="spellStart"/>
      <w:r w:rsidRPr="009A792C">
        <w:rPr>
          <w:szCs w:val="24"/>
          <w:lang w:bidi="ru-RU"/>
        </w:rPr>
        <w:t>О.Яроша</w:t>
      </w:r>
      <w:proofErr w:type="spellEnd"/>
      <w:r w:rsidRPr="009A792C">
        <w:rPr>
          <w:szCs w:val="24"/>
          <w:lang w:bidi="ru-RU"/>
        </w:rPr>
        <w:t xml:space="preserve">, 60; ул. Октябрьская /ул. Рожкова, 21/29; ул. Октябрьская /ул. Рожкова, 22/27; ул. Октябрьская, 29;  ул. Октябрьская, 34; ул. Октябрьская, 38; ул. Октябрьская ,40; ул. Октябрьская, 64 </w:t>
      </w:r>
      <w:r w:rsidRPr="009A792C">
        <w:rPr>
          <w:szCs w:val="24"/>
          <w:lang w:bidi="ru-RU"/>
        </w:rPr>
        <w:tab/>
        <w:t xml:space="preserve">/ул. </w:t>
      </w:r>
      <w:proofErr w:type="spellStart"/>
      <w:r w:rsidRPr="009A792C">
        <w:rPr>
          <w:szCs w:val="24"/>
          <w:lang w:bidi="ru-RU"/>
        </w:rPr>
        <w:t>О.Яроша</w:t>
      </w:r>
      <w:proofErr w:type="spellEnd"/>
      <w:r w:rsidRPr="009A792C">
        <w:rPr>
          <w:szCs w:val="24"/>
          <w:lang w:bidi="ru-RU"/>
        </w:rPr>
        <w:t xml:space="preserve">; ул. Октябрьская,76; ул. Октябрьская, 84; ул. Октябрьская, 125;  ул. Октябрьская, 135;  ул. Октябрьская, 137; ул. Октябрьская/ ул. 1 Мая, 141/ 28; ул. Пушкина, 5; ул. Пушкина, 54; ул. Пушкина, 56; ул. Пушкина, 85; ул. Пушкина, 87; ул. Пушкина, 97; ул. Пушкина, 101; ул. Пушкина, 112; ул. Пушкина, 114; ул. Пушкина/ ул. </w:t>
      </w:r>
      <w:proofErr w:type="spellStart"/>
      <w:r w:rsidRPr="009A792C">
        <w:rPr>
          <w:szCs w:val="24"/>
          <w:lang w:bidi="ru-RU"/>
        </w:rPr>
        <w:t>М.Горького</w:t>
      </w:r>
      <w:proofErr w:type="spellEnd"/>
      <w:r w:rsidRPr="009A792C">
        <w:rPr>
          <w:szCs w:val="24"/>
          <w:lang w:bidi="ru-RU"/>
        </w:rPr>
        <w:t xml:space="preserve">, 49/79; ул. Рабочая, 39; ул. Рабочая, 67; ул. Рабочая, 71; ул. Рабочая /ул. </w:t>
      </w:r>
      <w:proofErr w:type="spellStart"/>
      <w:r w:rsidRPr="009A792C">
        <w:rPr>
          <w:szCs w:val="24"/>
          <w:lang w:bidi="ru-RU"/>
        </w:rPr>
        <w:t>М.Горького</w:t>
      </w:r>
      <w:proofErr w:type="spellEnd"/>
      <w:r w:rsidRPr="009A792C">
        <w:rPr>
          <w:szCs w:val="24"/>
          <w:lang w:bidi="ru-RU"/>
        </w:rPr>
        <w:t>, 75/ 77; ул. Рожкова, 39; ул.</w:t>
      </w:r>
      <w:r w:rsidR="00B63C84">
        <w:rPr>
          <w:szCs w:val="24"/>
          <w:lang w:bidi="ru-RU"/>
        </w:rPr>
        <w:t xml:space="preserve"> </w:t>
      </w:r>
      <w:r w:rsidRPr="009A792C">
        <w:rPr>
          <w:szCs w:val="24"/>
          <w:lang w:bidi="ru-RU"/>
        </w:rPr>
        <w:t>Рожкова, 41; ул. Кирова, 21/ул. Рожкова;  ул. Рожкова/ ул. Кирова, 37/ 4;  ул. Серго, 11; ул. Серго, 62; ул. Серго, 72; ул. Серго, 74; ул. Серго, 80/ул.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xml:space="preserve">; ул. Серго, 122;  ул. </w:t>
      </w:r>
      <w:proofErr w:type="spellStart"/>
      <w:r w:rsidRPr="009A792C">
        <w:rPr>
          <w:szCs w:val="24"/>
          <w:lang w:bidi="ru-RU"/>
        </w:rPr>
        <w:t>Л.Толстого</w:t>
      </w:r>
      <w:proofErr w:type="spellEnd"/>
      <w:r w:rsidRPr="009A792C">
        <w:rPr>
          <w:szCs w:val="24"/>
          <w:lang w:bidi="ru-RU"/>
        </w:rPr>
        <w:t xml:space="preserve">, 47; ул. </w:t>
      </w:r>
      <w:proofErr w:type="spellStart"/>
      <w:r w:rsidRPr="009A792C">
        <w:rPr>
          <w:szCs w:val="24"/>
          <w:lang w:bidi="ru-RU"/>
        </w:rPr>
        <w:t>Л.Толстого</w:t>
      </w:r>
      <w:proofErr w:type="spellEnd"/>
      <w:r w:rsidRPr="009A792C">
        <w:rPr>
          <w:szCs w:val="24"/>
          <w:lang w:bidi="ru-RU"/>
        </w:rPr>
        <w:t xml:space="preserve">, 52; ул. </w:t>
      </w:r>
      <w:proofErr w:type="spellStart"/>
      <w:r w:rsidRPr="009A792C">
        <w:rPr>
          <w:szCs w:val="24"/>
          <w:lang w:bidi="ru-RU"/>
        </w:rPr>
        <w:t>Л.Толстого</w:t>
      </w:r>
      <w:proofErr w:type="spellEnd"/>
      <w:r w:rsidRPr="009A792C">
        <w:rPr>
          <w:szCs w:val="24"/>
          <w:lang w:bidi="ru-RU"/>
        </w:rPr>
        <w:t>/</w:t>
      </w:r>
      <w:r w:rsidRPr="009A792C">
        <w:rPr>
          <w:szCs w:val="24"/>
          <w:lang w:bidi="ru-RU"/>
        </w:rPr>
        <w:tab/>
        <w:t>ул.</w:t>
      </w:r>
      <w:r w:rsidR="00B63C84">
        <w:rPr>
          <w:szCs w:val="24"/>
          <w:lang w:bidi="ru-RU"/>
        </w:rPr>
        <w:t xml:space="preserve"> </w:t>
      </w:r>
      <w:proofErr w:type="spellStart"/>
      <w:r w:rsidRPr="009A792C">
        <w:rPr>
          <w:szCs w:val="24"/>
          <w:lang w:bidi="ru-RU"/>
        </w:rPr>
        <w:t>О.Яроша</w:t>
      </w:r>
      <w:proofErr w:type="spellEnd"/>
      <w:r w:rsidRPr="009A792C">
        <w:rPr>
          <w:szCs w:val="24"/>
          <w:lang w:bidi="ru-RU"/>
        </w:rPr>
        <w:t xml:space="preserve">, 87/ 7; ул. </w:t>
      </w:r>
      <w:proofErr w:type="spellStart"/>
      <w:r w:rsidRPr="009A792C">
        <w:rPr>
          <w:szCs w:val="24"/>
          <w:lang w:bidi="ru-RU"/>
        </w:rPr>
        <w:t>Л.Толстого</w:t>
      </w:r>
      <w:proofErr w:type="spellEnd"/>
      <w:r w:rsidRPr="009A792C">
        <w:rPr>
          <w:szCs w:val="24"/>
          <w:lang w:bidi="ru-RU"/>
        </w:rPr>
        <w:t>, 117/ ул.</w:t>
      </w:r>
      <w:r w:rsidR="00B63C84">
        <w:rPr>
          <w:szCs w:val="24"/>
          <w:lang w:bidi="ru-RU"/>
        </w:rPr>
        <w:t xml:space="preserve"> </w:t>
      </w:r>
      <w:proofErr w:type="spellStart"/>
      <w:r w:rsidRPr="009A792C">
        <w:rPr>
          <w:szCs w:val="24"/>
          <w:lang w:bidi="ru-RU"/>
        </w:rPr>
        <w:t>М.Горького</w:t>
      </w:r>
      <w:proofErr w:type="spellEnd"/>
      <w:r w:rsidRPr="009A792C">
        <w:rPr>
          <w:szCs w:val="24"/>
          <w:lang w:bidi="ru-RU"/>
        </w:rPr>
        <w:t xml:space="preserve">; ул. </w:t>
      </w:r>
      <w:proofErr w:type="spellStart"/>
      <w:r w:rsidRPr="009A792C">
        <w:rPr>
          <w:szCs w:val="24"/>
          <w:lang w:bidi="ru-RU"/>
        </w:rPr>
        <w:t>Л.Толстого</w:t>
      </w:r>
      <w:proofErr w:type="spellEnd"/>
      <w:r w:rsidRPr="009A792C">
        <w:rPr>
          <w:szCs w:val="24"/>
          <w:lang w:bidi="ru-RU"/>
        </w:rPr>
        <w:t>, 92; ул.</w:t>
      </w:r>
      <w:r w:rsidR="00B63C84">
        <w:rPr>
          <w:szCs w:val="24"/>
          <w:lang w:bidi="ru-RU"/>
        </w:rPr>
        <w:t xml:space="preserve">        </w:t>
      </w:r>
      <w:r w:rsidRPr="009A792C">
        <w:rPr>
          <w:szCs w:val="24"/>
          <w:lang w:bidi="ru-RU"/>
        </w:rPr>
        <w:t xml:space="preserve">Л. Толстого, 126; ул. </w:t>
      </w:r>
      <w:proofErr w:type="spellStart"/>
      <w:r w:rsidRPr="009A792C">
        <w:rPr>
          <w:szCs w:val="24"/>
          <w:lang w:bidi="ru-RU"/>
        </w:rPr>
        <w:t>Л.Толстого</w:t>
      </w:r>
      <w:proofErr w:type="spellEnd"/>
      <w:r w:rsidRPr="009A792C">
        <w:rPr>
          <w:szCs w:val="24"/>
          <w:lang w:bidi="ru-RU"/>
        </w:rPr>
        <w:t>/ ул.</w:t>
      </w:r>
      <w:r w:rsidR="00B63C84">
        <w:rPr>
          <w:szCs w:val="24"/>
          <w:lang w:bidi="ru-RU"/>
        </w:rPr>
        <w:t xml:space="preserve"> </w:t>
      </w:r>
      <w:r w:rsidRPr="009A792C">
        <w:rPr>
          <w:szCs w:val="24"/>
          <w:lang w:bidi="ru-RU"/>
        </w:rPr>
        <w:t xml:space="preserve">М. Горького, 136/9; ул. Чапаева, 12 / ул. Комсомольская; ул. Чапаева, 18;  ул. Чапаева, 26;  ул. Чапаева, 38;ул. Чапаева, 41; ул. Чапаева, 53; ул. Чапаева, 61; ул. Чапаева, 63; ул. Чапаева, 64; ул. Чапаева, 67; ул. Чапаева, 68; ул. Чапаева, 76; ул. Чапаева, 94;  ул. Чапаева, 50/ ул. </w:t>
      </w:r>
      <w:proofErr w:type="spellStart"/>
      <w:r w:rsidRPr="009A792C">
        <w:rPr>
          <w:szCs w:val="24"/>
          <w:lang w:bidi="ru-RU"/>
        </w:rPr>
        <w:t>М.Горького</w:t>
      </w:r>
      <w:proofErr w:type="spellEnd"/>
      <w:r w:rsidRPr="009A792C">
        <w:rPr>
          <w:szCs w:val="24"/>
          <w:lang w:bidi="ru-RU"/>
        </w:rPr>
        <w:t>; ул. Чапаева, 103; ул. Чапаева/ ул.1 Мая, 71/43; ул. Чапаева, ул. Рожкова, 15 /51; ул.</w:t>
      </w:r>
      <w:r w:rsidR="00B63C84">
        <w:rPr>
          <w:szCs w:val="24"/>
          <w:lang w:bidi="ru-RU"/>
        </w:rPr>
        <w:t xml:space="preserve"> </w:t>
      </w:r>
      <w:r w:rsidRPr="009A792C">
        <w:rPr>
          <w:szCs w:val="24"/>
          <w:lang w:bidi="ru-RU"/>
        </w:rPr>
        <w:t xml:space="preserve">Чапаева 47/ул. </w:t>
      </w:r>
      <w:proofErr w:type="spellStart"/>
      <w:r w:rsidRPr="009A792C">
        <w:rPr>
          <w:szCs w:val="24"/>
          <w:lang w:bidi="ru-RU"/>
        </w:rPr>
        <w:t>М.Горького</w:t>
      </w:r>
      <w:proofErr w:type="spellEnd"/>
      <w:r w:rsidRPr="009A792C">
        <w:rPr>
          <w:szCs w:val="24"/>
          <w:lang w:bidi="ru-RU"/>
        </w:rPr>
        <w:t>).</w:t>
      </w:r>
    </w:p>
    <w:p w:rsidR="009A792C" w:rsidRPr="009A792C" w:rsidRDefault="009A792C" w:rsidP="009A792C">
      <w:pPr>
        <w:rPr>
          <w:szCs w:val="24"/>
          <w:lang w:bidi="ru-RU"/>
        </w:rPr>
      </w:pPr>
      <w:r>
        <w:rPr>
          <w:szCs w:val="24"/>
          <w:lang w:bidi="ru-RU"/>
        </w:rPr>
        <w:t>2</w:t>
      </w:r>
      <w:r w:rsidRPr="009A792C">
        <w:rPr>
          <w:szCs w:val="24"/>
          <w:lang w:bidi="ru-RU"/>
        </w:rPr>
        <w:t>.3 Композиция:</w:t>
      </w:r>
    </w:p>
    <w:p w:rsidR="009A792C" w:rsidRPr="009A792C" w:rsidRDefault="009A792C" w:rsidP="009A792C">
      <w:pPr>
        <w:rPr>
          <w:szCs w:val="24"/>
          <w:lang w:bidi="ru-RU"/>
        </w:rPr>
      </w:pPr>
      <w:r w:rsidRPr="009A792C">
        <w:rPr>
          <w:szCs w:val="24"/>
          <w:lang w:bidi="ru-RU"/>
        </w:rPr>
        <w:t xml:space="preserve">Зоны визуального восприятия доминант, включая утраченные и подлежащие восстановлению (Для зданий и сооружений на ул. М. Горького, 57; </w:t>
      </w:r>
      <w:r w:rsidR="006E7FF2">
        <w:rPr>
          <w:szCs w:val="24"/>
          <w:lang w:bidi="ru-RU"/>
        </w:rPr>
        <w:t xml:space="preserve">Троицкого парка; </w:t>
      </w:r>
      <w:r w:rsidRPr="009A792C">
        <w:rPr>
          <w:szCs w:val="24"/>
          <w:lang w:bidi="ru-RU"/>
        </w:rPr>
        <w:t>Никольского садика; Серго, 7/Суходольной ули</w:t>
      </w:r>
      <w:r w:rsidR="00B63C84">
        <w:rPr>
          <w:szCs w:val="24"/>
          <w:lang w:bidi="ru-RU"/>
        </w:rPr>
        <w:t xml:space="preserve">це; ул. 13-я линия/ ул.Серго,1 </w:t>
      </w:r>
      <w:r w:rsidRPr="009A792C">
        <w:rPr>
          <w:szCs w:val="24"/>
          <w:lang w:bidi="ru-RU"/>
        </w:rPr>
        <w:t>- в радиусе 200 м. Для зданий и сооружений  на ул. Рабочей, 51;  ул. Галактионова, 15; ул.</w:t>
      </w:r>
      <w:r w:rsidR="000A2503">
        <w:rPr>
          <w:szCs w:val="24"/>
          <w:lang w:bidi="ru-RU"/>
        </w:rPr>
        <w:t xml:space="preserve"> </w:t>
      </w:r>
      <w:r w:rsidRPr="009A792C">
        <w:rPr>
          <w:szCs w:val="24"/>
          <w:lang w:bidi="ru-RU"/>
        </w:rPr>
        <w:t>Комсомольской, 106 - в радиусе 60 м.)</w:t>
      </w:r>
    </w:p>
    <w:p w:rsidR="009A792C" w:rsidRPr="009A792C" w:rsidRDefault="009A792C" w:rsidP="009A792C">
      <w:pPr>
        <w:rPr>
          <w:szCs w:val="24"/>
          <w:lang w:bidi="ru-RU"/>
        </w:rPr>
      </w:pPr>
      <w:r w:rsidRPr="009A792C">
        <w:rPr>
          <w:szCs w:val="24"/>
          <w:lang w:bidi="ru-RU"/>
        </w:rPr>
        <w:lastRenderedPageBreak/>
        <w:t xml:space="preserve"> Зоны композиционного влияния объектов культурного насле</w:t>
      </w:r>
      <w:r w:rsidR="00134A08">
        <w:rPr>
          <w:szCs w:val="24"/>
          <w:lang w:bidi="ru-RU"/>
        </w:rPr>
        <w:t>дия (в радиусе ширины квартала).</w:t>
      </w:r>
    </w:p>
    <w:p w:rsidR="009A792C" w:rsidRPr="009A792C" w:rsidRDefault="009A792C" w:rsidP="009A792C">
      <w:pPr>
        <w:rPr>
          <w:szCs w:val="24"/>
          <w:lang w:bidi="ru-RU"/>
        </w:rPr>
      </w:pPr>
      <w:r w:rsidRPr="009A792C">
        <w:rPr>
          <w:szCs w:val="24"/>
          <w:lang w:bidi="ru-RU"/>
        </w:rPr>
        <w:t>Основные визуальные направления (визуальная связь между объектами культурног</w:t>
      </w:r>
      <w:r w:rsidR="00134A08">
        <w:rPr>
          <w:szCs w:val="24"/>
          <w:lang w:bidi="ru-RU"/>
        </w:rPr>
        <w:t>о наследия, коридоры видимости).</w:t>
      </w:r>
    </w:p>
    <w:p w:rsidR="009A792C" w:rsidRPr="009A792C" w:rsidRDefault="009A792C" w:rsidP="009A792C">
      <w:pPr>
        <w:rPr>
          <w:szCs w:val="24"/>
          <w:lang w:bidi="ru-RU"/>
        </w:rPr>
      </w:pPr>
      <w:r w:rsidRPr="009A792C">
        <w:rPr>
          <w:szCs w:val="24"/>
          <w:lang w:bidi="ru-RU"/>
        </w:rPr>
        <w:t xml:space="preserve">Видовые точки и зоны панорамных раскрытий (панорама исторического центра от моста через реку Самара; видовая точка от перекрестка улиц Куйбышева и Рожкова на бывший женский монастырь; видовые точки от </w:t>
      </w:r>
      <w:r w:rsidR="006E7FF2">
        <w:rPr>
          <w:szCs w:val="24"/>
          <w:lang w:bidi="ru-RU"/>
        </w:rPr>
        <w:t xml:space="preserve">центральной </w:t>
      </w:r>
      <w:r w:rsidRPr="009A792C">
        <w:rPr>
          <w:szCs w:val="24"/>
          <w:lang w:bidi="ru-RU"/>
        </w:rPr>
        <w:t xml:space="preserve">площади  на историческую застройку улиц Чапаева и Ленина; видовая точка на перекрестке улиц </w:t>
      </w:r>
      <w:proofErr w:type="spellStart"/>
      <w:r w:rsidRPr="009A792C">
        <w:rPr>
          <w:szCs w:val="24"/>
          <w:lang w:bidi="ru-RU"/>
        </w:rPr>
        <w:t>О.Яроша</w:t>
      </w:r>
      <w:proofErr w:type="spellEnd"/>
      <w:r w:rsidRPr="009A792C">
        <w:rPr>
          <w:szCs w:val="24"/>
          <w:lang w:bidi="ru-RU"/>
        </w:rPr>
        <w:t xml:space="preserve"> и Чапаева на застройку </w:t>
      </w:r>
      <w:r w:rsidR="006E7FF2">
        <w:rPr>
          <w:szCs w:val="24"/>
          <w:lang w:bidi="ru-RU"/>
        </w:rPr>
        <w:t xml:space="preserve">Троицкого </w:t>
      </w:r>
      <w:r w:rsidRPr="009A792C">
        <w:rPr>
          <w:szCs w:val="24"/>
          <w:lang w:bidi="ru-RU"/>
        </w:rPr>
        <w:t>парка; видовая точка от ул.</w:t>
      </w:r>
      <w:r w:rsidR="00B63C84">
        <w:rPr>
          <w:szCs w:val="24"/>
          <w:lang w:bidi="ru-RU"/>
        </w:rPr>
        <w:t xml:space="preserve"> </w:t>
      </w:r>
      <w:r w:rsidRPr="009A792C">
        <w:rPr>
          <w:szCs w:val="24"/>
          <w:lang w:bidi="ru-RU"/>
        </w:rPr>
        <w:t xml:space="preserve">Ленина на </w:t>
      </w:r>
      <w:r w:rsidR="006E7FF2">
        <w:rPr>
          <w:szCs w:val="24"/>
          <w:lang w:bidi="ru-RU"/>
        </w:rPr>
        <w:t xml:space="preserve">Троицкий </w:t>
      </w:r>
      <w:r w:rsidRPr="009A792C">
        <w:rPr>
          <w:szCs w:val="24"/>
          <w:lang w:bidi="ru-RU"/>
        </w:rPr>
        <w:t xml:space="preserve">парк; видовая точка от пересечения улиц Ленина и </w:t>
      </w:r>
      <w:proofErr w:type="spellStart"/>
      <w:r w:rsidRPr="009A792C">
        <w:rPr>
          <w:szCs w:val="24"/>
          <w:lang w:bidi="ru-RU"/>
        </w:rPr>
        <w:t>М.Горького</w:t>
      </w:r>
      <w:proofErr w:type="spellEnd"/>
      <w:r w:rsidRPr="009A792C">
        <w:rPr>
          <w:szCs w:val="24"/>
          <w:lang w:bidi="ru-RU"/>
        </w:rPr>
        <w:t xml:space="preserve"> на застройку улицы </w:t>
      </w:r>
      <w:proofErr w:type="spellStart"/>
      <w:r w:rsidRPr="009A792C">
        <w:rPr>
          <w:szCs w:val="24"/>
          <w:lang w:bidi="ru-RU"/>
        </w:rPr>
        <w:t>М.Горького</w:t>
      </w:r>
      <w:proofErr w:type="spellEnd"/>
      <w:r w:rsidRPr="009A792C">
        <w:rPr>
          <w:szCs w:val="24"/>
          <w:lang w:bidi="ru-RU"/>
        </w:rPr>
        <w:t>; ви</w:t>
      </w:r>
      <w:r w:rsidR="00134A08">
        <w:rPr>
          <w:szCs w:val="24"/>
          <w:lang w:bidi="ru-RU"/>
        </w:rPr>
        <w:t>довая точка от перекрестка улиц</w:t>
      </w:r>
      <w:r w:rsidRPr="009A792C">
        <w:rPr>
          <w:szCs w:val="24"/>
          <w:lang w:bidi="ru-RU"/>
        </w:rPr>
        <w:t xml:space="preserve"> </w:t>
      </w:r>
      <w:proofErr w:type="spellStart"/>
      <w:r w:rsidRPr="009A792C">
        <w:rPr>
          <w:szCs w:val="24"/>
          <w:lang w:bidi="ru-RU"/>
        </w:rPr>
        <w:t>М.Горького</w:t>
      </w:r>
      <w:proofErr w:type="spellEnd"/>
      <w:r w:rsidRPr="009A792C">
        <w:rPr>
          <w:szCs w:val="24"/>
          <w:lang w:bidi="ru-RU"/>
        </w:rPr>
        <w:t xml:space="preserve"> и Октябрьской улицы к северу на застройку Октябрьской улицы;  видовая точка на перекрестке улиц </w:t>
      </w:r>
      <w:proofErr w:type="spellStart"/>
      <w:r w:rsidRPr="009A792C">
        <w:rPr>
          <w:szCs w:val="24"/>
          <w:lang w:bidi="ru-RU"/>
        </w:rPr>
        <w:t>О.Яроша</w:t>
      </w:r>
      <w:proofErr w:type="spellEnd"/>
      <w:r w:rsidRPr="009A792C">
        <w:rPr>
          <w:szCs w:val="24"/>
          <w:lang w:bidi="ru-RU"/>
        </w:rPr>
        <w:t xml:space="preserve"> и  Серго к северу на парк им.</w:t>
      </w:r>
      <w:r w:rsidR="00B63C84">
        <w:rPr>
          <w:szCs w:val="24"/>
          <w:lang w:bidi="ru-RU"/>
        </w:rPr>
        <w:t xml:space="preserve"> </w:t>
      </w:r>
      <w:r w:rsidRPr="009A792C">
        <w:rPr>
          <w:szCs w:val="24"/>
          <w:lang w:bidi="ru-RU"/>
        </w:rPr>
        <w:t>Пушкина);</w:t>
      </w:r>
    </w:p>
    <w:p w:rsidR="009A792C" w:rsidRPr="009A792C" w:rsidRDefault="009A792C" w:rsidP="009A792C">
      <w:pPr>
        <w:rPr>
          <w:szCs w:val="24"/>
          <w:lang w:bidi="ru-RU"/>
        </w:rPr>
      </w:pPr>
      <w:r w:rsidRPr="009A792C">
        <w:rPr>
          <w:szCs w:val="24"/>
          <w:lang w:bidi="ru-RU"/>
        </w:rPr>
        <w:t xml:space="preserve">Открытое пространство улицы </w:t>
      </w:r>
      <w:proofErr w:type="spellStart"/>
      <w:r w:rsidRPr="009A792C">
        <w:rPr>
          <w:szCs w:val="24"/>
          <w:lang w:bidi="ru-RU"/>
        </w:rPr>
        <w:t>О.Яроша</w:t>
      </w:r>
      <w:proofErr w:type="spellEnd"/>
      <w:r w:rsidRPr="009A792C">
        <w:rPr>
          <w:szCs w:val="24"/>
          <w:lang w:bidi="ru-RU"/>
        </w:rPr>
        <w:t xml:space="preserve"> (от улицы Серго до моста)</w:t>
      </w:r>
      <w:r>
        <w:rPr>
          <w:szCs w:val="24"/>
          <w:lang w:bidi="ru-RU"/>
        </w:rPr>
        <w:t>.</w:t>
      </w:r>
    </w:p>
    <w:p w:rsidR="009A792C" w:rsidRPr="009A792C" w:rsidRDefault="009A792C" w:rsidP="009A792C">
      <w:pPr>
        <w:rPr>
          <w:szCs w:val="24"/>
          <w:lang w:bidi="ru-RU"/>
        </w:rPr>
      </w:pPr>
      <w:r>
        <w:rPr>
          <w:szCs w:val="24"/>
          <w:lang w:bidi="ru-RU"/>
        </w:rPr>
        <w:t>2</w:t>
      </w:r>
      <w:r w:rsidRPr="009A792C">
        <w:rPr>
          <w:szCs w:val="24"/>
          <w:lang w:bidi="ru-RU"/>
        </w:rPr>
        <w:t xml:space="preserve">.4 Природный ландшафт: </w:t>
      </w:r>
    </w:p>
    <w:p w:rsidR="009A792C" w:rsidRPr="009A792C" w:rsidRDefault="009A792C" w:rsidP="009A792C">
      <w:pPr>
        <w:rPr>
          <w:szCs w:val="24"/>
          <w:lang w:bidi="ru-RU"/>
        </w:rPr>
      </w:pPr>
      <w:r w:rsidRPr="009A792C">
        <w:rPr>
          <w:szCs w:val="24"/>
          <w:lang w:bidi="ru-RU"/>
        </w:rPr>
        <w:t>Соотношение природного ландшафта к созданному человеком окружению не менее 13%;</w:t>
      </w:r>
    </w:p>
    <w:p w:rsidR="009A792C" w:rsidRPr="009A792C" w:rsidRDefault="009A792C" w:rsidP="009A792C">
      <w:pPr>
        <w:rPr>
          <w:szCs w:val="24"/>
          <w:lang w:bidi="ru-RU"/>
        </w:rPr>
      </w:pPr>
      <w:r w:rsidRPr="009A792C">
        <w:rPr>
          <w:szCs w:val="24"/>
          <w:lang w:bidi="ru-RU"/>
        </w:rPr>
        <w:t>Рельеф местности (</w:t>
      </w:r>
      <w:proofErr w:type="spellStart"/>
      <w:r w:rsidRPr="009A792C">
        <w:rPr>
          <w:szCs w:val="24"/>
          <w:lang w:bidi="ru-RU"/>
        </w:rPr>
        <w:t>слабоуклонная</w:t>
      </w:r>
      <w:proofErr w:type="spellEnd"/>
      <w:r w:rsidRPr="009A792C">
        <w:rPr>
          <w:szCs w:val="24"/>
          <w:lang w:bidi="ru-RU"/>
        </w:rPr>
        <w:t xml:space="preserve"> поверхность); </w:t>
      </w:r>
    </w:p>
    <w:p w:rsidR="009A792C" w:rsidRPr="009A792C" w:rsidRDefault="009A792C" w:rsidP="009A792C">
      <w:pPr>
        <w:rPr>
          <w:szCs w:val="24"/>
          <w:lang w:bidi="ru-RU"/>
        </w:rPr>
      </w:pPr>
      <w:r w:rsidRPr="009A792C">
        <w:rPr>
          <w:szCs w:val="24"/>
          <w:lang w:bidi="ru-RU"/>
        </w:rPr>
        <w:t>Озеленени</w:t>
      </w:r>
      <w:r>
        <w:rPr>
          <w:szCs w:val="24"/>
          <w:lang w:bidi="ru-RU"/>
        </w:rPr>
        <w:t xml:space="preserve">е пойменной части реки Самары. </w:t>
      </w:r>
    </w:p>
    <w:p w:rsidR="009A792C" w:rsidRPr="009A792C" w:rsidRDefault="009A792C" w:rsidP="009A792C">
      <w:pPr>
        <w:rPr>
          <w:szCs w:val="24"/>
          <w:lang w:bidi="ru-RU"/>
        </w:rPr>
      </w:pPr>
      <w:r>
        <w:rPr>
          <w:szCs w:val="24"/>
          <w:lang w:bidi="ru-RU"/>
        </w:rPr>
        <w:t>2</w:t>
      </w:r>
      <w:r w:rsidRPr="009A792C">
        <w:rPr>
          <w:szCs w:val="24"/>
          <w:lang w:bidi="ru-RU"/>
        </w:rPr>
        <w:t>.5 Куль</w:t>
      </w:r>
      <w:r>
        <w:rPr>
          <w:szCs w:val="24"/>
          <w:lang w:bidi="ru-RU"/>
        </w:rPr>
        <w:t xml:space="preserve">турный (археологический) слой  </w:t>
      </w:r>
    </w:p>
    <w:p w:rsidR="009A792C" w:rsidRPr="009A792C" w:rsidRDefault="009A792C" w:rsidP="009A792C">
      <w:pPr>
        <w:rPr>
          <w:szCs w:val="24"/>
          <w:lang w:bidi="ru-RU"/>
        </w:rPr>
      </w:pPr>
      <w:r>
        <w:rPr>
          <w:szCs w:val="24"/>
          <w:lang w:bidi="ru-RU"/>
        </w:rPr>
        <w:t>2</w:t>
      </w:r>
      <w:r w:rsidRPr="009A792C">
        <w:rPr>
          <w:szCs w:val="24"/>
          <w:lang w:bidi="ru-RU"/>
        </w:rPr>
        <w:t>.6 Соотношение между различными городскими пространствами:</w:t>
      </w:r>
    </w:p>
    <w:p w:rsidR="009A792C" w:rsidRPr="009A792C" w:rsidRDefault="009A792C" w:rsidP="009A792C">
      <w:pPr>
        <w:rPr>
          <w:szCs w:val="24"/>
          <w:lang w:bidi="ru-RU"/>
        </w:rPr>
      </w:pPr>
      <w:r w:rsidRPr="009A792C">
        <w:rPr>
          <w:szCs w:val="24"/>
          <w:lang w:bidi="ru-RU"/>
        </w:rPr>
        <w:t>- соотношение площади озелененных участков к остальной территории исторического поселения не менее 15%;</w:t>
      </w:r>
    </w:p>
    <w:p w:rsidR="009A792C" w:rsidRPr="009A792C" w:rsidRDefault="009A792C" w:rsidP="009A792C">
      <w:pPr>
        <w:rPr>
          <w:szCs w:val="24"/>
          <w:lang w:bidi="ru-RU"/>
        </w:rPr>
      </w:pPr>
      <w:r w:rsidRPr="009A792C">
        <w:rPr>
          <w:szCs w:val="24"/>
          <w:lang w:bidi="ru-RU"/>
        </w:rPr>
        <w:t>- наличие озелененной полосы вдоль тротуаров с высокоствольными деревьями;</w:t>
      </w:r>
    </w:p>
    <w:p w:rsidR="009A792C" w:rsidRPr="009A792C" w:rsidRDefault="009A792C" w:rsidP="009A792C">
      <w:pPr>
        <w:rPr>
          <w:szCs w:val="24"/>
          <w:lang w:bidi="ru-RU"/>
        </w:rPr>
      </w:pPr>
      <w:r w:rsidRPr="009A792C">
        <w:rPr>
          <w:szCs w:val="24"/>
          <w:lang w:bidi="ru-RU"/>
        </w:rPr>
        <w:t>- соотношение свободных от застройки  и озеленения площадей к остальной территории исторического поселения не более 1% (отсутствие больших открыт</w:t>
      </w:r>
      <w:r>
        <w:rPr>
          <w:szCs w:val="24"/>
          <w:lang w:bidi="ru-RU"/>
        </w:rPr>
        <w:t>ых не озелененных пространств).</w:t>
      </w:r>
    </w:p>
    <w:p w:rsidR="009A792C" w:rsidRPr="009A792C" w:rsidRDefault="009A792C" w:rsidP="009A792C">
      <w:pPr>
        <w:rPr>
          <w:szCs w:val="24"/>
          <w:lang w:bidi="ru-RU"/>
        </w:rPr>
      </w:pPr>
      <w:r>
        <w:rPr>
          <w:szCs w:val="24"/>
          <w:lang w:bidi="ru-RU"/>
        </w:rPr>
        <w:t>2</w:t>
      </w:r>
      <w:r w:rsidRPr="009A792C">
        <w:rPr>
          <w:szCs w:val="24"/>
          <w:lang w:bidi="ru-RU"/>
        </w:rPr>
        <w:t xml:space="preserve">.7 Объемно-пространственная структура: </w:t>
      </w:r>
    </w:p>
    <w:p w:rsidR="009A792C" w:rsidRPr="009A792C" w:rsidRDefault="009A792C" w:rsidP="009A792C">
      <w:pPr>
        <w:rPr>
          <w:szCs w:val="24"/>
          <w:lang w:bidi="ru-RU"/>
        </w:rPr>
      </w:pPr>
      <w:r w:rsidRPr="009A792C">
        <w:rPr>
          <w:szCs w:val="24"/>
          <w:lang w:bidi="ru-RU"/>
        </w:rPr>
        <w:t xml:space="preserve">Тип организации уличного фронта (по красной линии с разрывами, в том числе в виде въездных арок и ограждений, на улицах Ленина и </w:t>
      </w:r>
      <w:proofErr w:type="spellStart"/>
      <w:r w:rsidRPr="009A792C">
        <w:rPr>
          <w:szCs w:val="24"/>
          <w:lang w:bidi="ru-RU"/>
        </w:rPr>
        <w:t>М.Горького</w:t>
      </w:r>
      <w:proofErr w:type="spellEnd"/>
      <w:r w:rsidRPr="009A792C">
        <w:rPr>
          <w:szCs w:val="24"/>
          <w:lang w:bidi="ru-RU"/>
        </w:rPr>
        <w:t xml:space="preserve"> – застройка без разрывов с условием соблюдения действующих норм пожарной безопасности); </w:t>
      </w:r>
    </w:p>
    <w:p w:rsidR="009A792C" w:rsidRPr="009A792C" w:rsidRDefault="009A792C" w:rsidP="009A792C">
      <w:pPr>
        <w:rPr>
          <w:szCs w:val="24"/>
          <w:lang w:bidi="ru-RU"/>
        </w:rPr>
      </w:pPr>
      <w:r w:rsidRPr="009A792C">
        <w:rPr>
          <w:szCs w:val="24"/>
          <w:lang w:bidi="ru-RU"/>
        </w:rPr>
        <w:t xml:space="preserve">Характер застройки участков (рассредоточенная); </w:t>
      </w:r>
    </w:p>
    <w:p w:rsidR="009A792C" w:rsidRPr="009A792C" w:rsidRDefault="009A792C" w:rsidP="009A792C">
      <w:pPr>
        <w:rPr>
          <w:szCs w:val="24"/>
          <w:lang w:bidi="ru-RU"/>
        </w:rPr>
      </w:pPr>
      <w:r w:rsidRPr="009A792C">
        <w:rPr>
          <w:szCs w:val="24"/>
          <w:lang w:bidi="ru-RU"/>
        </w:rPr>
        <w:t>Процент застройки участка (не более 50%);</w:t>
      </w:r>
    </w:p>
    <w:p w:rsidR="009A792C" w:rsidRPr="009A792C" w:rsidRDefault="009A792C" w:rsidP="009A792C">
      <w:pPr>
        <w:rPr>
          <w:szCs w:val="24"/>
          <w:lang w:bidi="ru-RU"/>
        </w:rPr>
      </w:pPr>
      <w:r w:rsidRPr="009A792C">
        <w:rPr>
          <w:szCs w:val="24"/>
          <w:lang w:bidi="ru-RU"/>
        </w:rPr>
        <w:t>Средняя высота застройки/либо этажность (малоэтажная, 1-2 этажа);</w:t>
      </w:r>
    </w:p>
    <w:p w:rsidR="009A792C" w:rsidRPr="009A792C" w:rsidRDefault="00AB7938" w:rsidP="009A792C">
      <w:pPr>
        <w:rPr>
          <w:szCs w:val="24"/>
          <w:lang w:bidi="ru-RU"/>
        </w:rPr>
      </w:pPr>
      <w:r>
        <w:rPr>
          <w:szCs w:val="24"/>
          <w:lang w:bidi="ru-RU"/>
        </w:rPr>
        <w:t xml:space="preserve">Преобладающий тип застройки  </w:t>
      </w:r>
      <w:r w:rsidR="009A792C" w:rsidRPr="009A792C">
        <w:rPr>
          <w:szCs w:val="24"/>
          <w:lang w:bidi="ru-RU"/>
        </w:rPr>
        <w:t>(усадебная, общественные заведения);</w:t>
      </w:r>
    </w:p>
    <w:p w:rsidR="009A792C" w:rsidRPr="009A792C" w:rsidRDefault="009A792C" w:rsidP="009A792C">
      <w:pPr>
        <w:rPr>
          <w:szCs w:val="24"/>
          <w:lang w:bidi="ru-RU"/>
        </w:rPr>
      </w:pPr>
      <w:r w:rsidRPr="009A792C">
        <w:rPr>
          <w:szCs w:val="24"/>
          <w:lang w:bidi="ru-RU"/>
        </w:rPr>
        <w:lastRenderedPageBreak/>
        <w:t xml:space="preserve">Наличие высотных акцентов (доминанты культового характера на площадях, ныне утрачены, подлежат воссозданию; промышленные доминанты, небольшие доминанты жилых и общественных зданий в </w:t>
      </w:r>
      <w:r>
        <w:rPr>
          <w:szCs w:val="24"/>
          <w:lang w:bidi="ru-RU"/>
        </w:rPr>
        <w:t>виде шатров, башенок и шпилей).</w:t>
      </w:r>
    </w:p>
    <w:p w:rsidR="009A792C" w:rsidRPr="009A792C" w:rsidRDefault="009A792C" w:rsidP="009A792C">
      <w:pPr>
        <w:rPr>
          <w:szCs w:val="24"/>
          <w:lang w:bidi="ru-RU"/>
        </w:rPr>
      </w:pPr>
      <w:r>
        <w:rPr>
          <w:szCs w:val="24"/>
          <w:lang w:bidi="ru-RU"/>
        </w:rPr>
        <w:t>2</w:t>
      </w:r>
      <w:r w:rsidRPr="009A792C">
        <w:rPr>
          <w:szCs w:val="24"/>
          <w:lang w:bidi="ru-RU"/>
        </w:rPr>
        <w:t xml:space="preserve">.8 Форма и облик зданий и сооружений, объединенных масштабом, объемом, структурой, стилем, материалами, цветом и декоративными элементами: </w:t>
      </w:r>
    </w:p>
    <w:p w:rsidR="009A792C" w:rsidRPr="009A792C" w:rsidRDefault="009A792C" w:rsidP="009A792C">
      <w:pPr>
        <w:rPr>
          <w:szCs w:val="24"/>
          <w:lang w:bidi="ru-RU"/>
        </w:rPr>
      </w:pPr>
      <w:r w:rsidRPr="009A792C">
        <w:rPr>
          <w:szCs w:val="24"/>
          <w:lang w:bidi="ru-RU"/>
        </w:rPr>
        <w:t xml:space="preserve">Стилистические особенности (эклектичная архитектура, </w:t>
      </w:r>
      <w:r w:rsidR="008C7B13">
        <w:rPr>
          <w:szCs w:val="24"/>
          <w:lang w:bidi="ru-RU"/>
        </w:rPr>
        <w:t>«</w:t>
      </w:r>
      <w:r w:rsidRPr="009A792C">
        <w:rPr>
          <w:szCs w:val="24"/>
          <w:lang w:bidi="ru-RU"/>
        </w:rPr>
        <w:t>кирпичный стиль</w:t>
      </w:r>
      <w:r w:rsidR="008C7B13">
        <w:rPr>
          <w:szCs w:val="24"/>
          <w:lang w:bidi="ru-RU"/>
        </w:rPr>
        <w:t>»</w:t>
      </w:r>
      <w:r w:rsidRPr="009A792C">
        <w:rPr>
          <w:szCs w:val="24"/>
          <w:lang w:bidi="ru-RU"/>
        </w:rPr>
        <w:t>, модерн);</w:t>
      </w:r>
    </w:p>
    <w:p w:rsidR="009A792C" w:rsidRPr="009A792C" w:rsidRDefault="009A792C" w:rsidP="009A792C">
      <w:pPr>
        <w:rPr>
          <w:szCs w:val="24"/>
          <w:lang w:bidi="ru-RU"/>
        </w:rPr>
      </w:pPr>
      <w:r w:rsidRPr="009A792C">
        <w:rPr>
          <w:szCs w:val="24"/>
          <w:lang w:bidi="ru-RU"/>
        </w:rPr>
        <w:t>Этажность (не выше 2 этажей)</w:t>
      </w:r>
    </w:p>
    <w:p w:rsidR="009A792C" w:rsidRPr="009A792C" w:rsidRDefault="009A792C" w:rsidP="009A792C">
      <w:pPr>
        <w:rPr>
          <w:szCs w:val="24"/>
          <w:lang w:bidi="ru-RU"/>
        </w:rPr>
      </w:pPr>
      <w:r w:rsidRPr="009A792C">
        <w:rPr>
          <w:szCs w:val="24"/>
          <w:lang w:bidi="ru-RU"/>
        </w:rPr>
        <w:t xml:space="preserve">Скатные металлические </w:t>
      </w:r>
      <w:proofErr w:type="spellStart"/>
      <w:r w:rsidRPr="009A792C">
        <w:rPr>
          <w:szCs w:val="24"/>
          <w:lang w:bidi="ru-RU"/>
        </w:rPr>
        <w:t>фальцевые</w:t>
      </w:r>
      <w:proofErr w:type="spellEnd"/>
      <w:r w:rsidRPr="009A792C">
        <w:rPr>
          <w:szCs w:val="24"/>
          <w:lang w:bidi="ru-RU"/>
        </w:rPr>
        <w:t xml:space="preserve"> кровли без излома(18-40°);</w:t>
      </w:r>
    </w:p>
    <w:p w:rsidR="009A792C" w:rsidRPr="009A792C" w:rsidRDefault="009A792C" w:rsidP="009A792C">
      <w:pPr>
        <w:rPr>
          <w:szCs w:val="24"/>
          <w:lang w:bidi="ru-RU"/>
        </w:rPr>
      </w:pPr>
      <w:r w:rsidRPr="009A792C">
        <w:rPr>
          <w:szCs w:val="24"/>
          <w:lang w:bidi="ru-RU"/>
        </w:rPr>
        <w:t>Характер пластики (спокойная);</w:t>
      </w:r>
    </w:p>
    <w:p w:rsidR="009A792C" w:rsidRPr="009A792C" w:rsidRDefault="009A792C" w:rsidP="009A792C">
      <w:pPr>
        <w:rPr>
          <w:szCs w:val="24"/>
          <w:lang w:bidi="ru-RU"/>
        </w:rPr>
      </w:pPr>
      <w:proofErr w:type="spellStart"/>
      <w:r w:rsidRPr="009A792C">
        <w:rPr>
          <w:szCs w:val="24"/>
          <w:lang w:bidi="ru-RU"/>
        </w:rPr>
        <w:t>Cоотношение</w:t>
      </w:r>
      <w:proofErr w:type="spellEnd"/>
      <w:r w:rsidRPr="009A792C">
        <w:rPr>
          <w:szCs w:val="24"/>
          <w:lang w:bidi="ru-RU"/>
        </w:rPr>
        <w:t xml:space="preserve"> суммарной площади проемов к площади стены  от 15 до 30 %;</w:t>
      </w:r>
    </w:p>
    <w:p w:rsidR="009A792C" w:rsidRPr="009A792C" w:rsidRDefault="009A792C" w:rsidP="009A792C">
      <w:pPr>
        <w:rPr>
          <w:szCs w:val="24"/>
          <w:lang w:bidi="ru-RU"/>
        </w:rPr>
      </w:pPr>
      <w:r w:rsidRPr="009A792C">
        <w:rPr>
          <w:szCs w:val="24"/>
          <w:lang w:bidi="ru-RU"/>
        </w:rPr>
        <w:t xml:space="preserve">Цветовая гамма (пастельная для оштукатуренных фасадов, терракотовый цвет кирпичной кладки для не оштукатуренных фасадов, цвет натурального дерева или чистые и </w:t>
      </w:r>
      <w:proofErr w:type="spellStart"/>
      <w:r w:rsidRPr="009A792C">
        <w:rPr>
          <w:szCs w:val="24"/>
          <w:lang w:bidi="ru-RU"/>
        </w:rPr>
        <w:t>разбеленные</w:t>
      </w:r>
      <w:proofErr w:type="spellEnd"/>
      <w:r w:rsidRPr="009A792C">
        <w:rPr>
          <w:szCs w:val="24"/>
          <w:lang w:bidi="ru-RU"/>
        </w:rPr>
        <w:t xml:space="preserve">  цвета  натуральных пигментов для деревянных фасадов, сурик или зеленый для кровли);</w:t>
      </w:r>
    </w:p>
    <w:p w:rsidR="009A792C" w:rsidRPr="009A792C" w:rsidRDefault="009A792C" w:rsidP="009A792C">
      <w:pPr>
        <w:rPr>
          <w:szCs w:val="24"/>
          <w:lang w:bidi="ru-RU"/>
        </w:rPr>
      </w:pPr>
      <w:r w:rsidRPr="009A792C">
        <w:rPr>
          <w:szCs w:val="24"/>
          <w:lang w:bidi="ru-RU"/>
        </w:rPr>
        <w:t>Материал отделки (бревенчатый; брус; тесовая обшивка; лицевой кирпич, белый камень, штукатурка, глазурованный кирпич и плитка,</w:t>
      </w:r>
      <w:r>
        <w:rPr>
          <w:szCs w:val="24"/>
          <w:lang w:bidi="ru-RU"/>
        </w:rPr>
        <w:t xml:space="preserve"> окрашенное кровельное железо).</w:t>
      </w:r>
    </w:p>
    <w:p w:rsidR="009A792C" w:rsidRPr="009A792C" w:rsidRDefault="009A792C" w:rsidP="009A792C">
      <w:pPr>
        <w:rPr>
          <w:szCs w:val="24"/>
          <w:lang w:bidi="ru-RU"/>
        </w:rPr>
      </w:pPr>
      <w:r>
        <w:rPr>
          <w:szCs w:val="24"/>
          <w:lang w:bidi="ru-RU"/>
        </w:rPr>
        <w:t>2</w:t>
      </w:r>
      <w:r w:rsidRPr="009A792C">
        <w:rPr>
          <w:szCs w:val="24"/>
          <w:lang w:bidi="ru-RU"/>
        </w:rPr>
        <w:t>.9 Охраняемые исторические зеленые насаждения (границы):</w:t>
      </w:r>
    </w:p>
    <w:p w:rsidR="009A792C" w:rsidRPr="009A792C" w:rsidRDefault="009A792C" w:rsidP="009A792C">
      <w:pPr>
        <w:rPr>
          <w:szCs w:val="24"/>
          <w:lang w:bidi="ru-RU"/>
        </w:rPr>
      </w:pPr>
      <w:r w:rsidRPr="009A792C">
        <w:rPr>
          <w:szCs w:val="24"/>
          <w:lang w:bidi="ru-RU"/>
        </w:rPr>
        <w:t>Парк им.</w:t>
      </w:r>
      <w:r w:rsidR="00AB7938">
        <w:rPr>
          <w:szCs w:val="24"/>
          <w:lang w:bidi="ru-RU"/>
        </w:rPr>
        <w:t xml:space="preserve"> </w:t>
      </w:r>
      <w:r w:rsidRPr="009A792C">
        <w:rPr>
          <w:szCs w:val="24"/>
          <w:lang w:bidi="ru-RU"/>
        </w:rPr>
        <w:t>Ленина (северная половина квартала, ограниченного ул.</w:t>
      </w:r>
      <w:r w:rsidR="00AB7938">
        <w:rPr>
          <w:szCs w:val="24"/>
          <w:lang w:bidi="ru-RU"/>
        </w:rPr>
        <w:t xml:space="preserve"> </w:t>
      </w:r>
      <w:r w:rsidRPr="009A792C">
        <w:rPr>
          <w:szCs w:val="24"/>
          <w:lang w:bidi="ru-RU"/>
        </w:rPr>
        <w:t>Чапаева/ул.</w:t>
      </w:r>
      <w:r w:rsidR="00AB7938">
        <w:rPr>
          <w:szCs w:val="24"/>
          <w:lang w:bidi="ru-RU"/>
        </w:rPr>
        <w:t xml:space="preserve"> </w:t>
      </w:r>
      <w:proofErr w:type="spellStart"/>
      <w:r w:rsidRPr="009A792C">
        <w:rPr>
          <w:szCs w:val="24"/>
          <w:lang w:bidi="ru-RU"/>
        </w:rPr>
        <w:t>М.Горького</w:t>
      </w:r>
      <w:proofErr w:type="spellEnd"/>
      <w:r w:rsidRPr="009A792C">
        <w:rPr>
          <w:szCs w:val="24"/>
          <w:lang w:bidi="ru-RU"/>
        </w:rPr>
        <w:t>/ ул.</w:t>
      </w:r>
      <w:r w:rsidR="00AB7938">
        <w:rPr>
          <w:szCs w:val="24"/>
          <w:lang w:bidi="ru-RU"/>
        </w:rPr>
        <w:t xml:space="preserve"> </w:t>
      </w:r>
      <w:r w:rsidRPr="009A792C">
        <w:rPr>
          <w:szCs w:val="24"/>
          <w:lang w:bidi="ru-RU"/>
        </w:rPr>
        <w:t>Ленина/ул.</w:t>
      </w:r>
      <w:r w:rsidR="00AB7938">
        <w:rPr>
          <w:szCs w:val="24"/>
          <w:lang w:bidi="ru-RU"/>
        </w:rPr>
        <w:t xml:space="preserve"> </w:t>
      </w:r>
      <w:r w:rsidRPr="009A792C">
        <w:rPr>
          <w:szCs w:val="24"/>
          <w:lang w:bidi="ru-RU"/>
        </w:rPr>
        <w:t>О.</w:t>
      </w:r>
      <w:r w:rsidR="00AB7938">
        <w:rPr>
          <w:szCs w:val="24"/>
          <w:lang w:bidi="ru-RU"/>
        </w:rPr>
        <w:t xml:space="preserve"> </w:t>
      </w:r>
      <w:proofErr w:type="spellStart"/>
      <w:r w:rsidRPr="009A792C">
        <w:rPr>
          <w:szCs w:val="24"/>
          <w:lang w:bidi="ru-RU"/>
        </w:rPr>
        <w:t>Яроша</w:t>
      </w:r>
      <w:proofErr w:type="spellEnd"/>
      <w:r w:rsidRPr="009A792C">
        <w:rPr>
          <w:szCs w:val="24"/>
          <w:lang w:bidi="ru-RU"/>
        </w:rPr>
        <w:t xml:space="preserve">); </w:t>
      </w:r>
    </w:p>
    <w:p w:rsidR="009A792C" w:rsidRPr="009A792C" w:rsidRDefault="009A792C" w:rsidP="009A792C">
      <w:pPr>
        <w:rPr>
          <w:szCs w:val="24"/>
          <w:lang w:bidi="ru-RU"/>
        </w:rPr>
      </w:pPr>
      <w:r w:rsidRPr="009A792C">
        <w:rPr>
          <w:szCs w:val="24"/>
          <w:lang w:bidi="ru-RU"/>
        </w:rPr>
        <w:t>Никольский садик (северо-западная четверть квартала, ограниченного ул.</w:t>
      </w:r>
      <w:r w:rsidR="00AB7938">
        <w:rPr>
          <w:szCs w:val="24"/>
          <w:lang w:bidi="ru-RU"/>
        </w:rPr>
        <w:t xml:space="preserve"> </w:t>
      </w:r>
      <w:r w:rsidRPr="009A792C">
        <w:rPr>
          <w:szCs w:val="24"/>
          <w:lang w:bidi="ru-RU"/>
        </w:rPr>
        <w:t>М.</w:t>
      </w:r>
      <w:r w:rsidR="00AB7938">
        <w:rPr>
          <w:szCs w:val="24"/>
          <w:lang w:bidi="ru-RU"/>
        </w:rPr>
        <w:t xml:space="preserve"> </w:t>
      </w:r>
      <w:r w:rsidRPr="009A792C">
        <w:rPr>
          <w:szCs w:val="24"/>
          <w:lang w:bidi="ru-RU"/>
        </w:rPr>
        <w:t>Горького/ ул.</w:t>
      </w:r>
      <w:r w:rsidR="00AB7938">
        <w:rPr>
          <w:szCs w:val="24"/>
          <w:lang w:bidi="ru-RU"/>
        </w:rPr>
        <w:t xml:space="preserve"> </w:t>
      </w:r>
      <w:r w:rsidRPr="009A792C">
        <w:rPr>
          <w:szCs w:val="24"/>
          <w:lang w:bidi="ru-RU"/>
        </w:rPr>
        <w:t>Куйбышева/ул.</w:t>
      </w:r>
      <w:r w:rsidR="00AB7938">
        <w:rPr>
          <w:szCs w:val="24"/>
          <w:lang w:bidi="ru-RU"/>
        </w:rPr>
        <w:t xml:space="preserve"> </w:t>
      </w:r>
      <w:r w:rsidRPr="009A792C">
        <w:rPr>
          <w:szCs w:val="24"/>
          <w:lang w:bidi="ru-RU"/>
        </w:rPr>
        <w:t>О.</w:t>
      </w:r>
      <w:r w:rsidR="00AB7938">
        <w:rPr>
          <w:szCs w:val="24"/>
          <w:lang w:bidi="ru-RU"/>
        </w:rPr>
        <w:t xml:space="preserve"> </w:t>
      </w:r>
      <w:proofErr w:type="spellStart"/>
      <w:r w:rsidRPr="009A792C">
        <w:rPr>
          <w:szCs w:val="24"/>
          <w:lang w:bidi="ru-RU"/>
        </w:rPr>
        <w:t>Яроша</w:t>
      </w:r>
      <w:proofErr w:type="spellEnd"/>
      <w:r w:rsidRPr="009A792C">
        <w:rPr>
          <w:szCs w:val="24"/>
          <w:lang w:bidi="ru-RU"/>
        </w:rPr>
        <w:t>/ул.</w:t>
      </w:r>
      <w:r w:rsidR="00AB7938">
        <w:rPr>
          <w:szCs w:val="24"/>
          <w:lang w:bidi="ru-RU"/>
        </w:rPr>
        <w:t xml:space="preserve"> </w:t>
      </w:r>
      <w:r w:rsidRPr="009A792C">
        <w:rPr>
          <w:szCs w:val="24"/>
          <w:lang w:bidi="ru-RU"/>
        </w:rPr>
        <w:t xml:space="preserve">Октябрьской); </w:t>
      </w:r>
    </w:p>
    <w:p w:rsidR="009A792C" w:rsidRDefault="009A792C" w:rsidP="009A792C">
      <w:pPr>
        <w:rPr>
          <w:rFonts w:ascii="ISOCPEUR" w:hAnsi="ISOCPEUR"/>
          <w:b/>
          <w:i/>
          <w:sz w:val="28"/>
          <w:szCs w:val="28"/>
        </w:rPr>
      </w:pPr>
      <w:r w:rsidRPr="009A792C">
        <w:rPr>
          <w:szCs w:val="24"/>
          <w:lang w:bidi="ru-RU"/>
        </w:rPr>
        <w:t>Парк им.</w:t>
      </w:r>
      <w:r w:rsidR="00AB7938">
        <w:rPr>
          <w:szCs w:val="24"/>
          <w:lang w:bidi="ru-RU"/>
        </w:rPr>
        <w:t xml:space="preserve"> </w:t>
      </w:r>
      <w:r w:rsidRPr="009A792C">
        <w:rPr>
          <w:szCs w:val="24"/>
          <w:lang w:bidi="ru-RU"/>
        </w:rPr>
        <w:t xml:space="preserve">Пушкина (Участок, ограниченный реками </w:t>
      </w:r>
      <w:proofErr w:type="spellStart"/>
      <w:r w:rsidRPr="009A792C">
        <w:rPr>
          <w:szCs w:val="24"/>
          <w:lang w:bidi="ru-RU"/>
        </w:rPr>
        <w:t>Домашка</w:t>
      </w:r>
      <w:proofErr w:type="spellEnd"/>
      <w:r w:rsidRPr="009A792C">
        <w:rPr>
          <w:szCs w:val="24"/>
          <w:lang w:bidi="ru-RU"/>
        </w:rPr>
        <w:t xml:space="preserve"> и Самара</w:t>
      </w:r>
      <w:r w:rsidR="00AB7938">
        <w:rPr>
          <w:szCs w:val="24"/>
          <w:lang w:bidi="ru-RU"/>
        </w:rPr>
        <w:t xml:space="preserve">, </w:t>
      </w:r>
      <w:r w:rsidRPr="009A792C">
        <w:rPr>
          <w:szCs w:val="24"/>
          <w:lang w:bidi="ru-RU"/>
        </w:rPr>
        <w:t xml:space="preserve">и улицами </w:t>
      </w:r>
      <w:r w:rsidR="00AB7938">
        <w:rPr>
          <w:szCs w:val="24"/>
          <w:lang w:bidi="ru-RU"/>
        </w:rPr>
        <w:t xml:space="preserve">            </w:t>
      </w:r>
      <w:r w:rsidRPr="009A792C">
        <w:rPr>
          <w:szCs w:val="24"/>
          <w:lang w:bidi="ru-RU"/>
        </w:rPr>
        <w:t>О.</w:t>
      </w:r>
      <w:r w:rsidR="00AB7938">
        <w:rPr>
          <w:szCs w:val="24"/>
          <w:lang w:bidi="ru-RU"/>
        </w:rPr>
        <w:t xml:space="preserve"> </w:t>
      </w:r>
      <w:proofErr w:type="spellStart"/>
      <w:r w:rsidRPr="009A792C">
        <w:rPr>
          <w:szCs w:val="24"/>
          <w:lang w:bidi="ru-RU"/>
        </w:rPr>
        <w:t>Яроша</w:t>
      </w:r>
      <w:proofErr w:type="spellEnd"/>
      <w:r w:rsidRPr="009A792C">
        <w:rPr>
          <w:szCs w:val="24"/>
          <w:lang w:bidi="ru-RU"/>
        </w:rPr>
        <w:t xml:space="preserve"> и Серго). </w:t>
      </w:r>
    </w:p>
    <w:p w:rsidR="009A792C" w:rsidRPr="00F651A9" w:rsidRDefault="009A792C" w:rsidP="00D27DEA">
      <w:pPr>
        <w:rPr>
          <w:szCs w:val="24"/>
        </w:rPr>
      </w:pPr>
      <w:r w:rsidRPr="00F651A9">
        <w:rPr>
          <w:szCs w:val="24"/>
        </w:rPr>
        <w:t xml:space="preserve">3. </w:t>
      </w:r>
      <w:r w:rsidR="00D27DEA" w:rsidRPr="00D27DEA">
        <w:rPr>
          <w:szCs w:val="24"/>
        </w:rPr>
        <w:t>Режимы содержания и использования территорий в зонах охраны памятников истории и культуры</w:t>
      </w:r>
    </w:p>
    <w:p w:rsidR="009A792C" w:rsidRPr="00425DD8" w:rsidRDefault="00AB7938" w:rsidP="00975BE9">
      <w:pPr>
        <w:ind w:firstLine="360"/>
        <w:contextualSpacing w:val="0"/>
        <w:rPr>
          <w:rFonts w:eastAsia="Calibri"/>
          <w:szCs w:val="24"/>
          <w:lang w:eastAsia="en-US"/>
        </w:rPr>
      </w:pPr>
      <w:r>
        <w:rPr>
          <w:rFonts w:eastAsia="Calibri"/>
          <w:szCs w:val="24"/>
          <w:lang w:eastAsia="en-US"/>
        </w:rPr>
        <w:t xml:space="preserve">      </w:t>
      </w:r>
      <w:r w:rsidRPr="00425DD8">
        <w:rPr>
          <w:rFonts w:eastAsia="Calibri"/>
          <w:szCs w:val="24"/>
          <w:lang w:eastAsia="en-US"/>
        </w:rPr>
        <w:t xml:space="preserve">3.1 </w:t>
      </w:r>
      <w:r w:rsidR="009A792C" w:rsidRPr="00425DD8">
        <w:rPr>
          <w:rFonts w:eastAsia="Calibri"/>
          <w:szCs w:val="24"/>
          <w:lang w:eastAsia="en-US"/>
        </w:rPr>
        <w:t xml:space="preserve">На территории исторического поселения </w:t>
      </w:r>
      <w:r w:rsidR="009A792C" w:rsidRPr="00425DD8">
        <w:rPr>
          <w:rFonts w:eastAsia="Calibri"/>
          <w:szCs w:val="24"/>
          <w:lang w:val="x-none" w:eastAsia="en-US"/>
        </w:rPr>
        <w:t>устанавливаются ограничения по использованию земель и преобразованию историко-градостроительной и природной среды</w:t>
      </w:r>
      <w:r w:rsidR="009A792C" w:rsidRPr="00425DD8">
        <w:rPr>
          <w:rFonts w:eastAsia="Calibri"/>
          <w:szCs w:val="24"/>
          <w:lang w:eastAsia="en-US"/>
        </w:rPr>
        <w:t>.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w:t>
      </w:r>
      <w:r w:rsidRPr="00425DD8">
        <w:rPr>
          <w:rFonts w:eastAsia="Calibri"/>
          <w:szCs w:val="24"/>
          <w:lang w:eastAsia="en-US"/>
        </w:rPr>
        <w:t xml:space="preserve">о наследия, включенных </w:t>
      </w:r>
      <w:r w:rsidR="00C65044" w:rsidRPr="00425DD8">
        <w:rPr>
          <w:szCs w:val="24"/>
          <w:shd w:val="clear" w:color="auto" w:fill="FFFFFF"/>
        </w:rPr>
        <w:t xml:space="preserve">в единый государственный реестр объектов культурного наследия </w:t>
      </w:r>
      <w:r w:rsidR="00C65044" w:rsidRPr="00425DD8">
        <w:t>(памятников истории и культуры) народов Российской Федерации,</w:t>
      </w:r>
      <w:r w:rsidR="009A792C" w:rsidRPr="00425DD8">
        <w:rPr>
          <w:rFonts w:eastAsia="Calibri"/>
          <w:szCs w:val="24"/>
          <w:lang w:eastAsia="en-US"/>
        </w:rPr>
        <w:t xml:space="preserve"> выявленных объектов культурного наследия</w:t>
      </w:r>
      <w:r w:rsidR="009A792C" w:rsidRPr="00425DD8">
        <w:rPr>
          <w:rFonts w:eastAsia="Calibri"/>
          <w:szCs w:val="24"/>
          <w:lang w:val="x-none" w:eastAsia="en-US"/>
        </w:rPr>
        <w:t xml:space="preserve"> и всех исторически ценных градоформирующих объектов</w:t>
      </w:r>
      <w:r w:rsidR="009A792C" w:rsidRPr="00425DD8">
        <w:rPr>
          <w:rFonts w:eastAsia="Calibri"/>
          <w:szCs w:val="24"/>
          <w:lang w:eastAsia="en-US"/>
        </w:rPr>
        <w:t xml:space="preserve"> исторического поселения (предмета охраны). Особое регулирование градостроительной деятельности в историческом поселении осуществляется о</w:t>
      </w:r>
      <w:r w:rsidRPr="00425DD8">
        <w:rPr>
          <w:rFonts w:eastAsia="Calibri"/>
          <w:szCs w:val="24"/>
          <w:lang w:eastAsia="en-US"/>
        </w:rPr>
        <w:t>рганами местного самоуправления города Бузулука.</w:t>
      </w:r>
    </w:p>
    <w:p w:rsidR="00195F39" w:rsidRPr="00425DD8" w:rsidRDefault="00706D06" w:rsidP="00195F39">
      <w:pPr>
        <w:ind w:firstLine="0"/>
        <w:contextualSpacing w:val="0"/>
        <w:rPr>
          <w:rFonts w:eastAsia="Calibri"/>
          <w:szCs w:val="24"/>
          <w:lang w:eastAsia="en-US"/>
        </w:rPr>
      </w:pPr>
      <w:r w:rsidRPr="00425DD8">
        <w:rPr>
          <w:rFonts w:eastAsia="Calibri"/>
          <w:szCs w:val="24"/>
          <w:lang w:eastAsia="en-US"/>
        </w:rPr>
        <w:t xml:space="preserve">             </w:t>
      </w:r>
      <w:r w:rsidR="009A792C" w:rsidRPr="00425DD8">
        <w:rPr>
          <w:rFonts w:eastAsia="Calibri"/>
          <w:szCs w:val="24"/>
          <w:lang w:val="x-none" w:eastAsia="en-US"/>
        </w:rPr>
        <w:t xml:space="preserve">Действие </w:t>
      </w:r>
      <w:r w:rsidR="00341ABE" w:rsidRPr="00425DD8">
        <w:rPr>
          <w:rFonts w:eastAsia="Calibri"/>
          <w:szCs w:val="24"/>
          <w:lang w:eastAsia="en-US"/>
        </w:rPr>
        <w:t xml:space="preserve">режимов и </w:t>
      </w:r>
      <w:r w:rsidR="00F428C9" w:rsidRPr="00425DD8">
        <w:rPr>
          <w:rFonts w:eastAsia="Calibri"/>
          <w:szCs w:val="24"/>
          <w:lang w:val="x-none" w:eastAsia="en-US"/>
        </w:rPr>
        <w:t>регламентов данных Правил</w:t>
      </w:r>
      <w:r w:rsidR="009A792C" w:rsidRPr="00425DD8">
        <w:rPr>
          <w:rFonts w:eastAsia="Calibri"/>
          <w:szCs w:val="24"/>
          <w:lang w:val="x-none" w:eastAsia="en-US"/>
        </w:rPr>
        <w:t xml:space="preserve"> </w:t>
      </w:r>
      <w:r w:rsidR="00195F39" w:rsidRPr="00425DD8">
        <w:rPr>
          <w:rFonts w:eastAsia="Calibri"/>
          <w:szCs w:val="24"/>
          <w:lang w:eastAsia="en-US"/>
        </w:rPr>
        <w:t xml:space="preserve">установленных для территориальных зон </w:t>
      </w:r>
      <w:r w:rsidR="009A792C" w:rsidRPr="00425DD8">
        <w:rPr>
          <w:rFonts w:eastAsia="Calibri"/>
          <w:szCs w:val="24"/>
          <w:lang w:val="x-none" w:eastAsia="en-US"/>
        </w:rPr>
        <w:t xml:space="preserve">не распространяется на земельные участки, расположенные в границах территорий объектов </w:t>
      </w:r>
      <w:r w:rsidR="009A792C" w:rsidRPr="00425DD8">
        <w:rPr>
          <w:rFonts w:eastAsia="Calibri"/>
          <w:szCs w:val="24"/>
          <w:lang w:val="x-none" w:eastAsia="en-US"/>
        </w:rPr>
        <w:lastRenderedPageBreak/>
        <w:t>культурного наследия и в границах территорий выявленных объектов культурного наследия, а также на сами объекты культурного наследия. Порядок действий в рамках указанных территорий и на названных объектах определяет</w:t>
      </w:r>
      <w:r w:rsidR="00F428C9" w:rsidRPr="00425DD8">
        <w:rPr>
          <w:rFonts w:eastAsia="Calibri"/>
          <w:szCs w:val="24"/>
          <w:lang w:eastAsia="en-US"/>
        </w:rPr>
        <w:t>ся</w:t>
      </w:r>
      <w:r w:rsidR="009A792C" w:rsidRPr="00425DD8">
        <w:rPr>
          <w:rFonts w:eastAsia="Calibri"/>
          <w:szCs w:val="24"/>
          <w:lang w:val="x-none" w:eastAsia="en-US"/>
        </w:rPr>
        <w:t xml:space="preserve">  законодательство</w:t>
      </w:r>
      <w:r w:rsidR="00F428C9" w:rsidRPr="00425DD8">
        <w:rPr>
          <w:rFonts w:eastAsia="Calibri"/>
          <w:szCs w:val="24"/>
          <w:lang w:eastAsia="en-US"/>
        </w:rPr>
        <w:t>м</w:t>
      </w:r>
      <w:r w:rsidR="009A792C" w:rsidRPr="00425DD8">
        <w:rPr>
          <w:rFonts w:eastAsia="Calibri"/>
          <w:szCs w:val="24"/>
          <w:lang w:val="x-none" w:eastAsia="en-US"/>
        </w:rPr>
        <w:t xml:space="preserve"> Российской Федерации.</w:t>
      </w:r>
    </w:p>
    <w:p w:rsidR="009A792C" w:rsidRPr="00F651A9" w:rsidRDefault="00341ABE" w:rsidP="00341ABE">
      <w:pPr>
        <w:ind w:firstLine="0"/>
        <w:contextualSpacing w:val="0"/>
        <w:rPr>
          <w:szCs w:val="24"/>
        </w:rPr>
      </w:pPr>
      <w:r w:rsidRPr="00425DD8">
        <w:rPr>
          <w:szCs w:val="24"/>
        </w:rPr>
        <w:t xml:space="preserve">         </w:t>
      </w:r>
      <w:r w:rsidR="009A792C" w:rsidRPr="00425DD8">
        <w:rPr>
          <w:szCs w:val="24"/>
        </w:rPr>
        <w:t xml:space="preserve">Градостроительная деятельность на территории исторического поселения </w:t>
      </w:r>
      <w:r w:rsidR="008C7B13">
        <w:rPr>
          <w:szCs w:val="24"/>
        </w:rPr>
        <w:t>«</w:t>
      </w:r>
      <w:r w:rsidR="009A792C" w:rsidRPr="00425DD8">
        <w:rPr>
          <w:szCs w:val="24"/>
        </w:rPr>
        <w:t xml:space="preserve">город </w:t>
      </w:r>
      <w:r w:rsidR="00A37EEF" w:rsidRPr="00425DD8">
        <w:rPr>
          <w:szCs w:val="24"/>
        </w:rPr>
        <w:t>Бузулук</w:t>
      </w:r>
      <w:r w:rsidR="008C7B13">
        <w:rPr>
          <w:szCs w:val="24"/>
        </w:rPr>
        <w:t>»</w:t>
      </w:r>
      <w:r w:rsidR="009A792C" w:rsidRPr="00425DD8">
        <w:rPr>
          <w:szCs w:val="24"/>
        </w:rPr>
        <w:t xml:space="preserve"> </w:t>
      </w:r>
      <w:r w:rsidR="00F428C9" w:rsidRPr="00425DD8">
        <w:rPr>
          <w:szCs w:val="24"/>
        </w:rPr>
        <w:t>Оренбургской области</w:t>
      </w:r>
      <w:r w:rsidR="009A792C" w:rsidRPr="00425DD8">
        <w:rPr>
          <w:szCs w:val="24"/>
        </w:rPr>
        <w:t xml:space="preserve"> должна служить задаче регенерации (восстановления, возрождения, возобновления) ценных характеристик исторического поселения, которые определены</w:t>
      </w:r>
      <w:r w:rsidR="00F428C9" w:rsidRPr="00425DD8">
        <w:rPr>
          <w:szCs w:val="24"/>
        </w:rPr>
        <w:t xml:space="preserve"> в качестве предметов </w:t>
      </w:r>
      <w:r w:rsidR="009A792C" w:rsidRPr="00425DD8">
        <w:rPr>
          <w:szCs w:val="24"/>
        </w:rPr>
        <w:t xml:space="preserve">охраны, и задаче </w:t>
      </w:r>
      <w:proofErr w:type="spellStart"/>
      <w:r w:rsidR="009A792C" w:rsidRPr="00425DD8">
        <w:rPr>
          <w:szCs w:val="24"/>
        </w:rPr>
        <w:t>музеефикации</w:t>
      </w:r>
      <w:proofErr w:type="spellEnd"/>
      <w:r w:rsidR="009A792C" w:rsidRPr="00425DD8">
        <w:rPr>
          <w:szCs w:val="24"/>
        </w:rPr>
        <w:t xml:space="preserve"> отдельных участков.</w:t>
      </w:r>
      <w:r w:rsidR="009A792C" w:rsidRPr="00F651A9">
        <w:rPr>
          <w:szCs w:val="24"/>
        </w:rPr>
        <w:t xml:space="preserve">  Эта деятельность осуществляется на основе </w:t>
      </w:r>
      <w:r w:rsidR="009A792C" w:rsidRPr="00195F39">
        <w:rPr>
          <w:bCs/>
          <w:szCs w:val="24"/>
        </w:rPr>
        <w:t>концепции регенерации исторического поселения, проектов зон охраны отдельных объектов культурного наследия (памятников, ансамблей)</w:t>
      </w:r>
      <w:r w:rsidR="009A792C" w:rsidRPr="00195F39">
        <w:rPr>
          <w:szCs w:val="24"/>
        </w:rPr>
        <w:t>, п</w:t>
      </w:r>
      <w:r w:rsidR="009A792C" w:rsidRPr="00195F39">
        <w:rPr>
          <w:bCs/>
          <w:szCs w:val="24"/>
        </w:rPr>
        <w:t>роектов территорий объектов культурного наследия (там, где они не установлены) на основании историко-культурных опорных планов в масштабе 1:500, проектов</w:t>
      </w:r>
      <w:r w:rsidR="0058244C" w:rsidRPr="00195F39">
        <w:rPr>
          <w:bCs/>
          <w:szCs w:val="24"/>
        </w:rPr>
        <w:t xml:space="preserve"> благоустройства и регенерации зеленых насаждений и </w:t>
      </w:r>
      <w:r w:rsidR="009A792C" w:rsidRPr="00195F39">
        <w:rPr>
          <w:bCs/>
          <w:szCs w:val="24"/>
        </w:rPr>
        <w:t xml:space="preserve">проектов реставрации объектов культурного наследия. </w:t>
      </w:r>
      <w:r w:rsidR="009A792C" w:rsidRPr="00F651A9">
        <w:rPr>
          <w:szCs w:val="24"/>
        </w:rPr>
        <w:t xml:space="preserve">Необходимая научно-проектная документация </w:t>
      </w:r>
      <w:r w:rsidR="00195F39">
        <w:rPr>
          <w:szCs w:val="24"/>
        </w:rPr>
        <w:t>разрабатывается</w:t>
      </w:r>
      <w:r w:rsidR="009A792C" w:rsidRPr="00F651A9">
        <w:rPr>
          <w:szCs w:val="24"/>
        </w:rPr>
        <w:t xml:space="preserve"> перед началом проектирования  с целью уточнения общих режимов использования земель и градостроительных регламентов для каждого конкретного участка.</w:t>
      </w:r>
    </w:p>
    <w:p w:rsidR="009A792C" w:rsidRPr="00F651A9" w:rsidRDefault="00341ABE" w:rsidP="00341ABE">
      <w:pPr>
        <w:ind w:firstLine="0"/>
        <w:contextualSpacing w:val="0"/>
        <w:rPr>
          <w:rFonts w:eastAsia="Calibri"/>
          <w:szCs w:val="24"/>
          <w:lang w:eastAsia="en-US"/>
        </w:rPr>
      </w:pPr>
      <w:r>
        <w:rPr>
          <w:rFonts w:eastAsia="Calibri"/>
          <w:szCs w:val="24"/>
          <w:lang w:eastAsia="en-US"/>
        </w:rPr>
        <w:t xml:space="preserve">        </w:t>
      </w:r>
      <w:r w:rsidR="009A792C" w:rsidRPr="00F651A9">
        <w:rPr>
          <w:rFonts w:eastAsia="Calibri"/>
          <w:szCs w:val="24"/>
          <w:lang w:eastAsia="en-US"/>
        </w:rPr>
        <w:t>Под регенерацией историко-кул</w:t>
      </w:r>
      <w:r>
        <w:rPr>
          <w:rFonts w:eastAsia="Calibri"/>
          <w:szCs w:val="24"/>
          <w:lang w:eastAsia="en-US"/>
        </w:rPr>
        <w:t xml:space="preserve">ьтурной градостроительной среды </w:t>
      </w:r>
      <w:r w:rsidR="009A792C" w:rsidRPr="00F651A9">
        <w:rPr>
          <w:rFonts w:eastAsia="Calibri"/>
          <w:szCs w:val="24"/>
          <w:lang w:eastAsia="en-US"/>
        </w:rPr>
        <w:t>понимается восстановление утраченных частей, композиционной целостности историческо</w:t>
      </w:r>
      <w:r w:rsidR="00195F39">
        <w:rPr>
          <w:rFonts w:eastAsia="Calibri"/>
          <w:szCs w:val="24"/>
          <w:lang w:eastAsia="en-US"/>
        </w:rPr>
        <w:t>й части города,</w:t>
      </w:r>
      <w:r w:rsidR="009A792C" w:rsidRPr="00F651A9">
        <w:rPr>
          <w:rFonts w:eastAsia="Calibri"/>
          <w:szCs w:val="24"/>
          <w:lang w:eastAsia="en-US"/>
        </w:rPr>
        <w:t xml:space="preserve"> бережное отношение к сложившейся городской среде; поддержка традиционных планировочных и композиционных характеристик среды; восстановление утраченного качества среды при обеспечении непрерывности функционирования, интенсификации использования городского пространства и увеличении функциональной емкости городской ткани.</w:t>
      </w:r>
    </w:p>
    <w:p w:rsidR="009A792C" w:rsidRDefault="00341ABE" w:rsidP="00195F39">
      <w:pPr>
        <w:ind w:firstLine="0"/>
        <w:contextualSpacing w:val="0"/>
        <w:rPr>
          <w:szCs w:val="24"/>
        </w:rPr>
      </w:pPr>
      <w:r>
        <w:rPr>
          <w:szCs w:val="24"/>
        </w:rPr>
        <w:t xml:space="preserve">        </w:t>
      </w:r>
      <w:r w:rsidR="009A792C" w:rsidRPr="00F651A9">
        <w:rPr>
          <w:szCs w:val="24"/>
        </w:rPr>
        <w:t>3.</w:t>
      </w:r>
      <w:r w:rsidR="00B5619F">
        <w:rPr>
          <w:szCs w:val="24"/>
        </w:rPr>
        <w:t>2</w:t>
      </w:r>
      <w:proofErr w:type="gramStart"/>
      <w:r w:rsidR="009A792C" w:rsidRPr="00F651A9">
        <w:rPr>
          <w:szCs w:val="24"/>
        </w:rPr>
        <w:t xml:space="preserve">  Н</w:t>
      </w:r>
      <w:proofErr w:type="gramEnd"/>
      <w:r w:rsidR="009A792C" w:rsidRPr="00F651A9">
        <w:rPr>
          <w:szCs w:val="24"/>
        </w:rPr>
        <w:t>а территории исторического поселения  запрещается:</w:t>
      </w:r>
    </w:p>
    <w:p w:rsidR="00FE6753" w:rsidRPr="00F651A9" w:rsidRDefault="00FE6753" w:rsidP="009A792C">
      <w:pPr>
        <w:ind w:firstLine="851"/>
        <w:contextualSpacing w:val="0"/>
        <w:rPr>
          <w:szCs w:val="24"/>
        </w:rPr>
      </w:pPr>
      <w:r>
        <w:rPr>
          <w:szCs w:val="24"/>
        </w:rPr>
        <w:t>- снос объектов культурного наследия;</w:t>
      </w:r>
    </w:p>
    <w:p w:rsidR="009A792C" w:rsidRPr="00F651A9" w:rsidRDefault="009A792C" w:rsidP="009A792C">
      <w:pPr>
        <w:ind w:firstLine="851"/>
        <w:contextualSpacing w:val="0"/>
        <w:rPr>
          <w:szCs w:val="24"/>
        </w:rPr>
      </w:pPr>
      <w:r w:rsidRPr="00F651A9">
        <w:rPr>
          <w:szCs w:val="24"/>
        </w:rPr>
        <w:t xml:space="preserve">- </w:t>
      </w:r>
      <w:r w:rsidRPr="00425DD8">
        <w:rPr>
          <w:szCs w:val="24"/>
        </w:rPr>
        <w:t xml:space="preserve">снос </w:t>
      </w:r>
      <w:r w:rsidR="00D66749" w:rsidRPr="00425DD8">
        <w:rPr>
          <w:szCs w:val="24"/>
        </w:rPr>
        <w:t xml:space="preserve">исторически </w:t>
      </w:r>
      <w:r w:rsidRPr="00425DD8">
        <w:rPr>
          <w:szCs w:val="24"/>
        </w:rPr>
        <w:t>ценных градоформирующих объектов, за исключением разборки ветхих и аварийных построек в соответствии</w:t>
      </w:r>
      <w:r w:rsidRPr="00F651A9">
        <w:rPr>
          <w:szCs w:val="24"/>
        </w:rPr>
        <w:t xml:space="preserve"> с установленным порядком, на основании заключения инженерно-технической экспертизы, согласованной Управлением  градообразования и капитального строительства г</w:t>
      </w:r>
      <w:r w:rsidR="009A5C43">
        <w:rPr>
          <w:szCs w:val="24"/>
        </w:rPr>
        <w:t>орода</w:t>
      </w:r>
      <w:r w:rsidR="00A0730B">
        <w:rPr>
          <w:szCs w:val="24"/>
        </w:rPr>
        <w:t xml:space="preserve"> </w:t>
      </w:r>
      <w:r w:rsidRPr="00F651A9">
        <w:rPr>
          <w:szCs w:val="24"/>
        </w:rPr>
        <w:t>Бузулука;</w:t>
      </w:r>
    </w:p>
    <w:p w:rsidR="009A792C" w:rsidRPr="00F651A9" w:rsidRDefault="009A792C" w:rsidP="009A792C">
      <w:pPr>
        <w:ind w:firstLine="851"/>
        <w:contextualSpacing w:val="0"/>
        <w:rPr>
          <w:szCs w:val="24"/>
        </w:rPr>
      </w:pPr>
      <w:r w:rsidRPr="00F651A9">
        <w:rPr>
          <w:szCs w:val="24"/>
        </w:rPr>
        <w:t>- искажение исторической планировки;</w:t>
      </w:r>
    </w:p>
    <w:p w:rsidR="009A792C" w:rsidRPr="00F651A9" w:rsidRDefault="009A792C" w:rsidP="009A792C">
      <w:pPr>
        <w:ind w:firstLine="851"/>
        <w:contextualSpacing w:val="0"/>
        <w:rPr>
          <w:szCs w:val="24"/>
        </w:rPr>
      </w:pPr>
      <w:r w:rsidRPr="00F651A9">
        <w:rPr>
          <w:szCs w:val="24"/>
        </w:rPr>
        <w:t>- изменение ценных характеристик исторических и природных ландшафтных объектов;</w:t>
      </w:r>
    </w:p>
    <w:p w:rsidR="009A792C" w:rsidRPr="00F651A9" w:rsidRDefault="009A792C" w:rsidP="009A792C">
      <w:pPr>
        <w:ind w:firstLine="851"/>
        <w:contextualSpacing w:val="0"/>
        <w:rPr>
          <w:szCs w:val="24"/>
        </w:rPr>
      </w:pPr>
      <w:r w:rsidRPr="00F651A9">
        <w:rPr>
          <w:szCs w:val="24"/>
        </w:rPr>
        <w:t xml:space="preserve">- изменение габаритов,  фасадных композиций и оригинальной </w:t>
      </w:r>
      <w:proofErr w:type="spellStart"/>
      <w:r w:rsidRPr="00F651A9">
        <w:rPr>
          <w:szCs w:val="24"/>
        </w:rPr>
        <w:t>расстекловки</w:t>
      </w:r>
      <w:proofErr w:type="spellEnd"/>
      <w:r w:rsidRPr="00F651A9">
        <w:rPr>
          <w:szCs w:val="24"/>
        </w:rPr>
        <w:t xml:space="preserve"> оконных блоков </w:t>
      </w:r>
      <w:r w:rsidR="00640A4D">
        <w:rPr>
          <w:szCs w:val="24"/>
        </w:rPr>
        <w:t xml:space="preserve">исторически </w:t>
      </w:r>
      <w:r w:rsidRPr="00F651A9">
        <w:rPr>
          <w:szCs w:val="24"/>
        </w:rPr>
        <w:t>ценных градоформирующих объектов;</w:t>
      </w:r>
    </w:p>
    <w:p w:rsidR="009A792C" w:rsidRPr="00F651A9" w:rsidRDefault="009A792C" w:rsidP="009A792C">
      <w:pPr>
        <w:ind w:firstLine="851"/>
        <w:contextualSpacing w:val="0"/>
        <w:rPr>
          <w:szCs w:val="24"/>
        </w:rPr>
      </w:pPr>
      <w:r w:rsidRPr="00F651A9">
        <w:rPr>
          <w:szCs w:val="24"/>
        </w:rPr>
        <w:t xml:space="preserve">- размещение и строительство предприятий с </w:t>
      </w:r>
      <w:proofErr w:type="spellStart"/>
      <w:r w:rsidRPr="00F651A9">
        <w:rPr>
          <w:szCs w:val="24"/>
        </w:rPr>
        <w:t>взрыво</w:t>
      </w:r>
      <w:proofErr w:type="spellEnd"/>
      <w:r w:rsidRPr="00F651A9">
        <w:rPr>
          <w:szCs w:val="24"/>
        </w:rPr>
        <w:t>- и пожароопасной</w:t>
      </w:r>
      <w:r w:rsidR="00640A4D">
        <w:rPr>
          <w:szCs w:val="24"/>
        </w:rPr>
        <w:t>,</w:t>
      </w:r>
      <w:r w:rsidRPr="00F651A9">
        <w:rPr>
          <w:szCs w:val="24"/>
        </w:rPr>
        <w:t xml:space="preserve"> </w:t>
      </w:r>
      <w:r w:rsidR="00FA504F">
        <w:rPr>
          <w:szCs w:val="24"/>
        </w:rPr>
        <w:t xml:space="preserve">и </w:t>
      </w:r>
      <w:r w:rsidRPr="00F651A9">
        <w:rPr>
          <w:szCs w:val="24"/>
        </w:rPr>
        <w:t>ухудшающей  экологию</w:t>
      </w:r>
      <w:r w:rsidR="00640A4D">
        <w:rPr>
          <w:szCs w:val="24"/>
        </w:rPr>
        <w:t xml:space="preserve"> функци</w:t>
      </w:r>
      <w:r w:rsidR="00FA504F">
        <w:rPr>
          <w:szCs w:val="24"/>
        </w:rPr>
        <w:t>ями</w:t>
      </w:r>
      <w:r w:rsidRPr="00F651A9">
        <w:rPr>
          <w:szCs w:val="24"/>
        </w:rPr>
        <w:t>;</w:t>
      </w:r>
    </w:p>
    <w:p w:rsidR="009A792C" w:rsidRPr="00F651A9" w:rsidRDefault="009A792C" w:rsidP="009A792C">
      <w:pPr>
        <w:ind w:firstLine="851"/>
        <w:contextualSpacing w:val="0"/>
        <w:rPr>
          <w:szCs w:val="24"/>
        </w:rPr>
      </w:pPr>
      <w:r w:rsidRPr="00F651A9">
        <w:rPr>
          <w:szCs w:val="24"/>
        </w:rPr>
        <w:t xml:space="preserve">- осуществление мероприятий, создающих повышенные динамические и вибрационные нагрузки на основания и фундаменты зданий и сооружений, за исключением  производства  </w:t>
      </w:r>
      <w:r w:rsidRPr="00F651A9">
        <w:rPr>
          <w:szCs w:val="24"/>
        </w:rPr>
        <w:lastRenderedPageBreak/>
        <w:t>технически необходимых работ, при условии предварительного проведения инженерных исследований и мониторинга попадающих в опасную зону зданий и сооружений и обеспечения безопасности последних;</w:t>
      </w:r>
    </w:p>
    <w:p w:rsidR="009A792C" w:rsidRPr="00F651A9" w:rsidRDefault="009A792C" w:rsidP="009A792C">
      <w:pPr>
        <w:ind w:firstLine="851"/>
        <w:contextualSpacing w:val="0"/>
        <w:rPr>
          <w:szCs w:val="24"/>
        </w:rPr>
      </w:pPr>
      <w:r w:rsidRPr="00F651A9">
        <w:rPr>
          <w:szCs w:val="24"/>
        </w:rPr>
        <w:t xml:space="preserve">- размещение объектов транспортной инфраструктуры, создающих повышение грузовых потоков; </w:t>
      </w:r>
    </w:p>
    <w:p w:rsidR="009A792C" w:rsidRPr="00F651A9" w:rsidRDefault="009A792C" w:rsidP="009A792C">
      <w:pPr>
        <w:ind w:firstLine="851"/>
        <w:contextualSpacing w:val="0"/>
        <w:rPr>
          <w:szCs w:val="24"/>
        </w:rPr>
      </w:pPr>
      <w:r w:rsidRPr="00F651A9">
        <w:rPr>
          <w:szCs w:val="24"/>
        </w:rPr>
        <w:t>-осуществление градостроительных мероприятий, нарушающих или искажающих систему визуальных связей территории;</w:t>
      </w:r>
    </w:p>
    <w:p w:rsidR="009A792C" w:rsidRPr="00F651A9" w:rsidRDefault="009A792C" w:rsidP="009A792C">
      <w:pPr>
        <w:ind w:firstLine="851"/>
        <w:contextualSpacing w:val="0"/>
        <w:rPr>
          <w:szCs w:val="24"/>
        </w:rPr>
      </w:pPr>
      <w:r w:rsidRPr="00F651A9">
        <w:rPr>
          <w:szCs w:val="24"/>
        </w:rPr>
        <w:t xml:space="preserve"> -размещение блоков кондиционеров, транзитных трубопроводов и других технических устр</w:t>
      </w:r>
      <w:r w:rsidR="00FA504F">
        <w:rPr>
          <w:szCs w:val="24"/>
        </w:rPr>
        <w:t>ойств на уличных фасадах зданий.</w:t>
      </w:r>
    </w:p>
    <w:p w:rsidR="009A792C" w:rsidRPr="00F651A9" w:rsidRDefault="009A792C" w:rsidP="00640A4D">
      <w:pPr>
        <w:ind w:firstLine="851"/>
        <w:contextualSpacing w:val="0"/>
        <w:rPr>
          <w:szCs w:val="24"/>
        </w:rPr>
      </w:pPr>
      <w:r w:rsidRPr="00F651A9">
        <w:rPr>
          <w:szCs w:val="24"/>
        </w:rPr>
        <w:t xml:space="preserve"> 3.</w:t>
      </w:r>
      <w:r w:rsidR="00B5619F">
        <w:rPr>
          <w:szCs w:val="24"/>
        </w:rPr>
        <w:t>3</w:t>
      </w:r>
      <w:proofErr w:type="gramStart"/>
      <w:r w:rsidRPr="00F651A9">
        <w:rPr>
          <w:szCs w:val="24"/>
        </w:rPr>
        <w:t xml:space="preserve"> Н</w:t>
      </w:r>
      <w:proofErr w:type="gramEnd"/>
      <w:r w:rsidRPr="00F651A9">
        <w:rPr>
          <w:szCs w:val="24"/>
        </w:rPr>
        <w:t>а территории исторического поселения допускается:</w:t>
      </w:r>
    </w:p>
    <w:p w:rsidR="009A792C" w:rsidRPr="00F651A9" w:rsidRDefault="009A792C" w:rsidP="006E7FF2">
      <w:pPr>
        <w:ind w:firstLine="851"/>
        <w:contextualSpacing w:val="0"/>
        <w:rPr>
          <w:szCs w:val="24"/>
        </w:rPr>
      </w:pPr>
      <w:r w:rsidRPr="00F651A9">
        <w:rPr>
          <w:szCs w:val="24"/>
        </w:rPr>
        <w:t>- работы на объектах культурного наследия</w:t>
      </w:r>
      <w:r w:rsidR="00FA504F">
        <w:rPr>
          <w:szCs w:val="24"/>
        </w:rPr>
        <w:t xml:space="preserve">, </w:t>
      </w:r>
      <w:r w:rsidRPr="00F651A9">
        <w:rPr>
          <w:szCs w:val="24"/>
        </w:rPr>
        <w:t>выявленных объектах культурного наследия, выполняемые организациями, обладающими соответствующими лицензиями, на основании разрешительной документации выданной</w:t>
      </w:r>
      <w:r w:rsidR="00FE6753">
        <w:rPr>
          <w:szCs w:val="24"/>
        </w:rPr>
        <w:t xml:space="preserve"> Министерством культуры и внешних связей Оренбургской области</w:t>
      </w:r>
      <w:r w:rsidRPr="00F651A9">
        <w:rPr>
          <w:szCs w:val="24"/>
        </w:rPr>
        <w:t>;</w:t>
      </w:r>
    </w:p>
    <w:p w:rsidR="009A792C" w:rsidRPr="00F651A9" w:rsidRDefault="009A792C" w:rsidP="006E7FF2">
      <w:pPr>
        <w:ind w:firstLine="851"/>
        <w:contextualSpacing w:val="0"/>
        <w:rPr>
          <w:szCs w:val="24"/>
        </w:rPr>
      </w:pPr>
      <w:r w:rsidRPr="00F651A9">
        <w:rPr>
          <w:szCs w:val="24"/>
        </w:rPr>
        <w:t>- реставрация, ремонт и реконструкция существующей застройки, согласованные Управлением  градообразования и капитального строительства г</w:t>
      </w:r>
      <w:r w:rsidR="00E36F51">
        <w:rPr>
          <w:szCs w:val="24"/>
        </w:rPr>
        <w:t>орода</w:t>
      </w:r>
      <w:r w:rsidR="00E6227A">
        <w:rPr>
          <w:szCs w:val="24"/>
        </w:rPr>
        <w:t xml:space="preserve"> </w:t>
      </w:r>
      <w:r w:rsidRPr="00F651A9">
        <w:rPr>
          <w:szCs w:val="24"/>
        </w:rPr>
        <w:t xml:space="preserve">Бузулука; </w:t>
      </w:r>
    </w:p>
    <w:p w:rsidR="009A792C" w:rsidRPr="00F651A9" w:rsidRDefault="009A792C" w:rsidP="006E7FF2">
      <w:pPr>
        <w:ind w:firstLine="851"/>
        <w:contextualSpacing w:val="0"/>
        <w:rPr>
          <w:szCs w:val="24"/>
        </w:rPr>
      </w:pPr>
      <w:r w:rsidRPr="00F651A9">
        <w:rPr>
          <w:szCs w:val="24"/>
        </w:rPr>
        <w:t>- изменение габаритов и фасадных композиций существующей застройки (не относящейся к объектам культурного наследия и ценной градоформирующей застройке), не нарушающее предметы охраны территории исторического поселения и допустимые параметры капитального строительства для территории исторического поселения, по согласованию с Управлением  градообразования и капитального строительства г</w:t>
      </w:r>
      <w:r w:rsidR="00E36F51">
        <w:rPr>
          <w:szCs w:val="24"/>
        </w:rPr>
        <w:t>орода</w:t>
      </w:r>
      <w:r w:rsidR="008D7641">
        <w:rPr>
          <w:szCs w:val="24"/>
        </w:rPr>
        <w:t xml:space="preserve"> </w:t>
      </w:r>
      <w:r w:rsidRPr="00F651A9">
        <w:rPr>
          <w:szCs w:val="24"/>
        </w:rPr>
        <w:t>Бузулука;</w:t>
      </w:r>
    </w:p>
    <w:p w:rsidR="002660B4" w:rsidRDefault="009A792C" w:rsidP="006E7FF2">
      <w:pPr>
        <w:ind w:firstLine="851"/>
        <w:contextualSpacing w:val="0"/>
        <w:rPr>
          <w:szCs w:val="24"/>
        </w:rPr>
      </w:pPr>
      <w:r w:rsidRPr="00F651A9">
        <w:rPr>
          <w:szCs w:val="24"/>
        </w:rPr>
        <w:t xml:space="preserve">- использование диссонирующих объектов без установления срока приведения их в соответствие с </w:t>
      </w:r>
      <w:r w:rsidR="002660B4">
        <w:rPr>
          <w:szCs w:val="24"/>
        </w:rPr>
        <w:t xml:space="preserve">требованиями </w:t>
      </w:r>
      <w:r w:rsidRPr="00F651A9">
        <w:rPr>
          <w:szCs w:val="24"/>
        </w:rPr>
        <w:t xml:space="preserve">указанными </w:t>
      </w:r>
      <w:r w:rsidR="002660B4">
        <w:rPr>
          <w:szCs w:val="24"/>
        </w:rPr>
        <w:t xml:space="preserve">в </w:t>
      </w:r>
      <w:r w:rsidR="002660B4" w:rsidRPr="002660B4">
        <w:rPr>
          <w:szCs w:val="24"/>
        </w:rPr>
        <w:t>Постановлени</w:t>
      </w:r>
      <w:r w:rsidR="002660B4">
        <w:rPr>
          <w:szCs w:val="24"/>
        </w:rPr>
        <w:t>и</w:t>
      </w:r>
      <w:r w:rsidR="002660B4" w:rsidRPr="002660B4">
        <w:rPr>
          <w:szCs w:val="24"/>
        </w:rPr>
        <w:t xml:space="preserve"> Правительства Оренбургской области от 19.08.2016 </w:t>
      </w:r>
      <w:r w:rsidR="002660B4">
        <w:rPr>
          <w:szCs w:val="24"/>
        </w:rPr>
        <w:t>№</w:t>
      </w:r>
      <w:r w:rsidR="002660B4" w:rsidRPr="002660B4">
        <w:rPr>
          <w:szCs w:val="24"/>
        </w:rPr>
        <w:t xml:space="preserve"> 595-п </w:t>
      </w:r>
      <w:r w:rsidR="008C7B13">
        <w:rPr>
          <w:szCs w:val="24"/>
        </w:rPr>
        <w:t>«</w:t>
      </w:r>
      <w:r w:rsidR="002660B4" w:rsidRPr="002660B4">
        <w:rPr>
          <w:szCs w:val="24"/>
        </w:rPr>
        <w:t>Об утверждении границ территории, предметов охраны, историко-культурного опорного плана, требований к градостроительным регламентам в утвержденных границах территории исторического поселения регионального значения город Бузулук Оренбургской области</w:t>
      </w:r>
      <w:r w:rsidR="008C7B13">
        <w:rPr>
          <w:szCs w:val="24"/>
        </w:rPr>
        <w:t>»</w:t>
      </w:r>
      <w:r w:rsidR="002660B4">
        <w:rPr>
          <w:szCs w:val="24"/>
        </w:rPr>
        <w:t>;</w:t>
      </w:r>
      <w:r w:rsidR="002660B4" w:rsidRPr="002660B4">
        <w:rPr>
          <w:szCs w:val="24"/>
        </w:rPr>
        <w:t xml:space="preserve"> </w:t>
      </w:r>
    </w:p>
    <w:p w:rsidR="009A792C" w:rsidRPr="00F651A9" w:rsidRDefault="009A792C" w:rsidP="006E7FF2">
      <w:pPr>
        <w:ind w:firstLine="851"/>
        <w:contextualSpacing w:val="0"/>
        <w:rPr>
          <w:szCs w:val="24"/>
        </w:rPr>
      </w:pPr>
      <w:r w:rsidRPr="00F651A9">
        <w:rPr>
          <w:szCs w:val="24"/>
        </w:rPr>
        <w:t>- снос аварийных и диссонирующих объектов;</w:t>
      </w:r>
    </w:p>
    <w:p w:rsidR="009A792C" w:rsidRPr="00F651A9" w:rsidRDefault="009A792C" w:rsidP="006E7FF2">
      <w:pPr>
        <w:ind w:firstLine="851"/>
        <w:contextualSpacing w:val="0"/>
        <w:rPr>
          <w:szCs w:val="24"/>
        </w:rPr>
      </w:pPr>
      <w:r w:rsidRPr="00F651A9">
        <w:rPr>
          <w:szCs w:val="24"/>
        </w:rPr>
        <w:t xml:space="preserve"> - визуальная нейтрализация диссонирующих объектов (выполнение зеленых экранов, реконструкция фасадов) путем приведения таких объектов в соответствие с градостроительными регламентами или путем уменьшения их несоответствия установленным предельным параметрам разрешенной застройки по согласованию с Управлением  градообразования и капитального строительства г</w:t>
      </w:r>
      <w:r w:rsidR="00E36F51">
        <w:rPr>
          <w:szCs w:val="24"/>
        </w:rPr>
        <w:t>орода</w:t>
      </w:r>
      <w:r w:rsidR="008D7641">
        <w:rPr>
          <w:szCs w:val="24"/>
        </w:rPr>
        <w:t xml:space="preserve"> </w:t>
      </w:r>
      <w:r w:rsidRPr="00F651A9">
        <w:rPr>
          <w:szCs w:val="24"/>
        </w:rPr>
        <w:t>Бузулука;</w:t>
      </w:r>
    </w:p>
    <w:p w:rsidR="009A792C" w:rsidRPr="00F651A9" w:rsidRDefault="009A792C" w:rsidP="006E7FF2">
      <w:pPr>
        <w:ind w:firstLine="851"/>
        <w:contextualSpacing w:val="0"/>
        <w:rPr>
          <w:szCs w:val="24"/>
        </w:rPr>
      </w:pPr>
      <w:r w:rsidRPr="00F651A9">
        <w:rPr>
          <w:szCs w:val="24"/>
        </w:rPr>
        <w:t>- устройство мансард в объемах чердаков на фасадах, обращенных внутрь квартала;</w:t>
      </w:r>
    </w:p>
    <w:p w:rsidR="009A792C" w:rsidRPr="00F651A9" w:rsidRDefault="009A792C" w:rsidP="006E7FF2">
      <w:pPr>
        <w:ind w:firstLine="851"/>
        <w:contextualSpacing w:val="0"/>
        <w:rPr>
          <w:szCs w:val="24"/>
        </w:rPr>
      </w:pPr>
      <w:r w:rsidRPr="00F651A9">
        <w:rPr>
          <w:szCs w:val="24"/>
        </w:rPr>
        <w:lastRenderedPageBreak/>
        <w:t>- воссоздание исторических объектов или их градостроительных характеристик допускается в рамках действующего законодательства</w:t>
      </w:r>
      <w:r w:rsidR="00FA504F">
        <w:rPr>
          <w:szCs w:val="24"/>
        </w:rPr>
        <w:t xml:space="preserve"> Российской Федерации</w:t>
      </w:r>
      <w:r w:rsidR="002408D2">
        <w:rPr>
          <w:szCs w:val="24"/>
        </w:rPr>
        <w:t xml:space="preserve"> и Оренбургской области</w:t>
      </w:r>
      <w:r w:rsidR="00F41FD6">
        <w:rPr>
          <w:szCs w:val="24"/>
        </w:rPr>
        <w:t>;</w:t>
      </w:r>
    </w:p>
    <w:p w:rsidR="009A792C" w:rsidRPr="00F651A9" w:rsidRDefault="009A792C" w:rsidP="006E7FF2">
      <w:pPr>
        <w:ind w:firstLine="851"/>
        <w:contextualSpacing w:val="0"/>
        <w:rPr>
          <w:szCs w:val="24"/>
        </w:rPr>
      </w:pPr>
      <w:r w:rsidRPr="00F651A9">
        <w:rPr>
          <w:szCs w:val="24"/>
        </w:rPr>
        <w:t>- работы на объектах ландшафтной архитектуры на основании  документации, согласованной Управлением  градообразования и капитального строительства г</w:t>
      </w:r>
      <w:r w:rsidR="00E36F51">
        <w:rPr>
          <w:szCs w:val="24"/>
        </w:rPr>
        <w:t>орода</w:t>
      </w:r>
      <w:r w:rsidR="008D7641">
        <w:rPr>
          <w:szCs w:val="24"/>
        </w:rPr>
        <w:t xml:space="preserve"> </w:t>
      </w:r>
      <w:r w:rsidRPr="00F651A9">
        <w:rPr>
          <w:szCs w:val="24"/>
        </w:rPr>
        <w:t>Бузулука;</w:t>
      </w:r>
    </w:p>
    <w:p w:rsidR="009A792C" w:rsidRPr="00F651A9" w:rsidRDefault="009A792C" w:rsidP="006E7FF2">
      <w:pPr>
        <w:ind w:firstLine="851"/>
        <w:contextualSpacing w:val="0"/>
        <w:rPr>
          <w:rFonts w:eastAsia="Calibri"/>
          <w:szCs w:val="24"/>
          <w:lang w:val="x-none" w:eastAsia="en-US"/>
        </w:rPr>
      </w:pPr>
      <w:r w:rsidRPr="00F651A9">
        <w:rPr>
          <w:rFonts w:eastAsia="Calibri"/>
          <w:szCs w:val="24"/>
          <w:lang w:val="x-none" w:eastAsia="en-US"/>
        </w:rPr>
        <w:t>- благоустройство территории на основании документации, согласованной Управлением  градообразования и капитального строительства г</w:t>
      </w:r>
      <w:r w:rsidR="00E36F51">
        <w:rPr>
          <w:rFonts w:eastAsia="Calibri"/>
          <w:szCs w:val="24"/>
          <w:lang w:eastAsia="en-US"/>
        </w:rPr>
        <w:t>орода</w:t>
      </w:r>
      <w:r w:rsidR="008D7641">
        <w:rPr>
          <w:rFonts w:eastAsia="Calibri"/>
          <w:szCs w:val="24"/>
          <w:lang w:eastAsia="en-US"/>
        </w:rPr>
        <w:t xml:space="preserve"> </w:t>
      </w:r>
      <w:r w:rsidRPr="00F651A9">
        <w:rPr>
          <w:rFonts w:eastAsia="Calibri"/>
          <w:szCs w:val="24"/>
          <w:lang w:val="x-none" w:eastAsia="en-US"/>
        </w:rPr>
        <w:t>Бузулука;</w:t>
      </w:r>
    </w:p>
    <w:p w:rsidR="009A792C" w:rsidRPr="00F651A9" w:rsidRDefault="006E7FF2" w:rsidP="006E7FF2">
      <w:pPr>
        <w:ind w:firstLine="851"/>
        <w:contextualSpacing w:val="0"/>
        <w:rPr>
          <w:rFonts w:eastAsia="Calibri"/>
          <w:szCs w:val="24"/>
          <w:lang w:val="x-none" w:eastAsia="en-US"/>
        </w:rPr>
      </w:pPr>
      <w:r w:rsidRPr="00F651A9">
        <w:rPr>
          <w:rFonts w:eastAsia="Calibri"/>
          <w:szCs w:val="24"/>
          <w:lang w:eastAsia="en-US"/>
        </w:rPr>
        <w:t>-</w:t>
      </w:r>
      <w:r w:rsidR="009A792C" w:rsidRPr="00F651A9">
        <w:rPr>
          <w:rFonts w:eastAsia="Calibri"/>
          <w:szCs w:val="24"/>
          <w:lang w:val="x-none" w:eastAsia="en-US"/>
        </w:rPr>
        <w:t xml:space="preserve"> устройство открытых автостоянок</w:t>
      </w:r>
      <w:r w:rsidR="009A792C" w:rsidRPr="00F651A9">
        <w:rPr>
          <w:rFonts w:eastAsia="Calibri"/>
          <w:szCs w:val="24"/>
          <w:lang w:eastAsia="en-US"/>
        </w:rPr>
        <w:t xml:space="preserve"> небольшой вместимости (не более 20 </w:t>
      </w:r>
      <w:proofErr w:type="spellStart"/>
      <w:r w:rsidR="009A792C" w:rsidRPr="00F651A9">
        <w:rPr>
          <w:rFonts w:eastAsia="Calibri"/>
          <w:szCs w:val="24"/>
          <w:lang w:eastAsia="en-US"/>
        </w:rPr>
        <w:t>машиномест</w:t>
      </w:r>
      <w:proofErr w:type="spellEnd"/>
      <w:r w:rsidR="009A792C" w:rsidRPr="00F651A9">
        <w:rPr>
          <w:rFonts w:eastAsia="Calibri"/>
          <w:szCs w:val="24"/>
          <w:lang w:eastAsia="en-US"/>
        </w:rPr>
        <w:t>)</w:t>
      </w:r>
      <w:r w:rsidR="009A792C" w:rsidRPr="00F651A9">
        <w:rPr>
          <w:rFonts w:eastAsia="Calibri"/>
          <w:szCs w:val="24"/>
          <w:lang w:val="x-none" w:eastAsia="en-US"/>
        </w:rPr>
        <w:t xml:space="preserve"> на основании документации, согласованной Управлением  градообразования и капитального строительства г</w:t>
      </w:r>
      <w:r w:rsidR="00E36F51">
        <w:rPr>
          <w:rFonts w:eastAsia="Calibri"/>
          <w:szCs w:val="24"/>
          <w:lang w:eastAsia="en-US"/>
        </w:rPr>
        <w:t>орода</w:t>
      </w:r>
      <w:r w:rsidR="008D7641">
        <w:rPr>
          <w:rFonts w:eastAsia="Calibri"/>
          <w:szCs w:val="24"/>
          <w:lang w:eastAsia="en-US"/>
        </w:rPr>
        <w:t xml:space="preserve"> </w:t>
      </w:r>
      <w:r w:rsidR="009A792C" w:rsidRPr="00F651A9">
        <w:rPr>
          <w:rFonts w:eastAsia="Calibri"/>
          <w:szCs w:val="24"/>
          <w:lang w:val="x-none" w:eastAsia="en-US"/>
        </w:rPr>
        <w:t>Бузулука;</w:t>
      </w:r>
    </w:p>
    <w:p w:rsidR="009A792C" w:rsidRPr="00F651A9" w:rsidRDefault="009A792C" w:rsidP="006E7FF2">
      <w:pPr>
        <w:ind w:firstLine="851"/>
        <w:contextualSpacing w:val="0"/>
        <w:rPr>
          <w:rFonts w:eastAsia="Calibri"/>
          <w:szCs w:val="24"/>
          <w:lang w:eastAsia="en-US"/>
        </w:rPr>
      </w:pPr>
      <w:r w:rsidRPr="00F651A9">
        <w:rPr>
          <w:rFonts w:eastAsia="Calibri"/>
          <w:szCs w:val="24"/>
          <w:lang w:val="x-none" w:eastAsia="en-US"/>
        </w:rPr>
        <w:t>- ремонт, реконструкция и строительство объектов инженерной инфраструктуры на основании документации, согласованной Управлением  градообразования и капитального строительства г</w:t>
      </w:r>
      <w:r w:rsidR="00E36F51">
        <w:rPr>
          <w:rFonts w:eastAsia="Calibri"/>
          <w:szCs w:val="24"/>
          <w:lang w:eastAsia="en-US"/>
        </w:rPr>
        <w:t>орода</w:t>
      </w:r>
      <w:r w:rsidR="008D7641">
        <w:rPr>
          <w:rFonts w:eastAsia="Calibri"/>
          <w:szCs w:val="24"/>
          <w:lang w:eastAsia="en-US"/>
        </w:rPr>
        <w:t xml:space="preserve"> </w:t>
      </w:r>
      <w:r w:rsidRPr="00F651A9">
        <w:rPr>
          <w:rFonts w:eastAsia="Calibri"/>
          <w:szCs w:val="24"/>
          <w:lang w:val="x-none" w:eastAsia="en-US"/>
        </w:rPr>
        <w:t xml:space="preserve">Бузулука; </w:t>
      </w:r>
    </w:p>
    <w:p w:rsidR="009A792C" w:rsidRPr="002408D2" w:rsidRDefault="009A792C" w:rsidP="002408D2">
      <w:pPr>
        <w:autoSpaceDE w:val="0"/>
        <w:autoSpaceDN w:val="0"/>
        <w:adjustRightInd w:val="0"/>
        <w:ind w:firstLine="851"/>
        <w:contextualSpacing w:val="0"/>
        <w:rPr>
          <w:rFonts w:eastAsiaTheme="minorHAnsi"/>
          <w:szCs w:val="24"/>
          <w:lang w:eastAsia="en-US"/>
        </w:rPr>
      </w:pPr>
      <w:r w:rsidRPr="00F651A9">
        <w:rPr>
          <w:b/>
          <w:szCs w:val="24"/>
        </w:rPr>
        <w:t xml:space="preserve">- </w:t>
      </w:r>
      <w:r w:rsidRPr="00F651A9">
        <w:rPr>
          <w:szCs w:val="24"/>
        </w:rPr>
        <w:t xml:space="preserve">устройство подземных сооружений с обязательным проведением археологического надзора при условии выполнения   гидрогеологических и инженерных исследований, а также мониторинга попадающих в опасную зону зданий и сооружений, подтверждающих отсутствие негативного воздействия предполагаемого строительства на объекты культурного наследия, </w:t>
      </w:r>
      <w:r w:rsidR="002408D2">
        <w:rPr>
          <w:rFonts w:eastAsiaTheme="minorHAnsi"/>
          <w:szCs w:val="24"/>
          <w:lang w:eastAsia="en-US"/>
        </w:rPr>
        <w:t>исторически ценные градоформирующие объекты и ценный ландшафт</w:t>
      </w:r>
      <w:r w:rsidRPr="00F651A9">
        <w:rPr>
          <w:szCs w:val="24"/>
        </w:rPr>
        <w:t>;</w:t>
      </w:r>
    </w:p>
    <w:p w:rsidR="009A792C" w:rsidRPr="00F651A9" w:rsidRDefault="009A792C" w:rsidP="006E7FF2">
      <w:pPr>
        <w:ind w:firstLine="851"/>
        <w:contextualSpacing w:val="0"/>
        <w:rPr>
          <w:szCs w:val="24"/>
        </w:rPr>
      </w:pPr>
      <w:r w:rsidRPr="00F651A9">
        <w:rPr>
          <w:szCs w:val="24"/>
        </w:rPr>
        <w:t xml:space="preserve">- </w:t>
      </w:r>
      <w:r w:rsidR="00FA504F">
        <w:rPr>
          <w:szCs w:val="24"/>
        </w:rPr>
        <w:t>размещение</w:t>
      </w:r>
      <w:r w:rsidRPr="00F651A9">
        <w:rPr>
          <w:szCs w:val="24"/>
        </w:rPr>
        <w:t xml:space="preserve"> рекламы (за исключением перетяжек, крупногабаритных щитов и стендов) и малых форм при условии сохранения предмета охраны исторического поселения на основании документации, согласованной Управлением  градообразования и капитального строительства г</w:t>
      </w:r>
      <w:r w:rsidR="009A5C43">
        <w:rPr>
          <w:szCs w:val="24"/>
        </w:rPr>
        <w:t>орода</w:t>
      </w:r>
      <w:r w:rsidR="00FA504F">
        <w:rPr>
          <w:szCs w:val="24"/>
        </w:rPr>
        <w:t xml:space="preserve"> </w:t>
      </w:r>
      <w:r w:rsidRPr="00F651A9">
        <w:rPr>
          <w:szCs w:val="24"/>
        </w:rPr>
        <w:t>Бузулука;</w:t>
      </w:r>
    </w:p>
    <w:p w:rsidR="009A792C" w:rsidRPr="00F651A9" w:rsidRDefault="009A792C" w:rsidP="006E7FF2">
      <w:pPr>
        <w:ind w:firstLine="851"/>
        <w:contextualSpacing w:val="0"/>
        <w:rPr>
          <w:rFonts w:eastAsia="Calibri"/>
          <w:szCs w:val="24"/>
          <w:lang w:eastAsia="en-US"/>
        </w:rPr>
      </w:pPr>
      <w:r w:rsidRPr="00F651A9">
        <w:rPr>
          <w:rFonts w:eastAsia="Calibri"/>
          <w:szCs w:val="24"/>
          <w:lang w:val="x-none" w:eastAsia="en-US"/>
        </w:rPr>
        <w:t>- устройство подземных переходо</w:t>
      </w:r>
      <w:r w:rsidRPr="00F651A9">
        <w:rPr>
          <w:rFonts w:eastAsia="Calibri"/>
          <w:szCs w:val="24"/>
          <w:lang w:eastAsia="en-US"/>
        </w:rPr>
        <w:t>в</w:t>
      </w:r>
      <w:r w:rsidRPr="00F651A9">
        <w:rPr>
          <w:rFonts w:eastAsia="Calibri"/>
          <w:szCs w:val="24"/>
          <w:lang w:val="x-none" w:eastAsia="en-US"/>
        </w:rPr>
        <w:t xml:space="preserve"> </w:t>
      </w:r>
      <w:r w:rsidRPr="00F651A9">
        <w:rPr>
          <w:rFonts w:eastAsia="Calibri"/>
          <w:szCs w:val="24"/>
          <w:lang w:eastAsia="en-US"/>
        </w:rPr>
        <w:t>с обязательным</w:t>
      </w:r>
      <w:r w:rsidRPr="00F651A9">
        <w:rPr>
          <w:rFonts w:eastAsia="Calibri"/>
          <w:szCs w:val="24"/>
          <w:lang w:val="x-none" w:eastAsia="en-US"/>
        </w:rPr>
        <w:t xml:space="preserve"> проведени</w:t>
      </w:r>
      <w:r w:rsidRPr="00F651A9">
        <w:rPr>
          <w:rFonts w:eastAsia="Calibri"/>
          <w:szCs w:val="24"/>
          <w:lang w:eastAsia="en-US"/>
        </w:rPr>
        <w:t>ем</w:t>
      </w:r>
      <w:r w:rsidRPr="00F651A9">
        <w:rPr>
          <w:rFonts w:eastAsia="Calibri"/>
          <w:szCs w:val="24"/>
          <w:lang w:val="x-none" w:eastAsia="en-US"/>
        </w:rPr>
        <w:t xml:space="preserve"> археологического надзора</w:t>
      </w:r>
      <w:r w:rsidRPr="00F651A9">
        <w:rPr>
          <w:rFonts w:eastAsia="Calibri"/>
          <w:szCs w:val="24"/>
          <w:lang w:eastAsia="en-US"/>
        </w:rPr>
        <w:t>;</w:t>
      </w:r>
    </w:p>
    <w:p w:rsidR="009A792C" w:rsidRPr="00F651A9" w:rsidRDefault="009A792C" w:rsidP="006E7FF2">
      <w:pPr>
        <w:ind w:firstLine="851"/>
        <w:contextualSpacing w:val="0"/>
        <w:rPr>
          <w:rFonts w:eastAsia="Calibri"/>
          <w:szCs w:val="24"/>
          <w:lang w:eastAsia="en-US"/>
        </w:rPr>
      </w:pPr>
      <w:r w:rsidRPr="00F651A9">
        <w:rPr>
          <w:rFonts w:eastAsia="Calibri"/>
          <w:szCs w:val="24"/>
          <w:lang w:val="x-none" w:eastAsia="en-US"/>
        </w:rPr>
        <w:t xml:space="preserve">-  </w:t>
      </w:r>
      <w:r w:rsidRPr="00F651A9">
        <w:rPr>
          <w:rFonts w:eastAsia="Calibri"/>
          <w:szCs w:val="24"/>
          <w:lang w:eastAsia="en-US"/>
        </w:rPr>
        <w:t xml:space="preserve">капитальное строительство с условием </w:t>
      </w:r>
      <w:r w:rsidRPr="00F651A9">
        <w:rPr>
          <w:rFonts w:eastAsia="Calibri"/>
          <w:szCs w:val="24"/>
          <w:lang w:val="x-none" w:eastAsia="en-US"/>
        </w:rPr>
        <w:t>регенераци</w:t>
      </w:r>
      <w:r w:rsidRPr="00F651A9">
        <w:rPr>
          <w:rFonts w:eastAsia="Calibri"/>
          <w:szCs w:val="24"/>
          <w:lang w:eastAsia="en-US"/>
        </w:rPr>
        <w:t>и</w:t>
      </w:r>
      <w:r w:rsidRPr="00F651A9">
        <w:rPr>
          <w:rFonts w:eastAsia="Calibri"/>
          <w:szCs w:val="24"/>
          <w:lang w:val="x-none" w:eastAsia="en-US"/>
        </w:rPr>
        <w:t xml:space="preserve"> историко-градостроительной среды на участках утраченной застройки при   условии сохранения </w:t>
      </w:r>
      <w:r w:rsidRPr="00F651A9">
        <w:rPr>
          <w:rFonts w:eastAsia="Calibri"/>
          <w:szCs w:val="24"/>
          <w:lang w:eastAsia="en-US"/>
        </w:rPr>
        <w:t>предмета охраны исторического поселения и соответствия разрешенным параметрам застройки в границах территории исторического поселения город Бузулук</w:t>
      </w:r>
      <w:r w:rsidR="00E36F51">
        <w:rPr>
          <w:rFonts w:eastAsia="Calibri"/>
          <w:szCs w:val="24"/>
          <w:lang w:eastAsia="en-US"/>
        </w:rPr>
        <w:t xml:space="preserve"> Оренбургской области</w:t>
      </w:r>
      <w:r w:rsidRPr="00F651A9">
        <w:rPr>
          <w:rFonts w:eastAsia="Calibri"/>
          <w:szCs w:val="24"/>
          <w:lang w:eastAsia="en-US"/>
        </w:rPr>
        <w:t>;</w:t>
      </w:r>
    </w:p>
    <w:p w:rsidR="009A792C" w:rsidRPr="00F651A9" w:rsidRDefault="009A792C" w:rsidP="006E7FF2">
      <w:pPr>
        <w:ind w:firstLine="851"/>
        <w:contextualSpacing w:val="0"/>
        <w:rPr>
          <w:rFonts w:eastAsia="Calibri"/>
          <w:szCs w:val="24"/>
          <w:lang w:eastAsia="en-US"/>
        </w:rPr>
      </w:pPr>
      <w:r w:rsidRPr="00F651A9">
        <w:rPr>
          <w:rFonts w:eastAsia="Calibri"/>
          <w:szCs w:val="24"/>
          <w:lang w:val="x-none" w:eastAsia="en-US"/>
        </w:rPr>
        <w:t xml:space="preserve">-  </w:t>
      </w:r>
      <w:r w:rsidRPr="00F651A9">
        <w:rPr>
          <w:rFonts w:eastAsia="Calibri"/>
          <w:szCs w:val="24"/>
          <w:lang w:eastAsia="en-US"/>
        </w:rPr>
        <w:t xml:space="preserve">капитальное строительство на основе типовых архитектурных решений, утвержденных органом </w:t>
      </w:r>
      <w:r w:rsidR="00895EC1" w:rsidRPr="00895EC1">
        <w:rPr>
          <w:rFonts w:eastAsia="Calibri"/>
          <w:szCs w:val="24"/>
          <w:lang w:eastAsia="en-US"/>
        </w:rPr>
        <w:t>исполнительной власти Оренбургской области, уполномоченным в сфере сохранения, использования, популяризации и государственной охраны объектов культурного наследия.</w:t>
      </w:r>
    </w:p>
    <w:p w:rsidR="000957B9" w:rsidRDefault="006E7FF2" w:rsidP="006E7FF2">
      <w:pPr>
        <w:ind w:firstLine="851"/>
        <w:contextualSpacing w:val="0"/>
        <w:rPr>
          <w:szCs w:val="24"/>
        </w:rPr>
      </w:pPr>
      <w:r w:rsidRPr="00F651A9">
        <w:rPr>
          <w:szCs w:val="24"/>
        </w:rPr>
        <w:t>3</w:t>
      </w:r>
      <w:r w:rsidR="009A792C" w:rsidRPr="00F651A9">
        <w:rPr>
          <w:szCs w:val="24"/>
        </w:rPr>
        <w:t>.</w:t>
      </w:r>
      <w:r w:rsidR="00B5619F">
        <w:rPr>
          <w:szCs w:val="24"/>
        </w:rPr>
        <w:t>4.</w:t>
      </w:r>
      <w:r w:rsidR="009A792C" w:rsidRPr="00F651A9">
        <w:rPr>
          <w:szCs w:val="24"/>
        </w:rPr>
        <w:t xml:space="preserve"> Параметры </w:t>
      </w:r>
      <w:r w:rsidR="00FA504F" w:rsidRPr="00FA504F">
        <w:rPr>
          <w:szCs w:val="24"/>
        </w:rPr>
        <w:t>регенерируемой и замещающей</w:t>
      </w:r>
      <w:r w:rsidR="009A792C" w:rsidRPr="00F651A9">
        <w:rPr>
          <w:szCs w:val="24"/>
        </w:rPr>
        <w:t xml:space="preserve"> застройки  на территории исторического поселения:</w:t>
      </w:r>
    </w:p>
    <w:p w:rsidR="009A792C" w:rsidRPr="00F651A9" w:rsidRDefault="009A792C" w:rsidP="006E7FF2">
      <w:pPr>
        <w:ind w:firstLine="851"/>
        <w:contextualSpacing w:val="0"/>
        <w:rPr>
          <w:szCs w:val="24"/>
        </w:rPr>
      </w:pPr>
      <w:r w:rsidRPr="00F651A9">
        <w:rPr>
          <w:szCs w:val="24"/>
        </w:rPr>
        <w:lastRenderedPageBreak/>
        <w:t xml:space="preserve">- соответствие типу организации уличного фронта (расположение по красной линии, с межевыми разрывами, на улицах Ленина и </w:t>
      </w:r>
      <w:proofErr w:type="spellStart"/>
      <w:r w:rsidRPr="00F651A9">
        <w:rPr>
          <w:szCs w:val="24"/>
        </w:rPr>
        <w:t>М.Горького</w:t>
      </w:r>
      <w:proofErr w:type="spellEnd"/>
      <w:r w:rsidRPr="00F651A9">
        <w:rPr>
          <w:szCs w:val="24"/>
        </w:rPr>
        <w:t xml:space="preserve"> допускается сплошная застройка без разрывов с условием соблюдения действующих норм пожарной безопасности); </w:t>
      </w:r>
    </w:p>
    <w:p w:rsidR="009A792C" w:rsidRPr="00F651A9" w:rsidRDefault="009A792C" w:rsidP="006E7FF2">
      <w:pPr>
        <w:ind w:firstLine="851"/>
        <w:contextualSpacing w:val="0"/>
        <w:rPr>
          <w:szCs w:val="24"/>
        </w:rPr>
      </w:pPr>
      <w:r w:rsidRPr="00F651A9">
        <w:rPr>
          <w:szCs w:val="24"/>
        </w:rPr>
        <w:t>-  соответствие сохранившемуся межеванию или его модулю (участ</w:t>
      </w:r>
      <w:r w:rsidR="00DE1404">
        <w:rPr>
          <w:szCs w:val="24"/>
        </w:rPr>
        <w:t xml:space="preserve">ки площадью не менее </w:t>
      </w:r>
      <w:r w:rsidRPr="00F651A9">
        <w:rPr>
          <w:szCs w:val="24"/>
        </w:rPr>
        <w:t>800 и не более 2500 м</w:t>
      </w:r>
      <w:r w:rsidRPr="00F651A9">
        <w:rPr>
          <w:szCs w:val="24"/>
          <w:vertAlign w:val="superscript"/>
        </w:rPr>
        <w:t>2.</w:t>
      </w:r>
      <w:r w:rsidRPr="00F651A9">
        <w:rPr>
          <w:szCs w:val="24"/>
        </w:rPr>
        <w:t>. Для градостроительных ансамблей и комплексов участки до 5000 м</w:t>
      </w:r>
      <w:r w:rsidRPr="00F651A9">
        <w:rPr>
          <w:szCs w:val="24"/>
          <w:vertAlign w:val="superscript"/>
        </w:rPr>
        <w:t>2</w:t>
      </w:r>
      <w:r w:rsidRPr="00F651A9">
        <w:rPr>
          <w:szCs w:val="24"/>
        </w:rPr>
        <w:t>);</w:t>
      </w:r>
    </w:p>
    <w:p w:rsidR="009A792C" w:rsidRPr="00F651A9" w:rsidRDefault="009A792C" w:rsidP="006E7FF2">
      <w:pPr>
        <w:ind w:firstLine="851"/>
        <w:contextualSpacing w:val="0"/>
        <w:rPr>
          <w:szCs w:val="24"/>
        </w:rPr>
      </w:pPr>
      <w:r w:rsidRPr="00F651A9">
        <w:rPr>
          <w:szCs w:val="24"/>
        </w:rPr>
        <w:t>- соответствие сложившемуся характеру застройки участка (не более 50% застроенной части ко всей площади домовладения);</w:t>
      </w:r>
    </w:p>
    <w:p w:rsidR="009A792C" w:rsidRPr="00F651A9" w:rsidRDefault="009A792C" w:rsidP="006E7FF2">
      <w:pPr>
        <w:ind w:firstLine="851"/>
        <w:contextualSpacing w:val="0"/>
        <w:rPr>
          <w:szCs w:val="24"/>
        </w:rPr>
      </w:pPr>
      <w:r w:rsidRPr="00F651A9">
        <w:rPr>
          <w:szCs w:val="24"/>
        </w:rPr>
        <w:t xml:space="preserve">-  высота от уровня дневной поверхности земли до конька в диапазоне между  6  и 12 метрами, но не более ширины прилегающей улицы и высоты самого высокого из исторических зданий, находящихся в данном квартале; </w:t>
      </w:r>
    </w:p>
    <w:p w:rsidR="009A792C" w:rsidRPr="00F651A9" w:rsidRDefault="009A792C" w:rsidP="006E7FF2">
      <w:pPr>
        <w:ind w:firstLine="851"/>
        <w:contextualSpacing w:val="0"/>
        <w:rPr>
          <w:szCs w:val="24"/>
        </w:rPr>
      </w:pPr>
      <w:r w:rsidRPr="00F651A9">
        <w:rPr>
          <w:szCs w:val="24"/>
        </w:rPr>
        <w:t>- нейтральное стилистическое решение с тактичным заимствованием исторических приемов окружающей застройки;</w:t>
      </w:r>
    </w:p>
    <w:p w:rsidR="009A792C" w:rsidRPr="00F651A9" w:rsidRDefault="009A792C" w:rsidP="006E7FF2">
      <w:pPr>
        <w:ind w:firstLine="851"/>
        <w:contextualSpacing w:val="0"/>
        <w:rPr>
          <w:szCs w:val="24"/>
        </w:rPr>
      </w:pPr>
      <w:r w:rsidRPr="00F651A9">
        <w:rPr>
          <w:szCs w:val="24"/>
        </w:rPr>
        <w:t xml:space="preserve">- спокойная пластика фасадов; </w:t>
      </w:r>
    </w:p>
    <w:p w:rsidR="009A792C" w:rsidRPr="00F651A9" w:rsidRDefault="009A792C" w:rsidP="006E7FF2">
      <w:pPr>
        <w:ind w:firstLine="851"/>
        <w:contextualSpacing w:val="0"/>
        <w:rPr>
          <w:szCs w:val="24"/>
        </w:rPr>
      </w:pPr>
      <w:r w:rsidRPr="00F651A9">
        <w:rPr>
          <w:szCs w:val="24"/>
        </w:rPr>
        <w:t>- выступающие элементы фасадов (эркеры, балконы, портики, козырьки) должны отстоять от основной плоскости стены  не более 1,2 м;</w:t>
      </w:r>
    </w:p>
    <w:p w:rsidR="009A792C" w:rsidRPr="00F651A9" w:rsidRDefault="009A792C" w:rsidP="006E7FF2">
      <w:pPr>
        <w:ind w:firstLine="851"/>
        <w:contextualSpacing w:val="0"/>
        <w:rPr>
          <w:szCs w:val="24"/>
        </w:rPr>
      </w:pPr>
      <w:r w:rsidRPr="00F651A9">
        <w:rPr>
          <w:szCs w:val="24"/>
        </w:rPr>
        <w:t xml:space="preserve"> - крыльца, выходящие на улицу, должны быть в три ступени, или вход организуется в уровне тротуара;</w:t>
      </w:r>
    </w:p>
    <w:p w:rsidR="009A792C" w:rsidRPr="00F651A9" w:rsidRDefault="009A792C" w:rsidP="006E7FF2">
      <w:pPr>
        <w:ind w:firstLine="851"/>
        <w:contextualSpacing w:val="0"/>
        <w:rPr>
          <w:szCs w:val="24"/>
        </w:rPr>
      </w:pPr>
      <w:r w:rsidRPr="00F651A9">
        <w:rPr>
          <w:szCs w:val="24"/>
        </w:rPr>
        <w:t>- цветовое решение в пастельных т</w:t>
      </w:r>
      <w:r w:rsidR="00FA504F">
        <w:rPr>
          <w:szCs w:val="24"/>
        </w:rPr>
        <w:t>онах для оштукатуренных фасадов,</w:t>
      </w:r>
      <w:r w:rsidRPr="00F651A9">
        <w:rPr>
          <w:szCs w:val="24"/>
        </w:rPr>
        <w:t xml:space="preserve"> для фасадов с неоштукатуренной кирпичной кладкой монохромное решение или выделение белым цветом членений, в исключительных случаях допускается окраска кир</w:t>
      </w:r>
      <w:r w:rsidR="00FA504F">
        <w:rPr>
          <w:szCs w:val="24"/>
        </w:rPr>
        <w:t>пичных стен в терракотовый цвет,</w:t>
      </w:r>
      <w:r w:rsidRPr="00F651A9">
        <w:rPr>
          <w:szCs w:val="24"/>
        </w:rPr>
        <w:t xml:space="preserve"> для деревянных построек окраска в чистые и </w:t>
      </w:r>
      <w:proofErr w:type="spellStart"/>
      <w:r w:rsidRPr="00F651A9">
        <w:rPr>
          <w:szCs w:val="24"/>
        </w:rPr>
        <w:t>разбеленны</w:t>
      </w:r>
      <w:r w:rsidR="00FA504F">
        <w:rPr>
          <w:szCs w:val="24"/>
        </w:rPr>
        <w:t>е</w:t>
      </w:r>
      <w:proofErr w:type="spellEnd"/>
      <w:r w:rsidR="00FA504F">
        <w:rPr>
          <w:szCs w:val="24"/>
        </w:rPr>
        <w:t xml:space="preserve">  цвета  натуральных пигментов,</w:t>
      </w:r>
      <w:r w:rsidRPr="00F651A9">
        <w:rPr>
          <w:szCs w:val="24"/>
        </w:rPr>
        <w:t xml:space="preserve"> для кровли цвет сурик или зеленый;</w:t>
      </w:r>
    </w:p>
    <w:p w:rsidR="009A792C" w:rsidRPr="00F651A9" w:rsidRDefault="009A792C" w:rsidP="006E7FF2">
      <w:pPr>
        <w:ind w:firstLine="851"/>
        <w:contextualSpacing w:val="0"/>
        <w:rPr>
          <w:szCs w:val="24"/>
        </w:rPr>
      </w:pPr>
      <w:r w:rsidRPr="00F651A9">
        <w:rPr>
          <w:szCs w:val="24"/>
        </w:rPr>
        <w:t>- остекление в отношении ко всей площади фасада не должно превышать 40% и быть менее 15%;</w:t>
      </w:r>
    </w:p>
    <w:p w:rsidR="009A792C" w:rsidRPr="00F651A9" w:rsidRDefault="009A792C" w:rsidP="006E7FF2">
      <w:pPr>
        <w:ind w:firstLine="851"/>
        <w:contextualSpacing w:val="0"/>
        <w:rPr>
          <w:szCs w:val="24"/>
        </w:rPr>
      </w:pPr>
      <w:r w:rsidRPr="00F651A9">
        <w:rPr>
          <w:szCs w:val="24"/>
        </w:rPr>
        <w:t>- использование в отделке исторических материалов (бревна, тесовая обшивка, лицевой кирпич, белый камень, штукатурка, глазурованный кирпич и плитка, окрашенное кровельное железо, просечный, кованый или литой металлический декор) или их имитаций;</w:t>
      </w:r>
    </w:p>
    <w:p w:rsidR="009A792C" w:rsidRPr="00F651A9" w:rsidRDefault="009A792C" w:rsidP="006E7FF2">
      <w:pPr>
        <w:ind w:firstLine="851"/>
        <w:contextualSpacing w:val="0"/>
        <w:rPr>
          <w:szCs w:val="24"/>
        </w:rPr>
      </w:pPr>
      <w:r w:rsidRPr="00F651A9">
        <w:rPr>
          <w:szCs w:val="24"/>
        </w:rPr>
        <w:t xml:space="preserve">- скатные металлические </w:t>
      </w:r>
      <w:proofErr w:type="spellStart"/>
      <w:r w:rsidRPr="00F651A9">
        <w:rPr>
          <w:szCs w:val="24"/>
        </w:rPr>
        <w:t>фальцевые</w:t>
      </w:r>
      <w:proofErr w:type="spellEnd"/>
      <w:r w:rsidRPr="00F651A9">
        <w:rPr>
          <w:szCs w:val="24"/>
        </w:rPr>
        <w:t xml:space="preserve"> кровли без излома с уклоном от 18 до 40% (скатные крыши должны исключать сход осадков на соседний участок);</w:t>
      </w:r>
    </w:p>
    <w:p w:rsidR="009A792C" w:rsidRDefault="009A792C" w:rsidP="006E7FF2">
      <w:pPr>
        <w:ind w:firstLine="851"/>
        <w:contextualSpacing w:val="0"/>
        <w:rPr>
          <w:szCs w:val="24"/>
        </w:rPr>
      </w:pPr>
      <w:r w:rsidRPr="00F651A9">
        <w:rPr>
          <w:szCs w:val="24"/>
        </w:rPr>
        <w:t>- использование мансардных окон возможно только на фасадах, обращенных внутрь квартала.</w:t>
      </w:r>
    </w:p>
    <w:p w:rsidR="007064A6" w:rsidRDefault="007064A6" w:rsidP="00FA504F">
      <w:pPr>
        <w:ind w:firstLine="851"/>
        <w:contextualSpacing w:val="0"/>
        <w:rPr>
          <w:szCs w:val="24"/>
        </w:rPr>
      </w:pPr>
      <w:r>
        <w:rPr>
          <w:szCs w:val="24"/>
        </w:rPr>
        <w:t>4. Защитные зоны объектов культурного наследия.</w:t>
      </w:r>
    </w:p>
    <w:p w:rsidR="00441F55" w:rsidRPr="00DF2AAD" w:rsidRDefault="00763799" w:rsidP="00763799">
      <w:pPr>
        <w:ind w:firstLine="851"/>
        <w:contextualSpacing w:val="0"/>
        <w:rPr>
          <w:szCs w:val="24"/>
          <w:shd w:val="clear" w:color="auto" w:fill="FFFFFF"/>
        </w:rPr>
      </w:pPr>
      <w:r w:rsidRPr="00DF2AAD">
        <w:rPr>
          <w:szCs w:val="24"/>
          <w:shd w:val="clear" w:color="auto" w:fill="FFFFFF"/>
        </w:rPr>
        <w:t>В целях обеспечения сохранности объект</w:t>
      </w:r>
      <w:r w:rsidR="00D74F84" w:rsidRPr="00DF2AAD">
        <w:rPr>
          <w:szCs w:val="24"/>
          <w:shd w:val="clear" w:color="auto" w:fill="FFFFFF"/>
        </w:rPr>
        <w:t>а к</w:t>
      </w:r>
      <w:r w:rsidRPr="00DF2AAD">
        <w:rPr>
          <w:szCs w:val="24"/>
          <w:shd w:val="clear" w:color="auto" w:fill="FFFFFF"/>
        </w:rPr>
        <w:t xml:space="preserve">ультурного наследия в его исторической среде на сопряженной с ним территории устанавливаются зоны охраны объекта культурного наследия: </w:t>
      </w:r>
      <w:r w:rsidRPr="00DF2AAD">
        <w:rPr>
          <w:szCs w:val="24"/>
          <w:shd w:val="clear" w:color="auto" w:fill="FFFFFF"/>
        </w:rPr>
        <w:lastRenderedPageBreak/>
        <w:t xml:space="preserve">охранная зона, зона регулирования застройки и хозяйственной деятельности, зона охраняемого природного ландшафта. </w:t>
      </w:r>
    </w:p>
    <w:p w:rsidR="00D74F84" w:rsidRPr="00DF2AAD" w:rsidRDefault="00215D29" w:rsidP="00D74F84">
      <w:pPr>
        <w:ind w:firstLine="851"/>
        <w:contextualSpacing w:val="0"/>
        <w:rPr>
          <w:szCs w:val="24"/>
          <w:shd w:val="clear" w:color="auto" w:fill="FFFFFF"/>
        </w:rPr>
      </w:pPr>
      <w:r w:rsidRPr="00DF2AAD">
        <w:rPr>
          <w:szCs w:val="24"/>
          <w:shd w:val="clear" w:color="auto" w:fill="FFFFFF"/>
        </w:rPr>
        <w:t>Параметры з</w:t>
      </w:r>
      <w:r w:rsidR="00D74F84" w:rsidRPr="00DF2AAD">
        <w:rPr>
          <w:szCs w:val="24"/>
          <w:shd w:val="clear" w:color="auto" w:fill="FFFFFF"/>
        </w:rPr>
        <w:t>ащитны</w:t>
      </w:r>
      <w:r w:rsidRPr="00DF2AAD">
        <w:rPr>
          <w:szCs w:val="24"/>
          <w:shd w:val="clear" w:color="auto" w:fill="FFFFFF"/>
        </w:rPr>
        <w:t>х</w:t>
      </w:r>
      <w:r w:rsidR="00D74F84" w:rsidRPr="00DF2AAD">
        <w:rPr>
          <w:szCs w:val="24"/>
          <w:shd w:val="clear" w:color="auto" w:fill="FFFFFF"/>
        </w:rPr>
        <w:t xml:space="preserve"> зон объектов культурного наследия </w:t>
      </w:r>
      <w:r w:rsidR="00E36F51">
        <w:rPr>
          <w:szCs w:val="24"/>
          <w:shd w:val="clear" w:color="auto" w:fill="FFFFFF"/>
        </w:rPr>
        <w:t xml:space="preserve">установлены </w:t>
      </w:r>
      <w:r w:rsidR="00E36F51" w:rsidRPr="00E36F51">
        <w:rPr>
          <w:szCs w:val="24"/>
          <w:shd w:val="clear" w:color="auto" w:fill="FFFFFF"/>
        </w:rPr>
        <w:t>Федеральны</w:t>
      </w:r>
      <w:r w:rsidR="00E36F51">
        <w:rPr>
          <w:szCs w:val="24"/>
          <w:shd w:val="clear" w:color="auto" w:fill="FFFFFF"/>
        </w:rPr>
        <w:t>м</w:t>
      </w:r>
      <w:r w:rsidR="00E36F51" w:rsidRPr="00E36F51">
        <w:rPr>
          <w:szCs w:val="24"/>
          <w:shd w:val="clear" w:color="auto" w:fill="FFFFFF"/>
        </w:rPr>
        <w:t xml:space="preserve"> закон</w:t>
      </w:r>
      <w:r w:rsidR="00E36F51">
        <w:rPr>
          <w:szCs w:val="24"/>
          <w:shd w:val="clear" w:color="auto" w:fill="FFFFFF"/>
        </w:rPr>
        <w:t>ом</w:t>
      </w:r>
      <w:r w:rsidR="00E36F51" w:rsidRPr="00E36F51">
        <w:rPr>
          <w:szCs w:val="24"/>
          <w:shd w:val="clear" w:color="auto" w:fill="FFFFFF"/>
        </w:rPr>
        <w:t xml:space="preserve"> от 25.06.2002 </w:t>
      </w:r>
      <w:r w:rsidR="00E36F51">
        <w:rPr>
          <w:szCs w:val="24"/>
          <w:shd w:val="clear" w:color="auto" w:fill="FFFFFF"/>
        </w:rPr>
        <w:t>№</w:t>
      </w:r>
      <w:r w:rsidR="00E36F51" w:rsidRPr="00E36F51">
        <w:rPr>
          <w:szCs w:val="24"/>
          <w:shd w:val="clear" w:color="auto" w:fill="FFFFFF"/>
        </w:rPr>
        <w:t xml:space="preserve"> 73-ФЗ </w:t>
      </w:r>
      <w:r w:rsidR="008C7B13">
        <w:rPr>
          <w:szCs w:val="24"/>
          <w:shd w:val="clear" w:color="auto" w:fill="FFFFFF"/>
        </w:rPr>
        <w:t>«</w:t>
      </w:r>
      <w:r w:rsidR="00E36F51" w:rsidRPr="00E36F51">
        <w:rPr>
          <w:szCs w:val="24"/>
          <w:shd w:val="clear" w:color="auto" w:fill="FFFFFF"/>
        </w:rPr>
        <w:t>Об объектах культурного наследия (памятниках истории и культуры) народов Российской Федерации</w:t>
      </w:r>
      <w:r w:rsidR="008C7B13">
        <w:rPr>
          <w:szCs w:val="24"/>
          <w:shd w:val="clear" w:color="auto" w:fill="FFFFFF"/>
        </w:rPr>
        <w:t>»</w:t>
      </w:r>
      <w:r w:rsidR="00D74F84" w:rsidRPr="00DF2AAD">
        <w:rPr>
          <w:szCs w:val="24"/>
          <w:shd w:val="clear" w:color="auto" w:fill="FFFFFF"/>
        </w:rPr>
        <w:t>.</w:t>
      </w:r>
    </w:p>
    <w:p w:rsidR="00441F55" w:rsidRPr="00DF2AAD" w:rsidRDefault="00441F55" w:rsidP="00763799">
      <w:pPr>
        <w:ind w:firstLine="851"/>
        <w:contextualSpacing w:val="0"/>
        <w:rPr>
          <w:szCs w:val="24"/>
          <w:shd w:val="clear" w:color="auto" w:fill="FFFFFF"/>
        </w:rPr>
      </w:pPr>
      <w:r w:rsidRPr="00DF2AAD">
        <w:rPr>
          <w:szCs w:val="24"/>
          <w:shd w:val="clear" w:color="auto" w:fill="FFFFFF"/>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441F55" w:rsidRPr="00425DD8" w:rsidRDefault="00441F55" w:rsidP="00441F55">
      <w:pPr>
        <w:ind w:firstLine="851"/>
        <w:contextualSpacing w:val="0"/>
        <w:rPr>
          <w:szCs w:val="24"/>
          <w:shd w:val="clear" w:color="auto" w:fill="FFFFFF"/>
        </w:rPr>
      </w:pPr>
      <w:r w:rsidRPr="00425DD8">
        <w:rPr>
          <w:szCs w:val="24"/>
          <w:shd w:val="clear" w:color="auto" w:fill="FFFFFF"/>
        </w:rPr>
        <w:t>Границы защитной зоны объекта культурного наследия устанавливаются:</w:t>
      </w:r>
    </w:p>
    <w:p w:rsidR="00441F55" w:rsidRPr="00425DD8" w:rsidRDefault="00441F55" w:rsidP="00441F55">
      <w:pPr>
        <w:ind w:firstLine="851"/>
        <w:contextualSpacing w:val="0"/>
        <w:rPr>
          <w:szCs w:val="24"/>
          <w:shd w:val="clear" w:color="auto" w:fill="FFFFFF"/>
        </w:rPr>
      </w:pPr>
      <w:r w:rsidRPr="00425DD8">
        <w:rPr>
          <w:szCs w:val="24"/>
          <w:shd w:val="clear" w:color="auto" w:fill="FFFFFF"/>
        </w:rPr>
        <w:t>1) для памятника, расположенного в границах населенного пункта, на расстоянии 100 метров от внеш</w:t>
      </w:r>
      <w:r w:rsidR="00204020" w:rsidRPr="00425DD8">
        <w:rPr>
          <w:szCs w:val="24"/>
          <w:shd w:val="clear" w:color="auto" w:fill="FFFFFF"/>
        </w:rPr>
        <w:t>них границ территории памятника</w:t>
      </w:r>
      <w:r w:rsidRPr="00425DD8">
        <w:rPr>
          <w:szCs w:val="24"/>
          <w:shd w:val="clear" w:color="auto" w:fill="FFFFFF"/>
        </w:rPr>
        <w:t>;</w:t>
      </w:r>
    </w:p>
    <w:p w:rsidR="00204020" w:rsidRPr="00425DD8" w:rsidRDefault="00441F55" w:rsidP="00441F55">
      <w:pPr>
        <w:ind w:firstLine="851"/>
        <w:contextualSpacing w:val="0"/>
        <w:rPr>
          <w:szCs w:val="24"/>
          <w:shd w:val="clear" w:color="auto" w:fill="FFFFFF"/>
        </w:rPr>
      </w:pPr>
      <w:r w:rsidRPr="00425DD8">
        <w:rPr>
          <w:szCs w:val="24"/>
          <w:shd w:val="clear" w:color="auto" w:fill="FFFFFF"/>
        </w:rPr>
        <w:t>2) для ансамбля, расположенного в границах</w:t>
      </w:r>
      <w:r w:rsidR="00451FEF">
        <w:rPr>
          <w:szCs w:val="24"/>
          <w:shd w:val="clear" w:color="auto" w:fill="FFFFFF"/>
        </w:rPr>
        <w:t xml:space="preserve"> </w:t>
      </w:r>
      <w:r w:rsidR="00322457" w:rsidRPr="00425DD8">
        <w:rPr>
          <w:szCs w:val="24"/>
          <w:shd w:val="clear" w:color="auto" w:fill="FFFFFF"/>
        </w:rPr>
        <w:t>зона</w:t>
      </w:r>
      <w:r w:rsidRPr="00425DD8">
        <w:rPr>
          <w:szCs w:val="24"/>
          <w:shd w:val="clear" w:color="auto" w:fill="FFFFFF"/>
        </w:rPr>
        <w:t xml:space="preserve"> населенного пункта, на расстоянии 150 метров от внешних границ территории ансамбля</w:t>
      </w:r>
      <w:r w:rsidR="00204020" w:rsidRPr="00425DD8">
        <w:rPr>
          <w:szCs w:val="24"/>
          <w:shd w:val="clear" w:color="auto" w:fill="FFFFFF"/>
        </w:rPr>
        <w:t>.</w:t>
      </w:r>
    </w:p>
    <w:p w:rsidR="00441F55" w:rsidRPr="00425DD8" w:rsidRDefault="00441F55" w:rsidP="00441F55">
      <w:pPr>
        <w:ind w:firstLine="851"/>
        <w:contextualSpacing w:val="0"/>
        <w:rPr>
          <w:szCs w:val="24"/>
          <w:shd w:val="clear" w:color="auto" w:fill="FFFFFF"/>
        </w:rPr>
      </w:pPr>
      <w:r w:rsidRPr="00425DD8">
        <w:rPr>
          <w:szCs w:val="24"/>
          <w:shd w:val="clear" w:color="auto" w:fill="FFFFFF"/>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204020" w:rsidRPr="00425DD8" w:rsidRDefault="00D74F84" w:rsidP="00204020">
      <w:pPr>
        <w:ind w:firstLine="851"/>
        <w:contextualSpacing w:val="0"/>
        <w:rPr>
          <w:szCs w:val="24"/>
          <w:shd w:val="clear" w:color="auto" w:fill="FFFFFF"/>
        </w:rPr>
      </w:pPr>
      <w:r w:rsidRPr="00425DD8">
        <w:rPr>
          <w:szCs w:val="24"/>
          <w:shd w:val="clear" w:color="auto" w:fill="FFFFFF"/>
        </w:rPr>
        <w:t>В границах защитной зоны запрещен</w:t>
      </w:r>
      <w:r w:rsidR="00E36F51" w:rsidRPr="00425DD8">
        <w:rPr>
          <w:szCs w:val="24"/>
          <w:shd w:val="clear" w:color="auto" w:fill="FFFFFF"/>
        </w:rPr>
        <w:t>ы</w:t>
      </w:r>
      <w:r w:rsidRPr="00425DD8">
        <w:rPr>
          <w:szCs w:val="24"/>
          <w:shd w:val="clear" w:color="auto" w:fill="FFFFFF"/>
        </w:rPr>
        <w:t xml:space="preserve"> строительство</w:t>
      </w:r>
      <w:r w:rsidR="00E36F51" w:rsidRPr="00425DD8">
        <w:rPr>
          <w:szCs w:val="24"/>
          <w:shd w:val="clear" w:color="auto" w:fill="FFFFFF"/>
        </w:rPr>
        <w:t xml:space="preserve"> и</w:t>
      </w:r>
      <w:r w:rsidR="00204020" w:rsidRPr="00425DD8">
        <w:rPr>
          <w:szCs w:val="24"/>
          <w:shd w:val="clear" w:color="auto" w:fill="FFFFFF"/>
        </w:rPr>
        <w:t xml:space="preserve"> реконструкция</w:t>
      </w:r>
      <w:r w:rsidRPr="00425DD8">
        <w:rPr>
          <w:szCs w:val="24"/>
          <w:shd w:val="clear" w:color="auto" w:fill="FFFFFF"/>
        </w:rPr>
        <w:t xml:space="preserve"> объектов капитального строительст</w:t>
      </w:r>
      <w:r w:rsidR="00204020" w:rsidRPr="00425DD8">
        <w:rPr>
          <w:szCs w:val="24"/>
          <w:shd w:val="clear" w:color="auto" w:fill="FFFFFF"/>
        </w:rPr>
        <w:t>ва, связанн</w:t>
      </w:r>
      <w:r w:rsidR="00E36F51" w:rsidRPr="00425DD8">
        <w:rPr>
          <w:szCs w:val="24"/>
          <w:shd w:val="clear" w:color="auto" w:fill="FFFFFF"/>
        </w:rPr>
        <w:t>ы</w:t>
      </w:r>
      <w:r w:rsidR="00204020" w:rsidRPr="00425DD8">
        <w:rPr>
          <w:szCs w:val="24"/>
          <w:shd w:val="clear" w:color="auto" w:fill="FFFFFF"/>
        </w:rPr>
        <w:t>е</w:t>
      </w:r>
      <w:r w:rsidRPr="00425DD8">
        <w:rPr>
          <w:szCs w:val="24"/>
          <w:shd w:val="clear" w:color="auto" w:fill="FFFFFF"/>
        </w:rPr>
        <w:t xml:space="preserve"> с изменением их параметров (высоты, количества этажей, площади)</w:t>
      </w:r>
      <w:r w:rsidR="00204020" w:rsidRPr="00425DD8">
        <w:rPr>
          <w:szCs w:val="24"/>
          <w:shd w:val="clear" w:color="auto" w:fill="FFFFFF"/>
        </w:rPr>
        <w:t>. Данная норма</w:t>
      </w:r>
      <w:r w:rsidRPr="00425DD8">
        <w:rPr>
          <w:szCs w:val="24"/>
          <w:shd w:val="clear" w:color="auto" w:fill="FFFFFF"/>
        </w:rPr>
        <w:t xml:space="preserve"> </w:t>
      </w:r>
      <w:r w:rsidR="00BF0DE2" w:rsidRPr="00425DD8">
        <w:rPr>
          <w:szCs w:val="24"/>
          <w:shd w:val="clear" w:color="auto" w:fill="FFFFFF"/>
        </w:rPr>
        <w:t xml:space="preserve">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w:t>
      </w:r>
      <w:r w:rsidR="00647414">
        <w:rPr>
          <w:szCs w:val="24"/>
          <w:shd w:val="clear" w:color="auto" w:fill="FFFFFF"/>
        </w:rPr>
        <w:t>03.10.2016 года,</w:t>
      </w:r>
      <w:r w:rsidR="00BF0DE2" w:rsidRPr="00425DD8">
        <w:rPr>
          <w:szCs w:val="24"/>
          <w:shd w:val="clear" w:color="auto" w:fill="FFFFFF"/>
        </w:rPr>
        <w:t xml:space="preserve"> в том числе в случаях продления сроков их действия или изменения застройщика.</w:t>
      </w:r>
    </w:p>
    <w:p w:rsidR="00215D29" w:rsidRPr="00DF2AAD" w:rsidRDefault="00D74F84" w:rsidP="00204020">
      <w:pPr>
        <w:ind w:firstLine="851"/>
        <w:contextualSpacing w:val="0"/>
        <w:rPr>
          <w:szCs w:val="24"/>
          <w:shd w:val="clear" w:color="auto" w:fill="FFFFFF"/>
        </w:rPr>
      </w:pPr>
      <w:r w:rsidRPr="00425DD8">
        <w:rPr>
          <w:szCs w:val="24"/>
          <w:shd w:val="clear" w:color="auto" w:fill="FFFFFF"/>
        </w:rPr>
        <w:t xml:space="preserve">Не допускается распространение наружной рекламы на объектах культурного наследия, включенных в </w:t>
      </w:r>
      <w:r w:rsidR="00C65044" w:rsidRPr="00425DD8">
        <w:rPr>
          <w:szCs w:val="24"/>
          <w:shd w:val="clear" w:color="auto" w:fill="FFFFFF"/>
        </w:rPr>
        <w:t xml:space="preserve">единый государственный реестр объектов культурного наследия </w:t>
      </w:r>
      <w:r w:rsidR="00C65044" w:rsidRPr="00425DD8">
        <w:t>(памятников истории и культуры) народов Российской Федерации</w:t>
      </w:r>
      <w:r w:rsidRPr="00425DD8">
        <w:rPr>
          <w:szCs w:val="24"/>
          <w:shd w:val="clear" w:color="auto" w:fill="FFFFFF"/>
        </w:rPr>
        <w:t>, а также на их территориях, за исключением территорий достопримечательных мест</w:t>
      </w:r>
      <w:r w:rsidR="00215D29" w:rsidRPr="00425DD8">
        <w:rPr>
          <w:szCs w:val="24"/>
          <w:shd w:val="clear" w:color="auto" w:fill="FFFFFF"/>
        </w:rPr>
        <w:t xml:space="preserve"> (</w:t>
      </w:r>
      <w:r w:rsidR="00743B38" w:rsidRPr="00425DD8">
        <w:rPr>
          <w:szCs w:val="24"/>
          <w:shd w:val="clear" w:color="auto" w:fill="FFFFFF"/>
        </w:rPr>
        <w:t xml:space="preserve">за исключением </w:t>
      </w:r>
      <w:r w:rsidR="00215D29" w:rsidRPr="00425DD8">
        <w:rPr>
          <w:szCs w:val="24"/>
          <w:shd w:val="clear" w:color="auto" w:fill="FFFFFF"/>
        </w:rPr>
        <w:t xml:space="preserve">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w:t>
      </w:r>
      <w:r w:rsidR="00215D29" w:rsidRPr="00425DD8">
        <w:rPr>
          <w:szCs w:val="24"/>
          <w:shd w:val="clear" w:color="auto" w:fill="FFFFFF"/>
        </w:rPr>
        <w:lastRenderedPageBreak/>
        <w:t xml:space="preserve">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w:t>
      </w:r>
      <w:r w:rsidR="006C7F15" w:rsidRPr="00425DD8">
        <w:rPr>
          <w:szCs w:val="24"/>
          <w:shd w:val="clear" w:color="auto" w:fill="FFFFFF"/>
        </w:rPr>
        <w:t>абзацем</w:t>
      </w:r>
      <w:r w:rsidR="00215D29" w:rsidRPr="00425DD8">
        <w:rPr>
          <w:szCs w:val="24"/>
          <w:shd w:val="clear" w:color="auto" w:fill="FFFFFF"/>
        </w:rPr>
        <w:t>.</w:t>
      </w:r>
    </w:p>
    <w:p w:rsidR="00215D29" w:rsidRPr="00DF2AAD" w:rsidRDefault="00215D29" w:rsidP="00215D29">
      <w:pPr>
        <w:ind w:firstLine="851"/>
        <w:contextualSpacing w:val="0"/>
      </w:pPr>
      <w:r w:rsidRPr="00DF2AAD">
        <w:t>Охранное обязательство утверждается:</w:t>
      </w:r>
    </w:p>
    <w:p w:rsidR="00215D29" w:rsidRPr="00DF2AAD" w:rsidRDefault="00215D29" w:rsidP="00215D29">
      <w:pPr>
        <w:ind w:firstLine="851"/>
        <w:contextualSpacing w:val="0"/>
      </w:pPr>
      <w:r w:rsidRPr="00DF2AAD">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215D29" w:rsidRPr="00DF2AAD" w:rsidRDefault="00215D29" w:rsidP="00215D29">
      <w:pPr>
        <w:ind w:firstLine="851"/>
        <w:contextualSpacing w:val="0"/>
      </w:pPr>
      <w:r w:rsidRPr="00DF2AAD">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D74F84" w:rsidRPr="00DF2AAD" w:rsidRDefault="005C20DA" w:rsidP="00D74F84">
      <w:pPr>
        <w:ind w:firstLine="851"/>
        <w:contextualSpacing w:val="0"/>
        <w:rPr>
          <w:szCs w:val="24"/>
          <w:shd w:val="clear" w:color="auto" w:fill="FFFFFF"/>
        </w:rPr>
      </w:pPr>
      <w:r w:rsidRPr="00DF2AAD">
        <w:rPr>
          <w:szCs w:val="24"/>
          <w:shd w:val="clear" w:color="auto" w:fill="FFFFFF"/>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C20DA" w:rsidRPr="00425DD8" w:rsidRDefault="005C20DA" w:rsidP="00D74F84">
      <w:pPr>
        <w:ind w:firstLine="851"/>
        <w:contextualSpacing w:val="0"/>
        <w:rPr>
          <w:szCs w:val="24"/>
          <w:shd w:val="clear" w:color="auto" w:fill="FFFFFF"/>
        </w:rPr>
      </w:pPr>
      <w:r w:rsidRPr="00425DD8">
        <w:rPr>
          <w:szCs w:val="24"/>
          <w:shd w:val="clear" w:color="auto" w:fill="FFFFFF"/>
        </w:rPr>
        <w:t>Изменение площади и (или) количества помещений объекта культурного наследия или его частей возможно исключительно путем проведения мероприятий</w:t>
      </w:r>
      <w:r w:rsidR="00292227" w:rsidRPr="00425DD8">
        <w:rPr>
          <w:szCs w:val="24"/>
          <w:shd w:val="clear" w:color="auto" w:fill="FFFFFF"/>
        </w:rPr>
        <w:t>,</w:t>
      </w:r>
      <w:r w:rsidRPr="00425DD8">
        <w:rPr>
          <w:szCs w:val="24"/>
          <w:shd w:val="clear" w:color="auto" w:fill="FFFFFF"/>
        </w:rPr>
        <w:t xml:space="preserve"> </w:t>
      </w:r>
      <w:r w:rsidR="00292227" w:rsidRPr="00425DD8">
        <w:rPr>
          <w:szCs w:val="24"/>
          <w:shd w:val="clear" w:color="auto" w:fill="FFFFFF"/>
        </w:rPr>
        <w:t>предусмотренных</w:t>
      </w:r>
      <w:r w:rsidRPr="00425DD8">
        <w:rPr>
          <w:szCs w:val="24"/>
          <w:shd w:val="clear" w:color="auto" w:fill="FFFFFF"/>
        </w:rPr>
        <w:t xml:space="preserve"> Федеральным законом</w:t>
      </w:r>
      <w:r w:rsidR="00292227" w:rsidRPr="00425DD8">
        <w:rPr>
          <w:szCs w:val="24"/>
          <w:shd w:val="clear" w:color="auto" w:fill="FFFFFF"/>
        </w:rPr>
        <w:t xml:space="preserve"> от 25.06.2002 №73-ФЗ </w:t>
      </w:r>
      <w:r w:rsidR="008C7B13">
        <w:rPr>
          <w:szCs w:val="24"/>
          <w:shd w:val="clear" w:color="auto" w:fill="FFFFFF"/>
        </w:rPr>
        <w:t>«</w:t>
      </w:r>
      <w:r w:rsidR="00292227" w:rsidRPr="00425DD8">
        <w:rPr>
          <w:szCs w:val="24"/>
          <w:shd w:val="clear" w:color="auto" w:fill="FFFFFF"/>
        </w:rPr>
        <w:t>Об объектах культурного наследия (памятниках истории и культуры) народов Российской Федерации</w:t>
      </w:r>
      <w:r w:rsidR="008C7B13">
        <w:rPr>
          <w:szCs w:val="24"/>
          <w:shd w:val="clear" w:color="auto" w:fill="FFFFFF"/>
        </w:rPr>
        <w:t>»</w:t>
      </w:r>
      <w:r w:rsidRPr="00425DD8">
        <w:rPr>
          <w:szCs w:val="24"/>
          <w:shd w:val="clear" w:color="auto" w:fill="FFFFFF"/>
        </w:rPr>
        <w:t xml:space="preserve"> работ по сохранению объекта культурного наследия.</w:t>
      </w:r>
    </w:p>
    <w:p w:rsidR="005C20DA" w:rsidRPr="00425DD8" w:rsidRDefault="00503345" w:rsidP="00D74F84">
      <w:pPr>
        <w:ind w:firstLine="851"/>
        <w:contextualSpacing w:val="0"/>
        <w:rPr>
          <w:szCs w:val="24"/>
          <w:shd w:val="clear" w:color="auto" w:fill="FFFFFF"/>
        </w:rPr>
      </w:pPr>
      <w:r w:rsidRPr="00425DD8">
        <w:rPr>
          <w:szCs w:val="24"/>
          <w:shd w:val="clear" w:color="auto" w:fill="FFFFFF"/>
        </w:rPr>
        <w:t>К объектам культурного наследия применяются ограничения (обременения) прав собственности, других вещных прав, а так же иных имущественных прав в виде требований к содержанию и использованию объектов культурного наследия, включенных в реестр, выявленных объектов культурного наследия</w:t>
      </w:r>
      <w:r w:rsidR="001826A4" w:rsidRPr="00425DD8">
        <w:rPr>
          <w:szCs w:val="24"/>
          <w:shd w:val="clear" w:color="auto" w:fill="FFFFFF"/>
        </w:rPr>
        <w:t xml:space="preserve">, а также требования, установленные охранным обязательством в соответствии со ст. 47.1 Федерального закона от 25.06.2002 № 73-ФЗ </w:t>
      </w:r>
      <w:r w:rsidR="008C7B13">
        <w:rPr>
          <w:szCs w:val="24"/>
          <w:shd w:val="clear" w:color="auto" w:fill="FFFFFF"/>
        </w:rPr>
        <w:t>«</w:t>
      </w:r>
      <w:r w:rsidR="001826A4" w:rsidRPr="00425DD8">
        <w:rPr>
          <w:szCs w:val="24"/>
          <w:shd w:val="clear" w:color="auto" w:fill="FFFFFF"/>
        </w:rPr>
        <w:t>Об объектах культурного наследия (памятниках истории и культуры) народов Российской Федерации</w:t>
      </w:r>
      <w:r w:rsidR="008C7B13">
        <w:rPr>
          <w:szCs w:val="24"/>
          <w:shd w:val="clear" w:color="auto" w:fill="FFFFFF"/>
        </w:rPr>
        <w:t>»</w:t>
      </w:r>
      <w:r w:rsidR="0012795D" w:rsidRPr="00425DD8">
        <w:rPr>
          <w:szCs w:val="24"/>
          <w:shd w:val="clear" w:color="auto" w:fill="FFFFFF"/>
        </w:rPr>
        <w:t>.</w:t>
      </w:r>
    </w:p>
    <w:p w:rsidR="0012795D" w:rsidRPr="00425DD8" w:rsidRDefault="0012795D" w:rsidP="00D74F84">
      <w:pPr>
        <w:ind w:firstLine="851"/>
        <w:contextualSpacing w:val="0"/>
        <w:rPr>
          <w:szCs w:val="24"/>
          <w:shd w:val="clear" w:color="auto" w:fill="FFFFFF"/>
        </w:rPr>
      </w:pPr>
      <w:r w:rsidRPr="00425DD8">
        <w:rPr>
          <w:szCs w:val="24"/>
          <w:shd w:val="clear" w:color="auto" w:fill="FFFFFF"/>
        </w:rPr>
        <w:lastRenderedPageBreak/>
        <w:t xml:space="preserve">Указанные ограничения (обременения) права собственности, других вещных прав, а также иных имущественных прав на объекты культурного наследия, включенные </w:t>
      </w:r>
      <w:r w:rsidR="00CB5FF1" w:rsidRPr="00425DD8">
        <w:rPr>
          <w:szCs w:val="24"/>
          <w:shd w:val="clear" w:color="auto" w:fill="FFFFFF"/>
        </w:rPr>
        <w:t xml:space="preserve">в единый государственный реестр объектов культурного наследия </w:t>
      </w:r>
      <w:r w:rsidR="00CB5FF1" w:rsidRPr="00425DD8">
        <w:t>(памятников истории и культуры) народов Российской Федерации</w:t>
      </w:r>
      <w:r w:rsidR="00CB5FF1" w:rsidRPr="00425DD8">
        <w:rPr>
          <w:szCs w:val="24"/>
          <w:shd w:val="clear" w:color="auto" w:fill="FFFFFF"/>
        </w:rPr>
        <w:t xml:space="preserve">, </w:t>
      </w:r>
      <w:r w:rsidRPr="00425DD8">
        <w:rPr>
          <w:szCs w:val="24"/>
          <w:shd w:val="clear" w:color="auto" w:fill="FFFFFF"/>
        </w:rPr>
        <w:t>выявленные объекты культурного наследия подлежат государственной регистрации в Едином государственном реестре недвижимости.</w:t>
      </w:r>
    </w:p>
    <w:p w:rsidR="0012795D" w:rsidRPr="00DF2AAD" w:rsidRDefault="0012795D" w:rsidP="00D74F84">
      <w:pPr>
        <w:ind w:firstLine="851"/>
        <w:contextualSpacing w:val="0"/>
        <w:rPr>
          <w:szCs w:val="24"/>
          <w:shd w:val="clear" w:color="auto" w:fill="FFFFFF"/>
        </w:rPr>
      </w:pPr>
      <w:r w:rsidRPr="00425DD8">
        <w:rPr>
          <w:szCs w:val="24"/>
          <w:shd w:val="clear" w:color="auto" w:fill="FFFFFF"/>
        </w:rPr>
        <w:t xml:space="preserve">Собственник жилого помещения, являющегося объектом культурного наследия, включенным </w:t>
      </w:r>
      <w:r w:rsidR="00CB5FF1" w:rsidRPr="00425DD8">
        <w:rPr>
          <w:szCs w:val="24"/>
          <w:shd w:val="clear" w:color="auto" w:fill="FFFFFF"/>
        </w:rPr>
        <w:t xml:space="preserve">в единый государственный реестр объектов культурного наследия </w:t>
      </w:r>
      <w:r w:rsidR="00CB5FF1" w:rsidRPr="00425DD8">
        <w:t>(памятников истории и культуры) народов Российской Федерации</w:t>
      </w:r>
      <w:r w:rsidRPr="00425DD8">
        <w:rPr>
          <w:szCs w:val="24"/>
          <w:shd w:val="clear" w:color="auto" w:fill="FFFFFF"/>
        </w:rPr>
        <w:t>, или часть</w:t>
      </w:r>
      <w:r w:rsidRPr="00DF2AAD">
        <w:rPr>
          <w:szCs w:val="24"/>
          <w:shd w:val="clear" w:color="auto" w:fill="FFFFFF"/>
        </w:rPr>
        <w:t>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FC6530" w:rsidRPr="00CE1541" w:rsidRDefault="00FC6530" w:rsidP="00685398">
      <w:pPr>
        <w:pStyle w:val="3"/>
        <w:numPr>
          <w:ilvl w:val="0"/>
          <w:numId w:val="33"/>
        </w:numPr>
      </w:pPr>
      <w:bookmarkStart w:id="335" w:name="_Toc499883876"/>
      <w:bookmarkStart w:id="336" w:name="_Toc500863830"/>
      <w:bookmarkEnd w:id="329"/>
      <w:bookmarkEnd w:id="330"/>
      <w:bookmarkEnd w:id="331"/>
      <w:bookmarkEnd w:id="332"/>
      <w:bookmarkEnd w:id="333"/>
      <w:bookmarkEnd w:id="334"/>
      <w:r w:rsidRPr="00CE1541">
        <w:t>Зоны, формируемые санитарно-гигиеническими и экологическими</w:t>
      </w:r>
      <w:r w:rsidR="00F651A9">
        <w:t xml:space="preserve"> </w:t>
      </w:r>
      <w:r w:rsidRPr="00CE1541">
        <w:t>требованиями</w:t>
      </w:r>
      <w:bookmarkEnd w:id="335"/>
      <w:bookmarkEnd w:id="336"/>
    </w:p>
    <w:p w:rsidR="00FC6530" w:rsidRPr="00E41556" w:rsidRDefault="00FC6530" w:rsidP="00AE5E43">
      <w:pPr>
        <w:keepNext/>
        <w:rPr>
          <w:b/>
          <w:szCs w:val="24"/>
        </w:rPr>
      </w:pPr>
      <w:r w:rsidRPr="00E41556">
        <w:rPr>
          <w:b/>
          <w:szCs w:val="24"/>
        </w:rPr>
        <w:t>1. Санитарно-защитные зоны и санитарные разрывы</w:t>
      </w:r>
    </w:p>
    <w:p w:rsidR="00FC6530" w:rsidRPr="00CE1541" w:rsidRDefault="00FC6530" w:rsidP="000858F8">
      <w:pPr>
        <w:rPr>
          <w:szCs w:val="24"/>
        </w:rPr>
      </w:pPr>
      <w:r w:rsidRPr="00CE1541">
        <w:rPr>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C6530" w:rsidRPr="00CE1541" w:rsidRDefault="00FC6530" w:rsidP="000858F8">
      <w:pPr>
        <w:rPr>
          <w:szCs w:val="24"/>
        </w:rPr>
      </w:pPr>
      <w:r w:rsidRPr="00CE1541">
        <w:rPr>
          <w:szCs w:val="24"/>
        </w:rPr>
        <w:t xml:space="preserve">В Правилах, разработанных на основе Генерального плана </w:t>
      </w:r>
      <w:r w:rsidR="00097877">
        <w:rPr>
          <w:szCs w:val="24"/>
        </w:rPr>
        <w:t>муниципального образования город Бузулук Оренбургской области</w:t>
      </w:r>
      <w:r w:rsidRPr="00CE1541">
        <w:rPr>
          <w:szCs w:val="24"/>
        </w:rPr>
        <w:t>, приняты размеры санитарно-защитных зон – СЗЗ – и санитарных разрывов – СР – с учетом рекомендуемых минимальных размеров СР и ориентировочных СЗЗ в соответствии с классификацией СанПиН 2.2.1/2.1.1.1200-03.</w:t>
      </w:r>
    </w:p>
    <w:p w:rsidR="00FC6530" w:rsidRPr="00425DD8" w:rsidRDefault="00FC6530" w:rsidP="000858F8">
      <w:pPr>
        <w:rPr>
          <w:szCs w:val="24"/>
        </w:rPr>
      </w:pPr>
      <w:r w:rsidRPr="00CE1541">
        <w:rPr>
          <w:szCs w:val="24"/>
        </w:rPr>
        <w:t>Размер санитарно-защитной зоны и рекомендуемые минима</w:t>
      </w:r>
      <w:r w:rsidR="00C54886">
        <w:rPr>
          <w:szCs w:val="24"/>
        </w:rPr>
        <w:t xml:space="preserve">льные разрывы устанавливаются в соответствии с </w:t>
      </w:r>
      <w:r w:rsidRPr="00CE1541">
        <w:rPr>
          <w:szCs w:val="24"/>
        </w:rPr>
        <w:t xml:space="preserve">СанПиН 2.2.1/2.1.1.1200-03. Для объектов, являющихся источниками воздействия на среду обитания, для которых санитарными правилами не установлены размеры санитарно-защитной зоны и рекомендуемые разрывы, а также для объектов I-III классов опасности, </w:t>
      </w:r>
      <w:r w:rsidRPr="00425DD8">
        <w:rPr>
          <w:szCs w:val="24"/>
        </w:rPr>
        <w:t>разрабатывается проект ориентировочного размера санитарно-защитной зоны.</w:t>
      </w:r>
    </w:p>
    <w:p w:rsidR="00FC6530" w:rsidRPr="00CE1541" w:rsidRDefault="00FC6530" w:rsidP="000858F8">
      <w:pPr>
        <w:rPr>
          <w:szCs w:val="24"/>
        </w:rPr>
      </w:pPr>
      <w:r w:rsidRPr="00425DD8">
        <w:rPr>
          <w:szCs w:val="24"/>
        </w:rPr>
        <w:t xml:space="preserve">Для групп промышленных объектов и производств или промышленного узла (комплекса, </w:t>
      </w:r>
      <w:proofErr w:type="spellStart"/>
      <w:r w:rsidRPr="00425DD8">
        <w:rPr>
          <w:szCs w:val="24"/>
        </w:rPr>
        <w:t>промзоны</w:t>
      </w:r>
      <w:proofErr w:type="spellEnd"/>
      <w:r w:rsidRPr="00425DD8">
        <w:rPr>
          <w:szCs w:val="24"/>
        </w:rPr>
        <w:t>) устанавливается единая расчетная и</w:t>
      </w:r>
      <w:r w:rsidRPr="00CE1541">
        <w:rPr>
          <w:szCs w:val="24"/>
        </w:rPr>
        <w:t xml:space="preserve">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C6530" w:rsidRPr="00CE1541" w:rsidRDefault="00FC6530" w:rsidP="000858F8">
      <w:pPr>
        <w:rPr>
          <w:szCs w:val="24"/>
        </w:rPr>
      </w:pPr>
      <w:r w:rsidRPr="00CE1541">
        <w:rPr>
          <w:szCs w:val="24"/>
        </w:rPr>
        <w:lastRenderedPageBreak/>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FC6530" w:rsidRPr="00CE1541" w:rsidRDefault="00FC6530" w:rsidP="000858F8">
      <w:pPr>
        <w:rPr>
          <w:szCs w:val="24"/>
        </w:rPr>
      </w:pPr>
      <w:r w:rsidRPr="00CE1541">
        <w:rPr>
          <w:szCs w:val="24"/>
        </w:rPr>
        <w:t xml:space="preserve">Лабораторные исследования атмосферного воздуха и измерения физических воздействий на атмосферный воздух </w:t>
      </w:r>
      <w:r w:rsidR="00647414">
        <w:rPr>
          <w:szCs w:val="24"/>
        </w:rPr>
        <w:t>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r w:rsidRPr="00CE1541">
        <w:rPr>
          <w:szCs w:val="24"/>
        </w:rPr>
        <w:t>.</w:t>
      </w:r>
    </w:p>
    <w:p w:rsidR="00FC6530" w:rsidRPr="00425DD8" w:rsidRDefault="00FC6530" w:rsidP="000858F8">
      <w:pPr>
        <w:rPr>
          <w:szCs w:val="24"/>
        </w:rPr>
      </w:pPr>
      <w:r w:rsidRPr="00425DD8">
        <w:rPr>
          <w:szCs w:val="24"/>
        </w:rPr>
        <w:t xml:space="preserve">Размер расчетной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Размер расчетной санитарно-защитной зоны для предприятий III, IV, V классов опасности может быть изменен Главным государственным санитарным врачом </w:t>
      </w:r>
      <w:r w:rsidR="00F43543" w:rsidRPr="00425DD8">
        <w:rPr>
          <w:szCs w:val="24"/>
        </w:rPr>
        <w:t xml:space="preserve">по </w:t>
      </w:r>
      <w:r w:rsidR="00FD7C59" w:rsidRPr="00425DD8">
        <w:rPr>
          <w:szCs w:val="24"/>
        </w:rPr>
        <w:t>Оренбургской области</w:t>
      </w:r>
      <w:r w:rsidRPr="00425DD8">
        <w:rPr>
          <w:szCs w:val="24"/>
        </w:rPr>
        <w:t xml:space="preserve"> Российской Федерации или его заместителем в порядке, установленном СанПиН 2.2.1/2.1.1.1200-03.</w:t>
      </w:r>
    </w:p>
    <w:p w:rsidR="00FC6530" w:rsidRPr="00CE1541" w:rsidRDefault="00FC6530" w:rsidP="000858F8">
      <w:pPr>
        <w:rPr>
          <w:szCs w:val="24"/>
        </w:rPr>
      </w:pPr>
      <w:r w:rsidRPr="00425DD8">
        <w:rPr>
          <w:szCs w:val="24"/>
        </w:rPr>
        <w:t>Для автомагистралей, линий железнодорожного транспорта, гаражей</w:t>
      </w:r>
      <w:r w:rsidRPr="00CE1541">
        <w:rPr>
          <w:szCs w:val="24"/>
        </w:rPr>
        <w:t xml:space="preserve">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Санитарные разрывы (санитарные полосы отчуждения) устанавливаются также для магистральных трубопроводов углеводородного сырья, компрессорных установок.</w:t>
      </w:r>
    </w:p>
    <w:p w:rsidR="00FC6530" w:rsidRPr="00CE1541" w:rsidRDefault="00FC6530" w:rsidP="000858F8">
      <w:pPr>
        <w:rPr>
          <w:szCs w:val="24"/>
        </w:rPr>
      </w:pPr>
      <w:r w:rsidRPr="00CE1541">
        <w:rPr>
          <w:szCs w:val="24"/>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FC6530" w:rsidRPr="00CE1541" w:rsidRDefault="00FC6530" w:rsidP="000858F8">
      <w:pPr>
        <w:rPr>
          <w:szCs w:val="24"/>
        </w:rPr>
      </w:pPr>
      <w:r w:rsidRPr="00CE1541">
        <w:rPr>
          <w:szCs w:val="24"/>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CE1541">
        <w:rPr>
          <w:szCs w:val="24"/>
        </w:rPr>
        <w:t>кВ</w:t>
      </w:r>
      <w:proofErr w:type="spellEnd"/>
      <w:r w:rsidRPr="00CE1541">
        <w:rPr>
          <w:szCs w:val="24"/>
        </w:rPr>
        <w:t>/м.</w:t>
      </w:r>
    </w:p>
    <w:p w:rsidR="00FC6530" w:rsidRPr="00CE1541" w:rsidRDefault="00FC6530" w:rsidP="000858F8">
      <w:pPr>
        <w:rPr>
          <w:szCs w:val="24"/>
        </w:rPr>
      </w:pPr>
      <w:r w:rsidRPr="00CE1541">
        <w:rPr>
          <w:szCs w:val="24"/>
        </w:rPr>
        <w:lastRenderedPageBreak/>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FC6530" w:rsidRPr="00CE1541" w:rsidRDefault="00FC6530" w:rsidP="000858F8">
      <w:pPr>
        <w:rPr>
          <w:spacing w:val="-10"/>
          <w:szCs w:val="24"/>
        </w:rPr>
      </w:pPr>
      <w:r w:rsidRPr="00CE1541">
        <w:rPr>
          <w:szCs w:val="24"/>
        </w:rPr>
        <w:t xml:space="preserve">Для магистральных трубопроводов углеводородного сырья, компрессорных установок, устанавливаются санитарные разрывы (охранные зоны). Рекомендуемые минимальные расстояния учитывают степень </w:t>
      </w:r>
      <w:proofErr w:type="spellStart"/>
      <w:r w:rsidRPr="00CE1541">
        <w:rPr>
          <w:szCs w:val="24"/>
        </w:rPr>
        <w:t>взрыво</w:t>
      </w:r>
      <w:proofErr w:type="spellEnd"/>
      <w:r w:rsidRPr="00CE1541">
        <w:rPr>
          <w:szCs w:val="24"/>
        </w:rPr>
        <w:t xml:space="preserve">- и </w:t>
      </w:r>
      <w:proofErr w:type="spellStart"/>
      <w:r w:rsidRPr="00CE1541">
        <w:rPr>
          <w:szCs w:val="24"/>
        </w:rPr>
        <w:t>пожароопасности</w:t>
      </w:r>
      <w:proofErr w:type="spellEnd"/>
      <w:r w:rsidRPr="00CE1541">
        <w:rPr>
          <w:szCs w:val="24"/>
        </w:rPr>
        <w:t xml:space="preserve"> при аварийных ситуациях и дифференцированы в зависимости от вида поселений, типа зданий, назначения объектов с учетом категории и диаметра трубопроводов. Охранные зоны магистральных газопроводов устанавливаются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w:t>
      </w:r>
      <w:r w:rsidRPr="00CE1541">
        <w:rPr>
          <w:spacing w:val="-10"/>
          <w:szCs w:val="24"/>
        </w:rPr>
        <w:t>Земельная площадь охранных зон используется с соблюдением требований регламента.</w:t>
      </w:r>
    </w:p>
    <w:p w:rsidR="00FD7C59" w:rsidRDefault="00FC6530" w:rsidP="000858F8">
      <w:pPr>
        <w:rPr>
          <w:szCs w:val="24"/>
        </w:rPr>
      </w:pPr>
      <w:r w:rsidRPr="00CE1541">
        <w:rPr>
          <w:szCs w:val="24"/>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СЗЗ в Правилах приняты как ориентировочные в соответствии с классификацией санитарной опасност</w:t>
      </w:r>
      <w:r w:rsidR="00FD7C59">
        <w:rPr>
          <w:szCs w:val="24"/>
        </w:rPr>
        <w:t xml:space="preserve">и объектов </w:t>
      </w:r>
      <w:r w:rsidRPr="00CE1541">
        <w:rPr>
          <w:szCs w:val="24"/>
        </w:rPr>
        <w:t>СанПиН 2.2.1/2.1.1.1200-03</w:t>
      </w:r>
      <w:r w:rsidR="00036BD1">
        <w:rPr>
          <w:szCs w:val="24"/>
        </w:rPr>
        <w:t>.</w:t>
      </w:r>
    </w:p>
    <w:p w:rsidR="00FC6530" w:rsidRPr="00CE1541" w:rsidRDefault="00FC6530" w:rsidP="000858F8">
      <w:pPr>
        <w:rPr>
          <w:szCs w:val="24"/>
        </w:rPr>
      </w:pPr>
      <w:r w:rsidRPr="00CE1541">
        <w:rPr>
          <w:szCs w:val="24"/>
        </w:rPr>
        <w:t xml:space="preserve">Границы санитарно-защитных зон понизительных подстанций ввиду отсутствия ориентировочных, предварительных и окончательных размеров СЗЗ в Правилах учтены по аналогам в соответствии с расчетными параметрами (методические рекомендации НИИ гигиены и санитарии им. А.Н. </w:t>
      </w:r>
      <w:proofErr w:type="spellStart"/>
      <w:r w:rsidRPr="00CE1541">
        <w:rPr>
          <w:szCs w:val="24"/>
        </w:rPr>
        <w:t>Марзеева</w:t>
      </w:r>
      <w:proofErr w:type="spellEnd"/>
      <w:r w:rsidRPr="00CE1541">
        <w:rPr>
          <w:szCs w:val="24"/>
        </w:rPr>
        <w:t>) и откорректированы (с точностью, обеспечиваемой подосновой и масштабом схемы) с учетом экранирующего влияния прилегающих к подстанциям объектов и соответствуют материалам генерального плана г</w:t>
      </w:r>
      <w:r w:rsidR="00451FEF">
        <w:rPr>
          <w:szCs w:val="24"/>
        </w:rPr>
        <w:t>орода</w:t>
      </w:r>
      <w:r w:rsidRPr="00CE1541">
        <w:rPr>
          <w:szCs w:val="24"/>
        </w:rPr>
        <w:t xml:space="preserve"> Бузулука.</w:t>
      </w:r>
    </w:p>
    <w:p w:rsidR="00FC6530" w:rsidRPr="00CE1541" w:rsidRDefault="00FC6530" w:rsidP="000858F8">
      <w:pPr>
        <w:rPr>
          <w:szCs w:val="24"/>
        </w:rPr>
      </w:pPr>
      <w:r w:rsidRPr="00CE1541">
        <w:rPr>
          <w:szCs w:val="24"/>
        </w:rPr>
        <w:t>Размеры санитарных разрывов (охранных зон) линий электропередачи приняты в зависимости от их напряжения (</w:t>
      </w:r>
      <w:proofErr w:type="spellStart"/>
      <w:r w:rsidRPr="00CE1541">
        <w:rPr>
          <w:szCs w:val="24"/>
        </w:rPr>
        <w:t>кВ</w:t>
      </w:r>
      <w:proofErr w:type="spellEnd"/>
      <w:r w:rsidRPr="00CE1541">
        <w:rPr>
          <w:szCs w:val="24"/>
        </w:rPr>
        <w:t xml:space="preserve">) в соответствии с СН 2971-84 </w:t>
      </w:r>
      <w:r w:rsidR="008C7B13">
        <w:rPr>
          <w:szCs w:val="24"/>
        </w:rPr>
        <w:t>«</w:t>
      </w:r>
      <w:r w:rsidRPr="00CE1541">
        <w:rPr>
          <w:szCs w:val="24"/>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8C7B13">
        <w:rPr>
          <w:szCs w:val="24"/>
        </w:rPr>
        <w:t>»</w:t>
      </w:r>
      <w:r w:rsidRPr="00CE1541">
        <w:rPr>
          <w:szCs w:val="24"/>
        </w:rPr>
        <w:t xml:space="preserve">, МУ 4109-86 </w:t>
      </w:r>
      <w:r w:rsidR="008C7B13">
        <w:rPr>
          <w:szCs w:val="24"/>
        </w:rPr>
        <w:t>«</w:t>
      </w:r>
      <w:r w:rsidRPr="00CE1541">
        <w:rPr>
          <w:szCs w:val="24"/>
        </w:rPr>
        <w:t>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r w:rsidR="008C7B13">
        <w:rPr>
          <w:szCs w:val="24"/>
        </w:rPr>
        <w:t>»</w:t>
      </w:r>
      <w:r w:rsidRPr="00CE1541">
        <w:rPr>
          <w:szCs w:val="24"/>
        </w:rPr>
        <w:t>, а также новой редакцией СанПиН 2.2.1/2.1.1. 1200-03, и соответствуют материалам Генерального плана.</w:t>
      </w:r>
    </w:p>
    <w:p w:rsidR="00FC6530" w:rsidRPr="00E41556" w:rsidRDefault="00FC6530" w:rsidP="00AE5E43">
      <w:pPr>
        <w:keepNext/>
        <w:rPr>
          <w:b/>
          <w:szCs w:val="24"/>
        </w:rPr>
      </w:pPr>
      <w:r w:rsidRPr="00E41556">
        <w:rPr>
          <w:b/>
          <w:szCs w:val="24"/>
        </w:rPr>
        <w:t>2. Санитарно-защитные полосы водоводов</w:t>
      </w:r>
    </w:p>
    <w:p w:rsidR="00FC6530" w:rsidRPr="00CE1541" w:rsidRDefault="00FC6530" w:rsidP="000858F8">
      <w:pPr>
        <w:rPr>
          <w:szCs w:val="24"/>
        </w:rPr>
      </w:pPr>
      <w:r w:rsidRPr="00CE1541">
        <w:rPr>
          <w:szCs w:val="24"/>
        </w:rPr>
        <w:t>Санитарная охрана водоводов обеспечивается санитарно-защитной полосой.</w:t>
      </w:r>
    </w:p>
    <w:p w:rsidR="00FC6530" w:rsidRPr="00CE1541" w:rsidRDefault="00FC6530" w:rsidP="000858F8">
      <w:pPr>
        <w:rPr>
          <w:szCs w:val="24"/>
        </w:rPr>
      </w:pPr>
      <w:r w:rsidRPr="00CE1541">
        <w:rPr>
          <w:szCs w:val="24"/>
        </w:rPr>
        <w:t>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FC6530" w:rsidRPr="00CE1541" w:rsidRDefault="00FC6530" w:rsidP="000858F8">
      <w:pPr>
        <w:rPr>
          <w:szCs w:val="24"/>
        </w:rPr>
      </w:pPr>
      <w:r w:rsidRPr="00CE1541">
        <w:rPr>
          <w:szCs w:val="24"/>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
    <w:p w:rsidR="00FC6530" w:rsidRPr="00CE1541" w:rsidRDefault="00FC6530" w:rsidP="000858F8">
      <w:pPr>
        <w:rPr>
          <w:szCs w:val="24"/>
        </w:rPr>
      </w:pPr>
      <w:r w:rsidRPr="00CE1541">
        <w:rPr>
          <w:szCs w:val="24"/>
        </w:rPr>
        <w:lastRenderedPageBreak/>
        <w:t xml:space="preserve">Границы санитарно-защитных полос магистральных водоводов учтены в соответствии с СанПиН 2.1.4.1110-02 </w:t>
      </w:r>
      <w:r w:rsidR="008C7B13">
        <w:rPr>
          <w:szCs w:val="24"/>
        </w:rPr>
        <w:t>«</w:t>
      </w:r>
      <w:r w:rsidRPr="00CE1541">
        <w:rPr>
          <w:szCs w:val="24"/>
        </w:rPr>
        <w:t>Зоны санитарной охраны источников водоснабжения и водопроводов питьевого назначения</w:t>
      </w:r>
      <w:r w:rsidR="008C7B13">
        <w:rPr>
          <w:szCs w:val="24"/>
        </w:rPr>
        <w:t>»</w:t>
      </w:r>
      <w:r w:rsidRPr="00CE1541">
        <w:rPr>
          <w:szCs w:val="24"/>
        </w:rPr>
        <w:t xml:space="preserve"> и материалами Генерального плана.</w:t>
      </w:r>
    </w:p>
    <w:p w:rsidR="00FC6530" w:rsidRPr="00E41556" w:rsidRDefault="00FC6530" w:rsidP="00AE5E43">
      <w:pPr>
        <w:keepNext/>
        <w:rPr>
          <w:b/>
          <w:szCs w:val="24"/>
        </w:rPr>
      </w:pPr>
      <w:r w:rsidRPr="00E41556">
        <w:rPr>
          <w:b/>
          <w:szCs w:val="24"/>
        </w:rPr>
        <w:t>3. 1-й пояс зоны санитарной охраны водозаборов хозяйственно-питьевого назначения</w:t>
      </w:r>
    </w:p>
    <w:p w:rsidR="00FC6530" w:rsidRPr="00CE1541" w:rsidRDefault="00FC6530" w:rsidP="000858F8">
      <w:pPr>
        <w:rPr>
          <w:szCs w:val="24"/>
        </w:rPr>
      </w:pPr>
      <w:r w:rsidRPr="00CE1541">
        <w:rPr>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C6530" w:rsidRPr="00CE1541" w:rsidRDefault="00FC6530" w:rsidP="000858F8">
      <w:pPr>
        <w:rPr>
          <w:szCs w:val="24"/>
        </w:rPr>
      </w:pPr>
      <w:r w:rsidRPr="00CE1541">
        <w:rPr>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C6530" w:rsidRPr="00CE1541" w:rsidRDefault="00FC6530" w:rsidP="000858F8">
      <w:pPr>
        <w:rPr>
          <w:szCs w:val="24"/>
        </w:rPr>
      </w:pPr>
      <w:r w:rsidRPr="00CE1541">
        <w:rPr>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Санитарные мероприятия должны выполняться органами коммунального хозяйства</w:t>
      </w:r>
      <w:r w:rsidR="000A2503">
        <w:rPr>
          <w:szCs w:val="24"/>
        </w:rPr>
        <w:t xml:space="preserve"> </w:t>
      </w:r>
      <w:r w:rsidRPr="00CE1541">
        <w:rPr>
          <w:szCs w:val="24"/>
        </w:rPr>
        <w:t>или другими владельцами водопроводов. 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FC6530" w:rsidRPr="00CE1541" w:rsidRDefault="00FC6530" w:rsidP="000858F8">
      <w:pPr>
        <w:rPr>
          <w:szCs w:val="24"/>
        </w:rPr>
      </w:pPr>
      <w:r w:rsidRPr="00CE1541">
        <w:rPr>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C6530" w:rsidRPr="00CE1541" w:rsidRDefault="00FC6530" w:rsidP="000858F8">
      <w:pPr>
        <w:rPr>
          <w:szCs w:val="24"/>
        </w:rPr>
      </w:pPr>
      <w:r w:rsidRPr="00CE1541">
        <w:rPr>
          <w:szCs w:val="24"/>
        </w:rPr>
        <w:t>В графических материалах Правил границы 1-го пояса ЗСО показаны в соответствии с материалами Генерального плана.</w:t>
      </w:r>
    </w:p>
    <w:p w:rsidR="00FC6530" w:rsidRPr="00CE1541" w:rsidRDefault="00FC6530" w:rsidP="000858F8">
      <w:pPr>
        <w:rPr>
          <w:szCs w:val="24"/>
        </w:rPr>
      </w:pPr>
      <w:r w:rsidRPr="00CE1541">
        <w:rPr>
          <w:szCs w:val="24"/>
        </w:rPr>
        <w:t>1-й пояс зоны санитарной охраны водозаборов хозяйственно-питьевого назначения составляет 30-</w:t>
      </w:r>
      <w:smartTag w:uri="urn:schemas-microsoft-com:office:smarttags" w:element="metricconverter">
        <w:smartTagPr>
          <w:attr w:name="ProductID" w:val="50 м"/>
        </w:smartTagPr>
        <w:r w:rsidRPr="00CE1541">
          <w:rPr>
            <w:szCs w:val="24"/>
          </w:rPr>
          <w:t>50 м</w:t>
        </w:r>
      </w:smartTag>
      <w:r w:rsidRPr="00CE1541">
        <w:rPr>
          <w:szCs w:val="24"/>
        </w:rPr>
        <w:t xml:space="preserve"> по радиусу от водозаборной скважины; не менее </w:t>
      </w:r>
      <w:smartTag w:uri="urn:schemas-microsoft-com:office:smarttags" w:element="metricconverter">
        <w:smartTagPr>
          <w:attr w:name="ProductID" w:val="30 м"/>
        </w:smartTagPr>
        <w:r w:rsidRPr="00CE1541">
          <w:rPr>
            <w:szCs w:val="24"/>
          </w:rPr>
          <w:t>30 м</w:t>
        </w:r>
      </w:smartTag>
      <w:r w:rsidRPr="00CE1541">
        <w:rPr>
          <w:szCs w:val="24"/>
        </w:rPr>
        <w:t xml:space="preserve"> – от стен запасных и регулирующих емкостей, фильтров и контактных осветлителей; не менее </w:t>
      </w:r>
      <w:smartTag w:uri="urn:schemas-microsoft-com:office:smarttags" w:element="metricconverter">
        <w:smartTagPr>
          <w:attr w:name="ProductID" w:val="15 м"/>
        </w:smartTagPr>
        <w:r w:rsidRPr="00CE1541">
          <w:rPr>
            <w:szCs w:val="24"/>
          </w:rPr>
          <w:t>15 м</w:t>
        </w:r>
      </w:smartTag>
      <w:r w:rsidRPr="00CE1541">
        <w:rPr>
          <w:szCs w:val="24"/>
        </w:rPr>
        <w:t xml:space="preserve"> – от остальных помещений (отстойников, </w:t>
      </w:r>
      <w:proofErr w:type="spellStart"/>
      <w:r w:rsidRPr="00CE1541">
        <w:rPr>
          <w:szCs w:val="24"/>
        </w:rPr>
        <w:t>реагентного</w:t>
      </w:r>
      <w:proofErr w:type="spellEnd"/>
      <w:r w:rsidRPr="00CE1541">
        <w:rPr>
          <w:szCs w:val="24"/>
        </w:rPr>
        <w:t xml:space="preserve"> хозяйства, насосных станции и др.).</w:t>
      </w:r>
    </w:p>
    <w:p w:rsidR="00FC6530" w:rsidRPr="00E41556" w:rsidRDefault="00FC6530" w:rsidP="00AE5E43">
      <w:pPr>
        <w:keepNext/>
        <w:rPr>
          <w:b/>
          <w:szCs w:val="24"/>
        </w:rPr>
      </w:pPr>
      <w:r w:rsidRPr="00E41556">
        <w:rPr>
          <w:b/>
          <w:szCs w:val="24"/>
        </w:rPr>
        <w:t>4. 2-й пояс зоны санитарной охраны водозаборов хозяйственно-питьевого назначения</w:t>
      </w:r>
    </w:p>
    <w:p w:rsidR="00FC6530" w:rsidRPr="00CE1541" w:rsidRDefault="00FC6530" w:rsidP="000858F8">
      <w:pPr>
        <w:rPr>
          <w:szCs w:val="24"/>
        </w:rPr>
      </w:pPr>
      <w:r w:rsidRPr="00CE1541">
        <w:rPr>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C6530" w:rsidRPr="00CE1541" w:rsidRDefault="00FC6530" w:rsidP="000858F8">
      <w:pPr>
        <w:rPr>
          <w:szCs w:val="24"/>
        </w:rPr>
      </w:pPr>
      <w:r w:rsidRPr="00CE1541">
        <w:rPr>
          <w:szCs w:val="24"/>
        </w:rPr>
        <w:t>Основной целью создания и обеспечения режима в зоне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C6530" w:rsidRPr="00CE1541" w:rsidRDefault="00FC6530" w:rsidP="000858F8">
      <w:pPr>
        <w:rPr>
          <w:szCs w:val="24"/>
        </w:rPr>
      </w:pPr>
      <w:r w:rsidRPr="00CE1541">
        <w:rPr>
          <w:szCs w:val="24"/>
        </w:rPr>
        <w:lastRenderedPageBreak/>
        <w:t>Второй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отрицательное влияние на качество воды источников водоснабжени</w:t>
      </w:r>
      <w:r w:rsidRPr="00CE1541">
        <w:rPr>
          <w:color w:val="000000"/>
          <w:szCs w:val="24"/>
        </w:rPr>
        <w:t>я. Ц</w:t>
      </w:r>
      <w:r w:rsidRPr="00CE1541">
        <w:rPr>
          <w:szCs w:val="24"/>
        </w:rPr>
        <w:t>елью мероприятий является максимальное снижение микробного</w:t>
      </w:r>
      <w:r w:rsidR="000A2503">
        <w:rPr>
          <w:szCs w:val="24"/>
        </w:rPr>
        <w:t xml:space="preserve"> </w:t>
      </w:r>
      <w:r w:rsidRPr="00CE1541">
        <w:rPr>
          <w:szCs w:val="24"/>
        </w:rPr>
        <w:t>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C6530" w:rsidRPr="00CE1541" w:rsidRDefault="00FC6530" w:rsidP="000858F8">
      <w:pPr>
        <w:rPr>
          <w:szCs w:val="24"/>
        </w:rPr>
      </w:pPr>
      <w:r w:rsidRPr="00CE1541">
        <w:rPr>
          <w:szCs w:val="24"/>
        </w:rPr>
        <w:t xml:space="preserve">Определение границ второго пояса зоны санитарной охраны 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FC6530" w:rsidRPr="00CE1541" w:rsidRDefault="00FC6530" w:rsidP="000858F8">
      <w:pPr>
        <w:rPr>
          <w:szCs w:val="24"/>
        </w:rPr>
      </w:pPr>
      <w:r w:rsidRPr="00CE1541">
        <w:rPr>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C6530" w:rsidRPr="00CE1541" w:rsidRDefault="00FC6530" w:rsidP="000858F8">
      <w:pPr>
        <w:rPr>
          <w:szCs w:val="24"/>
        </w:rPr>
      </w:pPr>
      <w:r w:rsidRPr="00CE1541">
        <w:rPr>
          <w:szCs w:val="24"/>
        </w:rPr>
        <w:t>В графических материалах Правил границы 2-го пояса зоны санитарной охраны показаны в соответствии с материалами Генерального плана.</w:t>
      </w:r>
    </w:p>
    <w:p w:rsidR="00FC6530" w:rsidRPr="00E41556" w:rsidRDefault="00FC6530" w:rsidP="00AE5E43">
      <w:pPr>
        <w:keepNext/>
        <w:rPr>
          <w:b/>
          <w:szCs w:val="24"/>
        </w:rPr>
      </w:pPr>
      <w:r w:rsidRPr="00E41556">
        <w:rPr>
          <w:b/>
          <w:szCs w:val="24"/>
        </w:rPr>
        <w:t>5. 3-й пояс зоны санитарной охраны водозаборов хозяйственно-питьевого назначения</w:t>
      </w:r>
    </w:p>
    <w:p w:rsidR="00FC6530" w:rsidRPr="00CE1541" w:rsidRDefault="00FC6530" w:rsidP="000858F8">
      <w:pPr>
        <w:rPr>
          <w:szCs w:val="24"/>
        </w:rPr>
      </w:pPr>
      <w:r w:rsidRPr="00CE1541">
        <w:rPr>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C6530" w:rsidRPr="00CE1541" w:rsidRDefault="00FC6530" w:rsidP="000858F8">
      <w:pPr>
        <w:rPr>
          <w:szCs w:val="24"/>
        </w:rPr>
      </w:pPr>
      <w:r w:rsidRPr="00CE1541">
        <w:rPr>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C6530" w:rsidRPr="00CE1541" w:rsidRDefault="00FC6530" w:rsidP="000858F8">
      <w:pPr>
        <w:rPr>
          <w:szCs w:val="24"/>
        </w:rPr>
      </w:pPr>
      <w:r w:rsidRPr="00CE1541">
        <w:rPr>
          <w:szCs w:val="24"/>
        </w:rPr>
        <w:t>Третий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отрицательное влияние на качество воды источников водоснабжен</w:t>
      </w:r>
      <w:r w:rsidRPr="00CE1541">
        <w:rPr>
          <w:color w:val="000000"/>
          <w:szCs w:val="24"/>
        </w:rPr>
        <w:t>ия. Це</w:t>
      </w:r>
      <w:r w:rsidRPr="00CE1541">
        <w:rPr>
          <w:szCs w:val="24"/>
        </w:rPr>
        <w:t>лью мероприятий является максимальное снижение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C6530" w:rsidRPr="00CE1541" w:rsidRDefault="00FC6530" w:rsidP="000858F8">
      <w:pPr>
        <w:rPr>
          <w:szCs w:val="24"/>
        </w:rPr>
      </w:pPr>
      <w:r w:rsidRPr="00CE1541">
        <w:rPr>
          <w:szCs w:val="24"/>
        </w:rPr>
        <w:t>Определение границ третьего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FC6530" w:rsidRPr="00CE1541" w:rsidRDefault="00FC6530" w:rsidP="000858F8">
      <w:pPr>
        <w:rPr>
          <w:szCs w:val="24"/>
        </w:rPr>
      </w:pPr>
      <w:r w:rsidRPr="00CE1541">
        <w:rPr>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C6530" w:rsidRPr="00CE1541" w:rsidRDefault="00FC6530" w:rsidP="000858F8">
      <w:pPr>
        <w:rPr>
          <w:szCs w:val="24"/>
        </w:rPr>
      </w:pPr>
      <w:r w:rsidRPr="00CE1541">
        <w:rPr>
          <w:szCs w:val="24"/>
        </w:rPr>
        <w:lastRenderedPageBreak/>
        <w:t>В графических материалах Правил границы 3-го пояса ЗСО показаны в соответствии с материалами Генерального плана.</w:t>
      </w:r>
    </w:p>
    <w:p w:rsidR="00FC6530" w:rsidRPr="00E41556" w:rsidRDefault="00FC6530" w:rsidP="00AE5E43">
      <w:pPr>
        <w:keepNext/>
        <w:rPr>
          <w:b/>
          <w:szCs w:val="24"/>
        </w:rPr>
      </w:pPr>
      <w:r w:rsidRPr="00E41556">
        <w:rPr>
          <w:b/>
          <w:szCs w:val="24"/>
        </w:rPr>
        <w:t>6. Прибрежные защитные полосы</w:t>
      </w:r>
    </w:p>
    <w:p w:rsidR="00FC6530" w:rsidRPr="00CE1541" w:rsidRDefault="00FC6530" w:rsidP="000858F8">
      <w:pPr>
        <w:rPr>
          <w:szCs w:val="24"/>
        </w:rPr>
      </w:pPr>
      <w:r w:rsidRPr="00CE1541">
        <w:rPr>
          <w:szCs w:val="24"/>
        </w:rPr>
        <w:t>Прибрежной защитной полосой является территория, непосредственно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C6530" w:rsidRPr="00CE1541" w:rsidRDefault="00FC6530" w:rsidP="000858F8">
      <w:pPr>
        <w:rPr>
          <w:szCs w:val="24"/>
        </w:rPr>
      </w:pPr>
      <w:r w:rsidRPr="00CE1541">
        <w:rPr>
          <w:szCs w:val="24"/>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FC6530" w:rsidRPr="00CE1541" w:rsidRDefault="00FC6530" w:rsidP="000858F8">
      <w:pPr>
        <w:rPr>
          <w:szCs w:val="24"/>
        </w:rPr>
      </w:pPr>
      <w:r w:rsidRPr="00CE1541">
        <w:rPr>
          <w:szCs w:val="24"/>
        </w:rPr>
        <w:t xml:space="preserve">Документированные сведения о прибрежных защитных полосах включаются в государственный водный реестр. </w:t>
      </w:r>
    </w:p>
    <w:p w:rsidR="00FC6530" w:rsidRPr="00425DD8" w:rsidRDefault="00FC6530" w:rsidP="000858F8">
      <w:pPr>
        <w:rPr>
          <w:color w:val="00B050"/>
          <w:szCs w:val="24"/>
        </w:rPr>
      </w:pPr>
      <w:r w:rsidRPr="00CE1541">
        <w:rPr>
          <w:szCs w:val="24"/>
        </w:rPr>
        <w:t>Размеры прибрежных защитных полос составляют 30-</w:t>
      </w:r>
      <w:smartTag w:uri="urn:schemas-microsoft-com:office:smarttags" w:element="metricconverter">
        <w:smartTagPr>
          <w:attr w:name="ProductID" w:val="50 м"/>
        </w:smartTagPr>
        <w:r w:rsidRPr="00CE1541">
          <w:rPr>
            <w:szCs w:val="24"/>
          </w:rPr>
          <w:t>50 м</w:t>
        </w:r>
      </w:smartTag>
      <w:r w:rsidRPr="00CE1541">
        <w:rPr>
          <w:szCs w:val="24"/>
        </w:rPr>
        <w:t xml:space="preserve"> в зависимости от местных орографических условий. Границы прибрежных защитных полос в Правилах приняты в соответствии с материалами Генерального плана, устанавливаются </w:t>
      </w:r>
      <w:r w:rsidR="00647414">
        <w:rPr>
          <w:szCs w:val="24"/>
        </w:rPr>
        <w:t xml:space="preserve">в соответствии с </w:t>
      </w:r>
      <w:r w:rsidRPr="00425DD8">
        <w:rPr>
          <w:szCs w:val="24"/>
        </w:rPr>
        <w:t>Водным Кодексом Российской Федерации</w:t>
      </w:r>
      <w:r w:rsidRPr="00425DD8">
        <w:rPr>
          <w:color w:val="00B050"/>
          <w:szCs w:val="24"/>
        </w:rPr>
        <w:t>.</w:t>
      </w:r>
    </w:p>
    <w:p w:rsidR="00FC6530" w:rsidRPr="00425DD8" w:rsidRDefault="00FC6530" w:rsidP="00AE5E43">
      <w:pPr>
        <w:keepNext/>
        <w:rPr>
          <w:b/>
          <w:szCs w:val="24"/>
        </w:rPr>
      </w:pPr>
      <w:r w:rsidRPr="00425DD8">
        <w:rPr>
          <w:b/>
          <w:szCs w:val="24"/>
        </w:rPr>
        <w:t xml:space="preserve">7. </w:t>
      </w:r>
      <w:proofErr w:type="spellStart"/>
      <w:r w:rsidRPr="00425DD8">
        <w:rPr>
          <w:b/>
          <w:szCs w:val="24"/>
        </w:rPr>
        <w:t>Водоохранные</w:t>
      </w:r>
      <w:proofErr w:type="spellEnd"/>
      <w:r w:rsidRPr="00425DD8">
        <w:rPr>
          <w:b/>
          <w:szCs w:val="24"/>
        </w:rPr>
        <w:t xml:space="preserve"> зоны</w:t>
      </w:r>
    </w:p>
    <w:p w:rsidR="00FC6530" w:rsidRPr="00CE1541" w:rsidRDefault="00FC6530" w:rsidP="000858F8">
      <w:pPr>
        <w:rPr>
          <w:szCs w:val="24"/>
        </w:rPr>
      </w:pPr>
      <w:proofErr w:type="spellStart"/>
      <w:r w:rsidRPr="00425DD8">
        <w:rPr>
          <w:bCs/>
          <w:szCs w:val="24"/>
        </w:rPr>
        <w:t>Водоохранной</w:t>
      </w:r>
      <w:proofErr w:type="spellEnd"/>
      <w:r w:rsidRPr="00425DD8">
        <w:rPr>
          <w:bCs/>
          <w:szCs w:val="24"/>
        </w:rPr>
        <w:t xml:space="preserve"> зоной</w:t>
      </w:r>
      <w:r w:rsidRPr="00425DD8">
        <w:rPr>
          <w:szCs w:val="24"/>
        </w:rPr>
        <w:t xml:space="preserve"> является территория, примыкающая к береговой линии </w:t>
      </w:r>
      <w:r w:rsidR="00FC42C7" w:rsidRPr="00425DD8">
        <w:rPr>
          <w:szCs w:val="24"/>
        </w:rPr>
        <w:t xml:space="preserve">(границам водного объекта) </w:t>
      </w:r>
      <w:r w:rsidRPr="00425DD8">
        <w:rPr>
          <w:szCs w:val="24"/>
        </w:rPr>
        <w:t>рек, озер, водохранилищ и других поверхностных водных объектов, на которой устанавливается специальный режим осуществления хозяйственн</w:t>
      </w:r>
      <w:r w:rsidRPr="00CE1541">
        <w:rPr>
          <w:szCs w:val="24"/>
        </w:rPr>
        <w:t>ой и ин</w:t>
      </w:r>
      <w:r w:rsidR="00EB55ED">
        <w:rPr>
          <w:szCs w:val="24"/>
        </w:rPr>
        <w:t>ой</w:t>
      </w:r>
      <w:r w:rsidRPr="00CE1541">
        <w:rPr>
          <w:szCs w:val="24"/>
        </w:rPr>
        <w:t xml:space="preserve">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C6530" w:rsidRPr="00CE1541" w:rsidRDefault="00FC6530" w:rsidP="000858F8">
      <w:pPr>
        <w:rPr>
          <w:szCs w:val="24"/>
        </w:rPr>
      </w:pPr>
      <w:r w:rsidRPr="00CE1541">
        <w:rPr>
          <w:szCs w:val="24"/>
        </w:rPr>
        <w:t xml:space="preserve">Соблюдение специального режима на территории </w:t>
      </w:r>
      <w:proofErr w:type="spellStart"/>
      <w:r w:rsidRPr="00CE1541">
        <w:rPr>
          <w:szCs w:val="24"/>
        </w:rPr>
        <w:t>водоохранных</w:t>
      </w:r>
      <w:proofErr w:type="spellEnd"/>
      <w:r w:rsidRPr="00CE1541">
        <w:rPr>
          <w:szCs w:val="24"/>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FC6530" w:rsidRPr="00CE1541" w:rsidRDefault="00FC6530" w:rsidP="000858F8">
      <w:pPr>
        <w:rPr>
          <w:szCs w:val="24"/>
        </w:rPr>
      </w:pPr>
      <w:r w:rsidRPr="00CE1541">
        <w:rPr>
          <w:szCs w:val="24"/>
        </w:rPr>
        <w:t xml:space="preserve">Документированные сведения о </w:t>
      </w:r>
      <w:proofErr w:type="spellStart"/>
      <w:r w:rsidRPr="00CE1541">
        <w:rPr>
          <w:szCs w:val="24"/>
        </w:rPr>
        <w:t>водоохранных</w:t>
      </w:r>
      <w:proofErr w:type="spellEnd"/>
      <w:r w:rsidRPr="00CE1541">
        <w:rPr>
          <w:szCs w:val="24"/>
        </w:rPr>
        <w:t xml:space="preserve"> зонах включаются в государственный водный реестр.</w:t>
      </w:r>
    </w:p>
    <w:p w:rsidR="00FC6530" w:rsidRPr="00CE1541" w:rsidRDefault="00FC6530" w:rsidP="000858F8">
      <w:pPr>
        <w:rPr>
          <w:szCs w:val="24"/>
        </w:rPr>
      </w:pPr>
      <w:r w:rsidRPr="00CE1541">
        <w:rPr>
          <w:szCs w:val="24"/>
        </w:rPr>
        <w:lastRenderedPageBreak/>
        <w:t xml:space="preserve">В графических материалах настоящих Правил границы </w:t>
      </w:r>
      <w:proofErr w:type="spellStart"/>
      <w:r w:rsidRPr="00CE1541">
        <w:rPr>
          <w:szCs w:val="24"/>
        </w:rPr>
        <w:t>водоохранных</w:t>
      </w:r>
      <w:proofErr w:type="spellEnd"/>
      <w:r w:rsidRPr="00CE1541">
        <w:rPr>
          <w:szCs w:val="24"/>
        </w:rPr>
        <w:t xml:space="preserve"> зон показаны в соответствии с Водным кодексом Российской Федерации от 03.06.2006 № 74-ФЗ (ст. 65).</w:t>
      </w:r>
    </w:p>
    <w:p w:rsidR="00FC6530" w:rsidRPr="00425DD8" w:rsidRDefault="00FC6530" w:rsidP="000858F8">
      <w:pPr>
        <w:rPr>
          <w:szCs w:val="24"/>
        </w:rPr>
      </w:pPr>
      <w:r w:rsidRPr="00425DD8">
        <w:rPr>
          <w:szCs w:val="24"/>
        </w:rPr>
        <w:t xml:space="preserve">В пределах </w:t>
      </w:r>
      <w:proofErr w:type="spellStart"/>
      <w:r w:rsidRPr="00425DD8">
        <w:rPr>
          <w:szCs w:val="24"/>
        </w:rPr>
        <w:t>водоохранных</w:t>
      </w:r>
      <w:proofErr w:type="spellEnd"/>
      <w:r w:rsidRPr="00425DD8">
        <w:rPr>
          <w:szCs w:val="24"/>
        </w:rPr>
        <w:t xml:space="preserve"> зон устанавливаются прибрежные защитные полосы. На их территориях вводятся дополнительные ограничения природопользования.</w:t>
      </w:r>
    </w:p>
    <w:p w:rsidR="00FC6530" w:rsidRPr="00E41556" w:rsidRDefault="00FC6530" w:rsidP="00AE5E43">
      <w:pPr>
        <w:keepNext/>
        <w:rPr>
          <w:b/>
          <w:szCs w:val="24"/>
        </w:rPr>
      </w:pPr>
      <w:r w:rsidRPr="00425DD8">
        <w:rPr>
          <w:b/>
          <w:szCs w:val="24"/>
        </w:rPr>
        <w:t>8. Особо охраняемые природные территории</w:t>
      </w:r>
    </w:p>
    <w:p w:rsidR="00FC6530" w:rsidRPr="00CE1541" w:rsidRDefault="00FC6530" w:rsidP="000858F8">
      <w:pPr>
        <w:rPr>
          <w:szCs w:val="24"/>
        </w:rPr>
      </w:pPr>
      <w:r w:rsidRPr="00CE1541">
        <w:rPr>
          <w:szCs w:val="24"/>
        </w:rPr>
        <w:t>В границах муниципального образования город Бузулук Оренбургской области особо охраняемые природные территории (заповедники, национальные парки, заказники, памятники природы, ботанические сады, дендрологические парки) отсутствуют. Проектом парка им. Пушкина (</w:t>
      </w:r>
      <w:r w:rsidR="008C7B13">
        <w:rPr>
          <w:szCs w:val="24"/>
        </w:rPr>
        <w:t>«</w:t>
      </w:r>
      <w:proofErr w:type="spellStart"/>
      <w:r w:rsidRPr="00CE1541">
        <w:rPr>
          <w:szCs w:val="24"/>
        </w:rPr>
        <w:t>Гипрогор</w:t>
      </w:r>
      <w:proofErr w:type="spellEnd"/>
      <w:r w:rsidR="008C7B13">
        <w:rPr>
          <w:szCs w:val="24"/>
        </w:rPr>
        <w:t>»</w:t>
      </w:r>
      <w:r w:rsidRPr="00CE1541">
        <w:rPr>
          <w:szCs w:val="24"/>
        </w:rPr>
        <w:t xml:space="preserve">, 2007) на его территории предусматривается создание </w:t>
      </w:r>
      <w:r w:rsidRPr="00CE1541">
        <w:rPr>
          <w:color w:val="000000"/>
          <w:szCs w:val="24"/>
        </w:rPr>
        <w:t xml:space="preserve">небольшого по площади </w:t>
      </w:r>
      <w:r w:rsidRPr="00CE1541">
        <w:rPr>
          <w:szCs w:val="24"/>
        </w:rPr>
        <w:t>дендропарка, которому в перспективе следует придать статус особо охраняемой природной территории.</w:t>
      </w:r>
    </w:p>
    <w:p w:rsidR="00FC6530" w:rsidRDefault="00FC6530" w:rsidP="00685398">
      <w:pPr>
        <w:pStyle w:val="3"/>
        <w:numPr>
          <w:ilvl w:val="0"/>
          <w:numId w:val="33"/>
        </w:numPr>
      </w:pPr>
      <w:bookmarkStart w:id="337" w:name="_Toc499883877"/>
      <w:bookmarkStart w:id="338" w:name="_Toc500863831"/>
      <w:r w:rsidRPr="00CE1541">
        <w:t>Зоны влияния природно-техногенных факторов</w:t>
      </w:r>
      <w:bookmarkEnd w:id="337"/>
      <w:bookmarkEnd w:id="338"/>
    </w:p>
    <w:p w:rsidR="001E7398" w:rsidRDefault="001E7398" w:rsidP="001E7398">
      <w:r>
        <w:t xml:space="preserve">В соответствии с ст. 67.1 </w:t>
      </w:r>
      <w:r w:rsidRPr="001E7398">
        <w:t>Водн</w:t>
      </w:r>
      <w:r>
        <w:t>ого</w:t>
      </w:r>
      <w:r w:rsidRPr="001E7398">
        <w:t xml:space="preserve"> кодекс</w:t>
      </w:r>
      <w:r>
        <w:t>а</w:t>
      </w:r>
      <w:r w:rsidRPr="001E7398">
        <w:t xml:space="preserve"> Российской Федерации </w:t>
      </w:r>
      <w: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1E7398" w:rsidRDefault="001E7398" w:rsidP="001E7398">
      <w:r>
        <w:t>1) строительство объектов капитального строительства без обеспечения инженерной защиты таких объектов от затопления, подтопления;</w:t>
      </w:r>
    </w:p>
    <w:p w:rsidR="001E7398" w:rsidRDefault="001E7398" w:rsidP="001E7398">
      <w:r>
        <w:t>2) использование сточных вод в целях регулирования плодородия почв;</w:t>
      </w:r>
    </w:p>
    <w:p w:rsidR="001E7398" w:rsidRDefault="001E7398" w:rsidP="001E7398">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C5B05" w:rsidRPr="003C5B05" w:rsidRDefault="001E7398" w:rsidP="001E7398">
      <w:r>
        <w:t>4) осуществление авиационных мер по борьбе с вредными организмами.</w:t>
      </w:r>
    </w:p>
    <w:p w:rsidR="00FC6530" w:rsidRPr="00E41556" w:rsidRDefault="00FC6530" w:rsidP="00AE5E43">
      <w:pPr>
        <w:keepNext/>
        <w:rPr>
          <w:b/>
          <w:szCs w:val="24"/>
        </w:rPr>
      </w:pPr>
      <w:r w:rsidRPr="00E41556">
        <w:rPr>
          <w:b/>
          <w:szCs w:val="24"/>
        </w:rPr>
        <w:t xml:space="preserve">1. Зона катастрофического затопления </w:t>
      </w:r>
    </w:p>
    <w:p w:rsidR="00EB55ED" w:rsidRDefault="00EB55ED" w:rsidP="000858F8">
      <w:pPr>
        <w:rPr>
          <w:spacing w:val="-4"/>
          <w:szCs w:val="24"/>
        </w:rPr>
      </w:pPr>
      <w:r w:rsidRPr="00CE1541">
        <w:rPr>
          <w:bCs/>
          <w:szCs w:val="24"/>
        </w:rPr>
        <w:t xml:space="preserve">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rsidRPr="00CE1541">
          <w:rPr>
            <w:bCs/>
            <w:szCs w:val="24"/>
          </w:rPr>
          <w:t>1,5 м</w:t>
        </w:r>
      </w:smartTag>
      <w:r w:rsidRPr="00CE1541">
        <w:rPr>
          <w:bCs/>
          <w:szCs w:val="24"/>
        </w:rPr>
        <w:t xml:space="preserve"> и более и может повлечь за собой разрушение зданий и сооружений, гибель людей, вывод из строя оборудования предприятий,</w:t>
      </w:r>
      <w:r>
        <w:rPr>
          <w:bCs/>
          <w:szCs w:val="24"/>
        </w:rPr>
        <w:t xml:space="preserve"> </w:t>
      </w:r>
      <w:r w:rsidRPr="00CE1541">
        <w:rPr>
          <w:szCs w:val="24"/>
        </w:rPr>
        <w:t>уничтожение других материальных ценностей (</w:t>
      </w:r>
      <w:r w:rsidRPr="00CE1541">
        <w:rPr>
          <w:spacing w:val="-4"/>
          <w:szCs w:val="24"/>
        </w:rPr>
        <w:t>СНиП 2.07.01-89*).</w:t>
      </w:r>
    </w:p>
    <w:p w:rsidR="00FC6530" w:rsidRPr="00CE1541" w:rsidRDefault="00FC6530" w:rsidP="000858F8">
      <w:pPr>
        <w:rPr>
          <w:szCs w:val="24"/>
        </w:rPr>
      </w:pPr>
      <w:r w:rsidRPr="00EB55ED">
        <w:rPr>
          <w:szCs w:val="24"/>
        </w:rPr>
        <w:t>Катастрофическое затопление</w:t>
      </w:r>
      <w:r w:rsidRPr="00CE1541">
        <w:rPr>
          <w:b/>
          <w:szCs w:val="24"/>
        </w:rPr>
        <w:t xml:space="preserve"> </w:t>
      </w:r>
      <w:r w:rsidRPr="00CE1541">
        <w:rPr>
          <w:szCs w:val="24"/>
        </w:rPr>
        <w:t>является основным последствием гидродинамической</w:t>
      </w:r>
      <w:r w:rsidR="00D35E72">
        <w:rPr>
          <w:szCs w:val="24"/>
        </w:rPr>
        <w:t xml:space="preserve"> </w:t>
      </w:r>
      <w:r w:rsidRPr="00CE1541">
        <w:rPr>
          <w:szCs w:val="24"/>
        </w:rPr>
        <w:t xml:space="preserve"> аварии</w:t>
      </w:r>
      <w:r w:rsidR="000A2503">
        <w:rPr>
          <w:szCs w:val="24"/>
        </w:rPr>
        <w:t xml:space="preserve"> </w:t>
      </w:r>
      <w:r w:rsidRPr="00CE1541">
        <w:rPr>
          <w:bCs/>
          <w:szCs w:val="24"/>
        </w:rPr>
        <w:t xml:space="preserve">гидротехнических сооружений и </w:t>
      </w:r>
      <w:r w:rsidRPr="00CE1541">
        <w:rPr>
          <w:szCs w:val="24"/>
        </w:rPr>
        <w:t xml:space="preserve">заключается в стремительном затоплении волной прорыва нижерасположенной местности и возникновении наводнения. </w:t>
      </w:r>
    </w:p>
    <w:p w:rsidR="00FC6530" w:rsidRPr="00CE1541" w:rsidRDefault="00FC6530" w:rsidP="000858F8">
      <w:pPr>
        <w:rPr>
          <w:szCs w:val="24"/>
        </w:rPr>
      </w:pPr>
      <w:r w:rsidRPr="00CE1541">
        <w:rPr>
          <w:bCs/>
          <w:szCs w:val="24"/>
        </w:rPr>
        <w:t>Причинами разрушения (прорыва) гидротехнических сооружений</w:t>
      </w:r>
      <w:r w:rsidR="000A2503">
        <w:rPr>
          <w:bCs/>
          <w:szCs w:val="24"/>
        </w:rPr>
        <w:t xml:space="preserve"> </w:t>
      </w:r>
      <w:r w:rsidRPr="00CE1541">
        <w:rPr>
          <w:szCs w:val="24"/>
        </w:rPr>
        <w:t xml:space="preserve">могут быть природные явления или стихийные бедствия (землетрясения, обвалы, оползни, паводки, размыв грунтов, ураганы и т.п.) и техногенные факторы (разрушение конструкций сооружения, эксплуатационно-технические аварии, конструктивные дефекты или ошибки проектирования, нарушение режима </w:t>
      </w:r>
      <w:r w:rsidRPr="00CE1541">
        <w:rPr>
          <w:szCs w:val="24"/>
        </w:rPr>
        <w:lastRenderedPageBreak/>
        <w:t>водосбора и др.), а также в чрезвычайных ситуациях военного времени – современные средства поражения (ССП) и террористические акты.</w:t>
      </w:r>
    </w:p>
    <w:p w:rsidR="00FC6530" w:rsidRPr="00CE1541" w:rsidRDefault="00FC6530" w:rsidP="000858F8">
      <w:pPr>
        <w:rPr>
          <w:szCs w:val="24"/>
        </w:rPr>
      </w:pPr>
      <w:r w:rsidRPr="00CE1541">
        <w:rPr>
          <w:bCs/>
          <w:szCs w:val="24"/>
        </w:rPr>
        <w:t>Катастрофическое затопление характеризуется следующими параметрами</w:t>
      </w:r>
      <w:r w:rsidRPr="00CE1541">
        <w:rPr>
          <w:szCs w:val="24"/>
        </w:rPr>
        <w:t>: высотой и скоростью волны прорыва, расчетным временем прихода гребня и фронта волны прорыва в соответствующий створ,</w:t>
      </w:r>
      <w:r w:rsidR="000A2503">
        <w:rPr>
          <w:szCs w:val="24"/>
        </w:rPr>
        <w:t xml:space="preserve"> </w:t>
      </w:r>
      <w:r w:rsidRPr="00CE1541">
        <w:rPr>
          <w:szCs w:val="24"/>
        </w:rPr>
        <w:t>максимальной глубиной затопления участка местности, длительностью затопления территории, границами зоны возможного затопления.</w:t>
      </w:r>
    </w:p>
    <w:p w:rsidR="00FC6530" w:rsidRPr="00CE1541" w:rsidRDefault="00FC6530" w:rsidP="000858F8">
      <w:pPr>
        <w:rPr>
          <w:szCs w:val="24"/>
        </w:rPr>
      </w:pPr>
      <w:r w:rsidRPr="00CE1541">
        <w:rPr>
          <w:szCs w:val="24"/>
        </w:rPr>
        <w:t>Параметры зоны затопления зависят от размеров водохранилища, напора воды и других характеристик конкретного гидроузла, а также от гидрологических и топографических особенностей местности. Время, в течение которого затопленные территории могут находиться под водой, колеблется от нескольких часов до нескольких суток.</w:t>
      </w:r>
    </w:p>
    <w:p w:rsidR="00FC6530" w:rsidRPr="00CE1541" w:rsidRDefault="00FC6530" w:rsidP="000858F8">
      <w:pPr>
        <w:rPr>
          <w:szCs w:val="24"/>
        </w:rPr>
      </w:pPr>
      <w:r w:rsidRPr="00CE1541">
        <w:rPr>
          <w:szCs w:val="24"/>
        </w:rPr>
        <w:t>Зона катастрофического затопления определяется заранее на стадии проектирования гидротехнических сооружений. В границах этой зоны выделяют участок возможного (вероятного) чрезвычайно опасного затопления, т.е. территорию, через которую волна прорыва проходит в течение 1ч после аварии на гидротехнических сооружениях. На этой территории возможны наибольшие потери среди населения, сильные разрушения ОЭ и жилых построек. Для каждого водохранилища (особенно объемом 50 млн. м</w:t>
      </w:r>
      <w:r w:rsidRPr="00CE1541">
        <w:rPr>
          <w:szCs w:val="24"/>
          <w:vertAlign w:val="superscript"/>
        </w:rPr>
        <w:t>3</w:t>
      </w:r>
      <w:r w:rsidRPr="00CE1541">
        <w:rPr>
          <w:szCs w:val="24"/>
        </w:rPr>
        <w:t xml:space="preserve"> и более), на котором авария приводит к высоте подъёма воды более 1м, по результатам прогноза разрабатываются атласы или карты затопления и характеристики волны прорыва.</w:t>
      </w:r>
    </w:p>
    <w:p w:rsidR="00FC6530" w:rsidRPr="00CE1541" w:rsidRDefault="00FC6530" w:rsidP="000858F8">
      <w:pPr>
        <w:rPr>
          <w:szCs w:val="24"/>
        </w:rPr>
      </w:pPr>
      <w:r w:rsidRPr="00CE1541">
        <w:rPr>
          <w:szCs w:val="24"/>
        </w:rPr>
        <w:t>На территориях катастрофического затопления размещаются или предусмотрены к размещению: многоэтажная и малоэтажная жилая застройка, общественно-деловая застройка производственных зон, промышленно-коммунальные предприятия, озеленённые территории, инженерно-транспортной инфраструктуры, объекты специального назначения.</w:t>
      </w:r>
    </w:p>
    <w:p w:rsidR="00FC6530" w:rsidRPr="00CE1541" w:rsidRDefault="00FC6530" w:rsidP="000858F8">
      <w:pPr>
        <w:rPr>
          <w:szCs w:val="24"/>
        </w:rPr>
      </w:pPr>
      <w:r w:rsidRPr="00CE1541">
        <w:rPr>
          <w:spacing w:val="-4"/>
          <w:szCs w:val="24"/>
        </w:rPr>
        <w:t>В</w:t>
      </w:r>
      <w:r w:rsidRPr="00CE1541">
        <w:rPr>
          <w:szCs w:val="24"/>
        </w:rPr>
        <w:t xml:space="preserve"> зонах возможного катастрофического затопления не допускается размещение предприятий и промышленных узлов (СНиП ІІ-89-80, п </w:t>
      </w:r>
      <w:r w:rsidR="00EB55ED">
        <w:rPr>
          <w:szCs w:val="24"/>
        </w:rPr>
        <w:t>4</w:t>
      </w:r>
      <w:r w:rsidRPr="00CE1541">
        <w:rPr>
          <w:szCs w:val="24"/>
        </w:rPr>
        <w:t>.4.), размещение зданий, сооружений и коммуникаций (</w:t>
      </w:r>
      <w:r w:rsidRPr="00CE1541">
        <w:rPr>
          <w:spacing w:val="-4"/>
          <w:szCs w:val="24"/>
        </w:rPr>
        <w:t xml:space="preserve">СНиП 2.07.01-89*, п. </w:t>
      </w:r>
      <w:r w:rsidR="00EB55ED">
        <w:rPr>
          <w:spacing w:val="-4"/>
          <w:szCs w:val="24"/>
        </w:rPr>
        <w:t>13.1)</w:t>
      </w:r>
      <w:r w:rsidRPr="00CE1541">
        <w:rPr>
          <w:spacing w:val="-4"/>
          <w:szCs w:val="24"/>
        </w:rPr>
        <w:t xml:space="preserve"> </w:t>
      </w:r>
      <w:r w:rsidRPr="00CE1541">
        <w:rPr>
          <w:szCs w:val="24"/>
        </w:rPr>
        <w:t>без</w:t>
      </w:r>
      <w:r w:rsidR="000A2503">
        <w:rPr>
          <w:szCs w:val="24"/>
        </w:rPr>
        <w:t xml:space="preserve"> </w:t>
      </w:r>
      <w:r w:rsidRPr="00CE1541">
        <w:rPr>
          <w:szCs w:val="24"/>
        </w:rPr>
        <w:t>предварительной инженерной защиты.</w:t>
      </w:r>
    </w:p>
    <w:p w:rsidR="00FC6530" w:rsidRPr="00CE1541" w:rsidRDefault="00FC6530" w:rsidP="000858F8">
      <w:pPr>
        <w:rPr>
          <w:spacing w:val="-4"/>
          <w:szCs w:val="24"/>
        </w:rPr>
      </w:pPr>
      <w:r w:rsidRPr="00CE1541">
        <w:rPr>
          <w:spacing w:val="-4"/>
          <w:szCs w:val="24"/>
        </w:rPr>
        <w:t xml:space="preserve">Согласно СНиП 2.07.01-89*, п. 8.1. при разработке проектов планировки необходимо предусматривать инженерную защиту от затопления освоенных и вновь предлагаемых для освоения площадок. </w:t>
      </w:r>
    </w:p>
    <w:p w:rsidR="00FC6530" w:rsidRPr="00E41556" w:rsidRDefault="00FC6530" w:rsidP="00AE5E43">
      <w:pPr>
        <w:keepNext/>
        <w:rPr>
          <w:b/>
          <w:szCs w:val="24"/>
        </w:rPr>
      </w:pPr>
      <w:r w:rsidRPr="00E41556">
        <w:rPr>
          <w:b/>
          <w:szCs w:val="24"/>
        </w:rPr>
        <w:t>2. Зона затопления паводком 1% обеспеченности</w:t>
      </w:r>
    </w:p>
    <w:p w:rsidR="00FC6530" w:rsidRPr="00CE1541" w:rsidRDefault="00FC6530" w:rsidP="000858F8">
      <w:pPr>
        <w:rPr>
          <w:szCs w:val="24"/>
        </w:rPr>
      </w:pPr>
      <w:r w:rsidRPr="00CE1541">
        <w:rPr>
          <w:szCs w:val="24"/>
        </w:rPr>
        <w:t>Зона затопления паводком 1% обеспеченности обусловлена нормативным расчётным уровнем воды (на реках, протекающих по территории муниципального образования</w:t>
      </w:r>
      <w:r w:rsidR="000A2503">
        <w:rPr>
          <w:szCs w:val="24"/>
        </w:rPr>
        <w:t xml:space="preserve"> </w:t>
      </w:r>
      <w:r w:rsidRPr="00CE1541">
        <w:rPr>
          <w:szCs w:val="24"/>
        </w:rPr>
        <w:t>город</w:t>
      </w:r>
      <w:r w:rsidR="000A2503">
        <w:rPr>
          <w:szCs w:val="24"/>
        </w:rPr>
        <w:t xml:space="preserve"> </w:t>
      </w:r>
      <w:r w:rsidRPr="00CE1541">
        <w:rPr>
          <w:szCs w:val="24"/>
        </w:rPr>
        <w:t>Бузулук Оренбургской области), который необходимо учитывать при освоении новых территорий или предусматривать инженерную защиту уже застроенных пойменных территорий.</w:t>
      </w:r>
    </w:p>
    <w:p w:rsidR="00FC6530" w:rsidRPr="00CE1541" w:rsidRDefault="00FC6530" w:rsidP="000858F8">
      <w:pPr>
        <w:rPr>
          <w:szCs w:val="24"/>
        </w:rPr>
      </w:pPr>
      <w:r w:rsidRPr="00CE1541">
        <w:rPr>
          <w:szCs w:val="24"/>
        </w:rPr>
        <w:t>На территориях затопления паводком 1% обеспеченности</w:t>
      </w:r>
      <w:r w:rsidR="000A2503">
        <w:rPr>
          <w:szCs w:val="24"/>
        </w:rPr>
        <w:t xml:space="preserve"> </w:t>
      </w:r>
      <w:r w:rsidRPr="00CE1541">
        <w:rPr>
          <w:szCs w:val="24"/>
        </w:rPr>
        <w:t xml:space="preserve">размещаются или предусмотрены к размещению: многоэтажная и малоэтажная жилая застройка, общественно-деловая застройка </w:t>
      </w:r>
      <w:r w:rsidRPr="00CE1541">
        <w:rPr>
          <w:szCs w:val="24"/>
        </w:rPr>
        <w:lastRenderedPageBreak/>
        <w:t>разного назначения, промышленно-коммунальные предприятия различных классов вредности, озеленённые территории различного назначения, инженер</w:t>
      </w:r>
      <w:r w:rsidR="00862985">
        <w:rPr>
          <w:szCs w:val="24"/>
        </w:rPr>
        <w:t>но-транспортной инфраструктуры</w:t>
      </w:r>
      <w:r w:rsidRPr="00CE1541">
        <w:rPr>
          <w:szCs w:val="24"/>
        </w:rPr>
        <w:t>, объекты специального назначения, объекты и земли сельскохозяйственного использования</w:t>
      </w:r>
      <w:r w:rsidR="00862985">
        <w:rPr>
          <w:szCs w:val="24"/>
        </w:rPr>
        <w:t>, рекреационные территории</w:t>
      </w:r>
      <w:r w:rsidRPr="00CE1541">
        <w:rPr>
          <w:szCs w:val="24"/>
        </w:rPr>
        <w:t xml:space="preserve">, резервные территории под размещение промышленно-складских зон. </w:t>
      </w:r>
    </w:p>
    <w:p w:rsidR="00FC6530" w:rsidRPr="00CE1541" w:rsidRDefault="00FC6530" w:rsidP="000858F8">
      <w:pPr>
        <w:rPr>
          <w:szCs w:val="24"/>
        </w:rPr>
      </w:pPr>
      <w:r w:rsidRPr="00CE1541">
        <w:rPr>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FC6530" w:rsidRPr="00CE1541" w:rsidRDefault="00FC6530" w:rsidP="000858F8">
      <w:pPr>
        <w:rPr>
          <w:szCs w:val="24"/>
        </w:rPr>
      </w:pPr>
      <w:r w:rsidRPr="00CE1541">
        <w:rPr>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FC6530" w:rsidRPr="00CE1541" w:rsidRDefault="00FC6530" w:rsidP="000858F8">
      <w:pPr>
        <w:rPr>
          <w:szCs w:val="24"/>
        </w:rPr>
      </w:pPr>
      <w:r w:rsidRPr="00CE1541">
        <w:rPr>
          <w:szCs w:val="24"/>
        </w:rPr>
        <w:t>Инженерная защита затапливаемых территорий проводится в соответствии со следующими требованиями:</w:t>
      </w:r>
    </w:p>
    <w:p w:rsidR="00FC6530" w:rsidRPr="00CE1541" w:rsidRDefault="003E302E" w:rsidP="000858F8">
      <w:pPr>
        <w:rPr>
          <w:szCs w:val="24"/>
        </w:rPr>
      </w:pPr>
      <w:r>
        <w:rPr>
          <w:szCs w:val="24"/>
        </w:rPr>
        <w:t xml:space="preserve">- </w:t>
      </w:r>
      <w:r w:rsidR="00FC6530" w:rsidRPr="00CE1541">
        <w:rPr>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00FC6530" w:rsidRPr="00CE1541">
          <w:rPr>
            <w:szCs w:val="24"/>
          </w:rPr>
          <w:t>0,5 м</w:t>
        </w:r>
      </w:smartTag>
      <w:r w:rsidR="00FC6530" w:rsidRPr="00CE1541">
        <w:rPr>
          <w:szCs w:val="24"/>
        </w:rPr>
        <w:t xml:space="preserve"> выше расчётного горизонта высоких вод с учётом высоты волны при ветровом нагоне;</w:t>
      </w:r>
    </w:p>
    <w:p w:rsidR="00FC6530" w:rsidRPr="00CE1541" w:rsidRDefault="003E302E" w:rsidP="000858F8">
      <w:pPr>
        <w:rPr>
          <w:szCs w:val="24"/>
        </w:rPr>
      </w:pPr>
      <w:r>
        <w:rPr>
          <w:szCs w:val="24"/>
        </w:rPr>
        <w:t xml:space="preserve">- </w:t>
      </w:r>
      <w:r w:rsidR="00FC6530" w:rsidRPr="00CE1541">
        <w:rPr>
          <w:szCs w:val="24"/>
        </w:rPr>
        <w:t xml:space="preserve">превышение гребня дамбы обвалования над расчётным уровнем следует устанавливать в зависимости от класса сооружений согласно СНиП 2.06.15-85 </w:t>
      </w:r>
      <w:r w:rsidR="008C7B13">
        <w:rPr>
          <w:szCs w:val="24"/>
        </w:rPr>
        <w:t>«</w:t>
      </w:r>
      <w:r w:rsidR="00FC6530" w:rsidRPr="00CE1541">
        <w:rPr>
          <w:szCs w:val="24"/>
        </w:rPr>
        <w:t>Инженерная защита территорий от затопления и подтопления</w:t>
      </w:r>
      <w:r w:rsidR="008C7B13">
        <w:rPr>
          <w:szCs w:val="24"/>
        </w:rPr>
        <w:t>»</w:t>
      </w:r>
      <w:r w:rsidR="00FC6530" w:rsidRPr="00CE1541">
        <w:rPr>
          <w:szCs w:val="24"/>
        </w:rPr>
        <w:t xml:space="preserve"> и СНиП 2.06.01-86 </w:t>
      </w:r>
      <w:r w:rsidR="008C7B13">
        <w:rPr>
          <w:szCs w:val="24"/>
        </w:rPr>
        <w:t>«</w:t>
      </w:r>
      <w:r w:rsidR="00FC6530" w:rsidRPr="00CE1541">
        <w:rPr>
          <w:szCs w:val="24"/>
        </w:rPr>
        <w:t>Гидротехнические сооружения. Основные положения проектирования</w:t>
      </w:r>
      <w:r w:rsidR="008C7B13">
        <w:rPr>
          <w:szCs w:val="24"/>
        </w:rPr>
        <w:t>»</w:t>
      </w:r>
      <w:r w:rsidR="00FC6530" w:rsidRPr="00CE1541">
        <w:rPr>
          <w:szCs w:val="24"/>
        </w:rPr>
        <w:t>;</w:t>
      </w:r>
    </w:p>
    <w:p w:rsidR="00FC6530" w:rsidRPr="00CE1541" w:rsidRDefault="003E302E" w:rsidP="000858F8">
      <w:pPr>
        <w:rPr>
          <w:szCs w:val="24"/>
        </w:rPr>
      </w:pPr>
      <w:r>
        <w:rPr>
          <w:szCs w:val="24"/>
        </w:rPr>
        <w:t xml:space="preserve">- </w:t>
      </w:r>
      <w:r w:rsidR="00FC6530" w:rsidRPr="00CE1541">
        <w:rPr>
          <w:szCs w:val="24"/>
        </w:rPr>
        <w:t>за расчётный горизонт высоких вод следует принимать отметку наивысшего уровня воды повторяемостью:</w:t>
      </w:r>
    </w:p>
    <w:p w:rsidR="00FC6530" w:rsidRPr="00CE1541" w:rsidRDefault="003E302E" w:rsidP="000858F8">
      <w:pPr>
        <w:rPr>
          <w:szCs w:val="24"/>
        </w:rPr>
      </w:pPr>
      <w:r>
        <w:rPr>
          <w:szCs w:val="24"/>
        </w:rPr>
        <w:t xml:space="preserve">а) </w:t>
      </w:r>
      <w:r w:rsidR="00FC6530" w:rsidRPr="00CE1541">
        <w:rPr>
          <w:szCs w:val="24"/>
        </w:rPr>
        <w:t>один раз в 100 лет – для территорий, застроенных или подлежащих застройке жилыми и общественными зданиями;</w:t>
      </w:r>
    </w:p>
    <w:p w:rsidR="00FC6530" w:rsidRPr="00CE1541" w:rsidRDefault="003E302E" w:rsidP="000858F8">
      <w:pPr>
        <w:rPr>
          <w:szCs w:val="24"/>
        </w:rPr>
      </w:pPr>
      <w:r>
        <w:rPr>
          <w:szCs w:val="24"/>
        </w:rPr>
        <w:t xml:space="preserve">б) </w:t>
      </w:r>
      <w:r w:rsidR="00FC6530" w:rsidRPr="00CE1541">
        <w:rPr>
          <w:szCs w:val="24"/>
        </w:rPr>
        <w:t>один раз в 10 лет – для территорий парков и плоскостных спортивных сооружений.</w:t>
      </w:r>
    </w:p>
    <w:p w:rsidR="00FC6530" w:rsidRPr="00E41556" w:rsidRDefault="00FC6530" w:rsidP="00AE5E43">
      <w:pPr>
        <w:keepNext/>
        <w:rPr>
          <w:b/>
          <w:szCs w:val="24"/>
        </w:rPr>
      </w:pPr>
      <w:r w:rsidRPr="00E41556">
        <w:rPr>
          <w:b/>
          <w:szCs w:val="24"/>
        </w:rPr>
        <w:t>3. Зона подтопления грунтовыми водами</w:t>
      </w:r>
    </w:p>
    <w:p w:rsidR="00FC6530" w:rsidRPr="00CE1541" w:rsidRDefault="00FC6530" w:rsidP="000858F8">
      <w:pPr>
        <w:rPr>
          <w:szCs w:val="24"/>
        </w:rPr>
      </w:pPr>
      <w:r w:rsidRPr="00CE1541">
        <w:rPr>
          <w:szCs w:val="24"/>
        </w:rPr>
        <w:t>Зона подтопления грунтовыми водами – это территория с неглубоким залеганием уровня грунтовых вод (до 2-</w:t>
      </w:r>
      <w:smartTag w:uri="urn:schemas-microsoft-com:office:smarttags" w:element="metricconverter">
        <w:smartTagPr>
          <w:attr w:name="ProductID" w:val="5 м"/>
        </w:smartTagPr>
        <w:r w:rsidRPr="00CE1541">
          <w:rPr>
            <w:szCs w:val="24"/>
          </w:rPr>
          <w:t>5 м</w:t>
        </w:r>
      </w:smartTag>
      <w:r w:rsidRPr="00CE1541">
        <w:rPr>
          <w:szCs w:val="24"/>
        </w:rPr>
        <w:t xml:space="preserve">), на которой интенсивность притока поверхностных и грунтовых вод превышает интенсивность стока по поверхности, подземного оттока и потерь влаги на испарение. Подтопление территорий грунтовыми водами затрудняет застройку новых территорий, эксплуатацию уже застроенных территорий и ухудшает общие санитарные условия площадок. </w:t>
      </w:r>
    </w:p>
    <w:p w:rsidR="00FC6530" w:rsidRPr="00CE1541" w:rsidRDefault="00FC6530" w:rsidP="000858F8">
      <w:pPr>
        <w:rPr>
          <w:szCs w:val="24"/>
        </w:rPr>
      </w:pPr>
      <w:r w:rsidRPr="00CE1541">
        <w:rPr>
          <w:szCs w:val="24"/>
        </w:rPr>
        <w:t xml:space="preserve">Подтопление грунтовыми водами вызывается следующими причинами: </w:t>
      </w:r>
    </w:p>
    <w:p w:rsidR="00FC6530" w:rsidRPr="00CE1541" w:rsidRDefault="003E302E" w:rsidP="000858F8">
      <w:pPr>
        <w:rPr>
          <w:szCs w:val="24"/>
        </w:rPr>
      </w:pPr>
      <w:r>
        <w:rPr>
          <w:szCs w:val="24"/>
        </w:rPr>
        <w:lastRenderedPageBreak/>
        <w:t xml:space="preserve">- </w:t>
      </w:r>
      <w:r w:rsidR="00FC6530" w:rsidRPr="00CE1541">
        <w:rPr>
          <w:szCs w:val="24"/>
        </w:rPr>
        <w:t>высокое положение естественного уровня грунтовых вод, связанного с гидрогеологическими условиями и наличием слабопроницаемых грунтов;</w:t>
      </w:r>
    </w:p>
    <w:p w:rsidR="00FC6530" w:rsidRPr="00CE1541" w:rsidRDefault="003E302E" w:rsidP="000858F8">
      <w:pPr>
        <w:rPr>
          <w:szCs w:val="24"/>
        </w:rPr>
      </w:pPr>
      <w:r>
        <w:rPr>
          <w:szCs w:val="24"/>
        </w:rPr>
        <w:t xml:space="preserve">- </w:t>
      </w:r>
      <w:r w:rsidR="00FC6530" w:rsidRPr="00CE1541">
        <w:rPr>
          <w:szCs w:val="24"/>
        </w:rPr>
        <w:t>подпор со стороны водохранилищ, рек и других водоёмов, часто связанный с прохождением паводков;</w:t>
      </w:r>
    </w:p>
    <w:p w:rsidR="00FC6530" w:rsidRPr="00CE1541" w:rsidRDefault="003E302E" w:rsidP="000858F8">
      <w:pPr>
        <w:rPr>
          <w:szCs w:val="24"/>
        </w:rPr>
      </w:pPr>
      <w:r>
        <w:rPr>
          <w:szCs w:val="24"/>
        </w:rPr>
        <w:t xml:space="preserve">- </w:t>
      </w:r>
      <w:r w:rsidR="00FC6530" w:rsidRPr="00CE1541">
        <w:rPr>
          <w:szCs w:val="24"/>
        </w:rPr>
        <w:t>нарушение естественных условий стока и испарения атмосферных осадков;</w:t>
      </w:r>
    </w:p>
    <w:p w:rsidR="00FC6530" w:rsidRPr="00CE1541" w:rsidRDefault="003E302E" w:rsidP="000858F8">
      <w:pPr>
        <w:rPr>
          <w:szCs w:val="24"/>
        </w:rPr>
      </w:pPr>
      <w:r>
        <w:rPr>
          <w:szCs w:val="24"/>
        </w:rPr>
        <w:t xml:space="preserve">- </w:t>
      </w:r>
      <w:r w:rsidR="00FC6530" w:rsidRPr="00CE1541">
        <w:rPr>
          <w:szCs w:val="24"/>
        </w:rPr>
        <w:t>инфильтрация в грунт различных</w:t>
      </w:r>
      <w:r w:rsidR="000A2503">
        <w:rPr>
          <w:szCs w:val="24"/>
        </w:rPr>
        <w:t xml:space="preserve"> </w:t>
      </w:r>
      <w:proofErr w:type="spellStart"/>
      <w:r w:rsidR="00FC6530" w:rsidRPr="00CE1541">
        <w:rPr>
          <w:szCs w:val="24"/>
        </w:rPr>
        <w:t>водопотерь</w:t>
      </w:r>
      <w:proofErr w:type="spellEnd"/>
      <w:r w:rsidR="00FC6530" w:rsidRPr="00CE1541">
        <w:rPr>
          <w:szCs w:val="24"/>
        </w:rPr>
        <w:t>;</w:t>
      </w:r>
    </w:p>
    <w:p w:rsidR="00FC6530" w:rsidRPr="00CE1541" w:rsidRDefault="003E302E" w:rsidP="000858F8">
      <w:pPr>
        <w:rPr>
          <w:szCs w:val="24"/>
        </w:rPr>
      </w:pPr>
      <w:r>
        <w:rPr>
          <w:szCs w:val="24"/>
        </w:rPr>
        <w:t xml:space="preserve">- </w:t>
      </w:r>
      <w:r w:rsidR="00FC6530" w:rsidRPr="00CE1541">
        <w:rPr>
          <w:szCs w:val="24"/>
        </w:rPr>
        <w:t xml:space="preserve">утечки из </w:t>
      </w:r>
      <w:proofErr w:type="spellStart"/>
      <w:r w:rsidR="00FC6530" w:rsidRPr="00CE1541">
        <w:rPr>
          <w:szCs w:val="24"/>
        </w:rPr>
        <w:t>водонесущих</w:t>
      </w:r>
      <w:proofErr w:type="spellEnd"/>
      <w:r w:rsidR="00FC6530" w:rsidRPr="00CE1541">
        <w:rPr>
          <w:szCs w:val="24"/>
        </w:rPr>
        <w:t xml:space="preserve"> и водоотводящих коммуникаций;</w:t>
      </w:r>
    </w:p>
    <w:p w:rsidR="00FC6530" w:rsidRPr="00CE1541" w:rsidRDefault="003E302E" w:rsidP="000858F8">
      <w:pPr>
        <w:rPr>
          <w:szCs w:val="24"/>
        </w:rPr>
      </w:pPr>
      <w:r>
        <w:rPr>
          <w:szCs w:val="24"/>
        </w:rPr>
        <w:t xml:space="preserve">- </w:t>
      </w:r>
      <w:r w:rsidR="00FC6530" w:rsidRPr="00CE1541">
        <w:rPr>
          <w:szCs w:val="24"/>
        </w:rPr>
        <w:t>отсутствие организованной системы сбора и отвода поверхностного стока и прочие причины.</w:t>
      </w:r>
    </w:p>
    <w:p w:rsidR="00FC6530" w:rsidRPr="00CE1541" w:rsidRDefault="00FC6530" w:rsidP="000858F8">
      <w:pPr>
        <w:rPr>
          <w:szCs w:val="24"/>
        </w:rPr>
      </w:pPr>
      <w:r w:rsidRPr="00CE1541">
        <w:rPr>
          <w:szCs w:val="24"/>
        </w:rPr>
        <w:t>В силу чрезвычайно большого многообразия природных условий и литологического строения территории происходит изменение режима уровня грунтовых вод, формирование техногенной верховодки или техногенного водоносного горизонта, образование заболоченных участков, образование болот. Эти явления вызывают изменение химического состава грунтовых вод, прочностных и деформационных свойств грунтов, неравномерные осадки и деформации зданий и сооружений и даже их разрушение, загрязнение водоносных горизонтов (в том числе используемых для водоснабжения), приводит к сырости в подвальных помещениях, вызывают необходимость частой перекладки подземных коммуникаций.</w:t>
      </w:r>
    </w:p>
    <w:p w:rsidR="00FC6530" w:rsidRPr="00CE1541" w:rsidRDefault="00FC6530" w:rsidP="000858F8">
      <w:pPr>
        <w:rPr>
          <w:szCs w:val="24"/>
        </w:rPr>
      </w:pPr>
      <w:r w:rsidRPr="00CE1541">
        <w:rPr>
          <w:szCs w:val="24"/>
        </w:rPr>
        <w:t>Мероприятия по понижению уровня грунтовых вод и осушение заболоченностей должны обеспечивать нормальные условия для осуществления строительства, эксплуатации зданий и сооружений, произрастания зелёных насаждений. Допустимая минимальная глубина залегания грунтовых вод (норма осушения):</w:t>
      </w:r>
    </w:p>
    <w:p w:rsidR="00FC6530" w:rsidRPr="00CE1541" w:rsidRDefault="00FC6530" w:rsidP="000858F8">
      <w:pPr>
        <w:rPr>
          <w:szCs w:val="24"/>
        </w:rPr>
      </w:pPr>
      <w:r w:rsidRPr="00CE1541">
        <w:rPr>
          <w:szCs w:val="24"/>
        </w:rPr>
        <w:t>-</w:t>
      </w:r>
      <w:r w:rsidRPr="00CE1541">
        <w:rPr>
          <w:szCs w:val="24"/>
        </w:rPr>
        <w:tab/>
        <w:t>для зданий и сооружений с подвальными помещениями – 0,5-</w:t>
      </w:r>
      <w:smartTag w:uri="urn:schemas-microsoft-com:office:smarttags" w:element="metricconverter">
        <w:smartTagPr>
          <w:attr w:name="ProductID" w:val="1,0 м"/>
        </w:smartTagPr>
        <w:r w:rsidRPr="00CE1541">
          <w:rPr>
            <w:szCs w:val="24"/>
          </w:rPr>
          <w:t>1,0 м</w:t>
        </w:r>
      </w:smartTag>
      <w:r w:rsidRPr="00CE1541">
        <w:rPr>
          <w:szCs w:val="24"/>
        </w:rPr>
        <w:t xml:space="preserve"> от пола подвала;</w:t>
      </w:r>
    </w:p>
    <w:p w:rsidR="00FC6530" w:rsidRPr="00CE1541" w:rsidRDefault="00FC6530" w:rsidP="000858F8">
      <w:pPr>
        <w:rPr>
          <w:szCs w:val="24"/>
        </w:rPr>
      </w:pPr>
      <w:r w:rsidRPr="00CE1541">
        <w:rPr>
          <w:szCs w:val="24"/>
        </w:rPr>
        <w:t>-</w:t>
      </w:r>
      <w:r w:rsidRPr="00CE1541">
        <w:rPr>
          <w:szCs w:val="24"/>
        </w:rPr>
        <w:tab/>
        <w:t xml:space="preserve">для зданий и сооружений без подвалов – </w:t>
      </w:r>
      <w:smartTag w:uri="urn:schemas-microsoft-com:office:smarttags" w:element="metricconverter">
        <w:smartTagPr>
          <w:attr w:name="ProductID" w:val="0,5 м"/>
        </w:smartTagPr>
        <w:r w:rsidRPr="00CE1541">
          <w:rPr>
            <w:szCs w:val="24"/>
          </w:rPr>
          <w:t>0,5 м</w:t>
        </w:r>
      </w:smartTag>
      <w:r w:rsidRPr="00CE1541">
        <w:rPr>
          <w:szCs w:val="24"/>
        </w:rPr>
        <w:t xml:space="preserve"> от подошвы фундамента;</w:t>
      </w:r>
    </w:p>
    <w:p w:rsidR="00FC6530" w:rsidRPr="00CE1541" w:rsidRDefault="00FC6530" w:rsidP="000858F8">
      <w:pPr>
        <w:rPr>
          <w:szCs w:val="24"/>
        </w:rPr>
      </w:pPr>
      <w:r w:rsidRPr="00CE1541">
        <w:rPr>
          <w:szCs w:val="24"/>
        </w:rPr>
        <w:t>-</w:t>
      </w:r>
      <w:r w:rsidRPr="00CE1541">
        <w:rPr>
          <w:szCs w:val="24"/>
        </w:rPr>
        <w:tab/>
        <w:t xml:space="preserve">для проезжей части улиц, площадей – </w:t>
      </w:r>
      <w:smartTag w:uri="urn:schemas-microsoft-com:office:smarttags" w:element="metricconverter">
        <w:smartTagPr>
          <w:attr w:name="ProductID" w:val="0,5 м"/>
        </w:smartTagPr>
        <w:r w:rsidRPr="00CE1541">
          <w:rPr>
            <w:szCs w:val="24"/>
          </w:rPr>
          <w:t>0,5 м</w:t>
        </w:r>
      </w:smartTag>
      <w:r w:rsidRPr="00CE1541">
        <w:rPr>
          <w:szCs w:val="24"/>
        </w:rPr>
        <w:t xml:space="preserve"> от подстилающего слоя дорожной одежды;</w:t>
      </w:r>
    </w:p>
    <w:p w:rsidR="00FC6530" w:rsidRPr="00CE1541" w:rsidRDefault="00FC6530" w:rsidP="000858F8">
      <w:pPr>
        <w:rPr>
          <w:szCs w:val="24"/>
        </w:rPr>
      </w:pPr>
      <w:r w:rsidRPr="00CE1541">
        <w:rPr>
          <w:szCs w:val="24"/>
        </w:rPr>
        <w:t>-</w:t>
      </w:r>
      <w:r w:rsidRPr="00CE1541">
        <w:rPr>
          <w:szCs w:val="24"/>
        </w:rPr>
        <w:tab/>
        <w:t>для зелёных насаждения общего пользования:</w:t>
      </w:r>
    </w:p>
    <w:p w:rsidR="00FC6530" w:rsidRPr="00CE1541" w:rsidRDefault="00FC6530" w:rsidP="000858F8">
      <w:pPr>
        <w:rPr>
          <w:szCs w:val="24"/>
        </w:rPr>
      </w:pPr>
      <w:r w:rsidRPr="00CE1541">
        <w:rPr>
          <w:szCs w:val="24"/>
        </w:rPr>
        <w:t>1,0-</w:t>
      </w:r>
      <w:smartTag w:uri="urn:schemas-microsoft-com:office:smarttags" w:element="metricconverter">
        <w:smartTagPr>
          <w:attr w:name="ProductID" w:val="2,0 м"/>
        </w:smartTagPr>
        <w:r w:rsidRPr="00CE1541">
          <w:rPr>
            <w:szCs w:val="24"/>
          </w:rPr>
          <w:t>2,0 м</w:t>
        </w:r>
      </w:smartTag>
      <w:r w:rsidRPr="00CE1541">
        <w:rPr>
          <w:szCs w:val="24"/>
        </w:rPr>
        <w:t xml:space="preserve"> – для древесных насаждений, 0,5-</w:t>
      </w:r>
      <w:smartTag w:uri="urn:schemas-microsoft-com:office:smarttags" w:element="metricconverter">
        <w:smartTagPr>
          <w:attr w:name="ProductID" w:val="1,0 м"/>
        </w:smartTagPr>
        <w:r w:rsidRPr="00CE1541">
          <w:rPr>
            <w:szCs w:val="24"/>
          </w:rPr>
          <w:t>1,0 м</w:t>
        </w:r>
      </w:smartTag>
      <w:r w:rsidRPr="00CE1541">
        <w:rPr>
          <w:szCs w:val="24"/>
        </w:rPr>
        <w:t xml:space="preserve"> – для газонов и стадионов, </w:t>
      </w:r>
      <w:smartTag w:uri="urn:schemas-microsoft-com:office:smarttags" w:element="metricconverter">
        <w:smartTagPr>
          <w:attr w:name="ProductID" w:val="2,5 м"/>
        </w:smartTagPr>
        <w:r w:rsidRPr="00CE1541">
          <w:rPr>
            <w:szCs w:val="24"/>
          </w:rPr>
          <w:t>2,5 м</w:t>
        </w:r>
      </w:smartTag>
      <w:r w:rsidRPr="00CE1541">
        <w:rPr>
          <w:szCs w:val="24"/>
        </w:rPr>
        <w:t xml:space="preserve"> – для кладбищ. </w:t>
      </w:r>
    </w:p>
    <w:p w:rsidR="00FC6530" w:rsidRPr="00E41556" w:rsidRDefault="00FC6530" w:rsidP="00AE5E43">
      <w:pPr>
        <w:keepNext/>
        <w:rPr>
          <w:b/>
          <w:szCs w:val="24"/>
        </w:rPr>
      </w:pPr>
      <w:r w:rsidRPr="00E41556">
        <w:rPr>
          <w:b/>
          <w:szCs w:val="24"/>
        </w:rPr>
        <w:t>4. Зона заболоченных территорий</w:t>
      </w:r>
    </w:p>
    <w:p w:rsidR="00FC6530" w:rsidRPr="00CE1541" w:rsidRDefault="00E41556" w:rsidP="000858F8">
      <w:pPr>
        <w:rPr>
          <w:szCs w:val="24"/>
        </w:rPr>
      </w:pPr>
      <w:r w:rsidRPr="00CE1541">
        <w:rPr>
          <w:szCs w:val="24"/>
        </w:rPr>
        <w:t>Заболоченные территории — это</w:t>
      </w:r>
      <w:r w:rsidR="00FC6530" w:rsidRPr="00CE1541">
        <w:rPr>
          <w:szCs w:val="24"/>
        </w:rPr>
        <w:t xml:space="preserve"> переувлажненные участки, находящиеся в зонах избыточного или достаточного увлажнения, сложенные с поверхности слабопроницаемыми (торфяниками или минеральными) грунтами. </w:t>
      </w:r>
    </w:p>
    <w:p w:rsidR="00FC6530" w:rsidRPr="00CE1541" w:rsidRDefault="00FC6530" w:rsidP="000858F8">
      <w:pPr>
        <w:rPr>
          <w:szCs w:val="24"/>
        </w:rPr>
      </w:pPr>
      <w:r w:rsidRPr="00CE1541">
        <w:rPr>
          <w:szCs w:val="24"/>
        </w:rPr>
        <w:t xml:space="preserve">Заболоченные территории характеризуются длительным стоянием грунтовых вод на глубине менее </w:t>
      </w:r>
      <w:smartTag w:uri="urn:schemas-microsoft-com:office:smarttags" w:element="metricconverter">
        <w:smartTagPr>
          <w:attr w:name="ProductID" w:val="0,5 м"/>
        </w:smartTagPr>
        <w:r w:rsidRPr="00CE1541">
          <w:rPr>
            <w:szCs w:val="24"/>
          </w:rPr>
          <w:t>0,5 м</w:t>
        </w:r>
      </w:smartTag>
      <w:r w:rsidRPr="00CE1541">
        <w:rPr>
          <w:szCs w:val="24"/>
        </w:rPr>
        <w:t xml:space="preserve"> от поверхности и покрыты неразложившейся органической массой (торфом), перегноем и влаголюбивой растительностью. </w:t>
      </w:r>
      <w:proofErr w:type="spellStart"/>
      <w:r w:rsidRPr="00CE1541">
        <w:rPr>
          <w:szCs w:val="24"/>
        </w:rPr>
        <w:t>Переувлажненность</w:t>
      </w:r>
      <w:proofErr w:type="spellEnd"/>
      <w:r w:rsidRPr="00CE1541">
        <w:rPr>
          <w:szCs w:val="24"/>
        </w:rPr>
        <w:t xml:space="preserve"> заболоченных территорий </w:t>
      </w:r>
      <w:r w:rsidRPr="00CE1541">
        <w:rPr>
          <w:szCs w:val="24"/>
        </w:rPr>
        <w:lastRenderedPageBreak/>
        <w:t>обусловлена плоским слаборасчлененным рельефом; нарушением естественных условий стока и испарения атмосферных осадков; неглубоким залеганием водоупорных пластов, препятствующих оттоку грунтовых вод; выклиниванием грунтовых вод на поверхность; почвенными биологическими процессами, связанными с неблагоприятными для разложения растительных остатков условиями и пр.</w:t>
      </w:r>
    </w:p>
    <w:p w:rsidR="00FC6530" w:rsidRPr="00CE1541" w:rsidRDefault="00FC6530" w:rsidP="000858F8">
      <w:pPr>
        <w:rPr>
          <w:szCs w:val="24"/>
        </w:rPr>
      </w:pPr>
      <w:r w:rsidRPr="00CE1541">
        <w:rPr>
          <w:szCs w:val="24"/>
        </w:rPr>
        <w:t xml:space="preserve">К особенностям </w:t>
      </w:r>
      <w:proofErr w:type="spellStart"/>
      <w:r w:rsidRPr="00CE1541">
        <w:rPr>
          <w:szCs w:val="24"/>
        </w:rPr>
        <w:t>заторфованных</w:t>
      </w:r>
      <w:proofErr w:type="spellEnd"/>
      <w:r w:rsidRPr="00CE1541">
        <w:rPr>
          <w:szCs w:val="24"/>
        </w:rPr>
        <w:t xml:space="preserve"> территорий относятся: высокая сжимаемость и длительные и неравномерные деформации торфяных залежей в результате осушения и под нагрузкой; подверженность осушенных торфяных грунтов переувлажнению в периоды выпадения осадков и ветровой эрозии и пожарам в засушливые периоды; неблагоприятное влияние на микроклимат (колебание температур, образование туманов и росы). </w:t>
      </w:r>
    </w:p>
    <w:p w:rsidR="00FC6530" w:rsidRPr="00CE1541" w:rsidRDefault="00FC6530" w:rsidP="000858F8">
      <w:pPr>
        <w:rPr>
          <w:szCs w:val="24"/>
        </w:rPr>
      </w:pPr>
      <w:r w:rsidRPr="00CE1541">
        <w:rPr>
          <w:szCs w:val="24"/>
        </w:rPr>
        <w:t xml:space="preserve">Освоение таких территорий без должного учёта всех перечисленных факторов приведет к огромному материальному и моральному ущербу. </w:t>
      </w:r>
    </w:p>
    <w:p w:rsidR="00FC6530" w:rsidRPr="00CE1541" w:rsidRDefault="00FC6530" w:rsidP="000858F8">
      <w:pPr>
        <w:rPr>
          <w:szCs w:val="24"/>
        </w:rPr>
      </w:pPr>
      <w:r w:rsidRPr="00CE1541">
        <w:rPr>
          <w:szCs w:val="24"/>
        </w:rPr>
        <w:t>Выбор метода инженерной защиты и подготовки заболоченных территорий зависит от характеристик этих территорий, особенностей использования территории, характера застройки и технико-экономическим обоснованием того или иного метода.</w:t>
      </w:r>
    </w:p>
    <w:p w:rsidR="00FC6530" w:rsidRPr="00CE1541" w:rsidRDefault="00FC6530" w:rsidP="000858F8">
      <w:pPr>
        <w:rPr>
          <w:szCs w:val="24"/>
        </w:rPr>
      </w:pPr>
      <w:r w:rsidRPr="00CE1541">
        <w:rPr>
          <w:szCs w:val="24"/>
        </w:rPr>
        <w:t xml:space="preserve">В современной градостроительной практике основными методами инженерной подготовки </w:t>
      </w:r>
      <w:proofErr w:type="spellStart"/>
      <w:r w:rsidRPr="00CE1541">
        <w:rPr>
          <w:szCs w:val="24"/>
        </w:rPr>
        <w:t>заторфованных</w:t>
      </w:r>
      <w:proofErr w:type="spellEnd"/>
      <w:r w:rsidRPr="00CE1541">
        <w:rPr>
          <w:szCs w:val="24"/>
        </w:rPr>
        <w:t xml:space="preserve"> территорий под градостроительное освоение являются: </w:t>
      </w:r>
      <w:proofErr w:type="spellStart"/>
      <w:r w:rsidRPr="00CE1541">
        <w:rPr>
          <w:szCs w:val="24"/>
        </w:rPr>
        <w:t>выторфовывание</w:t>
      </w:r>
      <w:proofErr w:type="spellEnd"/>
      <w:r w:rsidRPr="00CE1541">
        <w:rPr>
          <w:szCs w:val="24"/>
        </w:rPr>
        <w:t xml:space="preserve"> и замена торфа минеральным грунтом; </w:t>
      </w:r>
      <w:proofErr w:type="spellStart"/>
      <w:r w:rsidRPr="00CE1541">
        <w:rPr>
          <w:szCs w:val="24"/>
        </w:rPr>
        <w:t>пригрузка</w:t>
      </w:r>
      <w:proofErr w:type="spellEnd"/>
      <w:r w:rsidRPr="00CE1541">
        <w:rPr>
          <w:szCs w:val="24"/>
        </w:rPr>
        <w:t xml:space="preserve"> слоя торфа минеральным грунтом с одновременным проведением мероприятий по понижению уровня грунтовых вод. Перечисленные мероприятия должны обеспечивать нормальные условия для осуществления строительства, эксплуатации зданий и сооружений, произрастания зелёных насаждений. Допустимая минимальная глубина залегания грунтовых вод (норма осушения) аналогична подтопленным территориям. </w:t>
      </w:r>
    </w:p>
    <w:p w:rsidR="00FC6530" w:rsidRPr="00E41556" w:rsidRDefault="00FC6530" w:rsidP="00AE5E43">
      <w:pPr>
        <w:keepNext/>
        <w:rPr>
          <w:b/>
          <w:szCs w:val="24"/>
        </w:rPr>
      </w:pPr>
      <w:r w:rsidRPr="00E41556">
        <w:rPr>
          <w:b/>
          <w:szCs w:val="24"/>
        </w:rPr>
        <w:t>5. Овражные и прибрежно-склоновые территории</w:t>
      </w:r>
    </w:p>
    <w:p w:rsidR="00FC6530" w:rsidRPr="00CE1541" w:rsidRDefault="00FC6530" w:rsidP="000858F8">
      <w:pPr>
        <w:rPr>
          <w:szCs w:val="24"/>
        </w:rPr>
      </w:pPr>
      <w:r w:rsidRPr="00CE1541">
        <w:rPr>
          <w:szCs w:val="24"/>
        </w:rPr>
        <w:t>Зона овражных и прибрежно-склоновых территорий является зоной непригодной или условно-непригодной для градостроительного освоения.</w:t>
      </w:r>
    </w:p>
    <w:p w:rsidR="00FC6530" w:rsidRPr="00CE1541" w:rsidRDefault="00FC6530" w:rsidP="000858F8">
      <w:pPr>
        <w:rPr>
          <w:szCs w:val="24"/>
        </w:rPr>
      </w:pPr>
      <w:r w:rsidRPr="00CE1541">
        <w:rPr>
          <w:szCs w:val="24"/>
        </w:rPr>
        <w:t>Овражные и прибрежно-склоновые территории отличаются совокупностью сложных неблагоприятных условий: изрезанностью рельефа со значительным процентом крутых оползневых склонов, активным проявлением геологических (размыв и переработка берегов рек и водотоков, интенсивное</w:t>
      </w:r>
      <w:r w:rsidR="000A2503">
        <w:rPr>
          <w:szCs w:val="24"/>
        </w:rPr>
        <w:t xml:space="preserve"> </w:t>
      </w:r>
      <w:proofErr w:type="spellStart"/>
      <w:r w:rsidRPr="00CE1541">
        <w:rPr>
          <w:szCs w:val="24"/>
        </w:rPr>
        <w:t>оврагообразование</w:t>
      </w:r>
      <w:proofErr w:type="spellEnd"/>
      <w:r w:rsidRPr="00CE1541">
        <w:rPr>
          <w:szCs w:val="24"/>
        </w:rPr>
        <w:t xml:space="preserve">, гравитационные смещения масс пород разных типов) и гидрогеологических (разгрузкой на склонах водоносных горизонтов) процессов. </w:t>
      </w:r>
    </w:p>
    <w:p w:rsidR="00FC6530" w:rsidRPr="00CE1541" w:rsidRDefault="00FC6530" w:rsidP="000858F8">
      <w:pPr>
        <w:rPr>
          <w:szCs w:val="24"/>
        </w:rPr>
      </w:pPr>
      <w:r w:rsidRPr="00CE1541">
        <w:rPr>
          <w:szCs w:val="24"/>
        </w:rPr>
        <w:t xml:space="preserve">Причинами образования овражных и прибрежно-склоновых территорий является активное развитие эрозионных процессов, вызванных геолого-геоморфологическими, физико-географическими, антропогенными факторами, часто действующими в тесной взаимосвязи друг с другом и проявляющимися по-разному в разных природно-территориальных комплексах и имеющими различную скорость развития. </w:t>
      </w:r>
    </w:p>
    <w:p w:rsidR="00FC6530" w:rsidRPr="00CE1541" w:rsidRDefault="00FC6530" w:rsidP="000858F8">
      <w:pPr>
        <w:rPr>
          <w:szCs w:val="24"/>
        </w:rPr>
      </w:pPr>
      <w:r w:rsidRPr="00CE1541">
        <w:rPr>
          <w:szCs w:val="24"/>
        </w:rPr>
        <w:lastRenderedPageBreak/>
        <w:t xml:space="preserve">Геодинамические процессы, происходящие на овражных и прибрежно-склоновых территориях, ущерб, наносимый ими, определяют необходимость целенаправленной, систематической борьбы с опасными геологическими процессами, разработки и осуществления комплекса мер противоэрозионного и противооползневого характера. </w:t>
      </w:r>
    </w:p>
    <w:p w:rsidR="00FC6530" w:rsidRPr="00CE1541" w:rsidRDefault="00FC6530" w:rsidP="000858F8">
      <w:pPr>
        <w:rPr>
          <w:szCs w:val="24"/>
        </w:rPr>
      </w:pPr>
      <w:r w:rsidRPr="00CE1541">
        <w:rPr>
          <w:szCs w:val="24"/>
        </w:rPr>
        <w:t>В пределах города прибрежно-склоновые территории</w:t>
      </w:r>
      <w:r w:rsidR="000A2503">
        <w:rPr>
          <w:szCs w:val="24"/>
        </w:rPr>
        <w:t xml:space="preserve"> </w:t>
      </w:r>
      <w:r w:rsidRPr="00CE1541">
        <w:rPr>
          <w:szCs w:val="24"/>
        </w:rPr>
        <w:t xml:space="preserve">имеют значительное распространение и расположены узкой полосой вдоль берегов реки Самары и её притоков: реки Бузулук, реки </w:t>
      </w:r>
      <w:proofErr w:type="spellStart"/>
      <w:r w:rsidRPr="00CE1541">
        <w:rPr>
          <w:szCs w:val="24"/>
        </w:rPr>
        <w:t>Домашки</w:t>
      </w:r>
      <w:proofErr w:type="spellEnd"/>
      <w:r w:rsidRPr="00CE1541">
        <w:rPr>
          <w:szCs w:val="24"/>
        </w:rPr>
        <w:t xml:space="preserve"> и ручья Сухого Дола. </w:t>
      </w:r>
    </w:p>
    <w:p w:rsidR="00FC6530" w:rsidRPr="00CE1541" w:rsidRDefault="00FC6530" w:rsidP="000858F8">
      <w:pPr>
        <w:rPr>
          <w:szCs w:val="24"/>
        </w:rPr>
      </w:pPr>
      <w:r w:rsidRPr="00CE1541">
        <w:rPr>
          <w:szCs w:val="24"/>
        </w:rPr>
        <w:t xml:space="preserve">Овражные территории имеют незначительное распространение. </w:t>
      </w:r>
    </w:p>
    <w:p w:rsidR="00FC6530" w:rsidRPr="00CE1541" w:rsidRDefault="00FC6530" w:rsidP="000858F8">
      <w:pPr>
        <w:rPr>
          <w:szCs w:val="24"/>
        </w:rPr>
      </w:pPr>
      <w:r w:rsidRPr="00CE1541">
        <w:rPr>
          <w:szCs w:val="24"/>
        </w:rPr>
        <w:t>Инженерная защита овражных и прибрежно-склоновых территорий, в том числе оползневых, подразумевает комплекс мероприятий научно-исследовательского, проектно-изыскательского, строительного и эксплуатационного характера, направленный на ослабление или ликвидацию проявлений опасных геологических процессов или преобразование территорий в пригодные для градостроительства путем проведения инженерной подготовки, направленной на поддержание территории в состоянии, удовлетворяющем нормативным условиям проживания людей и эксплуатации зданий и сооружений.</w:t>
      </w:r>
    </w:p>
    <w:p w:rsidR="00FC6530" w:rsidRPr="00CE1541" w:rsidRDefault="00FC6530" w:rsidP="000858F8">
      <w:pPr>
        <w:rPr>
          <w:szCs w:val="24"/>
        </w:rPr>
      </w:pPr>
      <w:r w:rsidRPr="00CE1541">
        <w:rPr>
          <w:szCs w:val="24"/>
        </w:rPr>
        <w:t>При проектировании мероприятий инженерной защиты овражных и прибрежно-склоновых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 а также обеспечена рентабельность градостроительного освоения с учётом возможного ущерба и расходов на специальные изыскания и дополнительные мероприятия.</w:t>
      </w:r>
    </w:p>
    <w:p w:rsidR="00FC6530" w:rsidRPr="00CE1541" w:rsidRDefault="00FC6530" w:rsidP="000858F8">
      <w:pPr>
        <w:rPr>
          <w:szCs w:val="24"/>
        </w:rPr>
      </w:pPr>
      <w:r w:rsidRPr="00CE1541">
        <w:rPr>
          <w:szCs w:val="24"/>
        </w:rPr>
        <w:t>Для повышения устойчивости склоновых территорий и предотвращения развития оползневых процессов необходимо выполнение мероприятий:</w:t>
      </w:r>
    </w:p>
    <w:p w:rsidR="00FC6530" w:rsidRPr="00CE1541" w:rsidRDefault="00FC6530" w:rsidP="000858F8">
      <w:pPr>
        <w:rPr>
          <w:szCs w:val="24"/>
        </w:rPr>
      </w:pPr>
      <w:r w:rsidRPr="00CE1541">
        <w:rPr>
          <w:szCs w:val="24"/>
        </w:rPr>
        <w:t>-</w:t>
      </w:r>
      <w:r w:rsidRPr="00CE1541">
        <w:rPr>
          <w:szCs w:val="24"/>
        </w:rPr>
        <w:tab/>
        <w:t>строительство удерживающих сооружений;</w:t>
      </w:r>
    </w:p>
    <w:p w:rsidR="00FC6530" w:rsidRPr="00CE1541" w:rsidRDefault="00FC6530" w:rsidP="000858F8">
      <w:pPr>
        <w:rPr>
          <w:szCs w:val="24"/>
        </w:rPr>
      </w:pPr>
      <w:r w:rsidRPr="00CE1541">
        <w:rPr>
          <w:szCs w:val="24"/>
        </w:rPr>
        <w:t>-</w:t>
      </w:r>
      <w:r w:rsidRPr="00CE1541">
        <w:rPr>
          <w:szCs w:val="24"/>
        </w:rPr>
        <w:tab/>
        <w:t xml:space="preserve">строительство перехватывающего горизонтального или вертикального дренажа с целью перехвата потока грунтовых вод с нагорной части склона; </w:t>
      </w:r>
    </w:p>
    <w:p w:rsidR="00FC6530" w:rsidRPr="00CE1541" w:rsidRDefault="00FC6530" w:rsidP="000858F8">
      <w:pPr>
        <w:rPr>
          <w:szCs w:val="24"/>
        </w:rPr>
      </w:pPr>
      <w:r w:rsidRPr="00CE1541">
        <w:rPr>
          <w:szCs w:val="24"/>
        </w:rPr>
        <w:t>-</w:t>
      </w:r>
      <w:r w:rsidRPr="00CE1541">
        <w:rPr>
          <w:szCs w:val="24"/>
        </w:rPr>
        <w:tab/>
        <w:t>организация сбора и отвода поверхностного стока с территории склона и прилегающей территории.</w:t>
      </w:r>
    </w:p>
    <w:p w:rsidR="00FC6530" w:rsidRDefault="00FC6530" w:rsidP="000858F8">
      <w:pPr>
        <w:rPr>
          <w:szCs w:val="24"/>
        </w:rPr>
      </w:pPr>
      <w:r w:rsidRPr="00CE1541">
        <w:rPr>
          <w:szCs w:val="24"/>
        </w:rPr>
        <w:t>Застройка верхней части склона допустима только при обязательной оценке влияния каждого проектируемого объекта на устойчивость склона и выполнении, в случае необходимости, дополнительной противооползневой и противоэрозионной защиты.</w:t>
      </w:r>
    </w:p>
    <w:p w:rsidR="003E302E" w:rsidRPr="00CE1541" w:rsidRDefault="003E302E" w:rsidP="000858F8">
      <w:pPr>
        <w:rPr>
          <w:szCs w:val="24"/>
        </w:rPr>
      </w:pPr>
    </w:p>
    <w:p w:rsidR="00FC6530" w:rsidRPr="00CE1541" w:rsidRDefault="00FC6530" w:rsidP="003E302E">
      <w:pPr>
        <w:pStyle w:val="2"/>
        <w:numPr>
          <w:ilvl w:val="0"/>
          <w:numId w:val="29"/>
        </w:numPr>
        <w:ind w:left="0" w:firstLine="0"/>
      </w:pPr>
      <w:bookmarkStart w:id="339" w:name="_Toc499883878"/>
      <w:bookmarkStart w:id="340" w:name="_Toc500863832"/>
      <w:bookmarkStart w:id="341" w:name="_Toc216592505"/>
      <w:bookmarkStart w:id="342" w:name="_Toc216593122"/>
      <w:bookmarkStart w:id="343" w:name="_Toc216594655"/>
      <w:bookmarkStart w:id="344" w:name="_Toc216596288"/>
      <w:bookmarkStart w:id="345" w:name="_Toc217198993"/>
      <w:bookmarkStart w:id="346" w:name="_Toc242154192"/>
      <w:r w:rsidRPr="00CE1541">
        <w:lastRenderedPageBreak/>
        <w:t>Дополнительные Регламенты в зонах с особыми условиями использования территорий (тип 2)</w:t>
      </w:r>
      <w:bookmarkEnd w:id="339"/>
      <w:bookmarkEnd w:id="340"/>
    </w:p>
    <w:p w:rsidR="00FC6530" w:rsidRPr="00CE1541" w:rsidRDefault="00FC6530" w:rsidP="00EB19F6">
      <w:pPr>
        <w:pStyle w:val="3"/>
        <w:numPr>
          <w:ilvl w:val="0"/>
          <w:numId w:val="33"/>
        </w:numPr>
        <w:ind w:left="0" w:firstLine="568"/>
      </w:pPr>
      <w:bookmarkStart w:id="347" w:name="_Toc499883880"/>
      <w:bookmarkStart w:id="348" w:name="_Toc500863834"/>
      <w:bookmarkEnd w:id="341"/>
      <w:bookmarkEnd w:id="342"/>
      <w:bookmarkEnd w:id="343"/>
      <w:bookmarkEnd w:id="344"/>
      <w:bookmarkEnd w:id="345"/>
      <w:bookmarkEnd w:id="346"/>
      <w:r w:rsidRPr="00CE1541">
        <w:t>Регламенты ограничений на использование территорий в зонах,</w:t>
      </w:r>
      <w:r w:rsidR="00141104">
        <w:t xml:space="preserve"> </w:t>
      </w:r>
      <w:r w:rsidRPr="00CE1541">
        <w:t>формируемых санитарно-гигиеническими и экологическими требованиями</w:t>
      </w:r>
      <w:bookmarkEnd w:id="347"/>
      <w:bookmarkEnd w:id="348"/>
    </w:p>
    <w:p w:rsidR="00FC6530" w:rsidRPr="00CE1541" w:rsidRDefault="002265AA" w:rsidP="000858F8">
      <w:pPr>
        <w:rPr>
          <w:szCs w:val="24"/>
        </w:rPr>
      </w:pPr>
      <w:r w:rsidRPr="002265AA">
        <w:rPr>
          <w:szCs w:val="24"/>
        </w:rPr>
        <w:t>Порядок использования земельных участков и иных объектов недвижимости, расположенных в пределах зон, обозначенных на схемах, приведенных в составе графических материалов настоящих Правил, определяется градостроительными регламентами, определенными настоящей статьей, применительно к соответствующим территориальным зонам с учетом особых условий использования территорий, определенных статьями 46 - 49, применительно к зонам с особыми условиями использования территорий.</w:t>
      </w:r>
    </w:p>
    <w:p w:rsidR="00FC6530" w:rsidRPr="00CE1541" w:rsidRDefault="00FC6530" w:rsidP="000858F8">
      <w:pPr>
        <w:rPr>
          <w:szCs w:val="24"/>
        </w:rPr>
      </w:pPr>
      <w:r w:rsidRPr="00CE1541">
        <w:rPr>
          <w:szCs w:val="24"/>
        </w:rPr>
        <w:t>Земельные участки и иные объекты недвижимости, чьи характеристики не соответствуют разрешенным видам использования или параметрам,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градостроительному регламенту настоящих Правил.</w:t>
      </w:r>
    </w:p>
    <w:p w:rsidR="00FC6530" w:rsidRPr="00CE1541" w:rsidRDefault="00FC6530" w:rsidP="000858F8">
      <w:pPr>
        <w:rPr>
          <w:szCs w:val="24"/>
        </w:rPr>
      </w:pPr>
      <w:r w:rsidRPr="00CE1541">
        <w:rPr>
          <w:szCs w:val="24"/>
        </w:rPr>
        <w:t>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 города.</w:t>
      </w:r>
    </w:p>
    <w:p w:rsidR="00FC6530" w:rsidRPr="00326C46" w:rsidRDefault="00FC6530" w:rsidP="00AE5E43">
      <w:pPr>
        <w:keepNext/>
        <w:rPr>
          <w:b/>
          <w:szCs w:val="24"/>
        </w:rPr>
      </w:pPr>
      <w:r w:rsidRPr="00326C46">
        <w:rPr>
          <w:b/>
          <w:szCs w:val="24"/>
        </w:rPr>
        <w:t xml:space="preserve">1. </w:t>
      </w:r>
      <w:r w:rsidR="00D47A1B">
        <w:rPr>
          <w:b/>
          <w:szCs w:val="24"/>
        </w:rPr>
        <w:t>Р</w:t>
      </w:r>
      <w:r w:rsidRPr="00326C46">
        <w:rPr>
          <w:b/>
          <w:szCs w:val="24"/>
        </w:rPr>
        <w:t>егламенты использования территории в санитарно-защитных зонах и санитарных разрывах</w:t>
      </w:r>
    </w:p>
    <w:p w:rsidR="00FC6530" w:rsidRPr="00AB2535" w:rsidRDefault="00FC6530" w:rsidP="00AE5E43">
      <w:pPr>
        <w:keepNext/>
        <w:rPr>
          <w:b/>
          <w:szCs w:val="24"/>
        </w:rPr>
      </w:pPr>
      <w:r w:rsidRPr="00AB2535">
        <w:rPr>
          <w:b/>
          <w:szCs w:val="24"/>
        </w:rPr>
        <w:t>1.1. Условия использования и содержания территории</w:t>
      </w:r>
    </w:p>
    <w:p w:rsidR="00FC6530" w:rsidRPr="00CE1541" w:rsidRDefault="00FC6530" w:rsidP="000858F8">
      <w:pPr>
        <w:rPr>
          <w:szCs w:val="24"/>
        </w:rPr>
      </w:pPr>
      <w:r w:rsidRPr="00CE1541">
        <w:rPr>
          <w:szCs w:val="24"/>
        </w:rPr>
        <w:t xml:space="preserve">В границах санитарно-защитной зоны промышленного объекта или производства допускается размещать здания и сооружения: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w:t>
      </w:r>
      <w:proofErr w:type="spellStart"/>
      <w:r w:rsidRPr="00CE1541">
        <w:rPr>
          <w:szCs w:val="24"/>
        </w:rPr>
        <w:t>нефте</w:t>
      </w:r>
      <w:proofErr w:type="spellEnd"/>
      <w:r w:rsidRPr="00CE1541">
        <w:rPr>
          <w:szCs w:val="24"/>
        </w:rPr>
        <w:t xml:space="preserve">- и газопроводы, артезианские скважины для технического водоснабжения, </w:t>
      </w:r>
      <w:proofErr w:type="spellStart"/>
      <w:r w:rsidRPr="00CE1541">
        <w:rPr>
          <w:szCs w:val="24"/>
        </w:rPr>
        <w:t>водоохлаждающие</w:t>
      </w:r>
      <w:proofErr w:type="spellEnd"/>
      <w:r w:rsidRPr="00CE1541">
        <w:rPr>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C6530" w:rsidRPr="00CE1541" w:rsidRDefault="00FC6530" w:rsidP="000858F8">
      <w:pPr>
        <w:rPr>
          <w:szCs w:val="24"/>
        </w:rPr>
      </w:pPr>
      <w:r w:rsidRPr="00CE1541">
        <w:rPr>
          <w:szCs w:val="24"/>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C6530" w:rsidRPr="00CE1541" w:rsidRDefault="00FC6530" w:rsidP="000858F8">
      <w:pPr>
        <w:rPr>
          <w:szCs w:val="24"/>
        </w:rPr>
      </w:pPr>
      <w:r w:rsidRPr="00CE1541">
        <w:rPr>
          <w:szCs w:val="24"/>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w:t>
      </w:r>
      <w:r w:rsidR="000A2503">
        <w:rPr>
          <w:szCs w:val="24"/>
        </w:rPr>
        <w:t xml:space="preserve"> </w:t>
      </w:r>
      <w:r w:rsidRPr="00CE1541">
        <w:rPr>
          <w:szCs w:val="24"/>
        </w:rPr>
        <w:t>превышения гигиенических нормативов на границе СЗЗ и за ее пределами при суммарном учете.</w:t>
      </w:r>
    </w:p>
    <w:p w:rsidR="00FC6530" w:rsidRPr="00CE1541" w:rsidRDefault="00FC6530" w:rsidP="000858F8">
      <w:pPr>
        <w:rPr>
          <w:szCs w:val="24"/>
        </w:rPr>
      </w:pPr>
      <w:r w:rsidRPr="00CE1541">
        <w:rPr>
          <w:szCs w:val="24"/>
        </w:rPr>
        <w:t>При размещении предприятий IV, V классов,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FC6530" w:rsidRPr="00CE1541" w:rsidRDefault="00FC6530" w:rsidP="000858F8">
      <w:pPr>
        <w:rPr>
          <w:szCs w:val="24"/>
        </w:rPr>
      </w:pPr>
      <w:r w:rsidRPr="00CE1541">
        <w:rPr>
          <w:szCs w:val="24"/>
        </w:rPr>
        <w:t>Допускается размещение наземных гаражей-стоянок, паркингов, автостоянок вместимостью свыше 500 м/м только на территории промышленных и коммунально-складских зон.</w:t>
      </w:r>
    </w:p>
    <w:p w:rsidR="00FC6530" w:rsidRPr="00CE1541" w:rsidRDefault="00FC6530" w:rsidP="000858F8">
      <w:pPr>
        <w:rPr>
          <w:szCs w:val="24"/>
        </w:rPr>
      </w:pPr>
      <w:r w:rsidRPr="00CE1541">
        <w:rPr>
          <w:szCs w:val="24"/>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FC6530" w:rsidRPr="00CE1541" w:rsidRDefault="00FC6530" w:rsidP="000858F8">
      <w:pPr>
        <w:rPr>
          <w:szCs w:val="24"/>
        </w:rPr>
      </w:pPr>
      <w:r w:rsidRPr="00CE1541">
        <w:rPr>
          <w:szCs w:val="24"/>
        </w:rPr>
        <w:t xml:space="preserve">Выезд из гаражей и автостоянок вместимостью свыше 50 </w:t>
      </w:r>
      <w:proofErr w:type="spellStart"/>
      <w:r w:rsidRPr="00CE1541">
        <w:rPr>
          <w:szCs w:val="24"/>
        </w:rPr>
        <w:t>машино</w:t>
      </w:r>
      <w:proofErr w:type="spellEnd"/>
      <w:r w:rsidRPr="00CE1541">
        <w:rPr>
          <w:szCs w:val="24"/>
        </w:rPr>
        <w:t>-мест должен быть организован на транспортную магистраль, минуя проезды внутреннего пользования и основные пути движения пешеходов.</w:t>
      </w:r>
    </w:p>
    <w:p w:rsidR="00FC6530" w:rsidRPr="00CE1541" w:rsidRDefault="00FC6530" w:rsidP="000858F8">
      <w:pPr>
        <w:rPr>
          <w:szCs w:val="24"/>
        </w:rPr>
      </w:pPr>
      <w:r w:rsidRPr="00CE1541">
        <w:rPr>
          <w:szCs w:val="24"/>
        </w:rPr>
        <w:t xml:space="preserve">Минимальное расстояние от въездов-выездов и от вентиляционных шахт подземных гаражей до территорий школ, детских дошкольных учреждений, лечебно-профилактических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CE1541">
          <w:rPr>
            <w:szCs w:val="24"/>
          </w:rPr>
          <w:t>15 метров</w:t>
        </w:r>
      </w:smartTag>
      <w:r w:rsidRPr="00CE1541">
        <w:rPr>
          <w:szCs w:val="24"/>
        </w:rPr>
        <w:t>.</w:t>
      </w:r>
    </w:p>
    <w:p w:rsidR="00FC6530" w:rsidRPr="00CE1541" w:rsidRDefault="00FC6530" w:rsidP="000858F8">
      <w:pPr>
        <w:rPr>
          <w:szCs w:val="24"/>
        </w:rPr>
      </w:pPr>
      <w:r w:rsidRPr="00CE1541">
        <w:rPr>
          <w:szCs w:val="24"/>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FC6530" w:rsidRPr="00CE1541" w:rsidRDefault="00FC6530" w:rsidP="000858F8">
      <w:pPr>
        <w:rPr>
          <w:szCs w:val="24"/>
        </w:rPr>
      </w:pPr>
      <w:r w:rsidRPr="00CE1541">
        <w:rPr>
          <w:szCs w:val="24"/>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FC6530" w:rsidRPr="00CE1541" w:rsidRDefault="00FC6530" w:rsidP="000858F8">
      <w:pPr>
        <w:rPr>
          <w:szCs w:val="24"/>
        </w:rPr>
      </w:pPr>
      <w:r w:rsidRPr="00CE1541">
        <w:rPr>
          <w:szCs w:val="24"/>
        </w:rPr>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CE1541">
        <w:rPr>
          <w:szCs w:val="24"/>
        </w:rPr>
        <w:t>предпроектной</w:t>
      </w:r>
      <w:proofErr w:type="spellEnd"/>
      <w:r w:rsidRPr="00CE1541">
        <w:rPr>
          <w:szCs w:val="24"/>
        </w:rPr>
        <w:t xml:space="preserve"> и </w:t>
      </w:r>
      <w:r w:rsidRPr="00CE1541">
        <w:rPr>
          <w:szCs w:val="24"/>
        </w:rPr>
        <w:lastRenderedPageBreak/>
        <w:t>проектной документации, строительства и эксплуатации отдельного предприятия или промышленного комплекса.</w:t>
      </w:r>
    </w:p>
    <w:p w:rsidR="00FC6530" w:rsidRPr="00CE1541" w:rsidRDefault="00FC6530" w:rsidP="000858F8">
      <w:pPr>
        <w:rPr>
          <w:szCs w:val="24"/>
        </w:rPr>
      </w:pPr>
      <w:r w:rsidRPr="00CE1541">
        <w:rPr>
          <w:szCs w:val="24"/>
        </w:rPr>
        <w:t>Озеленение для предприятий I класса санитарной вредности – не менее 40% площади СЗЗ.</w:t>
      </w:r>
    </w:p>
    <w:p w:rsidR="00FC6530" w:rsidRPr="00CE1541" w:rsidRDefault="00FC6530" w:rsidP="000858F8">
      <w:pPr>
        <w:rPr>
          <w:szCs w:val="24"/>
        </w:rPr>
      </w:pPr>
      <w:r w:rsidRPr="00CE1541">
        <w:rPr>
          <w:szCs w:val="24"/>
        </w:rPr>
        <w:t>Озеленение для предприятий II, III классов санитарной вредности – не менее 50% площади СЗЗ.</w:t>
      </w:r>
    </w:p>
    <w:p w:rsidR="00FC6530" w:rsidRPr="00CE1541" w:rsidRDefault="00FC6530" w:rsidP="000858F8">
      <w:pPr>
        <w:rPr>
          <w:szCs w:val="24"/>
        </w:rPr>
      </w:pPr>
      <w:r w:rsidRPr="00CE1541">
        <w:rPr>
          <w:szCs w:val="24"/>
        </w:rPr>
        <w:t>Озеленение для предприятий IV, V классов санитарной вредности – не менее 60% площади СЗЗ.</w:t>
      </w:r>
    </w:p>
    <w:p w:rsidR="00FC6530" w:rsidRPr="00CE1541" w:rsidRDefault="00FC6530" w:rsidP="000858F8">
      <w:pPr>
        <w:rPr>
          <w:szCs w:val="24"/>
        </w:rPr>
      </w:pPr>
      <w:r w:rsidRPr="00CE1541">
        <w:rPr>
          <w:szCs w:val="24"/>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CE1541">
          <w:rPr>
            <w:szCs w:val="24"/>
          </w:rPr>
          <w:t>50 м</w:t>
        </w:r>
      </w:smartTag>
      <w:r w:rsidRPr="00CE1541">
        <w:rPr>
          <w:szCs w:val="24"/>
        </w:rPr>
        <w:t xml:space="preserve"> и </w:t>
      </w:r>
      <w:smartTag w:uri="urn:schemas-microsoft-com:office:smarttags" w:element="metricconverter">
        <w:smartTagPr>
          <w:attr w:name="ProductID" w:val="100 м"/>
        </w:smartTagPr>
        <w:r w:rsidRPr="00CE1541">
          <w:rPr>
            <w:szCs w:val="24"/>
          </w:rPr>
          <w:t>100 м</w:t>
        </w:r>
      </w:smartTag>
      <w:r w:rsidRPr="00CE1541">
        <w:rPr>
          <w:szCs w:val="24"/>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FC6530" w:rsidRPr="00CE1541" w:rsidRDefault="00FC6530" w:rsidP="000858F8">
      <w:pPr>
        <w:rPr>
          <w:szCs w:val="24"/>
        </w:rPr>
      </w:pPr>
      <w:r w:rsidRPr="00CE1541">
        <w:rPr>
          <w:szCs w:val="24"/>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FC6530" w:rsidRPr="00E51BB0" w:rsidRDefault="00FC6530" w:rsidP="00AE5E43">
      <w:pPr>
        <w:keepNext/>
        <w:rPr>
          <w:b/>
          <w:szCs w:val="24"/>
        </w:rPr>
      </w:pPr>
      <w:r w:rsidRPr="00E51BB0">
        <w:rPr>
          <w:b/>
          <w:szCs w:val="24"/>
        </w:rPr>
        <w:t>1.2. Запрещенные виды использования территории</w:t>
      </w:r>
    </w:p>
    <w:p w:rsidR="00FC6530" w:rsidRPr="00CE1541" w:rsidRDefault="00FC6530" w:rsidP="000858F8">
      <w:pPr>
        <w:rPr>
          <w:szCs w:val="24"/>
        </w:rPr>
      </w:pPr>
      <w:r w:rsidRPr="00CE1541">
        <w:rPr>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6530" w:rsidRPr="00CE1541" w:rsidRDefault="00FC6530" w:rsidP="000858F8">
      <w:pPr>
        <w:rPr>
          <w:szCs w:val="24"/>
        </w:rPr>
      </w:pPr>
      <w:r w:rsidRPr="00CE1541">
        <w:rPr>
          <w:szCs w:val="24"/>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FC6530" w:rsidRPr="00CE1541" w:rsidRDefault="00FC6530" w:rsidP="000858F8">
      <w:pPr>
        <w:rPr>
          <w:szCs w:val="24"/>
        </w:rPr>
      </w:pPr>
      <w:r w:rsidRPr="00CE1541">
        <w:rPr>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C6530" w:rsidRPr="00CE1541" w:rsidRDefault="00FC6530" w:rsidP="000858F8">
      <w:pPr>
        <w:rPr>
          <w:szCs w:val="24"/>
        </w:rPr>
      </w:pPr>
      <w:r w:rsidRPr="00CE1541">
        <w:rPr>
          <w:szCs w:val="24"/>
        </w:rPr>
        <w:t xml:space="preserve">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w:t>
      </w:r>
      <w:r w:rsidRPr="00CE1541">
        <w:rPr>
          <w:szCs w:val="24"/>
        </w:rPr>
        <w:lastRenderedPageBreak/>
        <w:t>автомагистрали учитываются в фоновом загрязнении при обосновании размера санитарно-защитной зоны.</w:t>
      </w:r>
    </w:p>
    <w:p w:rsidR="00FC6530" w:rsidRPr="00CE1541" w:rsidRDefault="00FC6530" w:rsidP="000858F8">
      <w:pPr>
        <w:rPr>
          <w:szCs w:val="24"/>
        </w:rPr>
      </w:pPr>
      <w:r w:rsidRPr="00CE1541">
        <w:rPr>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C6530" w:rsidRPr="00CE1541" w:rsidRDefault="00FC6530" w:rsidP="000858F8">
      <w:pPr>
        <w:rPr>
          <w:szCs w:val="24"/>
        </w:rPr>
      </w:pPr>
      <w:r w:rsidRPr="00CE1541">
        <w:rPr>
          <w:szCs w:val="24"/>
        </w:rPr>
        <w:t xml:space="preserve">Не допускается размещение во внутриквартальной жилой застройке автостоянок вместимостью более 300 </w:t>
      </w:r>
      <w:proofErr w:type="spellStart"/>
      <w:r w:rsidRPr="00CE1541">
        <w:rPr>
          <w:szCs w:val="24"/>
        </w:rPr>
        <w:t>машино</w:t>
      </w:r>
      <w:proofErr w:type="spellEnd"/>
      <w:r w:rsidRPr="00CE1541">
        <w:rPr>
          <w:szCs w:val="24"/>
        </w:rPr>
        <w:t>-мест.</w:t>
      </w:r>
    </w:p>
    <w:p w:rsidR="00FC6530" w:rsidRPr="00CE1541" w:rsidRDefault="00FC6530" w:rsidP="000858F8">
      <w:pPr>
        <w:rPr>
          <w:szCs w:val="24"/>
        </w:rPr>
      </w:pPr>
      <w:r w:rsidRPr="00CE1541">
        <w:rPr>
          <w:szCs w:val="24"/>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санитарно-защитной зоны на основании данных, полученных только расчетным путем.</w:t>
      </w:r>
    </w:p>
    <w:p w:rsidR="00FC6530" w:rsidRPr="00CE1541" w:rsidRDefault="00FC6530" w:rsidP="000858F8">
      <w:pPr>
        <w:rPr>
          <w:szCs w:val="24"/>
        </w:rPr>
      </w:pPr>
      <w:r w:rsidRPr="00CE1541">
        <w:rPr>
          <w:szCs w:val="24"/>
        </w:rPr>
        <w:t xml:space="preserve">Не допускаются на придомовой территории открытые сооружения для хранения автомобилей вместимостью свыше 50 </w:t>
      </w:r>
      <w:proofErr w:type="spellStart"/>
      <w:r w:rsidRPr="00CE1541">
        <w:rPr>
          <w:szCs w:val="24"/>
        </w:rPr>
        <w:t>машино</w:t>
      </w:r>
      <w:proofErr w:type="spellEnd"/>
      <w:r w:rsidRPr="00CE1541">
        <w:rPr>
          <w:szCs w:val="24"/>
        </w:rPr>
        <w:t>-мест.</w:t>
      </w:r>
    </w:p>
    <w:p w:rsidR="00FC6530" w:rsidRPr="00CE1541" w:rsidRDefault="00FC6530" w:rsidP="000858F8">
      <w:pPr>
        <w:rPr>
          <w:szCs w:val="24"/>
        </w:rPr>
      </w:pPr>
      <w:r w:rsidRPr="00CE1541">
        <w:rPr>
          <w:szCs w:val="24"/>
        </w:rPr>
        <w:t xml:space="preserve">Запрещено в границах санитарно-защитной зоны и на территории </w:t>
      </w:r>
      <w:proofErr w:type="spellStart"/>
      <w:r w:rsidRPr="00CE1541">
        <w:rPr>
          <w:szCs w:val="24"/>
        </w:rPr>
        <w:t>промплощадок</w:t>
      </w:r>
      <w:proofErr w:type="spellEnd"/>
      <w:r w:rsidRPr="00CE1541">
        <w:rPr>
          <w:szCs w:val="24"/>
        </w:rPr>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FC6530" w:rsidRPr="00CE1541" w:rsidRDefault="00FC6530" w:rsidP="000858F8">
      <w:pPr>
        <w:rPr>
          <w:szCs w:val="24"/>
        </w:rPr>
      </w:pPr>
      <w:r w:rsidRPr="00CE1541">
        <w:rPr>
          <w:szCs w:val="24"/>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FC6530" w:rsidRPr="00CE1541" w:rsidRDefault="00FC6530" w:rsidP="000858F8">
      <w:pPr>
        <w:rPr>
          <w:szCs w:val="24"/>
        </w:rPr>
      </w:pPr>
      <w:r w:rsidRPr="00CE1541">
        <w:rPr>
          <w:szCs w:val="24"/>
        </w:rPr>
        <w:t>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FC6530" w:rsidRPr="00AE5E43" w:rsidRDefault="00FC6530" w:rsidP="00AE5E43">
      <w:pPr>
        <w:keepNext/>
        <w:rPr>
          <w:b/>
          <w:szCs w:val="24"/>
        </w:rPr>
      </w:pPr>
      <w:r w:rsidRPr="00AE5E43">
        <w:rPr>
          <w:b/>
          <w:szCs w:val="24"/>
        </w:rPr>
        <w:t xml:space="preserve">2. </w:t>
      </w:r>
      <w:r w:rsidR="00D47A1B">
        <w:rPr>
          <w:b/>
          <w:szCs w:val="24"/>
        </w:rPr>
        <w:t>Р</w:t>
      </w:r>
      <w:r w:rsidRPr="00AE5E43">
        <w:rPr>
          <w:b/>
          <w:szCs w:val="24"/>
        </w:rPr>
        <w:t>егламенты использования территории в санитарных разрывах, санитарно-защитных зонах, устанавливаемых с учетом шумовых воздействий на население</w:t>
      </w:r>
    </w:p>
    <w:p w:rsidR="00FC6530" w:rsidRPr="00E51BB0" w:rsidRDefault="00FC6530" w:rsidP="00AE5E43">
      <w:pPr>
        <w:keepNext/>
        <w:rPr>
          <w:b/>
          <w:szCs w:val="24"/>
        </w:rPr>
      </w:pPr>
      <w:r w:rsidRPr="00E51BB0">
        <w:rPr>
          <w:b/>
          <w:szCs w:val="24"/>
        </w:rPr>
        <w:t>2.1. Условия использования и содержания территории</w:t>
      </w:r>
    </w:p>
    <w:p w:rsidR="00FC6530" w:rsidRPr="00CE1541" w:rsidRDefault="00FC6530" w:rsidP="000858F8">
      <w:pPr>
        <w:rPr>
          <w:szCs w:val="24"/>
        </w:rPr>
      </w:pPr>
      <w:r w:rsidRPr="00CE1541">
        <w:rPr>
          <w:szCs w:val="24"/>
        </w:rPr>
        <w:t xml:space="preserve">На территории существующей в СР и СЗЗ жилой застройки требуется применение планировочных методов защиты прилегающих жилых и рекреационных территорий от шума, технологические и инженерно-технические </w:t>
      </w:r>
      <w:proofErr w:type="spellStart"/>
      <w:r w:rsidRPr="00CE1541">
        <w:rPr>
          <w:szCs w:val="24"/>
        </w:rPr>
        <w:t>шумопонижающие</w:t>
      </w:r>
      <w:proofErr w:type="spellEnd"/>
      <w:r w:rsidRPr="00CE1541">
        <w:rPr>
          <w:szCs w:val="24"/>
        </w:rPr>
        <w:t xml:space="preserve"> решения в источниках, экранирование источников шума, </w:t>
      </w:r>
      <w:proofErr w:type="spellStart"/>
      <w:r w:rsidRPr="00CE1541">
        <w:rPr>
          <w:szCs w:val="24"/>
        </w:rPr>
        <w:t>шумозащитные</w:t>
      </w:r>
      <w:proofErr w:type="spellEnd"/>
      <w:r w:rsidRPr="00CE1541">
        <w:rPr>
          <w:szCs w:val="24"/>
        </w:rPr>
        <w:t xml:space="preserve"> древесно-кустарниковые посадки.</w:t>
      </w:r>
    </w:p>
    <w:p w:rsidR="00FC6530" w:rsidRPr="00CE1541" w:rsidRDefault="00FC6530" w:rsidP="000858F8">
      <w:pPr>
        <w:rPr>
          <w:szCs w:val="24"/>
        </w:rPr>
      </w:pPr>
      <w:r w:rsidRPr="00CE1541">
        <w:rPr>
          <w:szCs w:val="24"/>
        </w:rPr>
        <w:t xml:space="preserve">Допускаются научно-исследовательские институты, конструкторские бюро и другие объекты, имеющие в своем составе источники шума. Размер СР и СЗЗ устанавливается при наличии санитарно-эпидемиологического заключения органов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lastRenderedPageBreak/>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FC6530" w:rsidRPr="00CE1541" w:rsidRDefault="00FC6530" w:rsidP="000858F8">
      <w:pPr>
        <w:rPr>
          <w:szCs w:val="24"/>
        </w:rPr>
      </w:pPr>
      <w:r w:rsidRPr="00CE1541">
        <w:rPr>
          <w:szCs w:val="24"/>
        </w:rPr>
        <w:t>Не менее 50% ширины санитарного разрыва должно иметь зеленые насаждения.</w:t>
      </w:r>
    </w:p>
    <w:p w:rsidR="00FC6530" w:rsidRPr="00CE1541" w:rsidRDefault="00FC6530" w:rsidP="000858F8">
      <w:pPr>
        <w:rPr>
          <w:szCs w:val="24"/>
        </w:rPr>
      </w:pPr>
      <w:r w:rsidRPr="00CE1541">
        <w:rPr>
          <w:szCs w:val="24"/>
        </w:rPr>
        <w:t>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источника.</w:t>
      </w:r>
    </w:p>
    <w:p w:rsidR="00FC6530" w:rsidRPr="00CE1541" w:rsidRDefault="00FC6530" w:rsidP="000858F8">
      <w:pPr>
        <w:rPr>
          <w:szCs w:val="24"/>
        </w:rPr>
      </w:pPr>
      <w:r w:rsidRPr="00CE1541">
        <w:rPr>
          <w:szCs w:val="24"/>
        </w:rPr>
        <w:t xml:space="preserve">Размеры </w:t>
      </w:r>
      <w:r w:rsidRPr="00CE1541">
        <w:rPr>
          <w:bCs/>
          <w:szCs w:val="24"/>
        </w:rPr>
        <w:t>СР и СЗЗ</w:t>
      </w:r>
      <w:r w:rsidRPr="00CE1541">
        <w:rPr>
          <w:szCs w:val="24"/>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скорректированы (или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FC6530" w:rsidRPr="00CE1541" w:rsidRDefault="00FC6530" w:rsidP="000858F8">
      <w:pPr>
        <w:rPr>
          <w:szCs w:val="24"/>
        </w:rPr>
      </w:pPr>
      <w:r w:rsidRPr="00CE1541">
        <w:rPr>
          <w:szCs w:val="24"/>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инженерно-технические </w:t>
      </w:r>
      <w:proofErr w:type="spellStart"/>
      <w:r w:rsidRPr="00CE1541">
        <w:rPr>
          <w:szCs w:val="24"/>
        </w:rPr>
        <w:t>шумопонижающие</w:t>
      </w:r>
      <w:proofErr w:type="spellEnd"/>
      <w:r w:rsidRPr="00CE1541">
        <w:rPr>
          <w:szCs w:val="24"/>
        </w:rPr>
        <w:t xml:space="preserve"> решения в источниках и на их территории, экранирование источников шума, </w:t>
      </w:r>
      <w:proofErr w:type="spellStart"/>
      <w:r w:rsidRPr="00CE1541">
        <w:rPr>
          <w:szCs w:val="24"/>
        </w:rPr>
        <w:t>шумозащитные</w:t>
      </w:r>
      <w:proofErr w:type="spellEnd"/>
      <w:r w:rsidRPr="00CE1541">
        <w:rPr>
          <w:szCs w:val="24"/>
        </w:rPr>
        <w:t xml:space="preserve"> древесно-кустарниковые посадки.</w:t>
      </w:r>
    </w:p>
    <w:p w:rsidR="00FC6530" w:rsidRPr="00CE1541" w:rsidRDefault="00FC6530" w:rsidP="000858F8">
      <w:pPr>
        <w:rPr>
          <w:bCs/>
          <w:szCs w:val="24"/>
        </w:rPr>
      </w:pPr>
      <w:r w:rsidRPr="00CE1541">
        <w:rPr>
          <w:bCs/>
          <w:szCs w:val="24"/>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FC6530" w:rsidRPr="00CE1541" w:rsidRDefault="00FC6530" w:rsidP="000858F8">
      <w:pPr>
        <w:rPr>
          <w:szCs w:val="24"/>
        </w:rPr>
      </w:pPr>
      <w:r w:rsidRPr="00CE1541">
        <w:rPr>
          <w:szCs w:val="24"/>
        </w:rPr>
        <w:t xml:space="preserve">На территории СЗЗ допускается размещение объектов специального назначения меньшего класса вредности, чем основной объект, с обязательным требованием </w:t>
      </w:r>
      <w:proofErr w:type="spellStart"/>
      <w:r w:rsidRPr="00CE1541">
        <w:rPr>
          <w:szCs w:val="24"/>
        </w:rPr>
        <w:t>непревышения</w:t>
      </w:r>
      <w:proofErr w:type="spellEnd"/>
      <w:r w:rsidRPr="00CE1541">
        <w:rPr>
          <w:szCs w:val="24"/>
        </w:rPr>
        <w:t xml:space="preserve"> гигиенических нормативов на границе СЗЗ за их пределами при суммарном учете.</w:t>
      </w:r>
    </w:p>
    <w:p w:rsidR="00FC6530" w:rsidRPr="00CE1541" w:rsidRDefault="00FC6530" w:rsidP="000858F8">
      <w:pPr>
        <w:rPr>
          <w:szCs w:val="24"/>
        </w:rPr>
      </w:pPr>
      <w:r w:rsidRPr="00CE1541">
        <w:rPr>
          <w:szCs w:val="24"/>
        </w:rPr>
        <w:t xml:space="preserve">Требуется применение планировочных методов защиты при условии прилегания КЭЧ, гарнизонов, военных городков и т.п. от шума, технологические и инженерно-технические </w:t>
      </w:r>
      <w:proofErr w:type="spellStart"/>
      <w:r w:rsidRPr="00CE1541">
        <w:rPr>
          <w:szCs w:val="24"/>
        </w:rPr>
        <w:t>шумопонижающие</w:t>
      </w:r>
      <w:proofErr w:type="spellEnd"/>
      <w:r w:rsidRPr="00CE1541">
        <w:rPr>
          <w:szCs w:val="24"/>
        </w:rPr>
        <w:t xml:space="preserve"> решения в источниках, экранирование источников шума, </w:t>
      </w:r>
      <w:proofErr w:type="spellStart"/>
      <w:r w:rsidRPr="00CE1541">
        <w:rPr>
          <w:szCs w:val="24"/>
        </w:rPr>
        <w:t>шумозащитные</w:t>
      </w:r>
      <w:proofErr w:type="spellEnd"/>
      <w:r w:rsidRPr="00CE1541">
        <w:rPr>
          <w:szCs w:val="24"/>
        </w:rPr>
        <w:t xml:space="preserve"> древесно-кустарниковые посадки.</w:t>
      </w:r>
    </w:p>
    <w:p w:rsidR="00FC6530" w:rsidRPr="00CE1541" w:rsidRDefault="00FC6530" w:rsidP="000858F8">
      <w:pPr>
        <w:rPr>
          <w:szCs w:val="24"/>
        </w:rPr>
      </w:pPr>
      <w:r w:rsidRPr="00CE1541">
        <w:rPr>
          <w:szCs w:val="24"/>
        </w:rPr>
        <w:t xml:space="preserve">Сокращение размеров </w:t>
      </w:r>
      <w:r w:rsidRPr="00CE1541">
        <w:rPr>
          <w:bCs/>
          <w:szCs w:val="24"/>
        </w:rPr>
        <w:t xml:space="preserve">СР и СЗЗ </w:t>
      </w:r>
      <w:r w:rsidRPr="00CE1541">
        <w:rPr>
          <w:szCs w:val="24"/>
        </w:rPr>
        <w:t xml:space="preserve">осуществляется органами </w:t>
      </w:r>
      <w:proofErr w:type="spellStart"/>
      <w:r w:rsidRPr="00CE1541">
        <w:rPr>
          <w:szCs w:val="24"/>
        </w:rPr>
        <w:t>Роспотребнадзора</w:t>
      </w:r>
      <w:proofErr w:type="spellEnd"/>
      <w:r w:rsidRPr="00CE1541">
        <w:rPr>
          <w:szCs w:val="24"/>
        </w:rPr>
        <w:t xml:space="preserve"> после оценки достаточности предусмотренных </w:t>
      </w:r>
      <w:proofErr w:type="spellStart"/>
      <w:r w:rsidRPr="00CE1541">
        <w:rPr>
          <w:szCs w:val="24"/>
        </w:rPr>
        <w:t>шумозащитных</w:t>
      </w:r>
      <w:proofErr w:type="spellEnd"/>
      <w:r w:rsidRPr="00CE1541">
        <w:rPr>
          <w:szCs w:val="24"/>
        </w:rPr>
        <w:t xml:space="preserve"> мер на основе акустических расчетов и инструментального контроля.</w:t>
      </w:r>
    </w:p>
    <w:p w:rsidR="00FC6530" w:rsidRPr="00E51BB0" w:rsidRDefault="00FC6530" w:rsidP="00AE5E43">
      <w:pPr>
        <w:keepNext/>
        <w:rPr>
          <w:b/>
          <w:szCs w:val="24"/>
        </w:rPr>
      </w:pPr>
      <w:r w:rsidRPr="00E51BB0">
        <w:rPr>
          <w:b/>
          <w:szCs w:val="24"/>
        </w:rPr>
        <w:t>2.2. Запрещенные виды использования территории</w:t>
      </w:r>
    </w:p>
    <w:p w:rsidR="00FC6530" w:rsidRPr="00CE1541" w:rsidRDefault="00FC6530" w:rsidP="000858F8">
      <w:pPr>
        <w:rPr>
          <w:szCs w:val="24"/>
        </w:rPr>
      </w:pPr>
      <w:r w:rsidRPr="00CE1541">
        <w:rPr>
          <w:szCs w:val="24"/>
        </w:rPr>
        <w:t xml:space="preserve">СР, СЗЗ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CE1541">
        <w:rPr>
          <w:bCs/>
          <w:szCs w:val="24"/>
        </w:rPr>
        <w:t>СР и СЗЗ</w:t>
      </w:r>
      <w:r w:rsidRPr="00CE1541">
        <w:rPr>
          <w:szCs w:val="24"/>
        </w:rPr>
        <w:t>.</w:t>
      </w:r>
    </w:p>
    <w:p w:rsidR="00FC6530" w:rsidRPr="00CE1541" w:rsidRDefault="00FC6530" w:rsidP="000858F8">
      <w:pPr>
        <w:rPr>
          <w:szCs w:val="24"/>
        </w:rPr>
      </w:pPr>
      <w:r w:rsidRPr="00CE1541">
        <w:rPr>
          <w:szCs w:val="24"/>
        </w:rPr>
        <w:lastRenderedPageBreak/>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6530" w:rsidRPr="00CE1541" w:rsidRDefault="00FC6530" w:rsidP="000858F8">
      <w:pPr>
        <w:rPr>
          <w:szCs w:val="24"/>
        </w:rPr>
      </w:pPr>
      <w:r w:rsidRPr="00CE1541">
        <w:rPr>
          <w:szCs w:val="24"/>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FC6530" w:rsidRPr="00CE1541" w:rsidRDefault="00FC6530" w:rsidP="000858F8">
      <w:pPr>
        <w:rPr>
          <w:szCs w:val="24"/>
        </w:rPr>
      </w:pPr>
      <w:r w:rsidRPr="00CE1541">
        <w:rPr>
          <w:szCs w:val="24"/>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FC6530" w:rsidRPr="00CE1541" w:rsidRDefault="00FC6530" w:rsidP="000858F8">
      <w:pPr>
        <w:rPr>
          <w:szCs w:val="24"/>
        </w:rPr>
      </w:pPr>
      <w:r w:rsidRPr="00CE1541">
        <w:rPr>
          <w:szCs w:val="24"/>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FC6530" w:rsidRPr="00CE1541" w:rsidRDefault="00FC6530" w:rsidP="000858F8">
      <w:pPr>
        <w:rPr>
          <w:szCs w:val="24"/>
        </w:rPr>
      </w:pPr>
      <w:r w:rsidRPr="00CE1541">
        <w:rPr>
          <w:szCs w:val="24"/>
        </w:rPr>
        <w:t>Запрещено длительное проживание контингента объектов специального назначения (КЭЧ, гарнизонов, военных городков и т. п.).</w:t>
      </w:r>
    </w:p>
    <w:p w:rsidR="00FC6530" w:rsidRPr="00AE5E43" w:rsidRDefault="00FC6530" w:rsidP="00AE5E43">
      <w:pPr>
        <w:keepNext/>
        <w:rPr>
          <w:b/>
          <w:szCs w:val="24"/>
        </w:rPr>
      </w:pPr>
      <w:r w:rsidRPr="00AE5E43">
        <w:rPr>
          <w:b/>
          <w:szCs w:val="24"/>
        </w:rPr>
        <w:t xml:space="preserve">3. </w:t>
      </w:r>
      <w:r w:rsidR="00D47A1B">
        <w:rPr>
          <w:b/>
          <w:szCs w:val="24"/>
        </w:rPr>
        <w:t>Р</w:t>
      </w:r>
      <w:r w:rsidRPr="00AE5E43">
        <w:rPr>
          <w:b/>
          <w:szCs w:val="24"/>
        </w:rPr>
        <w:t>егламенты использования территории в зонах негативных воздействий электромагнитных полей</w:t>
      </w:r>
    </w:p>
    <w:p w:rsidR="00FC6530" w:rsidRPr="00E51BB0" w:rsidRDefault="00FC6530" w:rsidP="00AE5E43">
      <w:pPr>
        <w:keepNext/>
        <w:rPr>
          <w:b/>
          <w:szCs w:val="24"/>
        </w:rPr>
      </w:pPr>
      <w:r w:rsidRPr="00E51BB0">
        <w:rPr>
          <w:b/>
          <w:szCs w:val="24"/>
        </w:rPr>
        <w:t>3.1. Условия использования и содержания территории</w:t>
      </w:r>
    </w:p>
    <w:p w:rsidR="00FC6530" w:rsidRPr="00CE1541" w:rsidRDefault="00FC6530" w:rsidP="000858F8">
      <w:pPr>
        <w:rPr>
          <w:szCs w:val="24"/>
        </w:rPr>
      </w:pPr>
      <w:r w:rsidRPr="00CE1541">
        <w:rPr>
          <w:szCs w:val="24"/>
        </w:rPr>
        <w:t xml:space="preserve">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w:t>
      </w:r>
      <w:proofErr w:type="spellStart"/>
      <w:r w:rsidRPr="00CE1541">
        <w:rPr>
          <w:szCs w:val="24"/>
        </w:rPr>
        <w:t>Роспотребнадзора</w:t>
      </w:r>
      <w:proofErr w:type="spellEnd"/>
      <w:r w:rsidRPr="00CE1541">
        <w:rPr>
          <w:szCs w:val="24"/>
        </w:rPr>
        <w:t xml:space="preserve">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FC6530" w:rsidRPr="00CE1541" w:rsidRDefault="00FC6530" w:rsidP="000858F8">
      <w:pPr>
        <w:rPr>
          <w:szCs w:val="24"/>
        </w:rPr>
      </w:pPr>
      <w:r w:rsidRPr="00CE1541">
        <w:rPr>
          <w:szCs w:val="24"/>
        </w:rPr>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FC6530" w:rsidRPr="00CE1541" w:rsidRDefault="00FC6530" w:rsidP="000858F8">
      <w:pPr>
        <w:rPr>
          <w:szCs w:val="24"/>
        </w:rPr>
      </w:pPr>
      <w:r w:rsidRPr="00CE1541">
        <w:rPr>
          <w:szCs w:val="24"/>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FC6530" w:rsidRPr="00CE1541" w:rsidRDefault="00FC6530" w:rsidP="000858F8">
      <w:pPr>
        <w:rPr>
          <w:szCs w:val="24"/>
        </w:rPr>
      </w:pPr>
      <w:r w:rsidRPr="00CE1541">
        <w:rPr>
          <w:szCs w:val="24"/>
        </w:rPr>
        <w:t>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FC6530" w:rsidRPr="00CE1541" w:rsidRDefault="00FC6530" w:rsidP="000858F8">
      <w:pPr>
        <w:rPr>
          <w:szCs w:val="24"/>
        </w:rPr>
      </w:pPr>
      <w:r w:rsidRPr="00CE1541">
        <w:rPr>
          <w:szCs w:val="24"/>
        </w:rPr>
        <w:t>-</w:t>
      </w:r>
      <w:r w:rsidRPr="00CE1541">
        <w:rPr>
          <w:szCs w:val="24"/>
        </w:rPr>
        <w:tab/>
        <w:t>выделение секторов с пониженной до безопасного уровня мощностью излучения;</w:t>
      </w:r>
    </w:p>
    <w:p w:rsidR="00FC6530" w:rsidRPr="00CE1541" w:rsidRDefault="00FC6530" w:rsidP="000858F8">
      <w:pPr>
        <w:rPr>
          <w:szCs w:val="24"/>
        </w:rPr>
      </w:pPr>
      <w:r w:rsidRPr="00CE1541">
        <w:rPr>
          <w:szCs w:val="24"/>
        </w:rPr>
        <w:lastRenderedPageBreak/>
        <w:t>-</w:t>
      </w:r>
      <w:r w:rsidRPr="00CE1541">
        <w:rPr>
          <w:szCs w:val="24"/>
        </w:rPr>
        <w:tab/>
        <w:t>применение специальных экранов из радиозащитных материалов;</w:t>
      </w:r>
    </w:p>
    <w:p w:rsidR="00FC6530" w:rsidRPr="00CE1541" w:rsidRDefault="00FC6530" w:rsidP="000858F8">
      <w:pPr>
        <w:rPr>
          <w:szCs w:val="24"/>
        </w:rPr>
      </w:pPr>
      <w:r w:rsidRPr="00CE1541">
        <w:rPr>
          <w:szCs w:val="24"/>
        </w:rPr>
        <w:t>-</w:t>
      </w:r>
      <w:r w:rsidRPr="00CE1541">
        <w:rPr>
          <w:szCs w:val="24"/>
        </w:rPr>
        <w:tab/>
        <w:t>использование защитных лесопосадок;</w:t>
      </w:r>
    </w:p>
    <w:p w:rsidR="00FC6530" w:rsidRPr="00CE1541" w:rsidRDefault="00FC6530" w:rsidP="000858F8">
      <w:pPr>
        <w:rPr>
          <w:szCs w:val="24"/>
        </w:rPr>
      </w:pPr>
      <w:r w:rsidRPr="00CE1541">
        <w:rPr>
          <w:szCs w:val="24"/>
        </w:rPr>
        <w:t>-</w:t>
      </w:r>
      <w:r w:rsidRPr="00CE1541">
        <w:rPr>
          <w:szCs w:val="24"/>
        </w:rPr>
        <w:tab/>
        <w:t xml:space="preserve">систематический контроль уровня излучения в соответствии с требованиями ГОСТ 12.1.006-84 </w:t>
      </w:r>
      <w:r w:rsidR="008C7B13">
        <w:rPr>
          <w:szCs w:val="24"/>
        </w:rPr>
        <w:t>«</w:t>
      </w:r>
      <w:r w:rsidRPr="00CE1541">
        <w:rPr>
          <w:szCs w:val="24"/>
        </w:rPr>
        <w:t>ССБТ. Электромагнитные поля радиочастот, допустимые уровни на рабочих местах и требования к проведению контроля</w:t>
      </w:r>
      <w:r w:rsidR="008C7B13">
        <w:rPr>
          <w:szCs w:val="24"/>
        </w:rPr>
        <w:t>»</w:t>
      </w:r>
      <w:r w:rsidRPr="00CE1541">
        <w:rPr>
          <w:szCs w:val="24"/>
        </w:rPr>
        <w:t xml:space="preserve">, с учетом требований к правилам измерений ЭМИ СанПиН 2.1.8/2.2.4.1383-03 </w:t>
      </w:r>
      <w:r w:rsidR="008C7B13">
        <w:rPr>
          <w:szCs w:val="24"/>
        </w:rPr>
        <w:t>«</w:t>
      </w:r>
      <w:r w:rsidRPr="00CE1541">
        <w:rPr>
          <w:szCs w:val="24"/>
        </w:rPr>
        <w:t>Гигиенические требования к размещению и эксплуатации передающих радиотехнических объектов</w:t>
      </w:r>
      <w:r w:rsidR="008C7B13">
        <w:rPr>
          <w:szCs w:val="24"/>
        </w:rPr>
        <w:t>»</w:t>
      </w:r>
      <w:r w:rsidRPr="00CE1541">
        <w:rPr>
          <w:szCs w:val="24"/>
        </w:rPr>
        <w:t xml:space="preserve"> и другие мероприятия.</w:t>
      </w:r>
    </w:p>
    <w:p w:rsidR="00FC6530" w:rsidRPr="00CE1541" w:rsidRDefault="00FC6530" w:rsidP="000858F8">
      <w:pPr>
        <w:rPr>
          <w:szCs w:val="24"/>
        </w:rPr>
      </w:pPr>
      <w:r w:rsidRPr="00CE1541">
        <w:rPr>
          <w:szCs w:val="24"/>
        </w:rPr>
        <w:t xml:space="preserve">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Допускаются центры деловой, финансовой, общественной активности.</w:t>
      </w:r>
    </w:p>
    <w:p w:rsidR="00FC6530" w:rsidRPr="00CE1541" w:rsidRDefault="00FC6530" w:rsidP="000858F8">
      <w:pPr>
        <w:rPr>
          <w:szCs w:val="24"/>
        </w:rPr>
      </w:pPr>
      <w:r w:rsidRPr="00CE1541">
        <w:rPr>
          <w:szCs w:val="24"/>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скорректированы (или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FC6530" w:rsidRPr="00CE1541" w:rsidRDefault="00FC6530" w:rsidP="000858F8">
      <w:pPr>
        <w:rPr>
          <w:szCs w:val="24"/>
        </w:rPr>
      </w:pPr>
      <w:r w:rsidRPr="00CE1541">
        <w:rPr>
          <w:szCs w:val="24"/>
        </w:rPr>
        <w:t>Требуется применение планировочных методов защиты прилегающих территорий животноводческих, птицеводческих и звероводческих объектов от ЭМП, технологических и инженерно-технических решений в источниках и на их территории, специальное экранирование.</w:t>
      </w:r>
    </w:p>
    <w:p w:rsidR="00FC6530" w:rsidRPr="00CE1541" w:rsidRDefault="00FC6530" w:rsidP="000858F8">
      <w:pPr>
        <w:rPr>
          <w:szCs w:val="24"/>
        </w:rPr>
      </w:pPr>
      <w:r w:rsidRPr="00CE1541">
        <w:rPr>
          <w:szCs w:val="24"/>
        </w:rPr>
        <w:t>Требуется применение планировочных методов защиты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КЭЧ, гарнизонов, военных городков и т. п. от негативных воздействий ЭМП, технологические и инженерно-технические решения в источниках, экранирование источников ЭМП защитными экранами и древесно-кустарниковыми посадками.</w:t>
      </w:r>
    </w:p>
    <w:p w:rsidR="00FC6530" w:rsidRPr="00E51BB0" w:rsidRDefault="00FC6530" w:rsidP="00AE5E43">
      <w:pPr>
        <w:keepNext/>
        <w:rPr>
          <w:b/>
          <w:szCs w:val="24"/>
        </w:rPr>
      </w:pPr>
      <w:r w:rsidRPr="00E51BB0">
        <w:rPr>
          <w:b/>
          <w:szCs w:val="24"/>
        </w:rPr>
        <w:t>3.2. Запрещенные виды использования территории</w:t>
      </w:r>
    </w:p>
    <w:p w:rsidR="00FC6530" w:rsidRPr="00CE1541" w:rsidRDefault="00FC6530" w:rsidP="000858F8">
      <w:pPr>
        <w:rPr>
          <w:szCs w:val="24"/>
        </w:rPr>
      </w:pPr>
      <w:r w:rsidRPr="00CE1541">
        <w:rPr>
          <w:szCs w:val="24"/>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w:t>
      </w:r>
      <w:r w:rsidRPr="00CE1541">
        <w:rPr>
          <w:szCs w:val="24"/>
        </w:rPr>
        <w:lastRenderedPageBreak/>
        <w:t>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6530" w:rsidRPr="00CE1541" w:rsidRDefault="00FC6530" w:rsidP="000858F8">
      <w:pPr>
        <w:rPr>
          <w:szCs w:val="24"/>
        </w:rPr>
      </w:pPr>
      <w:r w:rsidRPr="00CE1541">
        <w:rPr>
          <w:szCs w:val="24"/>
        </w:rPr>
        <w:t>Запрещено длительное проживание контингента объектов специального назначения (КЭЧ, гарнизонов, военных городков и т. п.).</w:t>
      </w:r>
    </w:p>
    <w:p w:rsidR="00FC6530" w:rsidRPr="00CE1541" w:rsidRDefault="00FC6530" w:rsidP="000858F8">
      <w:pPr>
        <w:rPr>
          <w:szCs w:val="24"/>
        </w:rPr>
      </w:pPr>
      <w:r w:rsidRPr="00CE1541">
        <w:rPr>
          <w:szCs w:val="24"/>
        </w:rPr>
        <w:t xml:space="preserve">Запрещены больницы, лечебно-профилактические и оздоровительные учреждения общего пользования, спортивные сооружения. Границы ЗОЗ определяются специальными расчетами, и устанавливается при наличии санитарно-эпидемиологического заключения органов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FC6530" w:rsidRPr="00CE1541" w:rsidRDefault="00FC6530" w:rsidP="000858F8">
      <w:pPr>
        <w:rPr>
          <w:szCs w:val="24"/>
        </w:rPr>
      </w:pPr>
      <w:r w:rsidRPr="00CE1541">
        <w:rPr>
          <w:szCs w:val="24"/>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инженерно-транспортной инфраструктуры, либо усиливающих суммарный уровень негативных воздействий на прилегающие территории.</w:t>
      </w:r>
    </w:p>
    <w:p w:rsidR="00FC6530" w:rsidRPr="00CE1541" w:rsidRDefault="00FC6530" w:rsidP="000858F8">
      <w:pPr>
        <w:rPr>
          <w:szCs w:val="24"/>
        </w:rPr>
      </w:pPr>
      <w:r w:rsidRPr="00CE1541">
        <w:rPr>
          <w:szCs w:val="24"/>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FC6530" w:rsidRPr="00CE1541" w:rsidRDefault="00FC6530" w:rsidP="000858F8">
      <w:pPr>
        <w:rPr>
          <w:szCs w:val="24"/>
        </w:rPr>
      </w:pPr>
      <w:r w:rsidRPr="00CE1541">
        <w:rPr>
          <w:szCs w:val="24"/>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FC6530" w:rsidRPr="00AE5E43" w:rsidRDefault="00FC6530" w:rsidP="00AE5E43">
      <w:pPr>
        <w:keepNext/>
        <w:rPr>
          <w:b/>
          <w:szCs w:val="24"/>
        </w:rPr>
      </w:pPr>
      <w:r w:rsidRPr="00AE5E43">
        <w:rPr>
          <w:b/>
          <w:szCs w:val="24"/>
        </w:rPr>
        <w:t xml:space="preserve">4. </w:t>
      </w:r>
      <w:r w:rsidR="00D47A1B">
        <w:rPr>
          <w:b/>
          <w:szCs w:val="24"/>
        </w:rPr>
        <w:t>Р</w:t>
      </w:r>
      <w:r w:rsidRPr="00AE5E43">
        <w:rPr>
          <w:b/>
          <w:szCs w:val="24"/>
        </w:rPr>
        <w:t>егламенты использования территории в санитарно-защитных зонах понизительных подстанций</w:t>
      </w:r>
    </w:p>
    <w:p w:rsidR="00FC6530" w:rsidRPr="00CE1541" w:rsidRDefault="00FC6530" w:rsidP="000858F8">
      <w:pPr>
        <w:rPr>
          <w:szCs w:val="24"/>
        </w:rPr>
      </w:pPr>
      <w:r w:rsidRPr="00CE1541">
        <w:rPr>
          <w:szCs w:val="24"/>
        </w:rPr>
        <w:t>Для понизительных электрических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FC6530" w:rsidRPr="00CE1541" w:rsidRDefault="00FC6530" w:rsidP="000858F8">
      <w:pPr>
        <w:rPr>
          <w:szCs w:val="24"/>
        </w:rPr>
      </w:pPr>
      <w:r w:rsidRPr="00CE1541">
        <w:rPr>
          <w:szCs w:val="24"/>
        </w:rPr>
        <w:t xml:space="preserve">При отсутствии у границы понизительной подстанции экранирующих зданий и сооружений (а также специальных экранов, защитных насаждений) применяются регламенты </w:t>
      </w:r>
      <w:r w:rsidR="00D30B5A">
        <w:rPr>
          <w:szCs w:val="24"/>
        </w:rPr>
        <w:t xml:space="preserve">п. 3 </w:t>
      </w:r>
      <w:r w:rsidR="00D47A1B">
        <w:rPr>
          <w:szCs w:val="24"/>
        </w:rPr>
        <w:t>настоящей статьи</w:t>
      </w:r>
      <w:r w:rsidRPr="00CE1541">
        <w:rPr>
          <w:szCs w:val="24"/>
        </w:rPr>
        <w:t>.</w:t>
      </w:r>
    </w:p>
    <w:p w:rsidR="00FC6530" w:rsidRPr="00CE1541" w:rsidRDefault="00FC6530" w:rsidP="000858F8">
      <w:pPr>
        <w:rPr>
          <w:szCs w:val="24"/>
        </w:rPr>
      </w:pPr>
      <w:r w:rsidRPr="00CE1541">
        <w:rPr>
          <w:szCs w:val="24"/>
        </w:rPr>
        <w:lastRenderedPageBreak/>
        <w:t xml:space="preserve">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w:t>
      </w:r>
      <w:proofErr w:type="spellStart"/>
      <w:r w:rsidRPr="00CE1541">
        <w:rPr>
          <w:szCs w:val="24"/>
        </w:rPr>
        <w:t>Роспотребнадзора</w:t>
      </w:r>
      <w:proofErr w:type="spellEnd"/>
      <w:r w:rsidRPr="00CE1541">
        <w:rPr>
          <w:szCs w:val="24"/>
        </w:rPr>
        <w:t xml:space="preserve"> при наличии расчетов и натурных замеров уровней шума и напряженности электромагнитных полей.</w:t>
      </w:r>
    </w:p>
    <w:p w:rsidR="00FC6530" w:rsidRPr="00CE1541" w:rsidRDefault="00FC6530" w:rsidP="000858F8">
      <w:pPr>
        <w:rPr>
          <w:szCs w:val="24"/>
        </w:rPr>
      </w:pPr>
      <w:r w:rsidRPr="00CE1541">
        <w:rPr>
          <w:szCs w:val="24"/>
        </w:rPr>
        <w:t xml:space="preserve">Контроль уровней шума производится органами </w:t>
      </w:r>
      <w:proofErr w:type="spellStart"/>
      <w:r w:rsidRPr="00CE1541">
        <w:rPr>
          <w:szCs w:val="24"/>
        </w:rPr>
        <w:t>Роспотребнадзора</w:t>
      </w:r>
      <w:proofErr w:type="spellEnd"/>
      <w:r w:rsidRPr="00CE1541">
        <w:rPr>
          <w:szCs w:val="24"/>
        </w:rPr>
        <w:t xml:space="preserve"> с учетом требований МУК 4.3.2194-07 </w:t>
      </w:r>
      <w:r w:rsidR="008C7B13">
        <w:rPr>
          <w:szCs w:val="24"/>
        </w:rPr>
        <w:t>«</w:t>
      </w:r>
      <w:r w:rsidRPr="00CE1541">
        <w:rPr>
          <w:szCs w:val="24"/>
        </w:rPr>
        <w:t>Контроль уровня шума на территории жилой застройки, в жилых и общественных зданиях и помещениях</w:t>
      </w:r>
      <w:r w:rsidR="008C7B13">
        <w:rPr>
          <w:szCs w:val="24"/>
        </w:rPr>
        <w:t>»</w:t>
      </w:r>
      <w:r w:rsidRPr="00CE1541">
        <w:rPr>
          <w:szCs w:val="24"/>
        </w:rPr>
        <w:t>.</w:t>
      </w:r>
    </w:p>
    <w:p w:rsidR="00FC6530" w:rsidRPr="00326C46" w:rsidRDefault="00FC6530" w:rsidP="00AE5E43">
      <w:pPr>
        <w:keepNext/>
        <w:rPr>
          <w:b/>
          <w:szCs w:val="24"/>
        </w:rPr>
      </w:pPr>
      <w:r w:rsidRPr="00326C46">
        <w:rPr>
          <w:b/>
          <w:szCs w:val="24"/>
        </w:rPr>
        <w:t xml:space="preserve">5. </w:t>
      </w:r>
      <w:r w:rsidR="00D47A1B">
        <w:rPr>
          <w:b/>
          <w:szCs w:val="24"/>
        </w:rPr>
        <w:t>Р</w:t>
      </w:r>
      <w:r w:rsidRPr="00326C46">
        <w:rPr>
          <w:b/>
          <w:szCs w:val="24"/>
        </w:rPr>
        <w:t>егламенты использования территории в санитарно-защитных зонах кладбищ</w:t>
      </w:r>
    </w:p>
    <w:p w:rsidR="00FC6530" w:rsidRPr="00CE1541" w:rsidRDefault="00FC6530" w:rsidP="000858F8">
      <w:pPr>
        <w:rPr>
          <w:szCs w:val="24"/>
        </w:rPr>
      </w:pPr>
      <w:r w:rsidRPr="00CE1541">
        <w:rPr>
          <w:szCs w:val="24"/>
        </w:rPr>
        <w:t xml:space="preserve">Размер санитарно-защитной зоны кладбища площадью участка 10 и менее га – </w:t>
      </w:r>
      <w:smartTag w:uri="urn:schemas-microsoft-com:office:smarttags" w:element="metricconverter">
        <w:smartTagPr>
          <w:attr w:name="ProductID" w:val="100 м"/>
        </w:smartTagPr>
        <w:r w:rsidRPr="00CE1541">
          <w:rPr>
            <w:szCs w:val="24"/>
          </w:rPr>
          <w:t>100 м</w:t>
        </w:r>
      </w:smartTag>
      <w:r w:rsidRPr="00CE1541">
        <w:rPr>
          <w:szCs w:val="24"/>
        </w:rPr>
        <w:t xml:space="preserve"> (</w:t>
      </w:r>
      <w:r w:rsidRPr="00CE1541">
        <w:rPr>
          <w:szCs w:val="24"/>
          <w:lang w:val="en-US"/>
        </w:rPr>
        <w:t>IV</w:t>
      </w:r>
      <w:r w:rsidRPr="00CE1541">
        <w:rPr>
          <w:szCs w:val="24"/>
        </w:rPr>
        <w:t xml:space="preserve"> класс санитарной опасности); от 10 до </w:t>
      </w:r>
      <w:smartTag w:uri="urn:schemas-microsoft-com:office:smarttags" w:element="metricconverter">
        <w:smartTagPr>
          <w:attr w:name="ProductID" w:val="20 га"/>
        </w:smartTagPr>
        <w:r w:rsidRPr="00CE1541">
          <w:rPr>
            <w:szCs w:val="24"/>
          </w:rPr>
          <w:t>20 га</w:t>
        </w:r>
      </w:smartTag>
      <w:r w:rsidRPr="00CE1541">
        <w:rPr>
          <w:szCs w:val="24"/>
        </w:rPr>
        <w:t xml:space="preserve"> – </w:t>
      </w:r>
      <w:smartTag w:uri="urn:schemas-microsoft-com:office:smarttags" w:element="metricconverter">
        <w:smartTagPr>
          <w:attr w:name="ProductID" w:val="300 м"/>
        </w:smartTagPr>
        <w:r w:rsidRPr="00CE1541">
          <w:rPr>
            <w:szCs w:val="24"/>
          </w:rPr>
          <w:t>300 м</w:t>
        </w:r>
      </w:smartTag>
      <w:r w:rsidRPr="00CE1541">
        <w:rPr>
          <w:szCs w:val="24"/>
        </w:rPr>
        <w:t xml:space="preserve"> (III класс санитарной опасности); от 20 до </w:t>
      </w:r>
      <w:smartTag w:uri="urn:schemas-microsoft-com:office:smarttags" w:element="metricconverter">
        <w:smartTagPr>
          <w:attr w:name="ProductID" w:val="40 га"/>
        </w:smartTagPr>
        <w:r w:rsidRPr="00CE1541">
          <w:rPr>
            <w:szCs w:val="24"/>
          </w:rPr>
          <w:t>40 га</w:t>
        </w:r>
      </w:smartTag>
      <w:r w:rsidRPr="00CE1541">
        <w:rPr>
          <w:szCs w:val="24"/>
        </w:rPr>
        <w:t xml:space="preserve"> – </w:t>
      </w:r>
      <w:smartTag w:uri="urn:schemas-microsoft-com:office:smarttags" w:element="metricconverter">
        <w:smartTagPr>
          <w:attr w:name="ProductID" w:val="500 м"/>
        </w:smartTagPr>
        <w:r w:rsidRPr="00CE1541">
          <w:rPr>
            <w:szCs w:val="24"/>
          </w:rPr>
          <w:t>500 м</w:t>
        </w:r>
      </w:smartTag>
      <w:r w:rsidRPr="00CE1541">
        <w:rPr>
          <w:szCs w:val="24"/>
        </w:rPr>
        <w:t xml:space="preserve"> (II класс санитарной опасности). Для закрытых кладбищ, мемориальных кладбищ, </w:t>
      </w:r>
      <w:proofErr w:type="spellStart"/>
      <w:r w:rsidRPr="00CE1541">
        <w:rPr>
          <w:szCs w:val="24"/>
        </w:rPr>
        <w:t>урновых</w:t>
      </w:r>
      <w:proofErr w:type="spellEnd"/>
      <w:r w:rsidRPr="00CE1541">
        <w:rPr>
          <w:szCs w:val="24"/>
        </w:rPr>
        <w:t xml:space="preserve"> захоронений, колумбариев размер санитарно-защитной зоны – </w:t>
      </w:r>
      <w:smartTag w:uri="urn:schemas-microsoft-com:office:smarttags" w:element="metricconverter">
        <w:smartTagPr>
          <w:attr w:name="ProductID" w:val="50 м"/>
        </w:smartTagPr>
        <w:r w:rsidRPr="00CE1541">
          <w:rPr>
            <w:szCs w:val="24"/>
          </w:rPr>
          <w:t>50 м</w:t>
        </w:r>
      </w:smartTag>
      <w:r w:rsidRPr="00CE1541">
        <w:rPr>
          <w:szCs w:val="24"/>
        </w:rPr>
        <w:t>.</w:t>
      </w:r>
    </w:p>
    <w:p w:rsidR="00FC6530" w:rsidRPr="00CE1541" w:rsidRDefault="00FC6530" w:rsidP="000858F8">
      <w:pPr>
        <w:rPr>
          <w:szCs w:val="24"/>
        </w:rPr>
      </w:pPr>
      <w:r w:rsidRPr="00CE1541">
        <w:rPr>
          <w:szCs w:val="24"/>
        </w:rPr>
        <w:t>Внутренняя часть площади санитарно-защитной зоны озеленяется древесно-кустарниковыми посадками (не менее 50% площади СЗЗ).</w:t>
      </w:r>
    </w:p>
    <w:p w:rsidR="00FC6530" w:rsidRPr="00CE1541" w:rsidRDefault="00FC6530" w:rsidP="000858F8">
      <w:pPr>
        <w:rPr>
          <w:szCs w:val="24"/>
        </w:rPr>
      </w:pPr>
      <w:r w:rsidRPr="00CE1541">
        <w:rPr>
          <w:szCs w:val="24"/>
        </w:rPr>
        <w:t xml:space="preserve">Размещение кладбища размером территории более </w:t>
      </w:r>
      <w:smartTag w:uri="urn:schemas-microsoft-com:office:smarttags" w:element="metricconverter">
        <w:smartTagPr>
          <w:attr w:name="ProductID" w:val="40 га"/>
        </w:smartTagPr>
        <w:r w:rsidRPr="00CE1541">
          <w:rPr>
            <w:szCs w:val="24"/>
          </w:rPr>
          <w:t>40 га</w:t>
        </w:r>
      </w:smartTag>
      <w:r w:rsidRPr="00CE1541">
        <w:rPr>
          <w:szCs w:val="24"/>
        </w:rPr>
        <w:t xml:space="preserve"> не допускается.</w:t>
      </w:r>
    </w:p>
    <w:p w:rsidR="00FC6530" w:rsidRPr="00CE1541" w:rsidRDefault="00FC6530" w:rsidP="000858F8">
      <w:pPr>
        <w:rPr>
          <w:szCs w:val="24"/>
        </w:rPr>
      </w:pPr>
      <w:r w:rsidRPr="00CE1541">
        <w:rPr>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6530" w:rsidRPr="00CE1541" w:rsidRDefault="00FC6530" w:rsidP="000858F8">
      <w:pPr>
        <w:rPr>
          <w:szCs w:val="24"/>
        </w:rPr>
      </w:pPr>
      <w:r w:rsidRPr="00CE1541">
        <w:rPr>
          <w:szCs w:val="24"/>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FC6530" w:rsidRPr="00326C46" w:rsidRDefault="00FC6530" w:rsidP="00AE5E43">
      <w:pPr>
        <w:keepNext/>
        <w:rPr>
          <w:b/>
          <w:szCs w:val="24"/>
        </w:rPr>
      </w:pPr>
      <w:r w:rsidRPr="00326C46">
        <w:rPr>
          <w:b/>
          <w:szCs w:val="24"/>
        </w:rPr>
        <w:t xml:space="preserve">6. </w:t>
      </w:r>
      <w:r w:rsidR="00D47A1B">
        <w:rPr>
          <w:b/>
          <w:szCs w:val="24"/>
        </w:rPr>
        <w:t>Р</w:t>
      </w:r>
      <w:r w:rsidRPr="00326C46">
        <w:rPr>
          <w:b/>
          <w:szCs w:val="24"/>
        </w:rPr>
        <w:t>егламенты использования территории в санитарно-защитных зонах карьеров</w:t>
      </w:r>
    </w:p>
    <w:p w:rsidR="00FC6530" w:rsidRPr="00CE1541" w:rsidRDefault="00FC6530" w:rsidP="000858F8">
      <w:pPr>
        <w:rPr>
          <w:szCs w:val="24"/>
        </w:rPr>
      </w:pPr>
      <w:r w:rsidRPr="00CE1541">
        <w:rPr>
          <w:szCs w:val="24"/>
        </w:rPr>
        <w:t xml:space="preserve">Применяются регламенты </w:t>
      </w:r>
      <w:r w:rsidR="00D30B5A">
        <w:rPr>
          <w:szCs w:val="24"/>
        </w:rPr>
        <w:t xml:space="preserve">п. 1, 2 </w:t>
      </w:r>
      <w:r w:rsidR="00D47A1B">
        <w:rPr>
          <w:szCs w:val="24"/>
        </w:rPr>
        <w:t>настоящей статьи</w:t>
      </w:r>
      <w:r w:rsidRPr="00CE1541">
        <w:rPr>
          <w:szCs w:val="24"/>
        </w:rPr>
        <w:t>.</w:t>
      </w:r>
    </w:p>
    <w:p w:rsidR="00FC6530" w:rsidRPr="00CE1541" w:rsidRDefault="00FC6530" w:rsidP="000858F8">
      <w:pPr>
        <w:rPr>
          <w:szCs w:val="24"/>
        </w:rPr>
      </w:pPr>
      <w:r w:rsidRPr="00CE1541">
        <w:rPr>
          <w:szCs w:val="24"/>
        </w:rPr>
        <w:t xml:space="preserve">По окончании эксплуатации карьера при реализации мероприятий по рекультивации и экологической реабилитации нарушенных территорий санитарно-защитная зона подлежит ликвидации по согласованию с органами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w:t>
      </w:r>
      <w:r w:rsidRPr="00CE1541">
        <w:rPr>
          <w:szCs w:val="24"/>
        </w:rPr>
        <w:lastRenderedPageBreak/>
        <w:t>площадки, образовательные и детские учреждения, лечебно-профилактические и оздоровительные учреждения общего пользования.</w:t>
      </w:r>
    </w:p>
    <w:p w:rsidR="00FC6530" w:rsidRPr="00CE1541" w:rsidRDefault="00FC6530" w:rsidP="000858F8">
      <w:pPr>
        <w:rPr>
          <w:szCs w:val="24"/>
        </w:rPr>
      </w:pPr>
      <w:r w:rsidRPr="00CE1541">
        <w:rPr>
          <w:szCs w:val="24"/>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FC6530" w:rsidRPr="00326C46" w:rsidRDefault="00FC6530" w:rsidP="00AE5E43">
      <w:pPr>
        <w:keepNext/>
        <w:rPr>
          <w:b/>
          <w:szCs w:val="24"/>
        </w:rPr>
      </w:pPr>
      <w:r w:rsidRPr="00326C46">
        <w:rPr>
          <w:b/>
          <w:szCs w:val="24"/>
        </w:rPr>
        <w:t xml:space="preserve">7. </w:t>
      </w:r>
      <w:r w:rsidR="00D47A1B">
        <w:rPr>
          <w:b/>
          <w:szCs w:val="24"/>
        </w:rPr>
        <w:t>Р</w:t>
      </w:r>
      <w:r w:rsidRPr="00326C46">
        <w:rPr>
          <w:b/>
          <w:szCs w:val="24"/>
        </w:rPr>
        <w:t>егламенты использования территории в санитарных разрывах (охранных зонах) магистральных газопроводов</w:t>
      </w:r>
    </w:p>
    <w:p w:rsidR="00FC6530" w:rsidRPr="00E51BB0" w:rsidRDefault="00FC6530" w:rsidP="00AE5E43">
      <w:pPr>
        <w:keepNext/>
        <w:rPr>
          <w:b/>
          <w:szCs w:val="24"/>
        </w:rPr>
      </w:pPr>
      <w:r w:rsidRPr="00E51BB0">
        <w:rPr>
          <w:b/>
          <w:szCs w:val="24"/>
        </w:rPr>
        <w:t>7.1. Условия использования и содержания территории</w:t>
      </w:r>
    </w:p>
    <w:p w:rsidR="00FC6530" w:rsidRPr="00CE1541" w:rsidRDefault="00FC6530" w:rsidP="000858F8">
      <w:pPr>
        <w:rPr>
          <w:szCs w:val="24"/>
        </w:rPr>
      </w:pPr>
      <w:r w:rsidRPr="00CE1541">
        <w:rPr>
          <w:szCs w:val="24"/>
        </w:rPr>
        <w:t>Допускается при условии письменного разрешения организации, эксплуатирующей системы трубопроводного транспорта:</w:t>
      </w:r>
    </w:p>
    <w:p w:rsidR="00FC6530" w:rsidRPr="00CE1541" w:rsidRDefault="00FC6530" w:rsidP="000858F8">
      <w:pPr>
        <w:rPr>
          <w:szCs w:val="24"/>
        </w:rPr>
      </w:pPr>
      <w:r w:rsidRPr="00CE1541">
        <w:rPr>
          <w:szCs w:val="24"/>
        </w:rPr>
        <w:t>-</w:t>
      </w:r>
      <w:r w:rsidRPr="00CE1541">
        <w:rPr>
          <w:szCs w:val="24"/>
        </w:rPr>
        <w:tab/>
        <w:t>возводить постройки и сооружения;</w:t>
      </w:r>
    </w:p>
    <w:p w:rsidR="00FC6530" w:rsidRPr="00CE1541" w:rsidRDefault="00FC6530" w:rsidP="000858F8">
      <w:pPr>
        <w:rPr>
          <w:szCs w:val="24"/>
        </w:rPr>
      </w:pPr>
      <w:r w:rsidRPr="00CE1541">
        <w:rPr>
          <w:szCs w:val="24"/>
        </w:rPr>
        <w:t>-</w:t>
      </w:r>
      <w:r w:rsidRPr="00CE1541">
        <w:rPr>
          <w:szCs w:val="24"/>
        </w:rPr>
        <w:tab/>
        <w:t>сооружать проезды и переезды через трассы трубопроводов, устраивать стоянки автомобильного транспорта, тракторов и механизмов;</w:t>
      </w:r>
    </w:p>
    <w:p w:rsidR="00FC6530" w:rsidRPr="00CE1541" w:rsidRDefault="00FC6530" w:rsidP="000858F8">
      <w:pPr>
        <w:rPr>
          <w:szCs w:val="24"/>
        </w:rPr>
      </w:pPr>
      <w:r w:rsidRPr="00CE1541">
        <w:rPr>
          <w:szCs w:val="24"/>
        </w:rPr>
        <w:t>-</w:t>
      </w:r>
      <w:r w:rsidRPr="00CE1541">
        <w:rPr>
          <w:szCs w:val="24"/>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C6530" w:rsidRPr="00CE1541" w:rsidRDefault="00FC6530" w:rsidP="000858F8">
      <w:pPr>
        <w:rPr>
          <w:szCs w:val="24"/>
        </w:rPr>
      </w:pPr>
      <w:r w:rsidRPr="00CE1541">
        <w:rPr>
          <w:szCs w:val="24"/>
        </w:rPr>
        <w:t>-</w:t>
      </w:r>
      <w:r w:rsidRPr="00CE1541">
        <w:rPr>
          <w:szCs w:val="24"/>
        </w:rPr>
        <w:tab/>
        <w:t>производить мелиоративные земляные работы, сооружать оросительные и осушительные системы;</w:t>
      </w:r>
    </w:p>
    <w:p w:rsidR="00FC6530" w:rsidRPr="00CE1541" w:rsidRDefault="00FC6530" w:rsidP="000858F8">
      <w:pPr>
        <w:rPr>
          <w:szCs w:val="24"/>
        </w:rPr>
      </w:pPr>
      <w:r w:rsidRPr="00CE1541">
        <w:rPr>
          <w:szCs w:val="24"/>
        </w:rPr>
        <w:t>-</w:t>
      </w:r>
      <w:r w:rsidRPr="00CE1541">
        <w:rPr>
          <w:szCs w:val="24"/>
        </w:rPr>
        <w:tab/>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CE1541">
          <w:rPr>
            <w:szCs w:val="24"/>
          </w:rPr>
          <w:t>15 м</w:t>
        </w:r>
      </w:smartTag>
      <w:r w:rsidRPr="00CE1541">
        <w:rPr>
          <w:szCs w:val="24"/>
        </w:rPr>
        <w:t>), монтажные и взрывные работы, планировку грунта;</w:t>
      </w:r>
    </w:p>
    <w:p w:rsidR="00FC6530" w:rsidRPr="00CE1541" w:rsidRDefault="00FC6530" w:rsidP="000858F8">
      <w:pPr>
        <w:rPr>
          <w:szCs w:val="24"/>
        </w:rPr>
      </w:pPr>
      <w:r w:rsidRPr="00CE1541">
        <w:rPr>
          <w:szCs w:val="24"/>
        </w:rPr>
        <w:t>-</w:t>
      </w:r>
      <w:r w:rsidRPr="00CE1541">
        <w:rPr>
          <w:szCs w:val="24"/>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C6530" w:rsidRPr="00CE1541" w:rsidRDefault="00FC6530" w:rsidP="000858F8">
      <w:pPr>
        <w:rPr>
          <w:szCs w:val="24"/>
        </w:rPr>
      </w:pPr>
      <w:r w:rsidRPr="00CE1541">
        <w:rPr>
          <w:szCs w:val="24"/>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FC6530" w:rsidRPr="00E51BB0" w:rsidRDefault="00FC6530" w:rsidP="00AE5E43">
      <w:pPr>
        <w:keepNext/>
        <w:rPr>
          <w:b/>
          <w:szCs w:val="24"/>
        </w:rPr>
      </w:pPr>
      <w:r w:rsidRPr="00E51BB0">
        <w:rPr>
          <w:b/>
          <w:szCs w:val="24"/>
        </w:rPr>
        <w:t>7.2. Запрещенные виды использования территории</w:t>
      </w:r>
    </w:p>
    <w:p w:rsidR="00FC6530" w:rsidRPr="00CE1541" w:rsidRDefault="00FC6530" w:rsidP="000858F8">
      <w:pPr>
        <w:rPr>
          <w:szCs w:val="24"/>
        </w:rPr>
      </w:pPr>
      <w:r w:rsidRPr="00CE1541">
        <w:rPr>
          <w:szCs w:val="24"/>
        </w:rPr>
        <w:t>Не допускается постоянное проживание людей, размещение коллективных или индивидуальных дачных и садово-огородных участков, ДДУ, школ, парков, городских садов,</w:t>
      </w:r>
      <w:r w:rsidRPr="00CE1541">
        <w:rPr>
          <w:spacing w:val="-6"/>
          <w:szCs w:val="24"/>
        </w:rPr>
        <w:t xml:space="preserve"> больниц, лечебно-профилактических и оздоровительных учреждений общего пользования,</w:t>
      </w:r>
      <w:r w:rsidRPr="00CE1541">
        <w:rPr>
          <w:szCs w:val="24"/>
        </w:rPr>
        <w:t xml:space="preserve"> спортивных сооружений, выращивание продуктов питания.</w:t>
      </w:r>
    </w:p>
    <w:p w:rsidR="00FC6530" w:rsidRPr="00CE1541" w:rsidRDefault="00FC6530" w:rsidP="000858F8">
      <w:pPr>
        <w:rPr>
          <w:szCs w:val="24"/>
        </w:rPr>
      </w:pPr>
      <w:r w:rsidRPr="00CE1541">
        <w:rPr>
          <w:szCs w:val="24"/>
        </w:rPr>
        <w:t>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FC6530" w:rsidRPr="00CE1541" w:rsidRDefault="00FC6530" w:rsidP="000858F8">
      <w:pPr>
        <w:rPr>
          <w:szCs w:val="24"/>
        </w:rPr>
      </w:pPr>
      <w:r w:rsidRPr="00CE1541">
        <w:rPr>
          <w:szCs w:val="24"/>
        </w:rPr>
        <w:t>Перемещать, засыпать и ломать опознавательные и сигнальные знаки, контрольно-измерительные пункты.</w:t>
      </w:r>
    </w:p>
    <w:p w:rsidR="00FC6530" w:rsidRPr="00CE1541" w:rsidRDefault="00FC6530" w:rsidP="000858F8">
      <w:pPr>
        <w:rPr>
          <w:szCs w:val="24"/>
        </w:rPr>
      </w:pPr>
      <w:r w:rsidRPr="00CE1541">
        <w:rPr>
          <w:szCs w:val="24"/>
        </w:rPr>
        <w:lastRenderedPageBreak/>
        <w:t>Устраивать всякого рода свалки, выливать растворы кислот, солей и щелочей.</w:t>
      </w:r>
    </w:p>
    <w:p w:rsidR="00FC6530" w:rsidRPr="00CE1541" w:rsidRDefault="00FC6530" w:rsidP="000858F8">
      <w:pPr>
        <w:rPr>
          <w:szCs w:val="24"/>
        </w:rPr>
      </w:pPr>
      <w:r w:rsidRPr="00CE1541">
        <w:rPr>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C6530" w:rsidRPr="00AE5E43" w:rsidRDefault="00FC6530" w:rsidP="00AE5E43">
      <w:pPr>
        <w:keepNext/>
        <w:rPr>
          <w:b/>
          <w:szCs w:val="24"/>
        </w:rPr>
      </w:pPr>
      <w:r w:rsidRPr="00AE5E43">
        <w:rPr>
          <w:b/>
          <w:szCs w:val="24"/>
        </w:rPr>
        <w:t xml:space="preserve">8. </w:t>
      </w:r>
      <w:r w:rsidR="00D47A1B">
        <w:rPr>
          <w:b/>
          <w:szCs w:val="24"/>
        </w:rPr>
        <w:t>Р</w:t>
      </w:r>
      <w:r w:rsidRPr="00AE5E43">
        <w:rPr>
          <w:b/>
          <w:szCs w:val="24"/>
        </w:rPr>
        <w:t>егламенты использования территории в санитарных разрывах воздушных линий электропередачи</w:t>
      </w:r>
    </w:p>
    <w:p w:rsidR="00FC6530" w:rsidRPr="00CE1541" w:rsidRDefault="00FC6530" w:rsidP="000858F8">
      <w:pPr>
        <w:rPr>
          <w:szCs w:val="24"/>
        </w:rPr>
      </w:pPr>
      <w:r w:rsidRPr="00CE1541">
        <w:rPr>
          <w:szCs w:val="24"/>
        </w:rPr>
        <w:t>Территория СР должна быть залужена либо использоваться как газон.</w:t>
      </w:r>
    </w:p>
    <w:p w:rsidR="00FC6530" w:rsidRPr="00CE1541" w:rsidRDefault="00FC6530" w:rsidP="000858F8">
      <w:pPr>
        <w:rPr>
          <w:szCs w:val="24"/>
        </w:rPr>
      </w:pPr>
      <w:r w:rsidRPr="00CE1541">
        <w:rPr>
          <w:szCs w:val="24"/>
        </w:rPr>
        <w:t>Не допускается размещение каких-либо объектов, не связанных с эксплуатацией электрических сетей.</w:t>
      </w:r>
    </w:p>
    <w:p w:rsidR="00FC6530" w:rsidRPr="00CE1541" w:rsidRDefault="00FC6530" w:rsidP="000858F8">
      <w:pPr>
        <w:rPr>
          <w:szCs w:val="24"/>
        </w:rPr>
      </w:pPr>
      <w:r w:rsidRPr="00CE1541">
        <w:rPr>
          <w:szCs w:val="24"/>
        </w:rPr>
        <w:t>СР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FC6530" w:rsidRPr="00326C46" w:rsidRDefault="00FC6530" w:rsidP="00AE5E43">
      <w:pPr>
        <w:keepNext/>
        <w:rPr>
          <w:b/>
          <w:szCs w:val="24"/>
        </w:rPr>
      </w:pPr>
      <w:r w:rsidRPr="00326C46">
        <w:rPr>
          <w:b/>
          <w:szCs w:val="24"/>
        </w:rPr>
        <w:t xml:space="preserve">9. </w:t>
      </w:r>
      <w:r w:rsidR="00D47A1B">
        <w:rPr>
          <w:b/>
          <w:szCs w:val="24"/>
        </w:rPr>
        <w:t>Р</w:t>
      </w:r>
      <w:r w:rsidRPr="00326C46">
        <w:rPr>
          <w:b/>
          <w:szCs w:val="24"/>
        </w:rPr>
        <w:t>егламенты использования территории в санитарно-защитных полосах водоводов</w:t>
      </w:r>
    </w:p>
    <w:p w:rsidR="00FC6530" w:rsidRPr="00E51BB0" w:rsidRDefault="00FC6530" w:rsidP="00AE5E43">
      <w:pPr>
        <w:keepNext/>
        <w:rPr>
          <w:b/>
          <w:szCs w:val="24"/>
        </w:rPr>
      </w:pPr>
      <w:r w:rsidRPr="00E51BB0">
        <w:rPr>
          <w:b/>
          <w:szCs w:val="24"/>
        </w:rPr>
        <w:t>9.1. Условия использования и содержания территории</w:t>
      </w:r>
    </w:p>
    <w:p w:rsidR="00FC6530" w:rsidRPr="00CE1541" w:rsidRDefault="00FC6530" w:rsidP="000858F8">
      <w:pPr>
        <w:rPr>
          <w:szCs w:val="24"/>
        </w:rPr>
      </w:pPr>
      <w:r w:rsidRPr="00CE1541">
        <w:rPr>
          <w:szCs w:val="24"/>
        </w:rPr>
        <w:t>Необходимое условие для существующих в санитарно-защитных полосах водоводов объектов – отсутствие источников загрязнения почвы и грунтовых вод. На земельных участках – оформление сервитутов.</w:t>
      </w:r>
    </w:p>
    <w:p w:rsidR="00FC6530" w:rsidRPr="00CE1541" w:rsidRDefault="00FC6530" w:rsidP="000858F8">
      <w:pPr>
        <w:rPr>
          <w:szCs w:val="24"/>
        </w:rPr>
      </w:pPr>
      <w:r w:rsidRPr="00CE1541">
        <w:rPr>
          <w:szCs w:val="24"/>
        </w:rPr>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CE1541">
          <w:rPr>
            <w:szCs w:val="24"/>
          </w:rPr>
          <w:t>10 м</w:t>
        </w:r>
      </w:smartTag>
      <w:r w:rsidRPr="00CE1541">
        <w:rPr>
          <w:szCs w:val="24"/>
        </w:rPr>
        <w:t xml:space="preserve"> (диаметр водоводов до </w:t>
      </w:r>
      <w:smartTag w:uri="urn:schemas-microsoft-com:office:smarttags" w:element="metricconverter">
        <w:smartTagPr>
          <w:attr w:name="ProductID" w:val="1000 мм"/>
        </w:smartTagPr>
        <w:r w:rsidRPr="00CE1541">
          <w:rPr>
            <w:szCs w:val="24"/>
          </w:rPr>
          <w:t>1000 мм</w:t>
        </w:r>
      </w:smartTag>
      <w:r w:rsidRPr="00CE1541">
        <w:rPr>
          <w:szCs w:val="24"/>
        </w:rPr>
        <w:t xml:space="preserve">) и не менее </w:t>
      </w:r>
      <w:smartTag w:uri="urn:schemas-microsoft-com:office:smarttags" w:element="metricconverter">
        <w:smartTagPr>
          <w:attr w:name="ProductID" w:val="20 м"/>
        </w:smartTagPr>
        <w:r w:rsidRPr="00CE1541">
          <w:rPr>
            <w:szCs w:val="24"/>
          </w:rPr>
          <w:t>20 м</w:t>
        </w:r>
      </w:smartTag>
      <w:r w:rsidRPr="00CE1541">
        <w:rPr>
          <w:szCs w:val="24"/>
        </w:rPr>
        <w:t xml:space="preserve"> (диаметр водоводов более </w:t>
      </w:r>
      <w:smartTag w:uri="urn:schemas-microsoft-com:office:smarttags" w:element="metricconverter">
        <w:smartTagPr>
          <w:attr w:name="ProductID" w:val="1000 мм"/>
        </w:smartTagPr>
        <w:r w:rsidRPr="00CE1541">
          <w:rPr>
            <w:szCs w:val="24"/>
          </w:rPr>
          <w:t>1000 мм</w:t>
        </w:r>
      </w:smartTag>
      <w:r w:rsidRPr="00CE1541">
        <w:rPr>
          <w:szCs w:val="24"/>
        </w:rPr>
        <w:t xml:space="preserve">); при наличии грунтовых вод – не менее </w:t>
      </w:r>
      <w:smartTag w:uri="urn:schemas-microsoft-com:office:smarttags" w:element="metricconverter">
        <w:smartTagPr>
          <w:attr w:name="ProductID" w:val="50 м"/>
        </w:smartTagPr>
        <w:r w:rsidRPr="00CE1541">
          <w:rPr>
            <w:szCs w:val="24"/>
          </w:rPr>
          <w:t>50 м</w:t>
        </w:r>
      </w:smartTag>
      <w:r w:rsidRPr="00CE1541">
        <w:rPr>
          <w:szCs w:val="24"/>
        </w:rPr>
        <w:t xml:space="preserve"> (вне зависимости от диаметра).</w:t>
      </w:r>
    </w:p>
    <w:p w:rsidR="00FC6530" w:rsidRPr="00CE1541" w:rsidRDefault="00FC6530" w:rsidP="000858F8">
      <w:pPr>
        <w:rPr>
          <w:szCs w:val="24"/>
        </w:rPr>
      </w:pPr>
      <w:r w:rsidRPr="00CE1541">
        <w:rPr>
          <w:szCs w:val="24"/>
        </w:rPr>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CE1541">
        <w:rPr>
          <w:szCs w:val="24"/>
        </w:rPr>
        <w:t>Роспотребнадзора</w:t>
      </w:r>
      <w:proofErr w:type="spellEnd"/>
      <w:r w:rsidRPr="00CE1541">
        <w:rPr>
          <w:szCs w:val="24"/>
        </w:rPr>
        <w:t>.</w:t>
      </w:r>
    </w:p>
    <w:p w:rsidR="00FC6530" w:rsidRPr="00E51BB0" w:rsidRDefault="00FC6530" w:rsidP="00AE5E43">
      <w:pPr>
        <w:keepNext/>
        <w:rPr>
          <w:b/>
          <w:szCs w:val="24"/>
        </w:rPr>
      </w:pPr>
      <w:r w:rsidRPr="00E51BB0">
        <w:rPr>
          <w:b/>
          <w:szCs w:val="24"/>
        </w:rPr>
        <w:t>9.2. Запрещенные виды использования территории</w:t>
      </w:r>
    </w:p>
    <w:p w:rsidR="00FC6530" w:rsidRPr="00CE1541" w:rsidRDefault="00FC6530" w:rsidP="000858F8">
      <w:pPr>
        <w:rPr>
          <w:szCs w:val="24"/>
        </w:rPr>
      </w:pPr>
      <w:r w:rsidRPr="00CE1541">
        <w:rPr>
          <w:szCs w:val="24"/>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C6530" w:rsidRPr="00CE1541" w:rsidRDefault="00FC6530" w:rsidP="000858F8">
      <w:pPr>
        <w:rPr>
          <w:szCs w:val="24"/>
        </w:rPr>
      </w:pPr>
      <w:r w:rsidRPr="00CE1541">
        <w:rPr>
          <w:szCs w:val="24"/>
        </w:rPr>
        <w:t>Запрещена прокладка магистральных водоводов по территории промышленных и сельскохозяйственных предприятий.</w:t>
      </w:r>
    </w:p>
    <w:p w:rsidR="00FC6530" w:rsidRPr="00326C46" w:rsidRDefault="00FC6530" w:rsidP="00AE5E43">
      <w:pPr>
        <w:keepNext/>
        <w:rPr>
          <w:b/>
          <w:szCs w:val="24"/>
        </w:rPr>
      </w:pPr>
      <w:r w:rsidRPr="00326C46">
        <w:rPr>
          <w:b/>
          <w:szCs w:val="24"/>
        </w:rPr>
        <w:t xml:space="preserve">10. </w:t>
      </w:r>
      <w:r w:rsidR="00D47A1B">
        <w:rPr>
          <w:b/>
          <w:szCs w:val="24"/>
        </w:rPr>
        <w:t>Р</w:t>
      </w:r>
      <w:r w:rsidRPr="00326C46">
        <w:rPr>
          <w:b/>
          <w:szCs w:val="24"/>
        </w:rPr>
        <w:t>егламенты использования территории в 1 поясе зоны санитарной охраны водозаборов хозяйственно-питьевого назначения</w:t>
      </w:r>
    </w:p>
    <w:p w:rsidR="00FC6530" w:rsidRPr="00E51BB0" w:rsidRDefault="00FC6530" w:rsidP="00AE5E43">
      <w:pPr>
        <w:keepNext/>
        <w:rPr>
          <w:b/>
          <w:szCs w:val="24"/>
        </w:rPr>
      </w:pPr>
      <w:r w:rsidRPr="00E51BB0">
        <w:rPr>
          <w:b/>
          <w:szCs w:val="24"/>
        </w:rPr>
        <w:t>10.1. Условия использования и содержания территории</w:t>
      </w:r>
    </w:p>
    <w:p w:rsidR="00FC6530" w:rsidRPr="00CE1541" w:rsidRDefault="00FC6530" w:rsidP="000858F8">
      <w:pPr>
        <w:rPr>
          <w:szCs w:val="24"/>
        </w:rPr>
      </w:pPr>
      <w:r w:rsidRPr="00CE1541">
        <w:rPr>
          <w:szCs w:val="24"/>
        </w:rPr>
        <w:t xml:space="preserve">Требуется вертикальная планировка территории для отвода поверхностного стока за ее пределы; озеленение, ограждение и обеспечение охраны; твердое покрытие дорожек к сооружениям; оборудование сооружений с учетом предотвращения возможности загрязнения </w:t>
      </w:r>
      <w:r w:rsidRPr="00CE1541">
        <w:rPr>
          <w:szCs w:val="24"/>
        </w:rPr>
        <w:lastRenderedPageBreak/>
        <w:t>питьевой воды через оголовки и устья скважин, люки и переливные трубы резервуаров и устройства заливки насосов. Санитарные мероприятия должны выполняться органами коммунального хозяйства или другими владельцами водопроводов.</w:t>
      </w:r>
    </w:p>
    <w:p w:rsidR="00FC6530" w:rsidRPr="00CE1541" w:rsidRDefault="00FC6530" w:rsidP="000858F8">
      <w:pPr>
        <w:rPr>
          <w:szCs w:val="24"/>
        </w:rPr>
      </w:pPr>
      <w:r w:rsidRPr="00CE1541">
        <w:rPr>
          <w:szCs w:val="24"/>
        </w:rPr>
        <w:t xml:space="preserve">Установленные границы пояса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w:t>
      </w:r>
      <w:proofErr w:type="spellStart"/>
      <w:r w:rsidRPr="00CE1541">
        <w:rPr>
          <w:szCs w:val="24"/>
        </w:rPr>
        <w:t>Роспотребнадзора</w:t>
      </w:r>
      <w:proofErr w:type="spellEnd"/>
      <w:r w:rsidRPr="00CE1541">
        <w:rPr>
          <w:szCs w:val="24"/>
        </w:rPr>
        <w:t>.</w:t>
      </w:r>
    </w:p>
    <w:p w:rsidR="00FC6530" w:rsidRPr="00E51BB0" w:rsidRDefault="00FC6530" w:rsidP="00AE5E43">
      <w:pPr>
        <w:keepNext/>
        <w:rPr>
          <w:b/>
          <w:szCs w:val="24"/>
        </w:rPr>
      </w:pPr>
      <w:r w:rsidRPr="00E51BB0">
        <w:rPr>
          <w:b/>
          <w:szCs w:val="24"/>
        </w:rPr>
        <w:t>10.2. Запрещенные виды использования территории</w:t>
      </w:r>
    </w:p>
    <w:p w:rsidR="00FC6530" w:rsidRPr="00CE1541" w:rsidRDefault="00FC6530" w:rsidP="000858F8">
      <w:pPr>
        <w:rPr>
          <w:szCs w:val="24"/>
        </w:rPr>
      </w:pPr>
      <w:r w:rsidRPr="00CE1541">
        <w:rPr>
          <w:szCs w:val="24"/>
        </w:rPr>
        <w:t>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посадка высокоствольных деревьев; выпуск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водозаборов поверхностных вод).</w:t>
      </w:r>
    </w:p>
    <w:p w:rsidR="00FC6530" w:rsidRPr="00326C46" w:rsidRDefault="00FC6530" w:rsidP="00AE5E43">
      <w:pPr>
        <w:keepNext/>
        <w:rPr>
          <w:b/>
          <w:szCs w:val="24"/>
        </w:rPr>
      </w:pPr>
      <w:r w:rsidRPr="00326C46">
        <w:rPr>
          <w:b/>
          <w:szCs w:val="24"/>
        </w:rPr>
        <w:t xml:space="preserve">11. </w:t>
      </w:r>
      <w:r w:rsidR="00D47A1B">
        <w:rPr>
          <w:b/>
          <w:szCs w:val="24"/>
        </w:rPr>
        <w:t>Р</w:t>
      </w:r>
      <w:r w:rsidRPr="00326C46">
        <w:rPr>
          <w:b/>
          <w:szCs w:val="24"/>
        </w:rPr>
        <w:t>егламенты использования территории во 2 поясе зоны санитарной охраны водозаборов хозяйственно-питьевого назначения</w:t>
      </w:r>
    </w:p>
    <w:p w:rsidR="00FC6530" w:rsidRPr="00E51BB0" w:rsidRDefault="00FC6530" w:rsidP="00AE5E43">
      <w:pPr>
        <w:keepNext/>
        <w:rPr>
          <w:b/>
          <w:szCs w:val="24"/>
        </w:rPr>
      </w:pPr>
      <w:r w:rsidRPr="00E51BB0">
        <w:rPr>
          <w:b/>
          <w:szCs w:val="24"/>
        </w:rPr>
        <w:t>11.1. Условия использования и содержания территории</w:t>
      </w:r>
    </w:p>
    <w:p w:rsidR="00FC6530" w:rsidRPr="00CE1541" w:rsidRDefault="00D47A1B" w:rsidP="000858F8">
      <w:pPr>
        <w:rPr>
          <w:szCs w:val="24"/>
        </w:rPr>
      </w:pPr>
      <w:r>
        <w:rPr>
          <w:szCs w:val="24"/>
        </w:rPr>
        <w:t>Требуется проводить мероприятия по в</w:t>
      </w:r>
      <w:r w:rsidR="00FC6530" w:rsidRPr="00CE1541">
        <w:rPr>
          <w:szCs w:val="24"/>
        </w:rPr>
        <w:t>ыявлени</w:t>
      </w:r>
      <w:r>
        <w:rPr>
          <w:szCs w:val="24"/>
        </w:rPr>
        <w:t>ю</w:t>
      </w:r>
      <w:r w:rsidR="00FC6530" w:rsidRPr="00CE1541">
        <w:rPr>
          <w:szCs w:val="24"/>
        </w:rPr>
        <w:t>, тампонировани</w:t>
      </w:r>
      <w:r>
        <w:rPr>
          <w:szCs w:val="24"/>
        </w:rPr>
        <w:t>ю</w:t>
      </w:r>
      <w:r w:rsidR="00FC6530" w:rsidRPr="00CE1541">
        <w:rPr>
          <w:szCs w:val="24"/>
        </w:rPr>
        <w:t xml:space="preserve"> или восстановлени</w:t>
      </w:r>
      <w:r>
        <w:rPr>
          <w:szCs w:val="24"/>
        </w:rPr>
        <w:t>ю</w:t>
      </w:r>
      <w:r w:rsidR="00FC6530" w:rsidRPr="00CE1541">
        <w:rPr>
          <w:szCs w:val="24"/>
        </w:rPr>
        <w:t xml:space="preserve">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C6530" w:rsidRPr="00CE1541" w:rsidRDefault="00FC6530" w:rsidP="000858F8">
      <w:pPr>
        <w:rPr>
          <w:szCs w:val="24"/>
        </w:rPr>
      </w:pPr>
      <w:r w:rsidRPr="00CE1541">
        <w:rPr>
          <w:szCs w:val="24"/>
        </w:rPr>
        <w:t xml:space="preserve">Бурение новых скважин и новое строительство, связанное с нарушением почвенного покрова – при обязательном согласовании с органами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 xml:space="preserve">Все работы, в том числе добыча песка, гравия, донно-углубительные в пределах акватории ЗСО – по согласованию с органами </w:t>
      </w:r>
      <w:proofErr w:type="spellStart"/>
      <w:r w:rsidRPr="00CE1541">
        <w:rPr>
          <w:szCs w:val="24"/>
        </w:rPr>
        <w:t>Роспотребнадзора</w:t>
      </w:r>
      <w:proofErr w:type="spellEnd"/>
      <w:r w:rsidRPr="00CE1541">
        <w:rPr>
          <w:szCs w:val="24"/>
        </w:rPr>
        <w:t xml:space="preserve"> лишь при обосновании гидрологическими расчетами отсутствия ухудшения качества воды в створе водозабора (для водозаборов поверхностных вод).</w:t>
      </w:r>
    </w:p>
    <w:p w:rsidR="00FC6530" w:rsidRPr="00CE1541" w:rsidRDefault="00FC6530" w:rsidP="000858F8">
      <w:pPr>
        <w:rPr>
          <w:szCs w:val="24"/>
        </w:rPr>
      </w:pPr>
      <w:r w:rsidRPr="00CE1541">
        <w:rPr>
          <w:szCs w:val="24"/>
        </w:rPr>
        <w:t xml:space="preserve">Использование химических методов борьбы с </w:t>
      </w:r>
      <w:proofErr w:type="spellStart"/>
      <w:r w:rsidRPr="00CE1541">
        <w:rPr>
          <w:szCs w:val="24"/>
        </w:rPr>
        <w:t>эвтрофикацией</w:t>
      </w:r>
      <w:proofErr w:type="spellEnd"/>
      <w:r w:rsidRPr="00CE1541">
        <w:rPr>
          <w:szCs w:val="24"/>
        </w:rPr>
        <w:t xml:space="preserve"> водоемов – при условии применения препаратов, имеющих положительное санитарно-эпидемиологическое заключение </w:t>
      </w:r>
      <w:proofErr w:type="spellStart"/>
      <w:r w:rsidRPr="00CE1541">
        <w:rPr>
          <w:szCs w:val="24"/>
        </w:rPr>
        <w:t>Роспотребнадзора</w:t>
      </w:r>
      <w:proofErr w:type="spellEnd"/>
      <w:r w:rsidRPr="00CE1541">
        <w:rPr>
          <w:szCs w:val="24"/>
        </w:rPr>
        <w:t xml:space="preserve"> Российской Федерации (для водозаборов поверхностных вод).</w:t>
      </w:r>
    </w:p>
    <w:p w:rsidR="00FC6530" w:rsidRPr="00CE1541" w:rsidRDefault="00FC6530" w:rsidP="000858F8">
      <w:pPr>
        <w:rPr>
          <w:szCs w:val="24"/>
        </w:rPr>
      </w:pPr>
      <w:r w:rsidRPr="00CE1541">
        <w:rPr>
          <w:szCs w:val="24"/>
        </w:rPr>
        <w:t xml:space="preserve">Выявление объектов, загрязняющих источники водоснабжения, с разработкой конкретных </w:t>
      </w:r>
      <w:proofErr w:type="spellStart"/>
      <w:r w:rsidRPr="00CE1541">
        <w:rPr>
          <w:szCs w:val="24"/>
        </w:rPr>
        <w:t>водоохранных</w:t>
      </w:r>
      <w:proofErr w:type="spellEnd"/>
      <w:r w:rsidRPr="00CE1541">
        <w:rPr>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C6530" w:rsidRPr="00CE1541" w:rsidRDefault="00FC6530" w:rsidP="000858F8">
      <w:pPr>
        <w:rPr>
          <w:szCs w:val="24"/>
        </w:rPr>
      </w:pPr>
      <w:r w:rsidRPr="00CE1541">
        <w:rPr>
          <w:szCs w:val="24"/>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w:t>
      </w:r>
      <w:r w:rsidRPr="00CE1541">
        <w:rPr>
          <w:szCs w:val="24"/>
        </w:rPr>
        <w:lastRenderedPageBreak/>
        <w:t>водоносным горизонтом, в соответствии с гигиеническими требованиями к охране поверхностных вод.</w:t>
      </w:r>
    </w:p>
    <w:p w:rsidR="00FC6530" w:rsidRPr="00CE1541" w:rsidRDefault="00FC6530" w:rsidP="000858F8">
      <w:pPr>
        <w:rPr>
          <w:szCs w:val="24"/>
        </w:rPr>
      </w:pPr>
      <w:r w:rsidRPr="00CE1541">
        <w:rPr>
          <w:szCs w:val="24"/>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FC6530" w:rsidRPr="00CE1541" w:rsidRDefault="00FC6530" w:rsidP="000858F8">
      <w:pPr>
        <w:rPr>
          <w:szCs w:val="24"/>
        </w:rPr>
      </w:pPr>
      <w:r w:rsidRPr="00CE1541">
        <w:rPr>
          <w:szCs w:val="24"/>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FC6530" w:rsidRPr="00CE1541" w:rsidRDefault="00FC6530" w:rsidP="000858F8">
      <w:pPr>
        <w:rPr>
          <w:szCs w:val="24"/>
        </w:rPr>
      </w:pPr>
      <w:r w:rsidRPr="00CE1541">
        <w:rPr>
          <w:szCs w:val="24"/>
        </w:rPr>
        <w:t>Требуется отвод ливневых стоков и их очистка на локальных очистных сооружениях ливневой канализации.</w:t>
      </w:r>
    </w:p>
    <w:p w:rsidR="00FC6530" w:rsidRPr="00CE1541" w:rsidRDefault="00FC6530" w:rsidP="000858F8">
      <w:pPr>
        <w:rPr>
          <w:szCs w:val="24"/>
        </w:rPr>
      </w:pPr>
      <w:r w:rsidRPr="00CE1541">
        <w:rPr>
          <w:szCs w:val="24"/>
        </w:rPr>
        <w:t>Допускаются только рубки ухода и санитарные рубки леса.</w:t>
      </w:r>
    </w:p>
    <w:p w:rsidR="00FC6530" w:rsidRPr="00E51BB0" w:rsidRDefault="00FC6530" w:rsidP="00AE5E43">
      <w:pPr>
        <w:keepNext/>
        <w:rPr>
          <w:b/>
          <w:szCs w:val="24"/>
        </w:rPr>
      </w:pPr>
      <w:r w:rsidRPr="00E51BB0">
        <w:rPr>
          <w:b/>
          <w:szCs w:val="24"/>
        </w:rPr>
        <w:t>11.2. Запрещенные виды использования территории</w:t>
      </w:r>
    </w:p>
    <w:p w:rsidR="00FC6530" w:rsidRPr="00CE1541" w:rsidRDefault="00FC6530" w:rsidP="000858F8">
      <w:pPr>
        <w:rPr>
          <w:szCs w:val="24"/>
        </w:rPr>
      </w:pPr>
      <w:r w:rsidRPr="00CE1541">
        <w:rPr>
          <w:szCs w:val="24"/>
        </w:rPr>
        <w:t>Запрещено бурение новых скважин и новое строительство, связанное с нарушением почвенного покрова.</w:t>
      </w:r>
    </w:p>
    <w:p w:rsidR="00FC6530" w:rsidRPr="00CE1541" w:rsidRDefault="00FC6530" w:rsidP="000858F8">
      <w:pPr>
        <w:rPr>
          <w:szCs w:val="24"/>
        </w:rPr>
      </w:pPr>
      <w:r w:rsidRPr="00CE1541">
        <w:rPr>
          <w:szCs w:val="24"/>
        </w:rPr>
        <w:t xml:space="preserve">Запрещены склады горюче-смазочных материалов, накопители стоков, </w:t>
      </w:r>
      <w:proofErr w:type="spellStart"/>
      <w:r w:rsidRPr="00CE1541">
        <w:rPr>
          <w:szCs w:val="24"/>
        </w:rPr>
        <w:t>шламохранилища</w:t>
      </w:r>
      <w:proofErr w:type="spellEnd"/>
      <w:r w:rsidRPr="00CE1541">
        <w:rPr>
          <w:szCs w:val="24"/>
        </w:rPr>
        <w:t>, кладбища и другие объекты, обусловливающие опасность химического загрязнения подземных вод.</w:t>
      </w:r>
    </w:p>
    <w:p w:rsidR="00FC6530" w:rsidRPr="00CE1541" w:rsidRDefault="00FC6530" w:rsidP="000858F8">
      <w:pPr>
        <w:rPr>
          <w:szCs w:val="24"/>
        </w:rPr>
      </w:pPr>
      <w:r w:rsidRPr="00CE1541">
        <w:rPr>
          <w:szCs w:val="24"/>
        </w:rPr>
        <w:t>Запрещен сброс городских канализационных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C6530" w:rsidRPr="00CE1541" w:rsidRDefault="00FC6530" w:rsidP="000858F8">
      <w:pPr>
        <w:rPr>
          <w:szCs w:val="24"/>
        </w:rPr>
      </w:pPr>
      <w:r w:rsidRPr="00CE1541">
        <w:rPr>
          <w:szCs w:val="24"/>
        </w:rPr>
        <w:t>Запрещены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FC6530" w:rsidRPr="00CE1541" w:rsidRDefault="00FC6530" w:rsidP="000858F8">
      <w:pPr>
        <w:rPr>
          <w:szCs w:val="24"/>
        </w:rPr>
      </w:pPr>
      <w:r w:rsidRPr="00CE1541">
        <w:rPr>
          <w:szCs w:val="24"/>
        </w:rPr>
        <w:t>Запрещено применение удобрений и ядохимикатов.</w:t>
      </w:r>
    </w:p>
    <w:p w:rsidR="00FC6530" w:rsidRPr="00CE1541" w:rsidRDefault="00FC6530" w:rsidP="000858F8">
      <w:pPr>
        <w:rPr>
          <w:szCs w:val="24"/>
        </w:rPr>
      </w:pPr>
      <w:r w:rsidRPr="00CE1541">
        <w:rPr>
          <w:szCs w:val="24"/>
        </w:rPr>
        <w:t>Запрещен сброс промышленных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C6530" w:rsidRPr="00CE1541" w:rsidRDefault="00FC6530" w:rsidP="000858F8">
      <w:pPr>
        <w:rPr>
          <w:szCs w:val="24"/>
        </w:rPr>
      </w:pPr>
      <w:r w:rsidRPr="00CE1541">
        <w:rPr>
          <w:szCs w:val="24"/>
        </w:rPr>
        <w:t>Запрещена закачка отработанных вод в подземные горизонты, подземное складирование твердых отходов и разработка недр земли.</w:t>
      </w:r>
    </w:p>
    <w:p w:rsidR="00FC6530" w:rsidRPr="00CE1541" w:rsidRDefault="00FC6530" w:rsidP="000858F8">
      <w:pPr>
        <w:rPr>
          <w:szCs w:val="24"/>
        </w:rPr>
      </w:pPr>
      <w:r w:rsidRPr="00CE1541">
        <w:rPr>
          <w:szCs w:val="24"/>
        </w:rPr>
        <w:t xml:space="preserve">Запрещен сброс фановых, </w:t>
      </w:r>
      <w:proofErr w:type="spellStart"/>
      <w:r w:rsidRPr="00CE1541">
        <w:rPr>
          <w:szCs w:val="24"/>
        </w:rPr>
        <w:t>подсланевых</w:t>
      </w:r>
      <w:proofErr w:type="spellEnd"/>
      <w:r w:rsidRPr="00CE1541">
        <w:rPr>
          <w:szCs w:val="24"/>
        </w:rPr>
        <w:t xml:space="preserve">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C6530" w:rsidRPr="00CE1541" w:rsidRDefault="00FC6530" w:rsidP="000858F8">
      <w:pPr>
        <w:rPr>
          <w:szCs w:val="24"/>
        </w:rPr>
      </w:pPr>
      <w:r w:rsidRPr="00CE1541">
        <w:rPr>
          <w:szCs w:val="24"/>
        </w:rPr>
        <w:t>Запрещены склады ГСМ и автозаправочные станции.</w:t>
      </w:r>
    </w:p>
    <w:p w:rsidR="00FC6530" w:rsidRPr="00CE1541" w:rsidRDefault="00FC6530" w:rsidP="000858F8">
      <w:pPr>
        <w:rPr>
          <w:szCs w:val="24"/>
        </w:rPr>
      </w:pPr>
      <w:r w:rsidRPr="00CE1541">
        <w:rPr>
          <w:szCs w:val="24"/>
        </w:rPr>
        <w:lastRenderedPageBreak/>
        <w:t>Запрещен сброс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C6530" w:rsidRPr="00CE1541" w:rsidRDefault="00FC6530" w:rsidP="000858F8">
      <w:pPr>
        <w:rPr>
          <w:szCs w:val="24"/>
        </w:rPr>
      </w:pPr>
      <w:r w:rsidRPr="00CE1541">
        <w:rPr>
          <w:szCs w:val="24"/>
        </w:rPr>
        <w:t>Запрещены поля ассенизации, поля фильтрации, навозохранилища, силосные траншеи, накопители животноводческих стоков, животноводческие и птицеводческие предприятия и другие объекты, обусловливающие опасность микробного загрязнения подземных вод.</w:t>
      </w:r>
    </w:p>
    <w:p w:rsidR="00FC6530" w:rsidRPr="00CE1541" w:rsidRDefault="00FC6530" w:rsidP="000858F8">
      <w:pPr>
        <w:rPr>
          <w:szCs w:val="24"/>
        </w:rPr>
      </w:pPr>
      <w:r w:rsidRPr="00CE1541">
        <w:rPr>
          <w:szCs w:val="24"/>
        </w:rPr>
        <w:t xml:space="preserve">Запрещены стойбища и выпас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E1541">
          <w:rPr>
            <w:szCs w:val="24"/>
          </w:rPr>
          <w:t>500 м</w:t>
        </w:r>
      </w:smartTag>
      <w:r w:rsidRPr="00CE1541">
        <w:rPr>
          <w:szCs w:val="24"/>
        </w:rPr>
        <w:t>, которое может привести к ухудшению качества или уменьшению количества воды источника водоснабжения.</w:t>
      </w:r>
    </w:p>
    <w:p w:rsidR="00FC6530" w:rsidRPr="00CE1541" w:rsidRDefault="00FC6530" w:rsidP="000858F8">
      <w:pPr>
        <w:rPr>
          <w:szCs w:val="24"/>
        </w:rPr>
      </w:pPr>
      <w:r w:rsidRPr="00CE1541">
        <w:rPr>
          <w:szCs w:val="24"/>
        </w:rPr>
        <w:t>Запрещены свалки, кладбища, скотомогильники, поля ассенизации, поля фильтрации и другие объекты, обусловливающие опасность микробного загрязнения подземных вод.</w:t>
      </w:r>
    </w:p>
    <w:p w:rsidR="00FC6530" w:rsidRPr="00326C46" w:rsidRDefault="00FC6530" w:rsidP="00AE5E43">
      <w:pPr>
        <w:keepNext/>
        <w:rPr>
          <w:b/>
          <w:szCs w:val="24"/>
        </w:rPr>
      </w:pPr>
      <w:r w:rsidRPr="00326C46">
        <w:rPr>
          <w:b/>
          <w:szCs w:val="24"/>
        </w:rPr>
        <w:t xml:space="preserve">12. </w:t>
      </w:r>
      <w:r w:rsidR="00BA5DFB">
        <w:rPr>
          <w:b/>
          <w:szCs w:val="24"/>
        </w:rPr>
        <w:t>Р</w:t>
      </w:r>
      <w:r w:rsidRPr="00326C46">
        <w:rPr>
          <w:b/>
          <w:szCs w:val="24"/>
        </w:rPr>
        <w:t>егламенты использования территории в 3 поясе зоны санитарной охраны водозаборов хозяйственно-питьевого назначения</w:t>
      </w:r>
    </w:p>
    <w:p w:rsidR="00FC6530" w:rsidRPr="00E51BB0" w:rsidRDefault="00FC6530" w:rsidP="00AE5E43">
      <w:pPr>
        <w:keepNext/>
        <w:rPr>
          <w:b/>
          <w:szCs w:val="24"/>
        </w:rPr>
      </w:pPr>
      <w:r w:rsidRPr="00E51BB0">
        <w:rPr>
          <w:b/>
          <w:szCs w:val="24"/>
        </w:rPr>
        <w:t>12.1. Условия использования и содержания территории</w:t>
      </w:r>
    </w:p>
    <w:p w:rsidR="00FC6530" w:rsidRPr="00CE1541" w:rsidRDefault="00BA5DFB" w:rsidP="000858F8">
      <w:pPr>
        <w:rPr>
          <w:szCs w:val="24"/>
        </w:rPr>
      </w:pPr>
      <w:r>
        <w:rPr>
          <w:szCs w:val="24"/>
        </w:rPr>
        <w:t>Требуется проводить мероприятия по в</w:t>
      </w:r>
      <w:r w:rsidR="00FC6530" w:rsidRPr="00CE1541">
        <w:rPr>
          <w:szCs w:val="24"/>
        </w:rPr>
        <w:t>ыявлени</w:t>
      </w:r>
      <w:r>
        <w:rPr>
          <w:szCs w:val="24"/>
        </w:rPr>
        <w:t>ю</w:t>
      </w:r>
      <w:r w:rsidR="00FC6530" w:rsidRPr="00CE1541">
        <w:rPr>
          <w:szCs w:val="24"/>
        </w:rPr>
        <w:t>, тампонировани</w:t>
      </w:r>
      <w:r>
        <w:rPr>
          <w:szCs w:val="24"/>
        </w:rPr>
        <w:t>ю</w:t>
      </w:r>
      <w:r w:rsidR="00FC6530" w:rsidRPr="00CE1541">
        <w:rPr>
          <w:szCs w:val="24"/>
        </w:rPr>
        <w:t xml:space="preserve"> или восстановлени</w:t>
      </w:r>
      <w:r>
        <w:rPr>
          <w:szCs w:val="24"/>
        </w:rPr>
        <w:t>ю</w:t>
      </w:r>
      <w:r w:rsidR="00FC6530" w:rsidRPr="00CE1541">
        <w:rPr>
          <w:szCs w:val="24"/>
        </w:rPr>
        <w:t xml:space="preserve">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C6530" w:rsidRPr="00CE1541" w:rsidRDefault="00FC6530" w:rsidP="000858F8">
      <w:pPr>
        <w:rPr>
          <w:szCs w:val="24"/>
        </w:rPr>
      </w:pPr>
      <w:r w:rsidRPr="00CE1541">
        <w:rPr>
          <w:szCs w:val="24"/>
        </w:rPr>
        <w:t xml:space="preserve">Бурение новых скважин и новое строительство, связанное с нарушением почвенного покрова – при обязательном согласовании с органами </w:t>
      </w:r>
      <w:proofErr w:type="spellStart"/>
      <w:r w:rsidRPr="00CE1541">
        <w:rPr>
          <w:szCs w:val="24"/>
        </w:rPr>
        <w:t>Роспотребнадзора</w:t>
      </w:r>
      <w:proofErr w:type="spellEnd"/>
      <w:r w:rsidRPr="00CE1541">
        <w:rPr>
          <w:szCs w:val="24"/>
        </w:rPr>
        <w:t>.</w:t>
      </w:r>
    </w:p>
    <w:p w:rsidR="00FC6530" w:rsidRPr="00CE1541" w:rsidRDefault="00FC6530" w:rsidP="000858F8">
      <w:pPr>
        <w:rPr>
          <w:szCs w:val="24"/>
        </w:rPr>
      </w:pPr>
      <w:r w:rsidRPr="00CE1541">
        <w:rPr>
          <w:szCs w:val="24"/>
        </w:rPr>
        <w:t xml:space="preserve">Все работы, в том числе добыча песка, гравия, </w:t>
      </w:r>
      <w:proofErr w:type="spellStart"/>
      <w:r w:rsidRPr="00CE1541">
        <w:rPr>
          <w:szCs w:val="24"/>
        </w:rPr>
        <w:t>донноуглубительные</w:t>
      </w:r>
      <w:proofErr w:type="spellEnd"/>
      <w:r w:rsidRPr="00CE1541">
        <w:rPr>
          <w:szCs w:val="24"/>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C6530" w:rsidRPr="00CE1541" w:rsidRDefault="00FC6530" w:rsidP="000858F8">
      <w:pPr>
        <w:rPr>
          <w:szCs w:val="24"/>
        </w:rPr>
      </w:pPr>
      <w:r w:rsidRPr="00CE1541">
        <w:rPr>
          <w:szCs w:val="24"/>
        </w:rPr>
        <w:t xml:space="preserve">Выявление объектов, загрязняющих источники водоснабжения, с разработкой конкретных </w:t>
      </w:r>
      <w:proofErr w:type="spellStart"/>
      <w:r w:rsidRPr="00CE1541">
        <w:rPr>
          <w:szCs w:val="24"/>
        </w:rPr>
        <w:t>водоохранных</w:t>
      </w:r>
      <w:proofErr w:type="spellEnd"/>
      <w:r w:rsidRPr="00CE1541">
        <w:rPr>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C6530" w:rsidRPr="00CE1541" w:rsidRDefault="00FC6530" w:rsidP="000858F8">
      <w:pPr>
        <w:rPr>
          <w:szCs w:val="24"/>
        </w:rPr>
      </w:pPr>
      <w:r w:rsidRPr="00CE1541">
        <w:rPr>
          <w:szCs w:val="24"/>
        </w:rPr>
        <w:t xml:space="preserve">Размещение складов горюче-смазочных материалов, ядохимикатов и минеральных удобрений, накопителей </w:t>
      </w:r>
      <w:proofErr w:type="spellStart"/>
      <w:r w:rsidRPr="00CE1541">
        <w:rPr>
          <w:szCs w:val="24"/>
        </w:rPr>
        <w:t>промстоков</w:t>
      </w:r>
      <w:proofErr w:type="spellEnd"/>
      <w:r w:rsidRPr="00CE1541">
        <w:rPr>
          <w:szCs w:val="24"/>
        </w:rPr>
        <w:t xml:space="preserve">, </w:t>
      </w:r>
      <w:proofErr w:type="spellStart"/>
      <w:r w:rsidRPr="00CE1541">
        <w:rPr>
          <w:szCs w:val="24"/>
        </w:rPr>
        <w:t>шламохранилищ</w:t>
      </w:r>
      <w:proofErr w:type="spellEnd"/>
      <w:r w:rsidRPr="00CE1541">
        <w:rPr>
          <w:szCs w:val="24"/>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CE1541">
        <w:rPr>
          <w:szCs w:val="24"/>
        </w:rPr>
        <w:lastRenderedPageBreak/>
        <w:t>центра государственного санитарно-эпидемиологического надзора, выданного с учетом заключения органов геологического контроля.</w:t>
      </w:r>
    </w:p>
    <w:p w:rsidR="00FC6530" w:rsidRPr="00CE1541" w:rsidRDefault="00FC6530" w:rsidP="000858F8">
      <w:pPr>
        <w:rPr>
          <w:szCs w:val="24"/>
        </w:rPr>
      </w:pPr>
      <w:r w:rsidRPr="00CE1541">
        <w:rPr>
          <w:szCs w:val="24"/>
        </w:rPr>
        <w:t xml:space="preserve">Использование химических методов борьбы с </w:t>
      </w:r>
      <w:proofErr w:type="spellStart"/>
      <w:r w:rsidRPr="00CE1541">
        <w:rPr>
          <w:szCs w:val="24"/>
        </w:rPr>
        <w:t>эвтрофикацией</w:t>
      </w:r>
      <w:proofErr w:type="spellEnd"/>
      <w:r w:rsidRPr="00CE1541">
        <w:rPr>
          <w:szCs w:val="24"/>
        </w:rPr>
        <w:t xml:space="preserve"> водоемов допускается при условии применения препаратов, имеющих положительное санитарно-эпидемиологическое заключение органов </w:t>
      </w:r>
      <w:proofErr w:type="spellStart"/>
      <w:r w:rsidRPr="00CE1541">
        <w:rPr>
          <w:szCs w:val="24"/>
        </w:rPr>
        <w:t>Роспотребнадзора</w:t>
      </w:r>
      <w:proofErr w:type="spellEnd"/>
      <w:r w:rsidRPr="00CE1541">
        <w:rPr>
          <w:szCs w:val="24"/>
        </w:rPr>
        <w:t xml:space="preserve"> и </w:t>
      </w:r>
      <w:proofErr w:type="spellStart"/>
      <w:r w:rsidRPr="00CE1541">
        <w:rPr>
          <w:szCs w:val="24"/>
        </w:rPr>
        <w:t>Росприроднадзора</w:t>
      </w:r>
      <w:proofErr w:type="spellEnd"/>
      <w:r w:rsidRPr="00CE1541">
        <w:rPr>
          <w:szCs w:val="24"/>
        </w:rPr>
        <w:t>.</w:t>
      </w:r>
    </w:p>
    <w:p w:rsidR="00FC6530" w:rsidRPr="00CE1541" w:rsidRDefault="00FC6530" w:rsidP="000858F8">
      <w:pPr>
        <w:rPr>
          <w:szCs w:val="24"/>
        </w:rPr>
      </w:pPr>
      <w:r w:rsidRPr="00CE1541">
        <w:rPr>
          <w:szCs w:val="24"/>
        </w:rPr>
        <w:t>Требуется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C6530" w:rsidRPr="00CE1541" w:rsidRDefault="00FC6530" w:rsidP="000858F8">
      <w:pPr>
        <w:rPr>
          <w:szCs w:val="24"/>
        </w:rPr>
      </w:pPr>
      <w:r w:rsidRPr="00CE1541">
        <w:rPr>
          <w:szCs w:val="24"/>
        </w:rPr>
        <w:t xml:space="preserve">Требуется выявление объектов, загрязняющих источники водоснабжения, с разработкой конкретных </w:t>
      </w:r>
      <w:proofErr w:type="spellStart"/>
      <w:r w:rsidRPr="00CE1541">
        <w:rPr>
          <w:szCs w:val="24"/>
        </w:rPr>
        <w:t>водоохранных</w:t>
      </w:r>
      <w:proofErr w:type="spellEnd"/>
      <w:r w:rsidRPr="00CE1541">
        <w:rPr>
          <w:szCs w:val="24"/>
        </w:rPr>
        <w:t xml:space="preserve"> мероприятий, обеспеченных источниками финансирования, подрядными организациями и согласованных с Территориальным управлением Федеральной службы по надзору в сфере защиты прав потребителей и благополучия человека.</w:t>
      </w:r>
    </w:p>
    <w:p w:rsidR="00FC6530" w:rsidRPr="00CE1541" w:rsidRDefault="00FC6530" w:rsidP="000858F8">
      <w:pPr>
        <w:rPr>
          <w:szCs w:val="24"/>
        </w:rPr>
      </w:pPr>
      <w:r w:rsidRPr="00CE1541">
        <w:rPr>
          <w:szCs w:val="24"/>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C6530" w:rsidRPr="00E51BB0" w:rsidRDefault="00FC6530" w:rsidP="00AE5E43">
      <w:pPr>
        <w:keepNext/>
        <w:rPr>
          <w:b/>
          <w:szCs w:val="24"/>
        </w:rPr>
      </w:pPr>
      <w:r w:rsidRPr="00E51BB0">
        <w:rPr>
          <w:b/>
          <w:szCs w:val="24"/>
        </w:rPr>
        <w:t>12.2. Запрещенные виды использования территории</w:t>
      </w:r>
    </w:p>
    <w:p w:rsidR="00FC6530" w:rsidRPr="00CE1541" w:rsidRDefault="00FC6530" w:rsidP="000858F8">
      <w:pPr>
        <w:rPr>
          <w:szCs w:val="24"/>
        </w:rPr>
      </w:pPr>
      <w:r w:rsidRPr="00CE1541">
        <w:rPr>
          <w:szCs w:val="24"/>
        </w:rPr>
        <w:t>Запрещена закачка отработанных вод в подземные горизонты, подземного складирования твердых отходов и разработки недр земли.</w:t>
      </w:r>
    </w:p>
    <w:p w:rsidR="00FC6530" w:rsidRPr="00CE1541" w:rsidRDefault="00FC6530" w:rsidP="000858F8">
      <w:pPr>
        <w:rPr>
          <w:szCs w:val="24"/>
        </w:rPr>
      </w:pPr>
      <w:r w:rsidRPr="00CE1541">
        <w:rPr>
          <w:szCs w:val="24"/>
        </w:rPr>
        <w:t xml:space="preserve">Запрещено размещение складов горюче-смазочных материалов, ядохимикатов и минеральных удобрений, накопителей </w:t>
      </w:r>
      <w:proofErr w:type="spellStart"/>
      <w:r w:rsidRPr="00CE1541">
        <w:rPr>
          <w:szCs w:val="24"/>
        </w:rPr>
        <w:t>промстоков</w:t>
      </w:r>
      <w:proofErr w:type="spellEnd"/>
      <w:r w:rsidRPr="00CE1541">
        <w:rPr>
          <w:szCs w:val="24"/>
        </w:rPr>
        <w:t xml:space="preserve">, </w:t>
      </w:r>
      <w:proofErr w:type="spellStart"/>
      <w:r w:rsidRPr="00CE1541">
        <w:rPr>
          <w:szCs w:val="24"/>
        </w:rPr>
        <w:t>шламохранилищ</w:t>
      </w:r>
      <w:proofErr w:type="spellEnd"/>
      <w:r w:rsidRPr="00CE1541">
        <w:rPr>
          <w:szCs w:val="24"/>
        </w:rPr>
        <w:t xml:space="preserve"> и других объектов, обусловливающих опасность химического загрязнения подземных вод.</w:t>
      </w:r>
    </w:p>
    <w:p w:rsidR="00FC6530" w:rsidRPr="00CE1541" w:rsidRDefault="00FC6530" w:rsidP="000858F8">
      <w:pPr>
        <w:rPr>
          <w:szCs w:val="24"/>
        </w:rPr>
      </w:pPr>
      <w:r w:rsidRPr="00CE1541">
        <w:rPr>
          <w:szCs w:val="24"/>
        </w:rPr>
        <w:t>Запрещено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C6530" w:rsidRPr="00326C46" w:rsidRDefault="00FC6530" w:rsidP="00AE5E43">
      <w:pPr>
        <w:keepNext/>
        <w:rPr>
          <w:b/>
          <w:szCs w:val="24"/>
        </w:rPr>
      </w:pPr>
      <w:r w:rsidRPr="00326C46">
        <w:rPr>
          <w:b/>
          <w:szCs w:val="24"/>
        </w:rPr>
        <w:t xml:space="preserve">13. </w:t>
      </w:r>
      <w:r w:rsidR="00583897">
        <w:rPr>
          <w:b/>
          <w:szCs w:val="24"/>
        </w:rPr>
        <w:t>Р</w:t>
      </w:r>
      <w:r w:rsidRPr="00326C46">
        <w:rPr>
          <w:b/>
          <w:szCs w:val="24"/>
        </w:rPr>
        <w:t>егламенты использования территории в прибрежной защитной полосе</w:t>
      </w:r>
    </w:p>
    <w:p w:rsidR="00FC6530" w:rsidRPr="00E51BB0" w:rsidRDefault="00FC6530" w:rsidP="00AE5E43">
      <w:pPr>
        <w:keepNext/>
        <w:rPr>
          <w:b/>
          <w:szCs w:val="24"/>
        </w:rPr>
      </w:pPr>
      <w:r w:rsidRPr="00E51BB0">
        <w:rPr>
          <w:b/>
          <w:szCs w:val="24"/>
        </w:rPr>
        <w:t>13.1. Условия использования и содержания территории</w:t>
      </w:r>
    </w:p>
    <w:p w:rsidR="00FC6530" w:rsidRPr="00CE1541" w:rsidRDefault="00FC6530" w:rsidP="000858F8">
      <w:pPr>
        <w:rPr>
          <w:szCs w:val="24"/>
        </w:rPr>
      </w:pPr>
      <w:proofErr w:type="spellStart"/>
      <w:r w:rsidRPr="00CE1541">
        <w:rPr>
          <w:szCs w:val="24"/>
        </w:rPr>
        <w:t>Выморачивание</w:t>
      </w:r>
      <w:proofErr w:type="spellEnd"/>
      <w:r w:rsidRPr="00CE1541">
        <w:rPr>
          <w:szCs w:val="24"/>
        </w:rPr>
        <w:t>, вынос, ликвидация капитальных объектов.</w:t>
      </w:r>
    </w:p>
    <w:p w:rsidR="00FC6530" w:rsidRPr="00CE1541" w:rsidRDefault="00FC6530" w:rsidP="000858F8">
      <w:pPr>
        <w:rPr>
          <w:szCs w:val="24"/>
        </w:rPr>
      </w:pPr>
      <w:r w:rsidRPr="00CE1541">
        <w:rPr>
          <w:szCs w:val="24"/>
        </w:rPr>
        <w:t xml:space="preserve">Озеленение древесно-кустарниковой растительностью, </w:t>
      </w:r>
      <w:proofErr w:type="spellStart"/>
      <w:r w:rsidRPr="00CE1541">
        <w:rPr>
          <w:szCs w:val="24"/>
        </w:rPr>
        <w:t>залужение</w:t>
      </w:r>
      <w:proofErr w:type="spellEnd"/>
      <w:r w:rsidRPr="00CE1541">
        <w:rPr>
          <w:szCs w:val="24"/>
        </w:rPr>
        <w:t>.</w:t>
      </w:r>
    </w:p>
    <w:p w:rsidR="00FC6530" w:rsidRPr="00CE1541" w:rsidRDefault="00FC6530" w:rsidP="000858F8">
      <w:pPr>
        <w:rPr>
          <w:szCs w:val="24"/>
        </w:rPr>
      </w:pPr>
      <w:proofErr w:type="spellStart"/>
      <w:r w:rsidRPr="00CE1541">
        <w:rPr>
          <w:szCs w:val="24"/>
        </w:rPr>
        <w:t>Берегоукрепление</w:t>
      </w:r>
      <w:proofErr w:type="spellEnd"/>
      <w:r w:rsidRPr="00CE1541">
        <w:rPr>
          <w:szCs w:val="24"/>
        </w:rPr>
        <w:t>. Благоустройство и санитарная очистка пляжей.</w:t>
      </w:r>
    </w:p>
    <w:p w:rsidR="00FC6530" w:rsidRPr="00CE1541" w:rsidRDefault="00FC6530" w:rsidP="000858F8">
      <w:pPr>
        <w:rPr>
          <w:szCs w:val="24"/>
        </w:rPr>
      </w:pPr>
      <w:r w:rsidRPr="00CE1541">
        <w:rPr>
          <w:szCs w:val="24"/>
        </w:rPr>
        <w:t>Благоустройство территории возлагается на водопользователей, собственников земель, землевладельцев и землепользователей.</w:t>
      </w:r>
    </w:p>
    <w:p w:rsidR="00FC6530" w:rsidRPr="00CE1541" w:rsidRDefault="00FC6530" w:rsidP="000858F8">
      <w:pPr>
        <w:rPr>
          <w:szCs w:val="24"/>
        </w:rPr>
      </w:pPr>
      <w:r w:rsidRPr="00CE1541">
        <w:rPr>
          <w:szCs w:val="24"/>
        </w:rPr>
        <w:t xml:space="preserve">Движение транспортных средств – только по мостам и транспортным магистралям, согласованным органами охраны природы и </w:t>
      </w:r>
      <w:proofErr w:type="spellStart"/>
      <w:r w:rsidRPr="00CE1541">
        <w:rPr>
          <w:szCs w:val="24"/>
        </w:rPr>
        <w:t>Роспотребнадзором</w:t>
      </w:r>
      <w:proofErr w:type="spellEnd"/>
      <w:r w:rsidRPr="00CE1541">
        <w:rPr>
          <w:szCs w:val="24"/>
        </w:rPr>
        <w:t>.</w:t>
      </w:r>
    </w:p>
    <w:p w:rsidR="00FC6530" w:rsidRPr="00CE1541" w:rsidRDefault="00FC6530" w:rsidP="000858F8">
      <w:pPr>
        <w:rPr>
          <w:szCs w:val="24"/>
        </w:rPr>
      </w:pPr>
      <w:proofErr w:type="spellStart"/>
      <w:r w:rsidRPr="00CE1541">
        <w:rPr>
          <w:szCs w:val="24"/>
        </w:rPr>
        <w:lastRenderedPageBreak/>
        <w:t>Выморачивание</w:t>
      </w:r>
      <w:proofErr w:type="spellEnd"/>
      <w:r w:rsidRPr="00CE1541">
        <w:rPr>
          <w:szCs w:val="24"/>
        </w:rPr>
        <w:t>, вынос, ликвидация животноводческих, птицеводческих и других загрязняющих сток объектов.</w:t>
      </w:r>
    </w:p>
    <w:p w:rsidR="00FC6530" w:rsidRPr="00E51BB0" w:rsidRDefault="00FC6530" w:rsidP="00AE5E43">
      <w:pPr>
        <w:keepNext/>
        <w:rPr>
          <w:b/>
          <w:szCs w:val="24"/>
        </w:rPr>
      </w:pPr>
      <w:r w:rsidRPr="00E51BB0">
        <w:rPr>
          <w:b/>
          <w:szCs w:val="24"/>
        </w:rPr>
        <w:t>13.2. Запрещенные виды использования территории</w:t>
      </w:r>
    </w:p>
    <w:p w:rsidR="00FC6530" w:rsidRPr="00CE1541" w:rsidRDefault="00FC6530" w:rsidP="000858F8">
      <w:pPr>
        <w:rPr>
          <w:szCs w:val="24"/>
        </w:rPr>
      </w:pPr>
      <w:r w:rsidRPr="00CE1541">
        <w:rPr>
          <w:szCs w:val="24"/>
        </w:rPr>
        <w:t>Запрещена любая жилая и общественная застройка.</w:t>
      </w:r>
    </w:p>
    <w:p w:rsidR="00FC6530" w:rsidRPr="00CE1541" w:rsidRDefault="00FC6530" w:rsidP="000858F8">
      <w:pPr>
        <w:rPr>
          <w:szCs w:val="24"/>
        </w:rPr>
      </w:pPr>
      <w:r w:rsidRPr="00CE1541">
        <w:rPr>
          <w:szCs w:val="24"/>
        </w:rPr>
        <w:t>Запрещены отвалы размываемых грунтов.</w:t>
      </w:r>
    </w:p>
    <w:p w:rsidR="00FC6530" w:rsidRPr="00CE1541" w:rsidRDefault="00FC6530" w:rsidP="000858F8">
      <w:pPr>
        <w:rPr>
          <w:szCs w:val="24"/>
        </w:rPr>
      </w:pPr>
      <w:r w:rsidRPr="00CE1541">
        <w:rPr>
          <w:szCs w:val="24"/>
        </w:rPr>
        <w:t>Запрещено движение автомобилей и тракторов, кроме автомобилей специального значения.</w:t>
      </w:r>
    </w:p>
    <w:p w:rsidR="00FC6530" w:rsidRPr="00CE1541" w:rsidRDefault="00FC6530" w:rsidP="000858F8">
      <w:pPr>
        <w:rPr>
          <w:szCs w:val="24"/>
        </w:rPr>
      </w:pPr>
      <w:r w:rsidRPr="00CE1541">
        <w:rPr>
          <w:szCs w:val="24"/>
        </w:rPr>
        <w:t xml:space="preserve">Запрещены рубки главного пользования в категориях </w:t>
      </w:r>
      <w:proofErr w:type="spellStart"/>
      <w:r w:rsidRPr="00CE1541">
        <w:rPr>
          <w:szCs w:val="24"/>
        </w:rPr>
        <w:t>защитности</w:t>
      </w:r>
      <w:proofErr w:type="spellEnd"/>
      <w:r w:rsidRPr="00CE1541">
        <w:rPr>
          <w:szCs w:val="24"/>
        </w:rPr>
        <w:t xml:space="preserve"> лесов первой группы (особо защитные (берегозащитные) участки леса).</w:t>
      </w:r>
    </w:p>
    <w:p w:rsidR="00FC6530" w:rsidRPr="00CE1541" w:rsidRDefault="00FC6530" w:rsidP="000858F8">
      <w:pPr>
        <w:rPr>
          <w:szCs w:val="24"/>
        </w:rPr>
      </w:pPr>
      <w:r w:rsidRPr="00CE1541">
        <w:rPr>
          <w:szCs w:val="24"/>
        </w:rPr>
        <w:t>Запрещены рубки главного пользования в лесах второй и третьей групп (особо защитные (берегозащитные) участки леса).</w:t>
      </w:r>
    </w:p>
    <w:p w:rsidR="00FC6530" w:rsidRPr="00CE1541" w:rsidRDefault="00FC6530" w:rsidP="000858F8">
      <w:pPr>
        <w:rPr>
          <w:szCs w:val="24"/>
        </w:rPr>
      </w:pPr>
      <w:r w:rsidRPr="00CE1541">
        <w:rPr>
          <w:szCs w:val="24"/>
        </w:rPr>
        <w:t xml:space="preserve">Запрещено строительство капитальных и временных зданий для размещения </w:t>
      </w:r>
      <w:proofErr w:type="spellStart"/>
      <w:r w:rsidRPr="00CE1541">
        <w:rPr>
          <w:szCs w:val="24"/>
        </w:rPr>
        <w:t>рекреантов</w:t>
      </w:r>
      <w:proofErr w:type="spellEnd"/>
      <w:r w:rsidRPr="00CE1541">
        <w:rPr>
          <w:szCs w:val="24"/>
        </w:rPr>
        <w:t>, установка сезонных стационарных палаточных городков.</w:t>
      </w:r>
    </w:p>
    <w:p w:rsidR="00FC6530" w:rsidRPr="00CE1541" w:rsidRDefault="00FC6530" w:rsidP="000858F8">
      <w:pPr>
        <w:rPr>
          <w:szCs w:val="24"/>
        </w:rPr>
      </w:pPr>
      <w:r w:rsidRPr="00CE1541">
        <w:rPr>
          <w:szCs w:val="24"/>
        </w:rPr>
        <w:t>Запрещены производственные и коммунальные объекты.</w:t>
      </w:r>
    </w:p>
    <w:p w:rsidR="00FC6530" w:rsidRPr="00CE1541" w:rsidRDefault="00FC6530" w:rsidP="000858F8">
      <w:pPr>
        <w:rPr>
          <w:szCs w:val="24"/>
        </w:rPr>
      </w:pPr>
      <w:r w:rsidRPr="00CE1541">
        <w:rPr>
          <w:szCs w:val="24"/>
        </w:rPr>
        <w:t>Запрещены вдольбереговые объекты инженерно-транспортной инфраструктуры.</w:t>
      </w:r>
    </w:p>
    <w:p w:rsidR="00FC6530" w:rsidRPr="00CE1541" w:rsidRDefault="00FC6530" w:rsidP="000858F8">
      <w:pPr>
        <w:rPr>
          <w:szCs w:val="24"/>
        </w:rPr>
      </w:pPr>
      <w:r w:rsidRPr="00CE1541">
        <w:rPr>
          <w:szCs w:val="24"/>
        </w:rPr>
        <w:t>Запрещено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6530" w:rsidRPr="00CE1541" w:rsidRDefault="00FC6530" w:rsidP="000858F8">
      <w:pPr>
        <w:rPr>
          <w:szCs w:val="24"/>
        </w:rPr>
      </w:pPr>
      <w:r w:rsidRPr="00CE1541">
        <w:rPr>
          <w:szCs w:val="24"/>
        </w:rPr>
        <w:t>Запрещено осуществление авиационных мер по борьбе с вредителями и болезнями растений.</w:t>
      </w:r>
    </w:p>
    <w:p w:rsidR="00FC6530" w:rsidRPr="00CE1541" w:rsidRDefault="00FC6530" w:rsidP="000858F8">
      <w:pPr>
        <w:rPr>
          <w:szCs w:val="24"/>
        </w:rPr>
      </w:pPr>
      <w:r w:rsidRPr="00CE1541">
        <w:rPr>
          <w:szCs w:val="24"/>
        </w:rPr>
        <w:t>Запрещена распашка земель, размещение отвалов размываемых грунтов, использование сточных вод для удобрения почв.</w:t>
      </w:r>
    </w:p>
    <w:p w:rsidR="00FC6530" w:rsidRPr="00CE1541" w:rsidRDefault="00FC6530" w:rsidP="000858F8">
      <w:pPr>
        <w:rPr>
          <w:szCs w:val="24"/>
        </w:rPr>
      </w:pPr>
      <w:r w:rsidRPr="00CE1541">
        <w:rPr>
          <w:szCs w:val="24"/>
        </w:rPr>
        <w:t xml:space="preserve">Запрещен выпас сельскохозяйственных животных и организация для них летних лагерей, </w:t>
      </w:r>
      <w:proofErr w:type="spellStart"/>
      <w:r w:rsidRPr="00CE1541">
        <w:rPr>
          <w:szCs w:val="24"/>
        </w:rPr>
        <w:t>купочных</w:t>
      </w:r>
      <w:proofErr w:type="spellEnd"/>
      <w:r w:rsidRPr="00CE1541">
        <w:rPr>
          <w:szCs w:val="24"/>
        </w:rPr>
        <w:t xml:space="preserve"> ванн.</w:t>
      </w:r>
    </w:p>
    <w:p w:rsidR="00FC6530" w:rsidRPr="00CE1541" w:rsidRDefault="00FC6530" w:rsidP="000858F8">
      <w:pPr>
        <w:rPr>
          <w:szCs w:val="24"/>
        </w:rPr>
      </w:pPr>
      <w:r w:rsidRPr="00CE1541">
        <w:rPr>
          <w:szCs w:val="24"/>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FC6530" w:rsidRPr="00326C46" w:rsidRDefault="00FC6530" w:rsidP="00AE5E43">
      <w:pPr>
        <w:keepNext/>
        <w:rPr>
          <w:b/>
          <w:szCs w:val="24"/>
        </w:rPr>
      </w:pPr>
      <w:r w:rsidRPr="00326C46">
        <w:rPr>
          <w:b/>
          <w:szCs w:val="24"/>
        </w:rPr>
        <w:t xml:space="preserve">14. </w:t>
      </w:r>
      <w:r w:rsidR="00583897">
        <w:rPr>
          <w:b/>
          <w:szCs w:val="24"/>
        </w:rPr>
        <w:t>Р</w:t>
      </w:r>
      <w:r w:rsidRPr="00326C46">
        <w:rPr>
          <w:b/>
          <w:szCs w:val="24"/>
        </w:rPr>
        <w:t xml:space="preserve">егламенты использования территории в </w:t>
      </w:r>
      <w:proofErr w:type="spellStart"/>
      <w:r w:rsidRPr="00326C46">
        <w:rPr>
          <w:b/>
          <w:szCs w:val="24"/>
        </w:rPr>
        <w:t>водоохранной</w:t>
      </w:r>
      <w:proofErr w:type="spellEnd"/>
      <w:r w:rsidRPr="00326C46">
        <w:rPr>
          <w:b/>
          <w:szCs w:val="24"/>
        </w:rPr>
        <w:t xml:space="preserve"> зоне</w:t>
      </w:r>
    </w:p>
    <w:p w:rsidR="00FC6530" w:rsidRPr="00E51BB0" w:rsidRDefault="00FC6530" w:rsidP="00AE5E43">
      <w:pPr>
        <w:keepNext/>
        <w:rPr>
          <w:b/>
          <w:szCs w:val="24"/>
        </w:rPr>
      </w:pPr>
      <w:r w:rsidRPr="00E51BB0">
        <w:rPr>
          <w:b/>
          <w:szCs w:val="24"/>
        </w:rPr>
        <w:t>14.1. Условия использования и содержания территории</w:t>
      </w:r>
    </w:p>
    <w:p w:rsidR="00FC6530" w:rsidRPr="00CE1541" w:rsidRDefault="00FC6530" w:rsidP="000858F8">
      <w:pPr>
        <w:rPr>
          <w:szCs w:val="24"/>
        </w:rPr>
      </w:pPr>
      <w:r w:rsidRPr="00CE1541">
        <w:rPr>
          <w:szCs w:val="24"/>
        </w:rPr>
        <w:t xml:space="preserve">Озеленение древесно-кустарниковой растительностью, </w:t>
      </w:r>
      <w:proofErr w:type="spellStart"/>
      <w:r w:rsidRPr="00CE1541">
        <w:rPr>
          <w:szCs w:val="24"/>
        </w:rPr>
        <w:t>залужение</w:t>
      </w:r>
      <w:proofErr w:type="spellEnd"/>
      <w:r w:rsidRPr="00CE1541">
        <w:rPr>
          <w:szCs w:val="24"/>
        </w:rPr>
        <w:t>.</w:t>
      </w:r>
    </w:p>
    <w:p w:rsidR="00FC6530" w:rsidRPr="00CE1541" w:rsidRDefault="00FC6530" w:rsidP="000858F8">
      <w:pPr>
        <w:rPr>
          <w:szCs w:val="24"/>
        </w:rPr>
      </w:pPr>
      <w:r w:rsidRPr="00CE1541">
        <w:rPr>
          <w:szCs w:val="24"/>
        </w:rPr>
        <w:t>Сбор и отвод ливневых вод.</w:t>
      </w:r>
    </w:p>
    <w:p w:rsidR="00FC6530" w:rsidRPr="00CE1541" w:rsidRDefault="00FC6530" w:rsidP="000858F8">
      <w:pPr>
        <w:rPr>
          <w:szCs w:val="24"/>
        </w:rPr>
      </w:pPr>
      <w:r w:rsidRPr="00CE1541">
        <w:rPr>
          <w:szCs w:val="24"/>
        </w:rPr>
        <w:t>Благоустройство территории возлагается на водопользователей, собственников земель, землевладельцев и землепользователей</w:t>
      </w:r>
    </w:p>
    <w:p w:rsidR="00FC6530" w:rsidRPr="00CE1541" w:rsidRDefault="00FC6530" w:rsidP="000858F8">
      <w:pPr>
        <w:rPr>
          <w:szCs w:val="24"/>
        </w:rPr>
      </w:pPr>
      <w:r w:rsidRPr="00CE1541">
        <w:rPr>
          <w:szCs w:val="24"/>
        </w:rPr>
        <w:t xml:space="preserve">Благоустройство, </w:t>
      </w:r>
      <w:proofErr w:type="spellStart"/>
      <w:r w:rsidRPr="00CE1541">
        <w:rPr>
          <w:szCs w:val="24"/>
        </w:rPr>
        <w:t>канализование</w:t>
      </w:r>
      <w:proofErr w:type="spellEnd"/>
      <w:r w:rsidRPr="00CE1541">
        <w:rPr>
          <w:szCs w:val="24"/>
        </w:rPr>
        <w:t xml:space="preserve"> объектов либо устройство водонепроницаемых выгребов.</w:t>
      </w:r>
    </w:p>
    <w:p w:rsidR="00FC6530" w:rsidRPr="00CE1541" w:rsidRDefault="00FC6530" w:rsidP="000858F8">
      <w:pPr>
        <w:rPr>
          <w:szCs w:val="24"/>
        </w:rPr>
      </w:pPr>
      <w:proofErr w:type="spellStart"/>
      <w:r w:rsidRPr="00CE1541">
        <w:rPr>
          <w:szCs w:val="24"/>
        </w:rPr>
        <w:t>Выморачивание</w:t>
      </w:r>
      <w:proofErr w:type="spellEnd"/>
      <w:r w:rsidRPr="00CE1541">
        <w:rPr>
          <w:szCs w:val="24"/>
        </w:rPr>
        <w:t>, вынос, ликвидация объектов.</w:t>
      </w:r>
    </w:p>
    <w:p w:rsidR="00FC6530" w:rsidRPr="00CE1541" w:rsidRDefault="00FC6530" w:rsidP="000858F8">
      <w:pPr>
        <w:rPr>
          <w:szCs w:val="24"/>
        </w:rPr>
      </w:pPr>
      <w:r w:rsidRPr="00CE1541">
        <w:rPr>
          <w:szCs w:val="24"/>
        </w:rPr>
        <w:lastRenderedPageBreak/>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C6530" w:rsidRPr="00E51BB0" w:rsidRDefault="00FC6530" w:rsidP="00AE5E43">
      <w:pPr>
        <w:keepNext/>
        <w:rPr>
          <w:b/>
          <w:szCs w:val="24"/>
        </w:rPr>
      </w:pPr>
      <w:r w:rsidRPr="00E51BB0">
        <w:rPr>
          <w:b/>
          <w:szCs w:val="24"/>
        </w:rPr>
        <w:t>14.2. Запрещенные виды использования территории</w:t>
      </w:r>
    </w:p>
    <w:p w:rsidR="00FC6530" w:rsidRPr="00CE1541" w:rsidRDefault="00FC6530" w:rsidP="000858F8">
      <w:pPr>
        <w:rPr>
          <w:szCs w:val="24"/>
        </w:rPr>
      </w:pPr>
      <w:r w:rsidRPr="00CE1541">
        <w:rPr>
          <w:szCs w:val="24"/>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w:t>
      </w:r>
      <w:r w:rsidR="00BB311C">
        <w:rPr>
          <w:szCs w:val="24"/>
        </w:rPr>
        <w:t xml:space="preserve"> и экологии</w:t>
      </w:r>
      <w:r w:rsidRPr="00CE1541">
        <w:rPr>
          <w:szCs w:val="24"/>
        </w:rPr>
        <w:t xml:space="preserve"> РФ строительства и реконструкции зданий, сооружений, коммуникаций и других объектов, а также землеройных и других работ.</w:t>
      </w:r>
    </w:p>
    <w:p w:rsidR="00FC6530" w:rsidRPr="00CE1541" w:rsidRDefault="00FC6530" w:rsidP="000858F8">
      <w:pPr>
        <w:rPr>
          <w:szCs w:val="24"/>
        </w:rPr>
      </w:pPr>
      <w:r w:rsidRPr="00CE1541">
        <w:rPr>
          <w:szCs w:val="24"/>
        </w:rPr>
        <w:t>Запрещена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6530" w:rsidRPr="00CE1541" w:rsidRDefault="00FC6530" w:rsidP="000858F8">
      <w:pPr>
        <w:rPr>
          <w:szCs w:val="24"/>
        </w:rPr>
      </w:pPr>
      <w:r w:rsidRPr="00CE1541">
        <w:rPr>
          <w:szCs w:val="24"/>
        </w:rPr>
        <w:t xml:space="preserve">Запрещено размещение дачных и садово-огородных участков при ширине </w:t>
      </w:r>
      <w:proofErr w:type="spellStart"/>
      <w:r w:rsidRPr="00CE1541">
        <w:rPr>
          <w:szCs w:val="24"/>
        </w:rPr>
        <w:t>водоохранных</w:t>
      </w:r>
      <w:proofErr w:type="spellEnd"/>
      <w:r w:rsidRPr="00CE1541">
        <w:rPr>
          <w:szCs w:val="24"/>
        </w:rPr>
        <w:t xml:space="preserve"> зон менее </w:t>
      </w:r>
      <w:smartTag w:uri="urn:schemas-microsoft-com:office:smarttags" w:element="metricconverter">
        <w:smartTagPr>
          <w:attr w:name="ProductID" w:val="100 метров"/>
        </w:smartTagPr>
        <w:r w:rsidRPr="00CE1541">
          <w:rPr>
            <w:szCs w:val="24"/>
          </w:rPr>
          <w:t>100 метров</w:t>
        </w:r>
      </w:smartTag>
      <w:r w:rsidRPr="00CE1541">
        <w:rPr>
          <w:szCs w:val="24"/>
        </w:rPr>
        <w:t xml:space="preserve"> и крутизне склонов прилегающих территорий более 3 градусов.</w:t>
      </w:r>
    </w:p>
    <w:p w:rsidR="00FC6530" w:rsidRPr="00CE1541" w:rsidRDefault="00FC6530" w:rsidP="000858F8">
      <w:pPr>
        <w:rPr>
          <w:szCs w:val="24"/>
        </w:rPr>
      </w:pPr>
      <w:r w:rsidRPr="00CE1541">
        <w:rPr>
          <w:szCs w:val="24"/>
        </w:rPr>
        <w:t>Запрещено размещение стоянок транспортных средств, в том числе на территориях дачных и садово-огородных участков.</w:t>
      </w:r>
    </w:p>
    <w:p w:rsidR="00FC6530" w:rsidRPr="00CE1541" w:rsidRDefault="00FC6530" w:rsidP="000858F8">
      <w:pPr>
        <w:rPr>
          <w:szCs w:val="24"/>
        </w:rPr>
      </w:pPr>
      <w:r w:rsidRPr="00CE1541">
        <w:rPr>
          <w:szCs w:val="24"/>
        </w:rPr>
        <w:t>Запрещено размещение стоянок транспортных средств.</w:t>
      </w:r>
    </w:p>
    <w:p w:rsidR="00FC6530" w:rsidRPr="00CE1541" w:rsidRDefault="00FC6530" w:rsidP="000858F8">
      <w:pPr>
        <w:rPr>
          <w:szCs w:val="24"/>
        </w:rPr>
      </w:pPr>
      <w:r w:rsidRPr="00CE1541">
        <w:rPr>
          <w:szCs w:val="24"/>
        </w:rPr>
        <w:t>Запрещена заправка топливом, мойка и ремонт автомобилей и других машин и механизмов.</w:t>
      </w:r>
    </w:p>
    <w:p w:rsidR="00FC6530" w:rsidRPr="00CE1541" w:rsidRDefault="00FC6530" w:rsidP="000858F8">
      <w:pPr>
        <w:rPr>
          <w:szCs w:val="24"/>
        </w:rPr>
      </w:pPr>
      <w:r w:rsidRPr="00CE1541">
        <w:rPr>
          <w:szCs w:val="24"/>
        </w:rPr>
        <w:t>Запрещено проведение рубок главного пользования.</w:t>
      </w:r>
    </w:p>
    <w:p w:rsidR="00FC6530" w:rsidRPr="00CE1541" w:rsidRDefault="00FC6530" w:rsidP="000858F8">
      <w:pPr>
        <w:rPr>
          <w:szCs w:val="24"/>
        </w:rPr>
      </w:pPr>
      <w:r w:rsidRPr="00CE1541">
        <w:rPr>
          <w:szCs w:val="24"/>
        </w:rPr>
        <w:t>Запрещено размещение производственных и коммунальных объектов.</w:t>
      </w:r>
    </w:p>
    <w:p w:rsidR="00FC6530" w:rsidRPr="00CE1541" w:rsidRDefault="00FC6530" w:rsidP="000858F8">
      <w:pPr>
        <w:rPr>
          <w:szCs w:val="24"/>
        </w:rPr>
      </w:pPr>
      <w:r w:rsidRPr="00CE1541">
        <w:rPr>
          <w:szCs w:val="24"/>
        </w:rPr>
        <w:t>Запрещено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FC6530" w:rsidRPr="00CE1541" w:rsidRDefault="00FC6530" w:rsidP="000858F8">
      <w:pPr>
        <w:rPr>
          <w:szCs w:val="24"/>
        </w:rPr>
      </w:pPr>
      <w:r w:rsidRPr="00CE1541">
        <w:rPr>
          <w:szCs w:val="24"/>
        </w:rPr>
        <w:t>Запрещено складирование навоза и мусора, использование навозных стоков и сточных вод для удобрения почв.</w:t>
      </w:r>
    </w:p>
    <w:p w:rsidR="00FC6530" w:rsidRPr="00326C46" w:rsidRDefault="00FC6530" w:rsidP="00AE5E43">
      <w:pPr>
        <w:keepNext/>
        <w:rPr>
          <w:b/>
          <w:szCs w:val="24"/>
        </w:rPr>
      </w:pPr>
      <w:r w:rsidRPr="00326C46">
        <w:rPr>
          <w:b/>
          <w:szCs w:val="24"/>
        </w:rPr>
        <w:t xml:space="preserve">15. </w:t>
      </w:r>
      <w:r w:rsidR="00583897">
        <w:rPr>
          <w:b/>
          <w:szCs w:val="24"/>
        </w:rPr>
        <w:t>Р</w:t>
      </w:r>
      <w:r w:rsidRPr="00326C46">
        <w:rPr>
          <w:b/>
          <w:szCs w:val="24"/>
        </w:rPr>
        <w:t>егламенты использования в особо охраняемых природных территориях</w:t>
      </w:r>
    </w:p>
    <w:p w:rsidR="00391D3D" w:rsidRPr="00CE1541" w:rsidRDefault="00FC6530" w:rsidP="000858F8">
      <w:pPr>
        <w:rPr>
          <w:szCs w:val="24"/>
        </w:rPr>
      </w:pPr>
      <w:r w:rsidRPr="00CE1541">
        <w:rPr>
          <w:szCs w:val="24"/>
        </w:rPr>
        <w:t xml:space="preserve">Не устанавливаются в соответствии с пунктом 6 статьи 36 Градостроительного кодекса Российской Федерации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w:t>
      </w:r>
      <w:r w:rsidRPr="00CE1541">
        <w:rPr>
          <w:szCs w:val="24"/>
        </w:rPr>
        <w:lastRenderedPageBreak/>
        <w:t>власти субъектов Российской Федерации или уполномоченными органами местного самоуправления в соответствии с федеральными законами).</w:t>
      </w:r>
    </w:p>
    <w:p w:rsidR="00FC6530" w:rsidRPr="009373E2" w:rsidRDefault="00FC6530" w:rsidP="009373E2">
      <w:pPr>
        <w:keepNext/>
        <w:spacing w:before="240" w:after="240" w:line="240" w:lineRule="auto"/>
        <w:rPr>
          <w:b/>
          <w:sz w:val="28"/>
          <w:szCs w:val="28"/>
        </w:rPr>
      </w:pPr>
      <w:bookmarkStart w:id="349" w:name="_Toc243400602"/>
      <w:r w:rsidRPr="009373E2">
        <w:rPr>
          <w:b/>
          <w:sz w:val="28"/>
          <w:szCs w:val="28"/>
        </w:rPr>
        <w:t xml:space="preserve">Статья </w:t>
      </w:r>
      <w:r w:rsidR="00583897" w:rsidRPr="009373E2">
        <w:rPr>
          <w:b/>
          <w:sz w:val="28"/>
          <w:szCs w:val="28"/>
        </w:rPr>
        <w:t>5</w:t>
      </w:r>
      <w:r w:rsidR="001F58AB" w:rsidRPr="009373E2">
        <w:rPr>
          <w:b/>
          <w:sz w:val="28"/>
          <w:szCs w:val="28"/>
        </w:rPr>
        <w:t>1</w:t>
      </w:r>
      <w:r w:rsidRPr="009373E2">
        <w:rPr>
          <w:b/>
          <w:sz w:val="28"/>
          <w:szCs w:val="28"/>
        </w:rPr>
        <w:t>. Регламенты ограничений на использование территорий в зонах влияния природно-техногенных факторов</w:t>
      </w:r>
      <w:bookmarkEnd w:id="349"/>
    </w:p>
    <w:p w:rsidR="00FC6530" w:rsidRPr="00326C46" w:rsidRDefault="00FC6530" w:rsidP="009373E2">
      <w:pPr>
        <w:keepNext/>
        <w:spacing w:before="240" w:after="240"/>
        <w:rPr>
          <w:b/>
          <w:szCs w:val="24"/>
        </w:rPr>
      </w:pPr>
      <w:r w:rsidRPr="00326C46">
        <w:rPr>
          <w:b/>
          <w:szCs w:val="24"/>
        </w:rPr>
        <w:t>Зона затопления паводком 1% обеспеченности</w:t>
      </w:r>
    </w:p>
    <w:p w:rsidR="00FC6530" w:rsidRPr="00CE1541" w:rsidRDefault="00FC6530" w:rsidP="000858F8">
      <w:pPr>
        <w:rPr>
          <w:szCs w:val="24"/>
        </w:rPr>
      </w:pPr>
      <w:r w:rsidRPr="00CE1541">
        <w:rPr>
          <w:szCs w:val="24"/>
        </w:rPr>
        <w:t xml:space="preserve">Зона затопления представляет собой совокупность территорий, прилегающих к поймам рек Самара, </w:t>
      </w:r>
      <w:proofErr w:type="spellStart"/>
      <w:r w:rsidRPr="00CE1541">
        <w:rPr>
          <w:szCs w:val="24"/>
        </w:rPr>
        <w:t>Домашка</w:t>
      </w:r>
      <w:proofErr w:type="spellEnd"/>
      <w:r w:rsidRPr="00CE1541">
        <w:rPr>
          <w:szCs w:val="24"/>
        </w:rPr>
        <w:t xml:space="preserve">, Сухой Дол, которые затапливаются паводками 1% обеспеченности (1 раз в 100 лет). </w:t>
      </w:r>
    </w:p>
    <w:p w:rsidR="00FC6530" w:rsidRPr="00CE1541" w:rsidRDefault="00FC6530" w:rsidP="000858F8">
      <w:pPr>
        <w:rPr>
          <w:b/>
          <w:szCs w:val="24"/>
          <w:u w:val="single"/>
        </w:rPr>
      </w:pPr>
      <w:r w:rsidRPr="00CE1541">
        <w:rPr>
          <w:b/>
          <w:szCs w:val="24"/>
          <w:u w:val="single"/>
        </w:rPr>
        <w:t>Для использования территорий П1-П5:</w:t>
      </w:r>
    </w:p>
    <w:p w:rsidR="00FC6530" w:rsidRPr="00AE5E43" w:rsidRDefault="00FC6530" w:rsidP="00AE5E43">
      <w:pPr>
        <w:keepNext/>
        <w:rPr>
          <w:b/>
          <w:szCs w:val="24"/>
        </w:rPr>
      </w:pPr>
      <w:r w:rsidRPr="00AE5E43">
        <w:rPr>
          <w:b/>
          <w:szCs w:val="24"/>
        </w:rPr>
        <w:t>На участках промышленных и коммунально-складских предприятий запрещается:</w:t>
      </w:r>
    </w:p>
    <w:p w:rsidR="00FC6530" w:rsidRPr="00CE1541" w:rsidRDefault="00FC6530" w:rsidP="000858F8">
      <w:pPr>
        <w:rPr>
          <w:szCs w:val="24"/>
        </w:rPr>
      </w:pPr>
      <w:r w:rsidRPr="00CE1541">
        <w:rPr>
          <w:szCs w:val="24"/>
        </w:rPr>
        <w:t>-</w:t>
      </w:r>
      <w:r w:rsidRPr="00CE1541">
        <w:rPr>
          <w:szCs w:val="24"/>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FC6530" w:rsidRPr="00CE1541" w:rsidRDefault="00FC6530" w:rsidP="000858F8">
      <w:pPr>
        <w:rPr>
          <w:szCs w:val="24"/>
        </w:rPr>
      </w:pPr>
      <w:r w:rsidRPr="00CE1541">
        <w:rPr>
          <w:szCs w:val="24"/>
        </w:rPr>
        <w:t>-</w:t>
      </w:r>
      <w:r w:rsidRPr="00CE1541">
        <w:rPr>
          <w:szCs w:val="24"/>
        </w:rPr>
        <w:tab/>
        <w:t>расширение действующих объектов промышленного и коммунально-складского назначения;</w:t>
      </w:r>
    </w:p>
    <w:p w:rsidR="00FC6530" w:rsidRPr="00CE1541" w:rsidRDefault="00FC6530" w:rsidP="000858F8">
      <w:pPr>
        <w:rPr>
          <w:szCs w:val="24"/>
        </w:rPr>
      </w:pPr>
      <w:r w:rsidRPr="00CE1541">
        <w:rPr>
          <w:szCs w:val="24"/>
        </w:rPr>
        <w:t>-</w:t>
      </w:r>
      <w:r w:rsidRPr="00CE1541">
        <w:rPr>
          <w:szCs w:val="24"/>
        </w:rPr>
        <w:tab/>
        <w:t>размещение автостоянок, заправок топливом, моек и ремонт автотранспорта;</w:t>
      </w:r>
    </w:p>
    <w:p w:rsidR="00FC6530" w:rsidRPr="00CE1541" w:rsidRDefault="00FC6530" w:rsidP="000858F8">
      <w:pPr>
        <w:rPr>
          <w:szCs w:val="24"/>
        </w:rPr>
      </w:pPr>
      <w:r w:rsidRPr="00CE1541">
        <w:rPr>
          <w:szCs w:val="24"/>
        </w:rPr>
        <w:t>-</w:t>
      </w:r>
      <w:r w:rsidRPr="00CE1541">
        <w:rPr>
          <w:szCs w:val="24"/>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FC6530" w:rsidRPr="00CE1541" w:rsidRDefault="00FC6530" w:rsidP="000858F8">
      <w:pPr>
        <w:rPr>
          <w:szCs w:val="24"/>
        </w:rPr>
      </w:pPr>
      <w:r w:rsidRPr="00CE1541">
        <w:rPr>
          <w:szCs w:val="24"/>
        </w:rPr>
        <w:t>-</w:t>
      </w:r>
      <w:r w:rsidRPr="00CE1541">
        <w:rPr>
          <w:szCs w:val="24"/>
        </w:rPr>
        <w:tab/>
        <w:t>вырубка древесно-кустарниковых насаждений (кроме рубок ухода и санитарных рубок);</w:t>
      </w:r>
    </w:p>
    <w:p w:rsidR="00FC6530" w:rsidRPr="00CE1541" w:rsidRDefault="00FC6530" w:rsidP="000858F8">
      <w:pPr>
        <w:rPr>
          <w:szCs w:val="24"/>
        </w:rPr>
      </w:pPr>
      <w:r w:rsidRPr="00CE1541">
        <w:rPr>
          <w:szCs w:val="24"/>
        </w:rPr>
        <w:t>-</w:t>
      </w:r>
      <w:r w:rsidRPr="00CE1541">
        <w:rPr>
          <w:szCs w:val="24"/>
        </w:rPr>
        <w:tab/>
        <w:t>строительство дорог без проектов, согласованных с Управлением градообразования и капитального строительства города Бузулука;</w:t>
      </w:r>
    </w:p>
    <w:p w:rsidR="00FC6530" w:rsidRPr="00CE1541" w:rsidRDefault="00FC6530" w:rsidP="000858F8">
      <w:pPr>
        <w:rPr>
          <w:szCs w:val="24"/>
        </w:rPr>
      </w:pPr>
      <w:r w:rsidRPr="00CE1541">
        <w:rPr>
          <w:szCs w:val="24"/>
        </w:rPr>
        <w:t>-</w:t>
      </w:r>
      <w:r w:rsidRPr="00CE1541">
        <w:rPr>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C6530" w:rsidRPr="00AE5E43" w:rsidRDefault="00FC6530" w:rsidP="00AE5E43">
      <w:pPr>
        <w:keepNext/>
        <w:rPr>
          <w:b/>
          <w:szCs w:val="24"/>
        </w:rPr>
      </w:pPr>
      <w:r w:rsidRPr="00AE5E43">
        <w:rPr>
          <w:b/>
          <w:szCs w:val="24"/>
        </w:rPr>
        <w:t>Необходимо:</w:t>
      </w:r>
    </w:p>
    <w:p w:rsidR="00FC6530" w:rsidRPr="00CE1541" w:rsidRDefault="00FC6530" w:rsidP="000858F8">
      <w:pPr>
        <w:rPr>
          <w:szCs w:val="24"/>
        </w:rPr>
      </w:pPr>
      <w:r w:rsidRPr="00CE1541">
        <w:rPr>
          <w:szCs w:val="24"/>
        </w:rPr>
        <w:t>-</w:t>
      </w:r>
      <w:r w:rsidRPr="00CE1541">
        <w:rPr>
          <w:szCs w:val="24"/>
        </w:rPr>
        <w:tab/>
        <w:t xml:space="preserve">руководителям промышленных и коммунально-складских предприятий ежегодно разрабатывать и осуществлять план </w:t>
      </w:r>
      <w:proofErr w:type="spellStart"/>
      <w:r w:rsidRPr="00CE1541">
        <w:rPr>
          <w:szCs w:val="24"/>
        </w:rPr>
        <w:t>противопаводковых</w:t>
      </w:r>
      <w:proofErr w:type="spellEnd"/>
      <w:r w:rsidRPr="00CE1541">
        <w:rPr>
          <w:szCs w:val="24"/>
        </w:rPr>
        <w:t xml:space="preserve"> мероприятий. </w:t>
      </w:r>
    </w:p>
    <w:p w:rsidR="00FC6530" w:rsidRPr="00CE1541" w:rsidRDefault="00FC6530" w:rsidP="000858F8">
      <w:pPr>
        <w:rPr>
          <w:b/>
          <w:szCs w:val="24"/>
          <w:u w:val="single"/>
        </w:rPr>
      </w:pPr>
      <w:r w:rsidRPr="00CE1541">
        <w:rPr>
          <w:b/>
          <w:szCs w:val="24"/>
          <w:u w:val="single"/>
        </w:rPr>
        <w:t>Для использования территорий Ж</w:t>
      </w:r>
      <w:r w:rsidR="00862985">
        <w:rPr>
          <w:b/>
          <w:szCs w:val="24"/>
          <w:u w:val="single"/>
        </w:rPr>
        <w:t>2</w:t>
      </w:r>
      <w:r w:rsidRPr="00CE1541">
        <w:rPr>
          <w:b/>
          <w:szCs w:val="24"/>
          <w:u w:val="single"/>
        </w:rPr>
        <w:t xml:space="preserve"> – Ж4</w:t>
      </w:r>
    </w:p>
    <w:p w:rsidR="00FC6530" w:rsidRPr="00AE5E43" w:rsidRDefault="00FC6530" w:rsidP="00AE5E43">
      <w:pPr>
        <w:keepNext/>
        <w:rPr>
          <w:b/>
          <w:szCs w:val="24"/>
        </w:rPr>
      </w:pPr>
      <w:r w:rsidRPr="00AE5E43">
        <w:rPr>
          <w:b/>
          <w:szCs w:val="24"/>
        </w:rPr>
        <w:t xml:space="preserve">На селитебных территориях не допускается: </w:t>
      </w:r>
    </w:p>
    <w:p w:rsidR="00FC6530" w:rsidRPr="00CE1541" w:rsidRDefault="00FC6530" w:rsidP="000858F8">
      <w:pPr>
        <w:rPr>
          <w:szCs w:val="24"/>
        </w:rPr>
      </w:pPr>
      <w:r w:rsidRPr="00CE1541">
        <w:rPr>
          <w:szCs w:val="24"/>
        </w:rPr>
        <w:t>-</w:t>
      </w:r>
      <w:r w:rsidRPr="00CE1541">
        <w:rPr>
          <w:szCs w:val="24"/>
        </w:rPr>
        <w:tab/>
        <w:t>осуществление новых отводов земельных участков под строительство жилых домов, гаражей;</w:t>
      </w:r>
    </w:p>
    <w:p w:rsidR="00FC6530" w:rsidRPr="00CE1541" w:rsidRDefault="00FC6530" w:rsidP="000858F8">
      <w:pPr>
        <w:rPr>
          <w:szCs w:val="24"/>
        </w:rPr>
      </w:pPr>
      <w:r w:rsidRPr="00CE1541">
        <w:rPr>
          <w:szCs w:val="24"/>
        </w:rPr>
        <w:t>-</w:t>
      </w:r>
      <w:r w:rsidRPr="00CE1541">
        <w:rPr>
          <w:szCs w:val="24"/>
        </w:rPr>
        <w:tab/>
        <w:t>увеличение существующих приусадебных участков;</w:t>
      </w:r>
    </w:p>
    <w:p w:rsidR="00FC6530" w:rsidRPr="00CE1541" w:rsidRDefault="00FC6530" w:rsidP="000858F8">
      <w:pPr>
        <w:rPr>
          <w:szCs w:val="24"/>
        </w:rPr>
      </w:pPr>
      <w:bookmarkStart w:id="350" w:name="sub_1033"/>
      <w:r w:rsidRPr="00CE1541">
        <w:rPr>
          <w:szCs w:val="24"/>
        </w:rPr>
        <w:t>-</w:t>
      </w:r>
      <w:r w:rsidRPr="00CE1541">
        <w:rPr>
          <w:szCs w:val="24"/>
        </w:rPr>
        <w:tab/>
        <w:t>узаконивание самовольных построек кроме построек, возведенных на основе действующих на момент строительства законодательных актов;</w:t>
      </w:r>
    </w:p>
    <w:bookmarkEnd w:id="350"/>
    <w:p w:rsidR="00FC6530" w:rsidRPr="00CE1541" w:rsidRDefault="00FC6530" w:rsidP="000858F8">
      <w:pPr>
        <w:rPr>
          <w:szCs w:val="24"/>
        </w:rPr>
      </w:pPr>
      <w:r w:rsidRPr="00CE1541">
        <w:rPr>
          <w:szCs w:val="24"/>
        </w:rPr>
        <w:t>-</w:t>
      </w:r>
      <w:r w:rsidRPr="00CE1541">
        <w:rPr>
          <w:szCs w:val="24"/>
        </w:rPr>
        <w:tab/>
        <w:t>заключение договора аренды земельного участка без:</w:t>
      </w:r>
    </w:p>
    <w:p w:rsidR="00FC6530" w:rsidRPr="00CE1541" w:rsidRDefault="00FC6530" w:rsidP="000858F8">
      <w:pPr>
        <w:rPr>
          <w:szCs w:val="24"/>
        </w:rPr>
      </w:pPr>
      <w:r w:rsidRPr="00CE1541">
        <w:rPr>
          <w:szCs w:val="24"/>
        </w:rPr>
        <w:lastRenderedPageBreak/>
        <w:t>-</w:t>
      </w:r>
      <w:r w:rsidRPr="00CE1541">
        <w:rPr>
          <w:szCs w:val="24"/>
        </w:rPr>
        <w:tab/>
        <w:t>предварительного страхования всего имущества на случай затопления и подтопления;</w:t>
      </w:r>
    </w:p>
    <w:p w:rsidR="00FC6530" w:rsidRPr="00CE1541" w:rsidRDefault="00FC6530" w:rsidP="000858F8">
      <w:pPr>
        <w:rPr>
          <w:szCs w:val="24"/>
        </w:rPr>
      </w:pPr>
      <w:r w:rsidRPr="00CE1541">
        <w:rPr>
          <w:szCs w:val="24"/>
        </w:rPr>
        <w:t>-</w:t>
      </w:r>
      <w:r w:rsidRPr="00CE1541">
        <w:rPr>
          <w:szCs w:val="24"/>
        </w:rPr>
        <w:tab/>
        <w:t>включение в договор пункта о том, что в случае паводка уровнем не выше уровня паводка 1% обеспеченности, органы местного самоуправления не несут ответственность за причиненный стихией материальный ущерб;</w:t>
      </w:r>
    </w:p>
    <w:p w:rsidR="00FC6530" w:rsidRPr="00CE1541" w:rsidRDefault="00FC6530" w:rsidP="000858F8">
      <w:pPr>
        <w:rPr>
          <w:szCs w:val="24"/>
        </w:rPr>
      </w:pPr>
      <w:r w:rsidRPr="00CE1541">
        <w:rPr>
          <w:szCs w:val="24"/>
        </w:rPr>
        <w:t>-</w:t>
      </w:r>
      <w:r w:rsidRPr="00CE1541">
        <w:rPr>
          <w:szCs w:val="24"/>
        </w:rPr>
        <w:tab/>
        <w:t>капитальный ремонт жилых и подсобных помещений, их реконструкция и изменение параметров застройки без соответствующих обоснований и согласований с Управлением градообразования и капитального строительства города Бузулука;</w:t>
      </w:r>
    </w:p>
    <w:p w:rsidR="00FC6530" w:rsidRPr="00CE1541" w:rsidRDefault="00FC6530" w:rsidP="000858F8">
      <w:pPr>
        <w:rPr>
          <w:szCs w:val="24"/>
        </w:rPr>
      </w:pPr>
      <w:r w:rsidRPr="00CE1541">
        <w:rPr>
          <w:szCs w:val="24"/>
        </w:rPr>
        <w:t>-</w:t>
      </w:r>
      <w:r w:rsidRPr="00CE1541">
        <w:rPr>
          <w:szCs w:val="24"/>
        </w:rPr>
        <w:tab/>
        <w:t>расширение действующих объектов социального назначения;</w:t>
      </w:r>
    </w:p>
    <w:p w:rsidR="00FC6530" w:rsidRPr="00CE1541" w:rsidRDefault="00FC6530" w:rsidP="000858F8">
      <w:pPr>
        <w:rPr>
          <w:szCs w:val="24"/>
        </w:rPr>
      </w:pPr>
      <w:r w:rsidRPr="00CE1541">
        <w:rPr>
          <w:szCs w:val="24"/>
        </w:rPr>
        <w:t>-</w:t>
      </w:r>
      <w:r w:rsidRPr="00CE1541">
        <w:rPr>
          <w:szCs w:val="24"/>
        </w:rPr>
        <w:tab/>
        <w:t>наличие животноводческих ферм, скотомогильников, захоронение промышленных, бытовых отходов, складирование навоза и мусора;</w:t>
      </w:r>
    </w:p>
    <w:p w:rsidR="00FC6530" w:rsidRPr="00CE1541" w:rsidRDefault="00FC6530" w:rsidP="000858F8">
      <w:pPr>
        <w:rPr>
          <w:szCs w:val="24"/>
        </w:rPr>
      </w:pPr>
      <w:r w:rsidRPr="00CE1541">
        <w:rPr>
          <w:szCs w:val="24"/>
        </w:rPr>
        <w:t>-</w:t>
      </w:r>
      <w:r w:rsidRPr="00CE1541">
        <w:rPr>
          <w:szCs w:val="24"/>
        </w:rPr>
        <w:tab/>
        <w:t>использование навозных стоков на удобрение;</w:t>
      </w:r>
    </w:p>
    <w:p w:rsidR="00FC6530" w:rsidRPr="00CE1541" w:rsidRDefault="00FC6530" w:rsidP="000858F8">
      <w:pPr>
        <w:rPr>
          <w:szCs w:val="24"/>
        </w:rPr>
      </w:pPr>
      <w:r w:rsidRPr="00CE1541">
        <w:rPr>
          <w:szCs w:val="24"/>
        </w:rPr>
        <w:t>-</w:t>
      </w:r>
      <w:r w:rsidRPr="00CE1541">
        <w:rPr>
          <w:szCs w:val="24"/>
        </w:rPr>
        <w:tab/>
        <w:t>использование ядохимикатов при авиахимической обработке почвы;</w:t>
      </w:r>
    </w:p>
    <w:p w:rsidR="00FC6530" w:rsidRPr="00CE1541" w:rsidRDefault="00FC6530" w:rsidP="000858F8">
      <w:pPr>
        <w:rPr>
          <w:szCs w:val="24"/>
        </w:rPr>
      </w:pPr>
      <w:r w:rsidRPr="00CE1541">
        <w:rPr>
          <w:szCs w:val="24"/>
        </w:rPr>
        <w:t>-</w:t>
      </w:r>
      <w:r w:rsidRPr="00CE1541">
        <w:rPr>
          <w:szCs w:val="24"/>
        </w:rPr>
        <w:tab/>
        <w:t>разведение и выпас скота, разведение птицы и пушных зверей.</w:t>
      </w:r>
    </w:p>
    <w:p w:rsidR="00FC6530" w:rsidRPr="00CE1541" w:rsidRDefault="00FC6530" w:rsidP="000858F8">
      <w:pPr>
        <w:rPr>
          <w:szCs w:val="24"/>
        </w:rPr>
      </w:pPr>
      <w:r w:rsidRPr="00CE1541">
        <w:rPr>
          <w:szCs w:val="24"/>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FC6530" w:rsidRPr="00AE5E43" w:rsidRDefault="00FC6530" w:rsidP="00AE5E43">
      <w:pPr>
        <w:keepNext/>
        <w:rPr>
          <w:b/>
          <w:szCs w:val="24"/>
        </w:rPr>
      </w:pPr>
      <w:r w:rsidRPr="00AE5E43">
        <w:rPr>
          <w:b/>
          <w:szCs w:val="24"/>
        </w:rPr>
        <w:t>На селитебных территориях рекомендуется:</w:t>
      </w:r>
    </w:p>
    <w:p w:rsidR="00FC6530" w:rsidRPr="00CE1541" w:rsidRDefault="00FC6530" w:rsidP="000858F8">
      <w:pPr>
        <w:rPr>
          <w:szCs w:val="24"/>
        </w:rPr>
      </w:pPr>
      <w:r w:rsidRPr="00CE1541">
        <w:rPr>
          <w:szCs w:val="24"/>
        </w:rPr>
        <w:t>-</w:t>
      </w:r>
      <w:r w:rsidRPr="00CE1541">
        <w:rPr>
          <w:szCs w:val="24"/>
        </w:rPr>
        <w:tab/>
        <w:t>осуществление для жилой застройки централизованной канализации с выводом сточных вод на очистные сооружения, устройство биотуалетов, а в случае отсутствия такой возможности, – строительство выгребных ям с гидроизоляционным покрытием и опорожнение их на зимний период;</w:t>
      </w:r>
    </w:p>
    <w:p w:rsidR="00FC6530" w:rsidRPr="00CE1541" w:rsidRDefault="00FC6530" w:rsidP="000858F8">
      <w:pPr>
        <w:rPr>
          <w:szCs w:val="24"/>
        </w:rPr>
      </w:pPr>
      <w:r w:rsidRPr="00CE1541">
        <w:rPr>
          <w:szCs w:val="24"/>
        </w:rPr>
        <w:t>-</w:t>
      </w:r>
      <w:r w:rsidRPr="00CE1541">
        <w:rPr>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C6530" w:rsidRPr="00CE1541" w:rsidRDefault="00FC6530" w:rsidP="000858F8">
      <w:pPr>
        <w:rPr>
          <w:szCs w:val="24"/>
        </w:rPr>
      </w:pPr>
      <w:r w:rsidRPr="00CE1541">
        <w:rPr>
          <w:szCs w:val="24"/>
        </w:rPr>
        <w:t>-</w:t>
      </w:r>
      <w:r w:rsidRPr="00CE1541">
        <w:rPr>
          <w:szCs w:val="24"/>
        </w:rPr>
        <w:tab/>
        <w:t>максимальное озеленение приусадебных участков.</w:t>
      </w:r>
    </w:p>
    <w:p w:rsidR="00FC6530" w:rsidRPr="00CE1541" w:rsidRDefault="00FC6530" w:rsidP="000858F8">
      <w:pPr>
        <w:rPr>
          <w:b/>
          <w:szCs w:val="24"/>
          <w:u w:val="single"/>
        </w:rPr>
      </w:pPr>
      <w:r w:rsidRPr="00CE1541">
        <w:rPr>
          <w:b/>
          <w:szCs w:val="24"/>
          <w:u w:val="single"/>
        </w:rPr>
        <w:t xml:space="preserve">Для использования </w:t>
      </w:r>
      <w:r w:rsidR="00862985">
        <w:rPr>
          <w:b/>
          <w:szCs w:val="24"/>
          <w:u w:val="single"/>
        </w:rPr>
        <w:t>рекреационных</w:t>
      </w:r>
      <w:r w:rsidR="00B0553F">
        <w:rPr>
          <w:b/>
          <w:szCs w:val="24"/>
          <w:u w:val="single"/>
        </w:rPr>
        <w:t xml:space="preserve"> </w:t>
      </w:r>
      <w:r w:rsidR="00862985" w:rsidRPr="00CE1541">
        <w:rPr>
          <w:b/>
          <w:szCs w:val="24"/>
          <w:u w:val="single"/>
        </w:rPr>
        <w:t>территорий</w:t>
      </w:r>
      <w:r w:rsidR="00BB311C">
        <w:rPr>
          <w:b/>
          <w:szCs w:val="24"/>
          <w:u w:val="single"/>
        </w:rPr>
        <w:t xml:space="preserve"> Р1 - Р3</w:t>
      </w:r>
    </w:p>
    <w:p w:rsidR="00FC6530" w:rsidRPr="00AE5E43" w:rsidRDefault="00FC6530" w:rsidP="00AE5E43">
      <w:pPr>
        <w:keepNext/>
        <w:rPr>
          <w:b/>
          <w:szCs w:val="24"/>
        </w:rPr>
      </w:pPr>
      <w:r w:rsidRPr="00AE5E43">
        <w:rPr>
          <w:b/>
          <w:szCs w:val="24"/>
        </w:rPr>
        <w:t>На территориях зон отдыха не допускается:</w:t>
      </w:r>
    </w:p>
    <w:p w:rsidR="00FC6530" w:rsidRPr="00CE1541" w:rsidRDefault="00FC6530" w:rsidP="000858F8">
      <w:pPr>
        <w:rPr>
          <w:szCs w:val="24"/>
        </w:rPr>
      </w:pPr>
      <w:r w:rsidRPr="00CE1541">
        <w:rPr>
          <w:szCs w:val="24"/>
        </w:rPr>
        <w:t>-</w:t>
      </w:r>
      <w:r w:rsidRPr="00CE1541">
        <w:rPr>
          <w:szCs w:val="24"/>
        </w:rPr>
        <w:tab/>
        <w:t>функционирование баз отдыха и летних лагерей в паводковый период;</w:t>
      </w:r>
    </w:p>
    <w:p w:rsidR="00FC6530" w:rsidRPr="00CE1541" w:rsidRDefault="00FC6530" w:rsidP="000858F8">
      <w:pPr>
        <w:rPr>
          <w:szCs w:val="24"/>
        </w:rPr>
      </w:pPr>
      <w:r w:rsidRPr="00CE1541">
        <w:rPr>
          <w:szCs w:val="24"/>
        </w:rPr>
        <w:t>-</w:t>
      </w:r>
      <w:r w:rsidRPr="00CE1541">
        <w:rPr>
          <w:szCs w:val="24"/>
        </w:rPr>
        <w:tab/>
        <w:t>размещение новых постоянных баз отдыха;</w:t>
      </w:r>
    </w:p>
    <w:p w:rsidR="00FC6530" w:rsidRPr="00CE1541" w:rsidRDefault="00FC6530" w:rsidP="000858F8">
      <w:pPr>
        <w:rPr>
          <w:szCs w:val="24"/>
        </w:rPr>
      </w:pPr>
      <w:r w:rsidRPr="00CE1541">
        <w:rPr>
          <w:szCs w:val="24"/>
        </w:rPr>
        <w:t>-</w:t>
      </w:r>
      <w:r w:rsidRPr="00CE1541">
        <w:rPr>
          <w:szCs w:val="24"/>
        </w:rPr>
        <w:tab/>
        <w:t>временное размещение летних лагерей во время паводкового периода;</w:t>
      </w:r>
    </w:p>
    <w:p w:rsidR="00FC6530" w:rsidRPr="00CE1541" w:rsidRDefault="00FC6530" w:rsidP="000858F8">
      <w:pPr>
        <w:rPr>
          <w:color w:val="FF0000"/>
          <w:szCs w:val="24"/>
        </w:rPr>
      </w:pPr>
      <w:r w:rsidRPr="00CE1541">
        <w:rPr>
          <w:szCs w:val="24"/>
        </w:rPr>
        <w:t>-</w:t>
      </w:r>
      <w:r w:rsidRPr="00CE1541">
        <w:rPr>
          <w:szCs w:val="24"/>
        </w:rPr>
        <w:tab/>
        <w:t>захоронение бытовых и сельскохозяйственных отходов, складирование навоза и мусора;</w:t>
      </w:r>
    </w:p>
    <w:p w:rsidR="00FC6530" w:rsidRPr="00CE1541" w:rsidRDefault="00FC6530" w:rsidP="000858F8">
      <w:pPr>
        <w:rPr>
          <w:szCs w:val="24"/>
        </w:rPr>
      </w:pPr>
      <w:r w:rsidRPr="00CE1541">
        <w:rPr>
          <w:szCs w:val="24"/>
        </w:rPr>
        <w:t>-</w:t>
      </w:r>
      <w:r w:rsidRPr="00CE1541">
        <w:rPr>
          <w:szCs w:val="24"/>
        </w:rPr>
        <w:tab/>
        <w:t>распашка земель;</w:t>
      </w:r>
    </w:p>
    <w:p w:rsidR="00FC6530" w:rsidRPr="00CE1541" w:rsidRDefault="00FC6530" w:rsidP="000858F8">
      <w:pPr>
        <w:rPr>
          <w:szCs w:val="24"/>
        </w:rPr>
      </w:pPr>
      <w:r w:rsidRPr="00CE1541">
        <w:rPr>
          <w:szCs w:val="24"/>
        </w:rPr>
        <w:t>-</w:t>
      </w:r>
      <w:r w:rsidRPr="00CE1541">
        <w:rPr>
          <w:szCs w:val="24"/>
        </w:rPr>
        <w:tab/>
        <w:t>строительство дорог без проектов, согласованных с Управлением градообразования и капитального строительства города Бузулука;</w:t>
      </w:r>
    </w:p>
    <w:p w:rsidR="00FC6530" w:rsidRPr="00CE1541" w:rsidRDefault="00FC6530" w:rsidP="000858F8">
      <w:pPr>
        <w:rPr>
          <w:szCs w:val="24"/>
        </w:rPr>
      </w:pPr>
      <w:r w:rsidRPr="00CE1541">
        <w:rPr>
          <w:szCs w:val="24"/>
        </w:rPr>
        <w:lastRenderedPageBreak/>
        <w:t>-</w:t>
      </w:r>
      <w:r w:rsidRPr="00CE1541">
        <w:rPr>
          <w:szCs w:val="24"/>
        </w:rPr>
        <w:tab/>
        <w:t>размещение автостоянок, заправка топливом, мойка, ремонт автотранспорта;</w:t>
      </w:r>
    </w:p>
    <w:p w:rsidR="00FC6530" w:rsidRPr="00CE1541" w:rsidRDefault="00FC6530" w:rsidP="000858F8">
      <w:pPr>
        <w:rPr>
          <w:szCs w:val="24"/>
        </w:rPr>
      </w:pPr>
      <w:r w:rsidRPr="00CE1541">
        <w:rPr>
          <w:szCs w:val="24"/>
        </w:rPr>
        <w:t>-</w:t>
      </w:r>
      <w:r w:rsidRPr="00CE1541">
        <w:rPr>
          <w:szCs w:val="24"/>
        </w:rPr>
        <w:tab/>
        <w:t>необоснованная вырубка древесно-кустарниковых насаждений и нарушение поверхностного слоя почвы.</w:t>
      </w:r>
    </w:p>
    <w:p w:rsidR="00FC6530" w:rsidRPr="00AE5E43" w:rsidRDefault="00FC6530" w:rsidP="00AE5E43">
      <w:pPr>
        <w:keepNext/>
        <w:rPr>
          <w:b/>
          <w:szCs w:val="24"/>
        </w:rPr>
      </w:pPr>
      <w:r w:rsidRPr="00AE5E43">
        <w:rPr>
          <w:b/>
          <w:szCs w:val="24"/>
        </w:rPr>
        <w:t>Необходимо:</w:t>
      </w:r>
    </w:p>
    <w:p w:rsidR="00FC6530" w:rsidRPr="00CE1541" w:rsidRDefault="00FC6530" w:rsidP="000858F8">
      <w:pPr>
        <w:rPr>
          <w:szCs w:val="24"/>
        </w:rPr>
      </w:pPr>
      <w:r w:rsidRPr="00CE1541">
        <w:rPr>
          <w:szCs w:val="24"/>
        </w:rPr>
        <w:t>-</w:t>
      </w:r>
      <w:r w:rsidRPr="00CE1541">
        <w:rPr>
          <w:szCs w:val="24"/>
        </w:rPr>
        <w:tab/>
        <w:t xml:space="preserve">ежегодное проведение </w:t>
      </w:r>
      <w:proofErr w:type="spellStart"/>
      <w:r w:rsidRPr="00CE1541">
        <w:rPr>
          <w:szCs w:val="24"/>
        </w:rPr>
        <w:t>противопаводковых</w:t>
      </w:r>
      <w:proofErr w:type="spellEnd"/>
      <w:r w:rsidRPr="00CE1541">
        <w:rPr>
          <w:szCs w:val="24"/>
        </w:rPr>
        <w:t xml:space="preserve"> мероприятий;</w:t>
      </w:r>
    </w:p>
    <w:p w:rsidR="00FC6530" w:rsidRPr="00CE1541" w:rsidRDefault="00FC6530" w:rsidP="000858F8">
      <w:pPr>
        <w:rPr>
          <w:szCs w:val="24"/>
        </w:rPr>
      </w:pPr>
      <w:r w:rsidRPr="00CE1541">
        <w:rPr>
          <w:szCs w:val="24"/>
        </w:rPr>
        <w:t>-</w:t>
      </w:r>
      <w:r w:rsidRPr="00CE1541">
        <w:rPr>
          <w:szCs w:val="24"/>
        </w:rPr>
        <w:tab/>
        <w:t>осуществление централизованной канализации с выводом на очистные сооружения, устройство биотуалетов, строительство выгребных ям с гидроизоляционным покрытием и опорожнением их на зимний период;</w:t>
      </w:r>
    </w:p>
    <w:p w:rsidR="00FC6530" w:rsidRPr="00CE1541" w:rsidRDefault="00FC6530" w:rsidP="000858F8">
      <w:pPr>
        <w:rPr>
          <w:szCs w:val="24"/>
        </w:rPr>
      </w:pPr>
      <w:r w:rsidRPr="00CE1541">
        <w:rPr>
          <w:szCs w:val="24"/>
        </w:rPr>
        <w:t>-</w:t>
      </w:r>
      <w:r w:rsidRPr="00CE1541">
        <w:rPr>
          <w:szCs w:val="24"/>
        </w:rPr>
        <w:tab/>
        <w:t>максимальное озеленение территории.</w:t>
      </w:r>
    </w:p>
    <w:p w:rsidR="00391D3D" w:rsidRDefault="00391D3D" w:rsidP="000858F8">
      <w:pPr>
        <w:rPr>
          <w:b/>
          <w:szCs w:val="24"/>
          <w:u w:val="single"/>
        </w:rPr>
      </w:pPr>
    </w:p>
    <w:p w:rsidR="00FC6530" w:rsidRPr="00CE1541" w:rsidRDefault="00FC6530" w:rsidP="000858F8">
      <w:pPr>
        <w:rPr>
          <w:b/>
          <w:szCs w:val="24"/>
          <w:u w:val="single"/>
        </w:rPr>
      </w:pPr>
      <w:r w:rsidRPr="00CE1541">
        <w:rPr>
          <w:b/>
          <w:szCs w:val="24"/>
          <w:u w:val="single"/>
        </w:rPr>
        <w:t>Для использования территорий ОД1-ОД</w:t>
      </w:r>
      <w:r w:rsidR="00862985">
        <w:rPr>
          <w:b/>
          <w:szCs w:val="24"/>
          <w:u w:val="single"/>
        </w:rPr>
        <w:t>5</w:t>
      </w:r>
    </w:p>
    <w:p w:rsidR="00FC6530" w:rsidRPr="00AE5E43" w:rsidRDefault="00FC6530" w:rsidP="00AE5E43">
      <w:pPr>
        <w:keepNext/>
        <w:rPr>
          <w:b/>
          <w:szCs w:val="24"/>
        </w:rPr>
      </w:pPr>
      <w:r w:rsidRPr="00CE1541">
        <w:rPr>
          <w:b/>
          <w:szCs w:val="24"/>
        </w:rPr>
        <w:t>На</w:t>
      </w:r>
      <w:r w:rsidRPr="00AE5E43">
        <w:rPr>
          <w:b/>
          <w:szCs w:val="24"/>
        </w:rPr>
        <w:t xml:space="preserve"> территориях размещения центров общественно-деловой активности не допускается:</w:t>
      </w:r>
    </w:p>
    <w:p w:rsidR="00FC6530" w:rsidRPr="00CE1541" w:rsidRDefault="00FC6530" w:rsidP="000858F8">
      <w:pPr>
        <w:rPr>
          <w:szCs w:val="24"/>
        </w:rPr>
      </w:pPr>
      <w:r w:rsidRPr="00CE1541">
        <w:rPr>
          <w:szCs w:val="24"/>
        </w:rPr>
        <w:t>-</w:t>
      </w:r>
      <w:r w:rsidRPr="00CE1541">
        <w:rPr>
          <w:szCs w:val="24"/>
        </w:rPr>
        <w:tab/>
        <w:t xml:space="preserve">осуществление новых отводов земельных участков под строительство объектов </w:t>
      </w:r>
      <w:r w:rsidRPr="00CE1541">
        <w:rPr>
          <w:bCs/>
          <w:szCs w:val="24"/>
        </w:rPr>
        <w:t>общественно-деловой активности</w:t>
      </w:r>
      <w:r w:rsidRPr="00CE1541">
        <w:rPr>
          <w:szCs w:val="24"/>
        </w:rPr>
        <w:t>;</w:t>
      </w:r>
    </w:p>
    <w:p w:rsidR="00FC6530" w:rsidRPr="00CE1541" w:rsidRDefault="00FC6530" w:rsidP="000858F8">
      <w:pPr>
        <w:rPr>
          <w:szCs w:val="24"/>
        </w:rPr>
      </w:pPr>
      <w:r w:rsidRPr="00CE1541">
        <w:rPr>
          <w:szCs w:val="24"/>
        </w:rPr>
        <w:t>-</w:t>
      </w:r>
      <w:r w:rsidRPr="00CE1541">
        <w:rPr>
          <w:szCs w:val="24"/>
        </w:rPr>
        <w:tab/>
        <w:t xml:space="preserve">увеличение существующих </w:t>
      </w:r>
      <w:proofErr w:type="spellStart"/>
      <w:r w:rsidRPr="00CE1541">
        <w:rPr>
          <w:szCs w:val="24"/>
        </w:rPr>
        <w:t>приобъектных</w:t>
      </w:r>
      <w:proofErr w:type="spellEnd"/>
      <w:r w:rsidRPr="00CE1541">
        <w:rPr>
          <w:szCs w:val="24"/>
        </w:rPr>
        <w:t xml:space="preserve"> участков;</w:t>
      </w:r>
    </w:p>
    <w:p w:rsidR="00FC6530" w:rsidRPr="00CE1541" w:rsidRDefault="00FC6530" w:rsidP="000858F8">
      <w:pPr>
        <w:rPr>
          <w:szCs w:val="24"/>
        </w:rPr>
      </w:pPr>
      <w:r w:rsidRPr="00CE1541">
        <w:rPr>
          <w:szCs w:val="24"/>
        </w:rPr>
        <w:t>-</w:t>
      </w:r>
      <w:r w:rsidRPr="00CE1541">
        <w:rPr>
          <w:szCs w:val="24"/>
        </w:rPr>
        <w:tab/>
        <w:t>узаконивание самовольных построек кроме построек, возведенных на основе действующих на момент строительства законодательных актов;</w:t>
      </w:r>
    </w:p>
    <w:p w:rsidR="00FC6530" w:rsidRPr="00CE1541" w:rsidRDefault="00FC6530" w:rsidP="000858F8">
      <w:pPr>
        <w:rPr>
          <w:szCs w:val="24"/>
        </w:rPr>
      </w:pPr>
      <w:r w:rsidRPr="00CE1541">
        <w:rPr>
          <w:szCs w:val="24"/>
        </w:rPr>
        <w:t>-</w:t>
      </w:r>
      <w:r w:rsidRPr="00CE1541">
        <w:rPr>
          <w:szCs w:val="24"/>
        </w:rPr>
        <w:tab/>
        <w:t>заключение договора аренды земельного участка без:</w:t>
      </w:r>
    </w:p>
    <w:p w:rsidR="00FC6530" w:rsidRPr="00CE1541" w:rsidRDefault="00FC6530" w:rsidP="000858F8">
      <w:pPr>
        <w:rPr>
          <w:szCs w:val="24"/>
        </w:rPr>
      </w:pPr>
      <w:r w:rsidRPr="00CE1541">
        <w:rPr>
          <w:szCs w:val="24"/>
        </w:rPr>
        <w:t>-</w:t>
      </w:r>
      <w:r w:rsidRPr="00CE1541">
        <w:rPr>
          <w:szCs w:val="24"/>
        </w:rPr>
        <w:tab/>
        <w:t>включения в договор пункта о том, что в случае паводка уровнем не выше уровня паводка 1% обеспеченности, органы местного самоуправления не несут ответственность за причиненный стихией материальный ущерб;</w:t>
      </w:r>
    </w:p>
    <w:p w:rsidR="00FC6530" w:rsidRPr="00CE1541" w:rsidRDefault="00FC6530" w:rsidP="000858F8">
      <w:pPr>
        <w:rPr>
          <w:szCs w:val="24"/>
        </w:rPr>
      </w:pPr>
      <w:r w:rsidRPr="00CE1541">
        <w:rPr>
          <w:szCs w:val="24"/>
        </w:rPr>
        <w:t>-</w:t>
      </w:r>
      <w:r w:rsidRPr="00CE1541">
        <w:rPr>
          <w:szCs w:val="24"/>
        </w:rPr>
        <w:tab/>
        <w:t>капитальный ремонт помещений, их реконструкция и изменение параметров застройки без соответствующих обоснований и согласований с Управлением градообразования и капитального строительства города Бузулука;</w:t>
      </w:r>
    </w:p>
    <w:p w:rsidR="00FC6530" w:rsidRPr="00CE1541" w:rsidRDefault="00FC6530" w:rsidP="000858F8">
      <w:pPr>
        <w:rPr>
          <w:szCs w:val="24"/>
        </w:rPr>
      </w:pPr>
      <w:r w:rsidRPr="00CE1541">
        <w:rPr>
          <w:szCs w:val="24"/>
        </w:rPr>
        <w:t>-</w:t>
      </w:r>
      <w:r w:rsidRPr="00CE1541">
        <w:rPr>
          <w:szCs w:val="24"/>
        </w:rPr>
        <w:tab/>
        <w:t>расширение действующих объектов социального назначения;</w:t>
      </w:r>
    </w:p>
    <w:p w:rsidR="00FC6530" w:rsidRPr="00CE1541" w:rsidRDefault="00FC6530" w:rsidP="000858F8">
      <w:pPr>
        <w:rPr>
          <w:szCs w:val="24"/>
        </w:rPr>
      </w:pPr>
      <w:r w:rsidRPr="00CE1541">
        <w:rPr>
          <w:szCs w:val="24"/>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FC6530" w:rsidRPr="00AE5E43" w:rsidRDefault="00FC6530" w:rsidP="00AE5E43">
      <w:pPr>
        <w:keepNext/>
        <w:rPr>
          <w:b/>
          <w:szCs w:val="24"/>
        </w:rPr>
      </w:pPr>
      <w:r w:rsidRPr="00AE5E43">
        <w:rPr>
          <w:b/>
          <w:szCs w:val="24"/>
        </w:rPr>
        <w:t>На территориях центров общественно-деловой активности рекомендуется:</w:t>
      </w:r>
    </w:p>
    <w:p w:rsidR="00FC6530" w:rsidRPr="00CE1541" w:rsidRDefault="00FC6530" w:rsidP="000858F8">
      <w:pPr>
        <w:rPr>
          <w:szCs w:val="24"/>
        </w:rPr>
      </w:pPr>
      <w:r w:rsidRPr="00CE1541">
        <w:rPr>
          <w:szCs w:val="24"/>
        </w:rPr>
        <w:t>-</w:t>
      </w:r>
      <w:r w:rsidRPr="00CE1541">
        <w:rPr>
          <w:szCs w:val="24"/>
        </w:rPr>
        <w:tab/>
        <w:t>осуществление для застройки централизованной канализации с выводом сточных вод на очистные сооружения, устройство биотуалетов;</w:t>
      </w:r>
    </w:p>
    <w:p w:rsidR="00FC6530" w:rsidRPr="00CE1541" w:rsidRDefault="00FC6530" w:rsidP="000858F8">
      <w:pPr>
        <w:rPr>
          <w:szCs w:val="24"/>
        </w:rPr>
      </w:pPr>
      <w:r w:rsidRPr="00CE1541">
        <w:rPr>
          <w:szCs w:val="24"/>
        </w:rPr>
        <w:t>-</w:t>
      </w:r>
      <w:r w:rsidRPr="00CE1541">
        <w:rPr>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C6530" w:rsidRPr="00CE1541" w:rsidRDefault="00FC6530" w:rsidP="000858F8">
      <w:pPr>
        <w:rPr>
          <w:szCs w:val="24"/>
        </w:rPr>
      </w:pPr>
      <w:r w:rsidRPr="00CE1541">
        <w:rPr>
          <w:szCs w:val="24"/>
        </w:rPr>
        <w:t>-</w:t>
      </w:r>
      <w:r w:rsidRPr="00CE1541">
        <w:rPr>
          <w:szCs w:val="24"/>
        </w:rPr>
        <w:tab/>
        <w:t>максимальное озеленение участков центров общественно-деловой активности.</w:t>
      </w:r>
    </w:p>
    <w:p w:rsidR="000F4121" w:rsidRDefault="000F4121" w:rsidP="000858F8">
      <w:pPr>
        <w:rPr>
          <w:b/>
          <w:szCs w:val="24"/>
          <w:u w:val="single"/>
        </w:rPr>
      </w:pPr>
    </w:p>
    <w:p w:rsidR="00FC6530" w:rsidRPr="00CE1541" w:rsidRDefault="00FC6530" w:rsidP="000858F8">
      <w:pPr>
        <w:rPr>
          <w:b/>
          <w:szCs w:val="24"/>
          <w:u w:val="single"/>
        </w:rPr>
      </w:pPr>
      <w:r w:rsidRPr="00CE1541">
        <w:rPr>
          <w:b/>
          <w:szCs w:val="24"/>
          <w:u w:val="single"/>
        </w:rPr>
        <w:t>Для использования территорий ИТ.</w:t>
      </w:r>
    </w:p>
    <w:p w:rsidR="00FC6530" w:rsidRPr="00AE5E43" w:rsidRDefault="00FC6530" w:rsidP="00AE5E43">
      <w:pPr>
        <w:keepNext/>
        <w:rPr>
          <w:b/>
          <w:szCs w:val="24"/>
        </w:rPr>
      </w:pPr>
      <w:r w:rsidRPr="00AE5E43">
        <w:rPr>
          <w:b/>
          <w:szCs w:val="24"/>
        </w:rPr>
        <w:t>В отношении инженерно-коммуникационных сетей, головных магистральных</w:t>
      </w:r>
      <w:r w:rsidR="00B0553F">
        <w:rPr>
          <w:b/>
          <w:szCs w:val="24"/>
        </w:rPr>
        <w:t xml:space="preserve"> </w:t>
      </w:r>
      <w:r w:rsidRPr="00AE5E43">
        <w:rPr>
          <w:b/>
          <w:szCs w:val="24"/>
        </w:rPr>
        <w:t>сооружений необходимо:</w:t>
      </w:r>
    </w:p>
    <w:p w:rsidR="00FC6530" w:rsidRPr="00CE1541" w:rsidRDefault="00FC6530" w:rsidP="000858F8">
      <w:pPr>
        <w:rPr>
          <w:szCs w:val="24"/>
        </w:rPr>
      </w:pPr>
      <w:r w:rsidRPr="00CE1541">
        <w:rPr>
          <w:szCs w:val="24"/>
        </w:rPr>
        <w:t>-</w:t>
      </w:r>
      <w:r w:rsidRPr="00CE1541">
        <w:rPr>
          <w:szCs w:val="24"/>
        </w:rPr>
        <w:tab/>
        <w:t xml:space="preserve">иметь всем транспортным и инженерно-эксплуатационным службам ежегодно разрабатываемый план </w:t>
      </w:r>
      <w:proofErr w:type="spellStart"/>
      <w:r w:rsidRPr="00CE1541">
        <w:rPr>
          <w:szCs w:val="24"/>
        </w:rPr>
        <w:t>противопаводковых</w:t>
      </w:r>
      <w:proofErr w:type="spellEnd"/>
      <w:r w:rsidRPr="00CE1541">
        <w:rPr>
          <w:szCs w:val="24"/>
        </w:rPr>
        <w:t xml:space="preserve"> мероприятий и осуществлять его;</w:t>
      </w:r>
    </w:p>
    <w:p w:rsidR="00FC6530" w:rsidRPr="00CE1541" w:rsidRDefault="00FC6530" w:rsidP="000858F8">
      <w:pPr>
        <w:rPr>
          <w:szCs w:val="24"/>
        </w:rPr>
      </w:pPr>
      <w:r w:rsidRPr="00CE1541">
        <w:rPr>
          <w:szCs w:val="24"/>
        </w:rPr>
        <w:t>-</w:t>
      </w:r>
      <w:r w:rsidRPr="00CE1541">
        <w:rPr>
          <w:szCs w:val="24"/>
        </w:rPr>
        <w:tab/>
        <w:t>максимальное конструктивное и гидроизоляционное укрепление инженерно-коммуникационных сетей и головных магистральных сооружений;</w:t>
      </w:r>
    </w:p>
    <w:p w:rsidR="00FC6530" w:rsidRPr="00CE1541" w:rsidRDefault="00FC6530" w:rsidP="000858F8">
      <w:pPr>
        <w:rPr>
          <w:szCs w:val="24"/>
        </w:rPr>
      </w:pPr>
      <w:r w:rsidRPr="00CE1541">
        <w:rPr>
          <w:szCs w:val="24"/>
        </w:rPr>
        <w:t>-</w:t>
      </w:r>
      <w:r w:rsidRPr="00CE1541">
        <w:rPr>
          <w:szCs w:val="24"/>
        </w:rPr>
        <w:tab/>
        <w:t xml:space="preserve">проведение </w:t>
      </w:r>
      <w:proofErr w:type="spellStart"/>
      <w:r w:rsidRPr="00CE1541">
        <w:rPr>
          <w:szCs w:val="24"/>
        </w:rPr>
        <w:t>противопаводковых</w:t>
      </w:r>
      <w:proofErr w:type="spellEnd"/>
      <w:r w:rsidRPr="00CE1541">
        <w:rPr>
          <w:szCs w:val="24"/>
        </w:rPr>
        <w:t xml:space="preserve"> мероприятий в </w:t>
      </w:r>
      <w:proofErr w:type="spellStart"/>
      <w:r w:rsidRPr="00CE1541">
        <w:rPr>
          <w:szCs w:val="24"/>
        </w:rPr>
        <w:t>водоохранных</w:t>
      </w:r>
      <w:proofErr w:type="spellEnd"/>
      <w:r w:rsidRPr="00CE1541">
        <w:rPr>
          <w:szCs w:val="24"/>
        </w:rPr>
        <w:t xml:space="preserve"> зонах водозаборов;</w:t>
      </w:r>
    </w:p>
    <w:p w:rsidR="00FC6530" w:rsidRPr="00CE1541" w:rsidRDefault="00FC6530" w:rsidP="000858F8">
      <w:pPr>
        <w:rPr>
          <w:szCs w:val="24"/>
        </w:rPr>
      </w:pPr>
      <w:r w:rsidRPr="00CE1541">
        <w:rPr>
          <w:szCs w:val="24"/>
        </w:rPr>
        <w:t>-</w:t>
      </w:r>
      <w:r w:rsidRPr="00CE1541">
        <w:rPr>
          <w:szCs w:val="24"/>
        </w:rPr>
        <w:tab/>
        <w:t>осуществление централизованной канализации жилой застройки с выводом сточных вод на очистные сооружения;</w:t>
      </w:r>
    </w:p>
    <w:p w:rsidR="00DD728A" w:rsidRPr="00B65910" w:rsidRDefault="00FC6530" w:rsidP="004D24CC">
      <w:r w:rsidRPr="00CE1541">
        <w:rPr>
          <w:szCs w:val="24"/>
        </w:rPr>
        <w:t>-</w:t>
      </w:r>
      <w:r w:rsidRPr="00CE1541">
        <w:rPr>
          <w:szCs w:val="24"/>
        </w:rPr>
        <w:tab/>
        <w:t>выработать мероприятия, исключающие продолжительные аварийные выбросы при авариях</w:t>
      </w:r>
      <w:r w:rsidR="00C907BD">
        <w:rPr>
          <w:szCs w:val="24"/>
        </w:rPr>
        <w:t>.</w:t>
      </w:r>
      <w:r w:rsidRPr="00CE1541">
        <w:rPr>
          <w:szCs w:val="24"/>
        </w:rPr>
        <w:t xml:space="preserve"> </w:t>
      </w:r>
    </w:p>
    <w:sectPr w:rsidR="00DD728A" w:rsidRPr="00B65910" w:rsidSect="00897D66">
      <w:pgSz w:w="11906" w:h="16838"/>
      <w:pgMar w:top="1134" w:right="566" w:bottom="851" w:left="1134"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9C" w:rsidRDefault="00A1369C">
      <w:pPr>
        <w:spacing w:line="240" w:lineRule="auto"/>
      </w:pPr>
      <w:r>
        <w:separator/>
      </w:r>
    </w:p>
  </w:endnote>
  <w:endnote w:type="continuationSeparator" w:id="0">
    <w:p w:rsidR="00A1369C" w:rsidRDefault="00A13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ISOCPEUR">
    <w:altName w:val="Arial"/>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Ga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CC"/>
    <w:family w:val="auto"/>
    <w:pitch w:val="variable"/>
  </w:font>
  <w:font w:name="Antiqua">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D0" w:rsidRDefault="00411CD0">
    <w:pPr>
      <w:pStyle w:val="af1"/>
      <w:jc w:val="center"/>
    </w:pPr>
  </w:p>
  <w:p w:rsidR="00411CD0" w:rsidRDefault="00411CD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D0" w:rsidRDefault="00411CD0" w:rsidP="008E0EBD">
    <w:pPr>
      <w:pStyle w:val="af1"/>
      <w:ind w:firstLine="0"/>
      <w:jc w:val="center"/>
      <w:rPr>
        <w:i/>
      </w:rPr>
    </w:pPr>
  </w:p>
  <w:p w:rsidR="00411CD0" w:rsidRPr="0035345F" w:rsidRDefault="00411CD0" w:rsidP="008E0EBD">
    <w:pPr>
      <w:pStyle w:val="af1"/>
      <w:ind w:firstLine="0"/>
      <w:jc w:val="center"/>
      <w:rPr>
        <w:i/>
        <w:sz w:val="16"/>
        <w:szCs w:val="16"/>
      </w:rPr>
    </w:pPr>
    <w:r w:rsidRPr="0035345F">
      <w:rPr>
        <w:i/>
      </w:rPr>
      <w:fldChar w:fldCharType="begin"/>
    </w:r>
    <w:r w:rsidRPr="0035345F">
      <w:rPr>
        <w:i/>
      </w:rPr>
      <w:instrText xml:space="preserve"> PAGE   \* MERGEFORMAT </w:instrText>
    </w:r>
    <w:r w:rsidRPr="0035345F">
      <w:rPr>
        <w:i/>
      </w:rPr>
      <w:fldChar w:fldCharType="separate"/>
    </w:r>
    <w:r>
      <w:rPr>
        <w:i/>
        <w:noProof/>
      </w:rPr>
      <w:t>1</w:t>
    </w:r>
    <w:r w:rsidRPr="0035345F">
      <w:rPr>
        <w:i/>
      </w:rPr>
      <w:fldChar w:fldCharType="end"/>
    </w:r>
  </w:p>
  <w:p w:rsidR="00411CD0" w:rsidRDefault="00411CD0" w:rsidP="008E0EBD">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9C" w:rsidRDefault="00A1369C">
      <w:pPr>
        <w:spacing w:line="240" w:lineRule="auto"/>
      </w:pPr>
      <w:r>
        <w:separator/>
      </w:r>
    </w:p>
  </w:footnote>
  <w:footnote w:type="continuationSeparator" w:id="0">
    <w:p w:rsidR="00A1369C" w:rsidRDefault="00A136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9" w:rsidRDefault="00757E59" w:rsidP="009A2647">
    <w:pPr>
      <w:pStyle w:val="af"/>
      <w:tabs>
        <w:tab w:val="left" w:pos="426"/>
      </w:tabs>
      <w:jc w:val="center"/>
    </w:pPr>
  </w:p>
  <w:p w:rsidR="00757E59" w:rsidRDefault="00757E5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D0" w:rsidRPr="007C37A9" w:rsidRDefault="00411CD0" w:rsidP="008E0EBD">
    <w:pPr>
      <w:pStyle w:val="af7"/>
      <w:tabs>
        <w:tab w:val="clear" w:pos="9355"/>
      </w:tabs>
      <w:ind w:firstLine="0"/>
      <w:jc w:val="center"/>
      <w:rPr>
        <w:b/>
        <w:i/>
        <w:sz w:val="28"/>
        <w:szCs w:val="28"/>
      </w:rPr>
    </w:pPr>
    <w:r>
      <w:rPr>
        <w:b/>
        <w:i/>
        <w:sz w:val="28"/>
        <w:szCs w:val="28"/>
      </w:rPr>
      <w:t xml:space="preserve">Правила землепользования и </w:t>
    </w:r>
    <w:proofErr w:type="gramStart"/>
    <w:r>
      <w:rPr>
        <w:b/>
        <w:i/>
        <w:sz w:val="28"/>
        <w:szCs w:val="28"/>
      </w:rPr>
      <w:t>застройки</w:t>
    </w:r>
    <w:r w:rsidRPr="0033479E">
      <w:rPr>
        <w:b/>
        <w:i/>
        <w:sz w:val="28"/>
        <w:szCs w:val="28"/>
      </w:rPr>
      <w:t xml:space="preserve"> города</w:t>
    </w:r>
    <w:proofErr w:type="gramEnd"/>
    <w:r w:rsidRPr="0033479E">
      <w:rPr>
        <w:b/>
        <w:i/>
        <w:sz w:val="28"/>
        <w:szCs w:val="28"/>
      </w:rPr>
      <w:t xml:space="preserve"> Бузулука</w:t>
    </w:r>
  </w:p>
  <w:p w:rsidR="00411CD0" w:rsidRPr="004A3DE1" w:rsidRDefault="00411CD0" w:rsidP="008E0EBD">
    <w:pPr>
      <w:pStyle w:val="af7"/>
      <w:pBdr>
        <w:bottom w:val="single" w:sz="12" w:space="1" w:color="auto"/>
      </w:pBdr>
      <w:tabs>
        <w:tab w:val="clear" w:pos="9355"/>
      </w:tabs>
      <w:ind w:firstLine="0"/>
      <w:jc w:val="center"/>
      <w:rPr>
        <w:b/>
        <w:i/>
        <w:sz w:val="28"/>
        <w:szCs w:val="28"/>
      </w:rPr>
    </w:pPr>
    <w:r>
      <w:rPr>
        <w:b/>
        <w:i/>
        <w:sz w:val="28"/>
        <w:szCs w:val="28"/>
        <w:lang w:val="en-US"/>
      </w:rPr>
      <w:t>201</w:t>
    </w:r>
    <w:r>
      <w:rPr>
        <w:b/>
        <w:i/>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2"/>
    <w:multiLevelType w:val="multilevel"/>
    <w:tmpl w:val="00000012"/>
    <w:name w:val="WW8Num18"/>
    <w:lvl w:ilvl="0">
      <w:start w:val="1"/>
      <w:numFmt w:val="decimal"/>
      <w:lvlText w:val="%1)"/>
      <w:lvlJc w:val="left"/>
      <w:pPr>
        <w:tabs>
          <w:tab w:val="num" w:pos="928"/>
        </w:tabs>
        <w:ind w:left="928"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3">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4">
    <w:nsid w:val="00000019"/>
    <w:multiLevelType w:val="multilevel"/>
    <w:tmpl w:val="00000019"/>
    <w:name w:val="WW8Num25"/>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5">
    <w:nsid w:val="00000021"/>
    <w:multiLevelType w:val="multilevel"/>
    <w:tmpl w:val="00000021"/>
    <w:name w:val="WW8Num33"/>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353"/>
        </w:tabs>
        <w:ind w:left="1353"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6">
    <w:nsid w:val="0000002D"/>
    <w:multiLevelType w:val="multilevel"/>
    <w:tmpl w:val="0000002D"/>
    <w:name w:val="WW8Num45"/>
    <w:lvl w:ilvl="0">
      <w:start w:val="1"/>
      <w:numFmt w:val="decimal"/>
      <w:lvlText w:val="%1)"/>
      <w:lvlJc w:val="left"/>
      <w:pPr>
        <w:tabs>
          <w:tab w:val="num" w:pos="1635"/>
        </w:tabs>
        <w:ind w:left="1635" w:hanging="360"/>
      </w:pPr>
    </w:lvl>
    <w:lvl w:ilvl="1">
      <w:start w:val="1"/>
      <w:numFmt w:val="decimal"/>
      <w:lvlText w:val="%2)"/>
      <w:lvlJc w:val="left"/>
      <w:pPr>
        <w:tabs>
          <w:tab w:val="num" w:pos="1995"/>
        </w:tabs>
        <w:ind w:left="1995" w:hanging="360"/>
      </w:pPr>
    </w:lvl>
    <w:lvl w:ilvl="2">
      <w:start w:val="1"/>
      <w:numFmt w:val="decimal"/>
      <w:lvlText w:val="%3)"/>
      <w:lvlJc w:val="left"/>
      <w:pPr>
        <w:tabs>
          <w:tab w:val="num" w:pos="2355"/>
        </w:tabs>
        <w:ind w:left="2355" w:hanging="360"/>
      </w:pPr>
    </w:lvl>
    <w:lvl w:ilvl="3">
      <w:start w:val="1"/>
      <w:numFmt w:val="decimal"/>
      <w:lvlText w:val="%4)"/>
      <w:lvlJc w:val="left"/>
      <w:pPr>
        <w:tabs>
          <w:tab w:val="num" w:pos="2715"/>
        </w:tabs>
        <w:ind w:left="2715" w:hanging="360"/>
      </w:pPr>
    </w:lvl>
    <w:lvl w:ilvl="4">
      <w:start w:val="1"/>
      <w:numFmt w:val="decimal"/>
      <w:lvlText w:val="%5)"/>
      <w:lvlJc w:val="left"/>
      <w:pPr>
        <w:tabs>
          <w:tab w:val="num" w:pos="3075"/>
        </w:tabs>
        <w:ind w:left="3075" w:hanging="360"/>
      </w:pPr>
    </w:lvl>
    <w:lvl w:ilvl="5">
      <w:start w:val="1"/>
      <w:numFmt w:val="decimal"/>
      <w:lvlText w:val="%6)"/>
      <w:lvlJc w:val="left"/>
      <w:pPr>
        <w:tabs>
          <w:tab w:val="num" w:pos="3435"/>
        </w:tabs>
        <w:ind w:left="3435" w:hanging="360"/>
      </w:pPr>
    </w:lvl>
    <w:lvl w:ilvl="6">
      <w:start w:val="1"/>
      <w:numFmt w:val="decimal"/>
      <w:lvlText w:val="%7)"/>
      <w:lvlJc w:val="left"/>
      <w:pPr>
        <w:tabs>
          <w:tab w:val="num" w:pos="3795"/>
        </w:tabs>
        <w:ind w:left="3795" w:hanging="360"/>
      </w:pPr>
    </w:lvl>
    <w:lvl w:ilvl="7">
      <w:start w:val="1"/>
      <w:numFmt w:val="decimal"/>
      <w:lvlText w:val="%8)"/>
      <w:lvlJc w:val="left"/>
      <w:pPr>
        <w:tabs>
          <w:tab w:val="num" w:pos="4155"/>
        </w:tabs>
        <w:ind w:left="4155" w:hanging="360"/>
      </w:pPr>
    </w:lvl>
    <w:lvl w:ilvl="8">
      <w:start w:val="1"/>
      <w:numFmt w:val="decimal"/>
      <w:lvlText w:val="%9)"/>
      <w:lvlJc w:val="left"/>
      <w:pPr>
        <w:tabs>
          <w:tab w:val="num" w:pos="4515"/>
        </w:tabs>
        <w:ind w:left="4515" w:hanging="360"/>
      </w:pPr>
    </w:lvl>
  </w:abstractNum>
  <w:abstractNum w:abstractNumId="7">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26F0F27"/>
    <w:multiLevelType w:val="multilevel"/>
    <w:tmpl w:val="E56869A2"/>
    <w:lvl w:ilvl="0">
      <w:start w:val="4"/>
      <w:numFmt w:val="decimal"/>
      <w:lvlText w:val="%1"/>
      <w:lvlJc w:val="left"/>
      <w:pPr>
        <w:ind w:left="360" w:hanging="360"/>
      </w:pPr>
      <w:rPr>
        <w:rFonts w:ascii="ISOCPEUR" w:hAnsi="ISOCPEUR" w:hint="default"/>
        <w:i/>
      </w:rPr>
    </w:lvl>
    <w:lvl w:ilvl="1">
      <w:start w:val="2"/>
      <w:numFmt w:val="decimal"/>
      <w:lvlText w:val="%1.%2"/>
      <w:lvlJc w:val="left"/>
      <w:pPr>
        <w:ind w:left="360" w:hanging="360"/>
      </w:pPr>
      <w:rPr>
        <w:rFonts w:ascii="ISOCPEUR" w:hAnsi="ISOCPEUR" w:hint="default"/>
        <w:i/>
      </w:rPr>
    </w:lvl>
    <w:lvl w:ilvl="2">
      <w:start w:val="1"/>
      <w:numFmt w:val="decimal"/>
      <w:lvlText w:val="%1.%2.%3"/>
      <w:lvlJc w:val="left"/>
      <w:pPr>
        <w:ind w:left="720" w:hanging="720"/>
      </w:pPr>
      <w:rPr>
        <w:rFonts w:ascii="ISOCPEUR" w:hAnsi="ISOCPEUR" w:hint="default"/>
        <w:i/>
      </w:rPr>
    </w:lvl>
    <w:lvl w:ilvl="3">
      <w:start w:val="1"/>
      <w:numFmt w:val="decimal"/>
      <w:lvlText w:val="%1.%2.%3.%4"/>
      <w:lvlJc w:val="left"/>
      <w:pPr>
        <w:ind w:left="720" w:hanging="720"/>
      </w:pPr>
      <w:rPr>
        <w:rFonts w:ascii="ISOCPEUR" w:hAnsi="ISOCPEUR" w:hint="default"/>
        <w:i/>
      </w:rPr>
    </w:lvl>
    <w:lvl w:ilvl="4">
      <w:start w:val="1"/>
      <w:numFmt w:val="decimal"/>
      <w:lvlText w:val="%1.%2.%3.%4.%5"/>
      <w:lvlJc w:val="left"/>
      <w:pPr>
        <w:ind w:left="1080" w:hanging="1080"/>
      </w:pPr>
      <w:rPr>
        <w:rFonts w:ascii="ISOCPEUR" w:hAnsi="ISOCPEUR" w:hint="default"/>
        <w:i/>
      </w:rPr>
    </w:lvl>
    <w:lvl w:ilvl="5">
      <w:start w:val="1"/>
      <w:numFmt w:val="decimal"/>
      <w:lvlText w:val="%1.%2.%3.%4.%5.%6"/>
      <w:lvlJc w:val="left"/>
      <w:pPr>
        <w:ind w:left="1440" w:hanging="1440"/>
      </w:pPr>
      <w:rPr>
        <w:rFonts w:ascii="ISOCPEUR" w:hAnsi="ISOCPEUR" w:hint="default"/>
        <w:i/>
      </w:rPr>
    </w:lvl>
    <w:lvl w:ilvl="6">
      <w:start w:val="1"/>
      <w:numFmt w:val="decimal"/>
      <w:lvlText w:val="%1.%2.%3.%4.%5.%6.%7"/>
      <w:lvlJc w:val="left"/>
      <w:pPr>
        <w:ind w:left="1440" w:hanging="1440"/>
      </w:pPr>
      <w:rPr>
        <w:rFonts w:ascii="ISOCPEUR" w:hAnsi="ISOCPEUR" w:hint="default"/>
        <w:i/>
      </w:rPr>
    </w:lvl>
    <w:lvl w:ilvl="7">
      <w:start w:val="1"/>
      <w:numFmt w:val="decimal"/>
      <w:lvlText w:val="%1.%2.%3.%4.%5.%6.%7.%8"/>
      <w:lvlJc w:val="left"/>
      <w:pPr>
        <w:ind w:left="1800" w:hanging="1800"/>
      </w:pPr>
      <w:rPr>
        <w:rFonts w:ascii="ISOCPEUR" w:hAnsi="ISOCPEUR" w:hint="default"/>
        <w:i/>
      </w:rPr>
    </w:lvl>
    <w:lvl w:ilvl="8">
      <w:start w:val="1"/>
      <w:numFmt w:val="decimal"/>
      <w:lvlText w:val="%1.%2.%3.%4.%5.%6.%7.%8.%9"/>
      <w:lvlJc w:val="left"/>
      <w:pPr>
        <w:ind w:left="1800" w:hanging="1800"/>
      </w:pPr>
      <w:rPr>
        <w:rFonts w:ascii="ISOCPEUR" w:hAnsi="ISOCPEUR" w:hint="default"/>
        <w:i/>
      </w:rPr>
    </w:lvl>
  </w:abstractNum>
  <w:abstractNum w:abstractNumId="9">
    <w:nsid w:val="02826DAE"/>
    <w:multiLevelType w:val="hybridMultilevel"/>
    <w:tmpl w:val="A88A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002870"/>
    <w:multiLevelType w:val="hybridMultilevel"/>
    <w:tmpl w:val="129648BA"/>
    <w:lvl w:ilvl="0" w:tplc="4974589E">
      <w:start w:val="1"/>
      <w:numFmt w:val="decimal"/>
      <w:lvlText w:val="%1."/>
      <w:lvlJc w:val="left"/>
      <w:pPr>
        <w:tabs>
          <w:tab w:val="num" w:pos="1999"/>
        </w:tabs>
        <w:ind w:left="1999" w:hanging="12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8232386"/>
    <w:multiLevelType w:val="hybridMultilevel"/>
    <w:tmpl w:val="EC6EEF00"/>
    <w:lvl w:ilvl="0" w:tplc="C3C86C3E">
      <w:start w:val="1"/>
      <w:numFmt w:val="decimal"/>
      <w:lvlText w:val="ГЛАВА %1."/>
      <w:lvlJc w:val="left"/>
      <w:pPr>
        <w:ind w:left="1429"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04AC6"/>
    <w:multiLevelType w:val="hybridMultilevel"/>
    <w:tmpl w:val="3D6CCE72"/>
    <w:lvl w:ilvl="0" w:tplc="F4F04B5A">
      <w:start w:val="1"/>
      <w:numFmt w:val="decimal"/>
      <w:lvlText w:val="Статья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875873"/>
    <w:multiLevelType w:val="hybridMultilevel"/>
    <w:tmpl w:val="E092CDA6"/>
    <w:lvl w:ilvl="0" w:tplc="B1209F4A">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24544B"/>
    <w:multiLevelType w:val="hybridMultilevel"/>
    <w:tmpl w:val="28B29138"/>
    <w:lvl w:ilvl="0" w:tplc="8FDC4E7A">
      <w:start w:val="1"/>
      <w:numFmt w:val="decimal"/>
      <w:lvlText w:val="%1."/>
      <w:lvlJc w:val="left"/>
      <w:pPr>
        <w:ind w:left="2021" w:hanging="117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2CC12331"/>
    <w:multiLevelType w:val="hybridMultilevel"/>
    <w:tmpl w:val="F6EC550C"/>
    <w:lvl w:ilvl="0" w:tplc="3EAA4B52">
      <w:start w:val="1"/>
      <w:numFmt w:val="decimal"/>
      <w:lvlText w:val="ЧАСТЬ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5532"/>
    <w:multiLevelType w:val="hybridMultilevel"/>
    <w:tmpl w:val="3094EA08"/>
    <w:lvl w:ilvl="0" w:tplc="AADAF7AE">
      <w:start w:val="1"/>
      <w:numFmt w:val="decimal"/>
      <w:lvlText w:val="Статья %1.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039F4"/>
    <w:multiLevelType w:val="hybridMultilevel"/>
    <w:tmpl w:val="95E4C74A"/>
    <w:lvl w:ilvl="0" w:tplc="BD8A0602">
      <w:start w:val="1"/>
      <w:numFmt w:val="decimal"/>
      <w:lvlText w:val="Статья %1. "/>
      <w:lvlJc w:val="left"/>
      <w:pPr>
        <w:ind w:left="92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6D6933"/>
    <w:multiLevelType w:val="hybridMultilevel"/>
    <w:tmpl w:val="210C520E"/>
    <w:lvl w:ilvl="0" w:tplc="03A052B2">
      <w:start w:val="10"/>
      <w:numFmt w:val="decimal"/>
      <w:lvlText w:val="Статья %1. "/>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35460"/>
    <w:multiLevelType w:val="hybridMultilevel"/>
    <w:tmpl w:val="FE7C9648"/>
    <w:lvl w:ilvl="0" w:tplc="2894098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ED7505"/>
    <w:multiLevelType w:val="hybridMultilevel"/>
    <w:tmpl w:val="301AAC20"/>
    <w:lvl w:ilvl="0" w:tplc="F9A24398">
      <w:start w:val="1"/>
      <w:numFmt w:val="bullet"/>
      <w:pStyle w:val="a0"/>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1D58D3"/>
    <w:multiLevelType w:val="hybridMultilevel"/>
    <w:tmpl w:val="5630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E7075D"/>
    <w:multiLevelType w:val="hybridMultilevel"/>
    <w:tmpl w:val="202A3C2C"/>
    <w:lvl w:ilvl="0" w:tplc="BD8A0602">
      <w:start w:val="1"/>
      <w:numFmt w:val="decimal"/>
      <w:lvlText w:val="Статья %1. "/>
      <w:lvlJc w:val="left"/>
      <w:pPr>
        <w:ind w:left="92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C667E2"/>
    <w:multiLevelType w:val="hybridMultilevel"/>
    <w:tmpl w:val="B8B6A19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8F3097"/>
    <w:multiLevelType w:val="hybridMultilevel"/>
    <w:tmpl w:val="3D1A6CB6"/>
    <w:lvl w:ilvl="0" w:tplc="82348C1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AC0BA1"/>
    <w:multiLevelType w:val="hybridMultilevel"/>
    <w:tmpl w:val="3EF46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CD2CB3"/>
    <w:multiLevelType w:val="hybridMultilevel"/>
    <w:tmpl w:val="24427524"/>
    <w:lvl w:ilvl="0" w:tplc="5E1CB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F56730"/>
    <w:multiLevelType w:val="hybridMultilevel"/>
    <w:tmpl w:val="DAF69D92"/>
    <w:lvl w:ilvl="0" w:tplc="D5522E3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67C6577"/>
    <w:multiLevelType w:val="hybridMultilevel"/>
    <w:tmpl w:val="8C34286E"/>
    <w:lvl w:ilvl="0" w:tplc="4A7258E4">
      <w:start w:val="27"/>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66C4455E"/>
    <w:multiLevelType w:val="multilevel"/>
    <w:tmpl w:val="CB621E40"/>
    <w:styleLink w:val="a1"/>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6B1243"/>
    <w:multiLevelType w:val="hybridMultilevel"/>
    <w:tmpl w:val="EF8698BE"/>
    <w:lvl w:ilvl="0" w:tplc="6A3E63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4A46F4"/>
    <w:multiLevelType w:val="hybridMultilevel"/>
    <w:tmpl w:val="C61CB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FB0CE8"/>
    <w:multiLevelType w:val="hybridMultilevel"/>
    <w:tmpl w:val="7BBC40B6"/>
    <w:lvl w:ilvl="0" w:tplc="C786DDC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D57397"/>
    <w:multiLevelType w:val="hybridMultilevel"/>
    <w:tmpl w:val="CF4C16C6"/>
    <w:lvl w:ilvl="0" w:tplc="66C4E5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824090"/>
    <w:multiLevelType w:val="hybridMultilevel"/>
    <w:tmpl w:val="BE8EDDFA"/>
    <w:lvl w:ilvl="0" w:tplc="03A052B2">
      <w:start w:val="10"/>
      <w:numFmt w:val="decimal"/>
      <w:lvlText w:val="Статья %1. "/>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47C38"/>
    <w:multiLevelType w:val="hybridMultilevel"/>
    <w:tmpl w:val="D648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E1C63"/>
    <w:multiLevelType w:val="hybridMultilevel"/>
    <w:tmpl w:val="4EAEFADC"/>
    <w:lvl w:ilvl="0" w:tplc="ECB22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0"/>
  </w:num>
  <w:num w:numId="4">
    <w:abstractNumId w:val="7"/>
  </w:num>
  <w:num w:numId="5">
    <w:abstractNumId w:val="29"/>
  </w:num>
  <w:num w:numId="6">
    <w:abstractNumId w:val="3"/>
  </w:num>
  <w:num w:numId="7">
    <w:abstractNumId w:val="1"/>
  </w:num>
  <w:num w:numId="8">
    <w:abstractNumId w:val="2"/>
  </w:num>
  <w:num w:numId="9">
    <w:abstractNumId w:val="4"/>
  </w:num>
  <w:num w:numId="10">
    <w:abstractNumId w:val="5"/>
  </w:num>
  <w:num w:numId="11">
    <w:abstractNumId w:val="6"/>
  </w:num>
  <w:num w:numId="12">
    <w:abstractNumId w:val="26"/>
  </w:num>
  <w:num w:numId="13">
    <w:abstractNumId w:val="28"/>
  </w:num>
  <w:num w:numId="14">
    <w:abstractNumId w:val="19"/>
  </w:num>
  <w:num w:numId="15">
    <w:abstractNumId w:val="33"/>
  </w:num>
  <w:num w:numId="16">
    <w:abstractNumId w:val="24"/>
  </w:num>
  <w:num w:numId="17">
    <w:abstractNumId w:val="27"/>
  </w:num>
  <w:num w:numId="18">
    <w:abstractNumId w:val="23"/>
  </w:num>
  <w:num w:numId="19">
    <w:abstractNumId w:val="10"/>
  </w:num>
  <w:num w:numId="20">
    <w:abstractNumId w:val="31"/>
  </w:num>
  <w:num w:numId="21">
    <w:abstractNumId w:val="21"/>
  </w:num>
  <w:num w:numId="22">
    <w:abstractNumId w:val="25"/>
  </w:num>
  <w:num w:numId="23">
    <w:abstractNumId w:val="32"/>
  </w:num>
  <w:num w:numId="24">
    <w:abstractNumId w:val="9"/>
  </w:num>
  <w:num w:numId="25">
    <w:abstractNumId w:val="16"/>
  </w:num>
  <w:num w:numId="26">
    <w:abstractNumId w:val="17"/>
  </w:num>
  <w:num w:numId="27">
    <w:abstractNumId w:val="12"/>
  </w:num>
  <w:num w:numId="28">
    <w:abstractNumId w:val="15"/>
  </w:num>
  <w:num w:numId="29">
    <w:abstractNumId w:val="11"/>
  </w:num>
  <w:num w:numId="30">
    <w:abstractNumId w:val="35"/>
  </w:num>
  <w:num w:numId="31">
    <w:abstractNumId w:val="30"/>
  </w:num>
  <w:num w:numId="32">
    <w:abstractNumId w:val="8"/>
  </w:num>
  <w:num w:numId="33">
    <w:abstractNumId w:val="34"/>
  </w:num>
  <w:num w:numId="34">
    <w:abstractNumId w:val="18"/>
  </w:num>
  <w:num w:numId="35">
    <w:abstractNumId w:val="36"/>
  </w:num>
  <w:num w:numId="36">
    <w:abstractNumId w:val="2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530"/>
    <w:rsid w:val="000001C8"/>
    <w:rsid w:val="00001061"/>
    <w:rsid w:val="00001088"/>
    <w:rsid w:val="00001FA4"/>
    <w:rsid w:val="00002BAA"/>
    <w:rsid w:val="000035A9"/>
    <w:rsid w:val="0000458A"/>
    <w:rsid w:val="0000512F"/>
    <w:rsid w:val="0000679D"/>
    <w:rsid w:val="00007AE2"/>
    <w:rsid w:val="00012265"/>
    <w:rsid w:val="00013B70"/>
    <w:rsid w:val="00021AD5"/>
    <w:rsid w:val="00022452"/>
    <w:rsid w:val="00023D34"/>
    <w:rsid w:val="00027574"/>
    <w:rsid w:val="00032B61"/>
    <w:rsid w:val="000367E0"/>
    <w:rsid w:val="00036BD1"/>
    <w:rsid w:val="000451D5"/>
    <w:rsid w:val="0005051D"/>
    <w:rsid w:val="00052370"/>
    <w:rsid w:val="000627CF"/>
    <w:rsid w:val="000630BD"/>
    <w:rsid w:val="00074081"/>
    <w:rsid w:val="000774D8"/>
    <w:rsid w:val="00085355"/>
    <w:rsid w:val="000858F8"/>
    <w:rsid w:val="00090CAA"/>
    <w:rsid w:val="00090F62"/>
    <w:rsid w:val="00092598"/>
    <w:rsid w:val="00092CE5"/>
    <w:rsid w:val="00093412"/>
    <w:rsid w:val="000957B9"/>
    <w:rsid w:val="00097877"/>
    <w:rsid w:val="000A0931"/>
    <w:rsid w:val="000A2503"/>
    <w:rsid w:val="000A3218"/>
    <w:rsid w:val="000A5524"/>
    <w:rsid w:val="000A77A2"/>
    <w:rsid w:val="000B0B09"/>
    <w:rsid w:val="000B6F6F"/>
    <w:rsid w:val="000C0D25"/>
    <w:rsid w:val="000C1732"/>
    <w:rsid w:val="000C3CFA"/>
    <w:rsid w:val="000C538A"/>
    <w:rsid w:val="000C642E"/>
    <w:rsid w:val="000D023F"/>
    <w:rsid w:val="000E07E9"/>
    <w:rsid w:val="000E740A"/>
    <w:rsid w:val="000F05AB"/>
    <w:rsid w:val="000F08AD"/>
    <w:rsid w:val="000F2089"/>
    <w:rsid w:val="000F3DF9"/>
    <w:rsid w:val="000F4121"/>
    <w:rsid w:val="000F6E30"/>
    <w:rsid w:val="0010315F"/>
    <w:rsid w:val="00110BB0"/>
    <w:rsid w:val="00124D47"/>
    <w:rsid w:val="0012795D"/>
    <w:rsid w:val="00132494"/>
    <w:rsid w:val="00133C56"/>
    <w:rsid w:val="00134A08"/>
    <w:rsid w:val="00135F40"/>
    <w:rsid w:val="001406E3"/>
    <w:rsid w:val="00141104"/>
    <w:rsid w:val="00146689"/>
    <w:rsid w:val="0014766D"/>
    <w:rsid w:val="001478BA"/>
    <w:rsid w:val="00150318"/>
    <w:rsid w:val="0015425F"/>
    <w:rsid w:val="00154644"/>
    <w:rsid w:val="00156F79"/>
    <w:rsid w:val="00160616"/>
    <w:rsid w:val="00162075"/>
    <w:rsid w:val="00165511"/>
    <w:rsid w:val="00165966"/>
    <w:rsid w:val="00166574"/>
    <w:rsid w:val="00166DA2"/>
    <w:rsid w:val="00181E39"/>
    <w:rsid w:val="001826A4"/>
    <w:rsid w:val="00183FB9"/>
    <w:rsid w:val="0018503E"/>
    <w:rsid w:val="00185F62"/>
    <w:rsid w:val="00195F39"/>
    <w:rsid w:val="001970E2"/>
    <w:rsid w:val="001A164F"/>
    <w:rsid w:val="001A363A"/>
    <w:rsid w:val="001A3807"/>
    <w:rsid w:val="001A5FEB"/>
    <w:rsid w:val="001A7C89"/>
    <w:rsid w:val="001B292F"/>
    <w:rsid w:val="001B35DE"/>
    <w:rsid w:val="001C2F4B"/>
    <w:rsid w:val="001C673B"/>
    <w:rsid w:val="001C6988"/>
    <w:rsid w:val="001C6E59"/>
    <w:rsid w:val="001D025C"/>
    <w:rsid w:val="001D2C91"/>
    <w:rsid w:val="001D3507"/>
    <w:rsid w:val="001D4FA2"/>
    <w:rsid w:val="001D61DE"/>
    <w:rsid w:val="001D65A3"/>
    <w:rsid w:val="001D792E"/>
    <w:rsid w:val="001E5634"/>
    <w:rsid w:val="001E7398"/>
    <w:rsid w:val="001E7695"/>
    <w:rsid w:val="001F1D17"/>
    <w:rsid w:val="001F2183"/>
    <w:rsid w:val="001F49E5"/>
    <w:rsid w:val="001F52C3"/>
    <w:rsid w:val="001F58AB"/>
    <w:rsid w:val="001F5AEB"/>
    <w:rsid w:val="00204020"/>
    <w:rsid w:val="0020470C"/>
    <w:rsid w:val="00215D29"/>
    <w:rsid w:val="002227D1"/>
    <w:rsid w:val="00223996"/>
    <w:rsid w:val="00224795"/>
    <w:rsid w:val="00224B7B"/>
    <w:rsid w:val="0022569D"/>
    <w:rsid w:val="00226424"/>
    <w:rsid w:val="002265AA"/>
    <w:rsid w:val="0023022D"/>
    <w:rsid w:val="00230698"/>
    <w:rsid w:val="00230DF5"/>
    <w:rsid w:val="00234637"/>
    <w:rsid w:val="002408D2"/>
    <w:rsid w:val="00246653"/>
    <w:rsid w:val="0025143A"/>
    <w:rsid w:val="00253D1C"/>
    <w:rsid w:val="002540EF"/>
    <w:rsid w:val="00255351"/>
    <w:rsid w:val="0025549D"/>
    <w:rsid w:val="002607C6"/>
    <w:rsid w:val="00261CB5"/>
    <w:rsid w:val="0026328B"/>
    <w:rsid w:val="00263A99"/>
    <w:rsid w:val="002653AA"/>
    <w:rsid w:val="002660B4"/>
    <w:rsid w:val="00267DC8"/>
    <w:rsid w:val="00275037"/>
    <w:rsid w:val="00277735"/>
    <w:rsid w:val="00281961"/>
    <w:rsid w:val="002831D4"/>
    <w:rsid w:val="00284324"/>
    <w:rsid w:val="002860CA"/>
    <w:rsid w:val="00292227"/>
    <w:rsid w:val="002929BB"/>
    <w:rsid w:val="0029686A"/>
    <w:rsid w:val="00297996"/>
    <w:rsid w:val="00297A53"/>
    <w:rsid w:val="002A039D"/>
    <w:rsid w:val="002A20A3"/>
    <w:rsid w:val="002A65AA"/>
    <w:rsid w:val="002B4C98"/>
    <w:rsid w:val="002C1B91"/>
    <w:rsid w:val="002C45DC"/>
    <w:rsid w:val="002C6C2C"/>
    <w:rsid w:val="002D09A9"/>
    <w:rsid w:val="002D151F"/>
    <w:rsid w:val="002D16CA"/>
    <w:rsid w:val="002D4398"/>
    <w:rsid w:val="002D4A46"/>
    <w:rsid w:val="002D4FC5"/>
    <w:rsid w:val="002D5C9C"/>
    <w:rsid w:val="002E1DEB"/>
    <w:rsid w:val="002E4487"/>
    <w:rsid w:val="002E5E11"/>
    <w:rsid w:val="002E7786"/>
    <w:rsid w:val="002F0E03"/>
    <w:rsid w:val="002F5F96"/>
    <w:rsid w:val="002F5FC7"/>
    <w:rsid w:val="002F703D"/>
    <w:rsid w:val="00302CB5"/>
    <w:rsid w:val="00305D28"/>
    <w:rsid w:val="00310B6B"/>
    <w:rsid w:val="00311D4A"/>
    <w:rsid w:val="003142BA"/>
    <w:rsid w:val="00314B2F"/>
    <w:rsid w:val="00315116"/>
    <w:rsid w:val="0031697E"/>
    <w:rsid w:val="00321746"/>
    <w:rsid w:val="00321EDD"/>
    <w:rsid w:val="00322457"/>
    <w:rsid w:val="00323EAD"/>
    <w:rsid w:val="00323ED6"/>
    <w:rsid w:val="00324913"/>
    <w:rsid w:val="00326C46"/>
    <w:rsid w:val="0032744E"/>
    <w:rsid w:val="00330412"/>
    <w:rsid w:val="00332358"/>
    <w:rsid w:val="003333CB"/>
    <w:rsid w:val="003348AE"/>
    <w:rsid w:val="00334CB1"/>
    <w:rsid w:val="00341ABE"/>
    <w:rsid w:val="0034301C"/>
    <w:rsid w:val="003442E8"/>
    <w:rsid w:val="003453A6"/>
    <w:rsid w:val="00350703"/>
    <w:rsid w:val="00350726"/>
    <w:rsid w:val="00350791"/>
    <w:rsid w:val="0035180C"/>
    <w:rsid w:val="00353FCC"/>
    <w:rsid w:val="0035662F"/>
    <w:rsid w:val="00361043"/>
    <w:rsid w:val="003627D5"/>
    <w:rsid w:val="00370F2F"/>
    <w:rsid w:val="00371CC0"/>
    <w:rsid w:val="0037201B"/>
    <w:rsid w:val="003721C9"/>
    <w:rsid w:val="003758F0"/>
    <w:rsid w:val="003765A7"/>
    <w:rsid w:val="00377221"/>
    <w:rsid w:val="003830BC"/>
    <w:rsid w:val="003836E9"/>
    <w:rsid w:val="00391D3D"/>
    <w:rsid w:val="003A3657"/>
    <w:rsid w:val="003A3ED6"/>
    <w:rsid w:val="003A586A"/>
    <w:rsid w:val="003A5A0D"/>
    <w:rsid w:val="003B5779"/>
    <w:rsid w:val="003C155C"/>
    <w:rsid w:val="003C201A"/>
    <w:rsid w:val="003C5B05"/>
    <w:rsid w:val="003D0CE5"/>
    <w:rsid w:val="003D783E"/>
    <w:rsid w:val="003E25A4"/>
    <w:rsid w:val="003E302E"/>
    <w:rsid w:val="003E5651"/>
    <w:rsid w:val="003E6CC9"/>
    <w:rsid w:val="003F04DB"/>
    <w:rsid w:val="003F1176"/>
    <w:rsid w:val="003F7EA0"/>
    <w:rsid w:val="003F7F9D"/>
    <w:rsid w:val="00402493"/>
    <w:rsid w:val="004030C0"/>
    <w:rsid w:val="00406AD4"/>
    <w:rsid w:val="00407FF8"/>
    <w:rsid w:val="00410B91"/>
    <w:rsid w:val="004115B5"/>
    <w:rsid w:val="00411958"/>
    <w:rsid w:val="00411CD0"/>
    <w:rsid w:val="00414EDD"/>
    <w:rsid w:val="004157E5"/>
    <w:rsid w:val="004179D1"/>
    <w:rsid w:val="00417E8A"/>
    <w:rsid w:val="00425DD8"/>
    <w:rsid w:val="004278F1"/>
    <w:rsid w:val="004323E3"/>
    <w:rsid w:val="00441609"/>
    <w:rsid w:val="00441F55"/>
    <w:rsid w:val="0044422F"/>
    <w:rsid w:val="00451FEF"/>
    <w:rsid w:val="004527A6"/>
    <w:rsid w:val="00452C3E"/>
    <w:rsid w:val="0046124E"/>
    <w:rsid w:val="00462A4B"/>
    <w:rsid w:val="004633F4"/>
    <w:rsid w:val="0046618A"/>
    <w:rsid w:val="00466A3B"/>
    <w:rsid w:val="0046756F"/>
    <w:rsid w:val="00472153"/>
    <w:rsid w:val="00473AEB"/>
    <w:rsid w:val="00481D8F"/>
    <w:rsid w:val="00483190"/>
    <w:rsid w:val="0048361C"/>
    <w:rsid w:val="0049652F"/>
    <w:rsid w:val="00496B6F"/>
    <w:rsid w:val="00497D03"/>
    <w:rsid w:val="004A3DE1"/>
    <w:rsid w:val="004A496E"/>
    <w:rsid w:val="004A4FC3"/>
    <w:rsid w:val="004A6B9E"/>
    <w:rsid w:val="004B23BA"/>
    <w:rsid w:val="004B2DBF"/>
    <w:rsid w:val="004B6F60"/>
    <w:rsid w:val="004B729B"/>
    <w:rsid w:val="004C10F9"/>
    <w:rsid w:val="004C47C5"/>
    <w:rsid w:val="004D24CC"/>
    <w:rsid w:val="004D472E"/>
    <w:rsid w:val="004D76D5"/>
    <w:rsid w:val="004E4C7D"/>
    <w:rsid w:val="004F0B15"/>
    <w:rsid w:val="004F50B5"/>
    <w:rsid w:val="004F6E65"/>
    <w:rsid w:val="00501435"/>
    <w:rsid w:val="00503345"/>
    <w:rsid w:val="00504FB1"/>
    <w:rsid w:val="0051236B"/>
    <w:rsid w:val="005128F8"/>
    <w:rsid w:val="00521A7C"/>
    <w:rsid w:val="00526427"/>
    <w:rsid w:val="00527730"/>
    <w:rsid w:val="00536FBD"/>
    <w:rsid w:val="00542BA5"/>
    <w:rsid w:val="00546561"/>
    <w:rsid w:val="005477C1"/>
    <w:rsid w:val="00553C1C"/>
    <w:rsid w:val="0055461F"/>
    <w:rsid w:val="0055725D"/>
    <w:rsid w:val="00561083"/>
    <w:rsid w:val="00564578"/>
    <w:rsid w:val="00566B17"/>
    <w:rsid w:val="005708C9"/>
    <w:rsid w:val="00572201"/>
    <w:rsid w:val="0058244C"/>
    <w:rsid w:val="005824FD"/>
    <w:rsid w:val="00583897"/>
    <w:rsid w:val="00590E40"/>
    <w:rsid w:val="00591E38"/>
    <w:rsid w:val="00592DE0"/>
    <w:rsid w:val="00597427"/>
    <w:rsid w:val="005A209F"/>
    <w:rsid w:val="005A6899"/>
    <w:rsid w:val="005B168E"/>
    <w:rsid w:val="005B521C"/>
    <w:rsid w:val="005C20DA"/>
    <w:rsid w:val="005C2FB4"/>
    <w:rsid w:val="005C4677"/>
    <w:rsid w:val="005C4FC6"/>
    <w:rsid w:val="005D0061"/>
    <w:rsid w:val="005D4407"/>
    <w:rsid w:val="005F6308"/>
    <w:rsid w:val="005F7D26"/>
    <w:rsid w:val="005F7DF7"/>
    <w:rsid w:val="00600F51"/>
    <w:rsid w:val="006024B6"/>
    <w:rsid w:val="006052A5"/>
    <w:rsid w:val="0060708E"/>
    <w:rsid w:val="00607396"/>
    <w:rsid w:val="0061072D"/>
    <w:rsid w:val="00621B0F"/>
    <w:rsid w:val="00624D60"/>
    <w:rsid w:val="00630E48"/>
    <w:rsid w:val="006321F1"/>
    <w:rsid w:val="0063407D"/>
    <w:rsid w:val="00635C98"/>
    <w:rsid w:val="00640A4D"/>
    <w:rsid w:val="00644887"/>
    <w:rsid w:val="00647414"/>
    <w:rsid w:val="00652850"/>
    <w:rsid w:val="00652D1A"/>
    <w:rsid w:val="00654C73"/>
    <w:rsid w:val="00657464"/>
    <w:rsid w:val="006576F4"/>
    <w:rsid w:val="006636DD"/>
    <w:rsid w:val="006677DA"/>
    <w:rsid w:val="006719C8"/>
    <w:rsid w:val="00673166"/>
    <w:rsid w:val="006750BF"/>
    <w:rsid w:val="006804E3"/>
    <w:rsid w:val="00683D96"/>
    <w:rsid w:val="00685398"/>
    <w:rsid w:val="00693A92"/>
    <w:rsid w:val="0069631F"/>
    <w:rsid w:val="006A3455"/>
    <w:rsid w:val="006C008F"/>
    <w:rsid w:val="006C05D8"/>
    <w:rsid w:val="006C1426"/>
    <w:rsid w:val="006C30D1"/>
    <w:rsid w:val="006C5165"/>
    <w:rsid w:val="006C667B"/>
    <w:rsid w:val="006C7A79"/>
    <w:rsid w:val="006C7F15"/>
    <w:rsid w:val="006D6CB8"/>
    <w:rsid w:val="006D6D0D"/>
    <w:rsid w:val="006E01AB"/>
    <w:rsid w:val="006E022A"/>
    <w:rsid w:val="006E22A7"/>
    <w:rsid w:val="006E4B53"/>
    <w:rsid w:val="006E73FD"/>
    <w:rsid w:val="006E7FAB"/>
    <w:rsid w:val="006E7FF2"/>
    <w:rsid w:val="006F093E"/>
    <w:rsid w:val="006F1218"/>
    <w:rsid w:val="006F6380"/>
    <w:rsid w:val="006F7E22"/>
    <w:rsid w:val="007008B6"/>
    <w:rsid w:val="007015C1"/>
    <w:rsid w:val="007064A6"/>
    <w:rsid w:val="00706D06"/>
    <w:rsid w:val="0071036A"/>
    <w:rsid w:val="00710F4B"/>
    <w:rsid w:val="00712F34"/>
    <w:rsid w:val="00714945"/>
    <w:rsid w:val="00733052"/>
    <w:rsid w:val="00733078"/>
    <w:rsid w:val="007409A4"/>
    <w:rsid w:val="00743B38"/>
    <w:rsid w:val="00745512"/>
    <w:rsid w:val="00746B3D"/>
    <w:rsid w:val="007477FF"/>
    <w:rsid w:val="00752AB1"/>
    <w:rsid w:val="00752CD5"/>
    <w:rsid w:val="00754888"/>
    <w:rsid w:val="007561A3"/>
    <w:rsid w:val="00757E59"/>
    <w:rsid w:val="0076064E"/>
    <w:rsid w:val="00760950"/>
    <w:rsid w:val="0076163C"/>
    <w:rsid w:val="00762EC4"/>
    <w:rsid w:val="00763799"/>
    <w:rsid w:val="00764B40"/>
    <w:rsid w:val="0076599F"/>
    <w:rsid w:val="0076664F"/>
    <w:rsid w:val="007668B0"/>
    <w:rsid w:val="00776301"/>
    <w:rsid w:val="00777224"/>
    <w:rsid w:val="007801F0"/>
    <w:rsid w:val="007832B4"/>
    <w:rsid w:val="007832E1"/>
    <w:rsid w:val="007867F7"/>
    <w:rsid w:val="00787B2E"/>
    <w:rsid w:val="00787B81"/>
    <w:rsid w:val="00792459"/>
    <w:rsid w:val="0079260C"/>
    <w:rsid w:val="00796796"/>
    <w:rsid w:val="007A1058"/>
    <w:rsid w:val="007A712F"/>
    <w:rsid w:val="007B1AA8"/>
    <w:rsid w:val="007B4DBA"/>
    <w:rsid w:val="007B7536"/>
    <w:rsid w:val="007C2431"/>
    <w:rsid w:val="007C37A9"/>
    <w:rsid w:val="007C6086"/>
    <w:rsid w:val="007D0B60"/>
    <w:rsid w:val="007D189F"/>
    <w:rsid w:val="007F33C5"/>
    <w:rsid w:val="007F3E1F"/>
    <w:rsid w:val="007F4812"/>
    <w:rsid w:val="007F58D1"/>
    <w:rsid w:val="007F6144"/>
    <w:rsid w:val="007F70F4"/>
    <w:rsid w:val="007F764A"/>
    <w:rsid w:val="00803C04"/>
    <w:rsid w:val="00806EE6"/>
    <w:rsid w:val="008223BC"/>
    <w:rsid w:val="00823EF5"/>
    <w:rsid w:val="00824AEE"/>
    <w:rsid w:val="00825FD7"/>
    <w:rsid w:val="00826DA4"/>
    <w:rsid w:val="008274B0"/>
    <w:rsid w:val="00827F25"/>
    <w:rsid w:val="00836052"/>
    <w:rsid w:val="00840C2F"/>
    <w:rsid w:val="008466EC"/>
    <w:rsid w:val="00851244"/>
    <w:rsid w:val="0085238E"/>
    <w:rsid w:val="008531EE"/>
    <w:rsid w:val="00855482"/>
    <w:rsid w:val="00860E36"/>
    <w:rsid w:val="00862985"/>
    <w:rsid w:val="0086738E"/>
    <w:rsid w:val="00872407"/>
    <w:rsid w:val="0087274C"/>
    <w:rsid w:val="00873A8B"/>
    <w:rsid w:val="00875172"/>
    <w:rsid w:val="00876712"/>
    <w:rsid w:val="008844B1"/>
    <w:rsid w:val="00885C88"/>
    <w:rsid w:val="00895EC1"/>
    <w:rsid w:val="00896067"/>
    <w:rsid w:val="00897D66"/>
    <w:rsid w:val="008A000B"/>
    <w:rsid w:val="008A0B03"/>
    <w:rsid w:val="008A28B7"/>
    <w:rsid w:val="008A4CD6"/>
    <w:rsid w:val="008B0A47"/>
    <w:rsid w:val="008B14B8"/>
    <w:rsid w:val="008B2C5E"/>
    <w:rsid w:val="008B47D3"/>
    <w:rsid w:val="008B7476"/>
    <w:rsid w:val="008C5AB6"/>
    <w:rsid w:val="008C7B13"/>
    <w:rsid w:val="008D07C3"/>
    <w:rsid w:val="008D3D70"/>
    <w:rsid w:val="008D4AD6"/>
    <w:rsid w:val="008D7641"/>
    <w:rsid w:val="008E0DE7"/>
    <w:rsid w:val="008E0EBD"/>
    <w:rsid w:val="008E45EF"/>
    <w:rsid w:val="008E5964"/>
    <w:rsid w:val="008E647D"/>
    <w:rsid w:val="008F15C8"/>
    <w:rsid w:val="008F7D24"/>
    <w:rsid w:val="008F7F3D"/>
    <w:rsid w:val="00904EE3"/>
    <w:rsid w:val="0090612B"/>
    <w:rsid w:val="00912D7C"/>
    <w:rsid w:val="0092377E"/>
    <w:rsid w:val="00926A3F"/>
    <w:rsid w:val="009339A5"/>
    <w:rsid w:val="00934348"/>
    <w:rsid w:val="00934B5C"/>
    <w:rsid w:val="009373E2"/>
    <w:rsid w:val="00937E2D"/>
    <w:rsid w:val="00941B34"/>
    <w:rsid w:val="00943834"/>
    <w:rsid w:val="00946710"/>
    <w:rsid w:val="0094701D"/>
    <w:rsid w:val="00947F36"/>
    <w:rsid w:val="00954C8D"/>
    <w:rsid w:val="00955A56"/>
    <w:rsid w:val="009659B9"/>
    <w:rsid w:val="009747A0"/>
    <w:rsid w:val="00975BE9"/>
    <w:rsid w:val="0098258F"/>
    <w:rsid w:val="009856DF"/>
    <w:rsid w:val="009908D0"/>
    <w:rsid w:val="00993E61"/>
    <w:rsid w:val="00995996"/>
    <w:rsid w:val="00995FB3"/>
    <w:rsid w:val="0099665F"/>
    <w:rsid w:val="00996B7F"/>
    <w:rsid w:val="009A06F6"/>
    <w:rsid w:val="009A2647"/>
    <w:rsid w:val="009A3C79"/>
    <w:rsid w:val="009A57AE"/>
    <w:rsid w:val="009A5C43"/>
    <w:rsid w:val="009A792C"/>
    <w:rsid w:val="009B1330"/>
    <w:rsid w:val="009B268B"/>
    <w:rsid w:val="009B3ADB"/>
    <w:rsid w:val="009B673F"/>
    <w:rsid w:val="009B688E"/>
    <w:rsid w:val="009C29DB"/>
    <w:rsid w:val="009C57AD"/>
    <w:rsid w:val="009C68B0"/>
    <w:rsid w:val="009D0255"/>
    <w:rsid w:val="009D2C8A"/>
    <w:rsid w:val="009D6D2F"/>
    <w:rsid w:val="009D7C11"/>
    <w:rsid w:val="009E1B17"/>
    <w:rsid w:val="009E1D1C"/>
    <w:rsid w:val="009E6AC4"/>
    <w:rsid w:val="009F04A0"/>
    <w:rsid w:val="00A01BDC"/>
    <w:rsid w:val="00A02BDD"/>
    <w:rsid w:val="00A040ED"/>
    <w:rsid w:val="00A059EB"/>
    <w:rsid w:val="00A05C7E"/>
    <w:rsid w:val="00A06C64"/>
    <w:rsid w:val="00A0730B"/>
    <w:rsid w:val="00A1369C"/>
    <w:rsid w:val="00A145E8"/>
    <w:rsid w:val="00A2060A"/>
    <w:rsid w:val="00A21C47"/>
    <w:rsid w:val="00A21D19"/>
    <w:rsid w:val="00A25B3B"/>
    <w:rsid w:val="00A264D9"/>
    <w:rsid w:val="00A30852"/>
    <w:rsid w:val="00A325B5"/>
    <w:rsid w:val="00A32D3D"/>
    <w:rsid w:val="00A361CA"/>
    <w:rsid w:val="00A3622D"/>
    <w:rsid w:val="00A367A8"/>
    <w:rsid w:val="00A3759E"/>
    <w:rsid w:val="00A37EEF"/>
    <w:rsid w:val="00A407B2"/>
    <w:rsid w:val="00A46AE1"/>
    <w:rsid w:val="00A46EF0"/>
    <w:rsid w:val="00A47296"/>
    <w:rsid w:val="00A5012F"/>
    <w:rsid w:val="00A54379"/>
    <w:rsid w:val="00A56FC5"/>
    <w:rsid w:val="00A5700D"/>
    <w:rsid w:val="00A5754F"/>
    <w:rsid w:val="00A65D19"/>
    <w:rsid w:val="00A70757"/>
    <w:rsid w:val="00A817CB"/>
    <w:rsid w:val="00A83442"/>
    <w:rsid w:val="00A835D5"/>
    <w:rsid w:val="00A856C0"/>
    <w:rsid w:val="00A858A4"/>
    <w:rsid w:val="00A968D7"/>
    <w:rsid w:val="00A97633"/>
    <w:rsid w:val="00AA3A65"/>
    <w:rsid w:val="00AB00AE"/>
    <w:rsid w:val="00AB1360"/>
    <w:rsid w:val="00AB2535"/>
    <w:rsid w:val="00AB291A"/>
    <w:rsid w:val="00AB3656"/>
    <w:rsid w:val="00AB4C8C"/>
    <w:rsid w:val="00AB7938"/>
    <w:rsid w:val="00AC0D47"/>
    <w:rsid w:val="00AC33EB"/>
    <w:rsid w:val="00AC4193"/>
    <w:rsid w:val="00AD015E"/>
    <w:rsid w:val="00AD4CFE"/>
    <w:rsid w:val="00AD77F9"/>
    <w:rsid w:val="00AE07D3"/>
    <w:rsid w:val="00AE261F"/>
    <w:rsid w:val="00AE5E43"/>
    <w:rsid w:val="00AF18DC"/>
    <w:rsid w:val="00AF1D3B"/>
    <w:rsid w:val="00AF38DF"/>
    <w:rsid w:val="00AF613D"/>
    <w:rsid w:val="00B01F2D"/>
    <w:rsid w:val="00B043BE"/>
    <w:rsid w:val="00B054D9"/>
    <w:rsid w:val="00B0553F"/>
    <w:rsid w:val="00B05AA5"/>
    <w:rsid w:val="00B06560"/>
    <w:rsid w:val="00B07286"/>
    <w:rsid w:val="00B10E17"/>
    <w:rsid w:val="00B110FE"/>
    <w:rsid w:val="00B1238F"/>
    <w:rsid w:val="00B227B3"/>
    <w:rsid w:val="00B22F4C"/>
    <w:rsid w:val="00B23058"/>
    <w:rsid w:val="00B24C4D"/>
    <w:rsid w:val="00B2722C"/>
    <w:rsid w:val="00B32D47"/>
    <w:rsid w:val="00B3569C"/>
    <w:rsid w:val="00B36976"/>
    <w:rsid w:val="00B36D22"/>
    <w:rsid w:val="00B44757"/>
    <w:rsid w:val="00B454F9"/>
    <w:rsid w:val="00B46942"/>
    <w:rsid w:val="00B54B31"/>
    <w:rsid w:val="00B5619F"/>
    <w:rsid w:val="00B63C3E"/>
    <w:rsid w:val="00B63C84"/>
    <w:rsid w:val="00B65910"/>
    <w:rsid w:val="00B65B2E"/>
    <w:rsid w:val="00B71A6F"/>
    <w:rsid w:val="00B739A9"/>
    <w:rsid w:val="00B73F74"/>
    <w:rsid w:val="00B76D90"/>
    <w:rsid w:val="00B80917"/>
    <w:rsid w:val="00B80CF7"/>
    <w:rsid w:val="00B81161"/>
    <w:rsid w:val="00B83BC9"/>
    <w:rsid w:val="00B852B3"/>
    <w:rsid w:val="00B910A1"/>
    <w:rsid w:val="00B94B06"/>
    <w:rsid w:val="00B951A2"/>
    <w:rsid w:val="00B97638"/>
    <w:rsid w:val="00B976C3"/>
    <w:rsid w:val="00B97B91"/>
    <w:rsid w:val="00B97D7F"/>
    <w:rsid w:val="00BA455B"/>
    <w:rsid w:val="00BA57D1"/>
    <w:rsid w:val="00BA5B44"/>
    <w:rsid w:val="00BA5DFB"/>
    <w:rsid w:val="00BA6996"/>
    <w:rsid w:val="00BA7A4D"/>
    <w:rsid w:val="00BB311C"/>
    <w:rsid w:val="00BB31C5"/>
    <w:rsid w:val="00BB49D4"/>
    <w:rsid w:val="00BB66E6"/>
    <w:rsid w:val="00BC1DC2"/>
    <w:rsid w:val="00BC73DF"/>
    <w:rsid w:val="00BD2C92"/>
    <w:rsid w:val="00BD37BE"/>
    <w:rsid w:val="00BD525E"/>
    <w:rsid w:val="00BD6CA8"/>
    <w:rsid w:val="00BE1607"/>
    <w:rsid w:val="00BE1884"/>
    <w:rsid w:val="00BE1B7B"/>
    <w:rsid w:val="00BE638E"/>
    <w:rsid w:val="00BE6AF0"/>
    <w:rsid w:val="00BF0DE2"/>
    <w:rsid w:val="00BF1DF7"/>
    <w:rsid w:val="00BF307D"/>
    <w:rsid w:val="00C01D65"/>
    <w:rsid w:val="00C0574B"/>
    <w:rsid w:val="00C230B8"/>
    <w:rsid w:val="00C23988"/>
    <w:rsid w:val="00C26C23"/>
    <w:rsid w:val="00C27D89"/>
    <w:rsid w:val="00C27F1B"/>
    <w:rsid w:val="00C3630E"/>
    <w:rsid w:val="00C36E34"/>
    <w:rsid w:val="00C36F37"/>
    <w:rsid w:val="00C469B4"/>
    <w:rsid w:val="00C46FD3"/>
    <w:rsid w:val="00C53996"/>
    <w:rsid w:val="00C54477"/>
    <w:rsid w:val="00C54886"/>
    <w:rsid w:val="00C5498D"/>
    <w:rsid w:val="00C637FA"/>
    <w:rsid w:val="00C65044"/>
    <w:rsid w:val="00C65BFB"/>
    <w:rsid w:val="00C664CB"/>
    <w:rsid w:val="00C665E1"/>
    <w:rsid w:val="00C666D5"/>
    <w:rsid w:val="00C66FA1"/>
    <w:rsid w:val="00C676A1"/>
    <w:rsid w:val="00C7261A"/>
    <w:rsid w:val="00C75E8A"/>
    <w:rsid w:val="00C7757E"/>
    <w:rsid w:val="00C84958"/>
    <w:rsid w:val="00C8536F"/>
    <w:rsid w:val="00C85A88"/>
    <w:rsid w:val="00C907BD"/>
    <w:rsid w:val="00CA236A"/>
    <w:rsid w:val="00CA5A61"/>
    <w:rsid w:val="00CB18D4"/>
    <w:rsid w:val="00CB3DBC"/>
    <w:rsid w:val="00CB417D"/>
    <w:rsid w:val="00CB5CE2"/>
    <w:rsid w:val="00CB5FF1"/>
    <w:rsid w:val="00CC406D"/>
    <w:rsid w:val="00CC74AE"/>
    <w:rsid w:val="00CC7B0B"/>
    <w:rsid w:val="00CD0761"/>
    <w:rsid w:val="00CD7B63"/>
    <w:rsid w:val="00CE0FBF"/>
    <w:rsid w:val="00CE1541"/>
    <w:rsid w:val="00CE1D4C"/>
    <w:rsid w:val="00CE29CD"/>
    <w:rsid w:val="00CF2B91"/>
    <w:rsid w:val="00CF4402"/>
    <w:rsid w:val="00CF4B3E"/>
    <w:rsid w:val="00CF4BC7"/>
    <w:rsid w:val="00D10A33"/>
    <w:rsid w:val="00D10BA1"/>
    <w:rsid w:val="00D12B3B"/>
    <w:rsid w:val="00D2327B"/>
    <w:rsid w:val="00D2500F"/>
    <w:rsid w:val="00D2586F"/>
    <w:rsid w:val="00D27591"/>
    <w:rsid w:val="00D27DEA"/>
    <w:rsid w:val="00D27FB3"/>
    <w:rsid w:val="00D3017E"/>
    <w:rsid w:val="00D30788"/>
    <w:rsid w:val="00D30B5A"/>
    <w:rsid w:val="00D33D49"/>
    <w:rsid w:val="00D35E72"/>
    <w:rsid w:val="00D370B0"/>
    <w:rsid w:val="00D37355"/>
    <w:rsid w:val="00D40DAA"/>
    <w:rsid w:val="00D41205"/>
    <w:rsid w:val="00D41E59"/>
    <w:rsid w:val="00D47A1B"/>
    <w:rsid w:val="00D55A27"/>
    <w:rsid w:val="00D60BAF"/>
    <w:rsid w:val="00D62FDC"/>
    <w:rsid w:val="00D66749"/>
    <w:rsid w:val="00D66AC1"/>
    <w:rsid w:val="00D72402"/>
    <w:rsid w:val="00D725BB"/>
    <w:rsid w:val="00D72896"/>
    <w:rsid w:val="00D74F84"/>
    <w:rsid w:val="00D75507"/>
    <w:rsid w:val="00D761B1"/>
    <w:rsid w:val="00D821A7"/>
    <w:rsid w:val="00D82619"/>
    <w:rsid w:val="00D87C4B"/>
    <w:rsid w:val="00D91787"/>
    <w:rsid w:val="00D919DE"/>
    <w:rsid w:val="00D93A1E"/>
    <w:rsid w:val="00D97151"/>
    <w:rsid w:val="00DA03CE"/>
    <w:rsid w:val="00DA0C28"/>
    <w:rsid w:val="00DA0F36"/>
    <w:rsid w:val="00DA6F07"/>
    <w:rsid w:val="00DB0ED6"/>
    <w:rsid w:val="00DB2375"/>
    <w:rsid w:val="00DB61AC"/>
    <w:rsid w:val="00DC2ACB"/>
    <w:rsid w:val="00DC4474"/>
    <w:rsid w:val="00DD29A8"/>
    <w:rsid w:val="00DD340D"/>
    <w:rsid w:val="00DD4CFB"/>
    <w:rsid w:val="00DD541E"/>
    <w:rsid w:val="00DD728A"/>
    <w:rsid w:val="00DE0738"/>
    <w:rsid w:val="00DE1404"/>
    <w:rsid w:val="00DE1B62"/>
    <w:rsid w:val="00DE30CB"/>
    <w:rsid w:val="00DE7F5E"/>
    <w:rsid w:val="00DF0AC7"/>
    <w:rsid w:val="00DF2AAD"/>
    <w:rsid w:val="00DF7925"/>
    <w:rsid w:val="00E04AEB"/>
    <w:rsid w:val="00E06245"/>
    <w:rsid w:val="00E255DA"/>
    <w:rsid w:val="00E31250"/>
    <w:rsid w:val="00E36970"/>
    <w:rsid w:val="00E36F51"/>
    <w:rsid w:val="00E41556"/>
    <w:rsid w:val="00E44341"/>
    <w:rsid w:val="00E44859"/>
    <w:rsid w:val="00E47CF5"/>
    <w:rsid w:val="00E51BB0"/>
    <w:rsid w:val="00E535C6"/>
    <w:rsid w:val="00E54ABD"/>
    <w:rsid w:val="00E6227A"/>
    <w:rsid w:val="00E64117"/>
    <w:rsid w:val="00E64F41"/>
    <w:rsid w:val="00E67A95"/>
    <w:rsid w:val="00E70925"/>
    <w:rsid w:val="00E72FDD"/>
    <w:rsid w:val="00E73A93"/>
    <w:rsid w:val="00E74F77"/>
    <w:rsid w:val="00E75152"/>
    <w:rsid w:val="00E76646"/>
    <w:rsid w:val="00E83BF0"/>
    <w:rsid w:val="00E91883"/>
    <w:rsid w:val="00E95030"/>
    <w:rsid w:val="00EA0B34"/>
    <w:rsid w:val="00EA2B9E"/>
    <w:rsid w:val="00EA3DB0"/>
    <w:rsid w:val="00EB19F6"/>
    <w:rsid w:val="00EB3B45"/>
    <w:rsid w:val="00EB55ED"/>
    <w:rsid w:val="00EB742E"/>
    <w:rsid w:val="00EB771C"/>
    <w:rsid w:val="00EC0ADC"/>
    <w:rsid w:val="00EC48C1"/>
    <w:rsid w:val="00EC4DD0"/>
    <w:rsid w:val="00EC701D"/>
    <w:rsid w:val="00ED2AEE"/>
    <w:rsid w:val="00ED2EF8"/>
    <w:rsid w:val="00ED52B1"/>
    <w:rsid w:val="00ED63A9"/>
    <w:rsid w:val="00EE1ACD"/>
    <w:rsid w:val="00EE1FA8"/>
    <w:rsid w:val="00EE3B62"/>
    <w:rsid w:val="00EE4BFB"/>
    <w:rsid w:val="00EF1F59"/>
    <w:rsid w:val="00F01CFD"/>
    <w:rsid w:val="00F024F4"/>
    <w:rsid w:val="00F04CA6"/>
    <w:rsid w:val="00F05BA4"/>
    <w:rsid w:val="00F10DD0"/>
    <w:rsid w:val="00F173CE"/>
    <w:rsid w:val="00F21599"/>
    <w:rsid w:val="00F21861"/>
    <w:rsid w:val="00F240EE"/>
    <w:rsid w:val="00F24773"/>
    <w:rsid w:val="00F3080C"/>
    <w:rsid w:val="00F36A5F"/>
    <w:rsid w:val="00F409DE"/>
    <w:rsid w:val="00F41FD6"/>
    <w:rsid w:val="00F428C9"/>
    <w:rsid w:val="00F43543"/>
    <w:rsid w:val="00F45594"/>
    <w:rsid w:val="00F4567A"/>
    <w:rsid w:val="00F46677"/>
    <w:rsid w:val="00F57576"/>
    <w:rsid w:val="00F64445"/>
    <w:rsid w:val="00F651A9"/>
    <w:rsid w:val="00F65A02"/>
    <w:rsid w:val="00F6616E"/>
    <w:rsid w:val="00F70A96"/>
    <w:rsid w:val="00F73F70"/>
    <w:rsid w:val="00F74AD3"/>
    <w:rsid w:val="00F75DD0"/>
    <w:rsid w:val="00F75E41"/>
    <w:rsid w:val="00F80401"/>
    <w:rsid w:val="00F82796"/>
    <w:rsid w:val="00F82D59"/>
    <w:rsid w:val="00F9196E"/>
    <w:rsid w:val="00F93989"/>
    <w:rsid w:val="00F93EDA"/>
    <w:rsid w:val="00F96227"/>
    <w:rsid w:val="00FA388A"/>
    <w:rsid w:val="00FA4DBE"/>
    <w:rsid w:val="00FA504F"/>
    <w:rsid w:val="00FB1AF3"/>
    <w:rsid w:val="00FB2FB3"/>
    <w:rsid w:val="00FB5267"/>
    <w:rsid w:val="00FC05F9"/>
    <w:rsid w:val="00FC42C7"/>
    <w:rsid w:val="00FC43C6"/>
    <w:rsid w:val="00FC4DCE"/>
    <w:rsid w:val="00FC6530"/>
    <w:rsid w:val="00FC7057"/>
    <w:rsid w:val="00FC7346"/>
    <w:rsid w:val="00FD0E21"/>
    <w:rsid w:val="00FD0FAE"/>
    <w:rsid w:val="00FD377A"/>
    <w:rsid w:val="00FD5156"/>
    <w:rsid w:val="00FD6A19"/>
    <w:rsid w:val="00FD7C59"/>
    <w:rsid w:val="00FE1647"/>
    <w:rsid w:val="00FE2C98"/>
    <w:rsid w:val="00FE36D6"/>
    <w:rsid w:val="00FE668F"/>
    <w:rsid w:val="00FE6753"/>
    <w:rsid w:val="00FE792C"/>
    <w:rsid w:val="00FF67D8"/>
    <w:rsid w:val="00FF6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F74AD3"/>
    <w:pPr>
      <w:spacing w:after="0" w:line="360" w:lineRule="auto"/>
      <w:ind w:firstLine="709"/>
      <w:contextualSpacing/>
      <w:jc w:val="both"/>
    </w:pPr>
    <w:rPr>
      <w:rFonts w:ascii="Times New Roman" w:eastAsia="Times New Roman" w:hAnsi="Times New Roman" w:cs="Times New Roman"/>
      <w:sz w:val="24"/>
      <w:lang w:eastAsia="ru-RU"/>
    </w:rPr>
  </w:style>
  <w:style w:type="paragraph" w:styleId="1">
    <w:name w:val="heading 1"/>
    <w:basedOn w:val="a2"/>
    <w:next w:val="a2"/>
    <w:link w:val="10"/>
    <w:qFormat/>
    <w:rsid w:val="001F5AEB"/>
    <w:pPr>
      <w:keepNext/>
      <w:pageBreakBefore/>
      <w:spacing w:after="240" w:line="240" w:lineRule="auto"/>
      <w:ind w:firstLine="0"/>
      <w:jc w:val="center"/>
      <w:outlineLvl w:val="0"/>
    </w:pPr>
    <w:rPr>
      <w:b/>
      <w:iCs/>
      <w:caps/>
      <w:shadow/>
      <w:sz w:val="28"/>
      <w:szCs w:val="20"/>
    </w:rPr>
  </w:style>
  <w:style w:type="paragraph" w:styleId="2">
    <w:name w:val="heading 2"/>
    <w:basedOn w:val="a2"/>
    <w:next w:val="a2"/>
    <w:link w:val="20"/>
    <w:qFormat/>
    <w:rsid w:val="00776301"/>
    <w:pPr>
      <w:keepNext/>
      <w:spacing w:before="120" w:after="120" w:line="240" w:lineRule="auto"/>
      <w:ind w:firstLine="0"/>
      <w:jc w:val="center"/>
      <w:outlineLvl w:val="1"/>
    </w:pPr>
    <w:rPr>
      <w:b/>
      <w:bCs/>
      <w:iCs/>
      <w:caps/>
      <w:shadow/>
      <w:sz w:val="28"/>
      <w:szCs w:val="20"/>
    </w:rPr>
  </w:style>
  <w:style w:type="paragraph" w:styleId="3">
    <w:name w:val="heading 3"/>
    <w:basedOn w:val="a2"/>
    <w:next w:val="a2"/>
    <w:link w:val="30"/>
    <w:qFormat/>
    <w:rsid w:val="008B14B8"/>
    <w:pPr>
      <w:keepNext/>
      <w:spacing w:before="240" w:after="120" w:line="240" w:lineRule="auto"/>
      <w:outlineLvl w:val="2"/>
    </w:pPr>
    <w:rPr>
      <w:b/>
      <w:bCs/>
      <w:sz w:val="28"/>
      <w:szCs w:val="20"/>
    </w:rPr>
  </w:style>
  <w:style w:type="paragraph" w:styleId="4">
    <w:name w:val="heading 4"/>
    <w:basedOn w:val="5"/>
    <w:next w:val="a2"/>
    <w:link w:val="40"/>
    <w:qFormat/>
    <w:rsid w:val="00FC6530"/>
    <w:pPr>
      <w:ind w:firstLine="0"/>
      <w:outlineLvl w:val="3"/>
    </w:pPr>
    <w:rPr>
      <w:i w:val="0"/>
      <w:sz w:val="28"/>
      <w:szCs w:val="28"/>
    </w:rPr>
  </w:style>
  <w:style w:type="paragraph" w:styleId="5">
    <w:name w:val="heading 5"/>
    <w:basedOn w:val="a2"/>
    <w:next w:val="a2"/>
    <w:link w:val="50"/>
    <w:qFormat/>
    <w:rsid w:val="00FC6530"/>
    <w:pPr>
      <w:keepNext/>
      <w:spacing w:before="60" w:after="120" w:line="240" w:lineRule="auto"/>
      <w:outlineLvl w:val="4"/>
    </w:pPr>
    <w:rPr>
      <w:b/>
      <w:i/>
      <w:sz w:val="26"/>
      <w:szCs w:val="20"/>
    </w:rPr>
  </w:style>
  <w:style w:type="paragraph" w:styleId="6">
    <w:name w:val="heading 6"/>
    <w:aliases w:val="Таблица"/>
    <w:basedOn w:val="a2"/>
    <w:next w:val="a2"/>
    <w:link w:val="60"/>
    <w:qFormat/>
    <w:rsid w:val="00FC6530"/>
    <w:pPr>
      <w:keepNext/>
      <w:spacing w:line="240" w:lineRule="auto"/>
      <w:jc w:val="center"/>
      <w:outlineLvl w:val="5"/>
    </w:pPr>
    <w:rPr>
      <w:bCs/>
      <w:szCs w:val="20"/>
    </w:rPr>
  </w:style>
  <w:style w:type="paragraph" w:styleId="7">
    <w:name w:val="heading 7"/>
    <w:aliases w:val="Номер таблицы"/>
    <w:basedOn w:val="a2"/>
    <w:next w:val="a2"/>
    <w:link w:val="70"/>
    <w:qFormat/>
    <w:rsid w:val="00FC6530"/>
    <w:pPr>
      <w:keepNext/>
      <w:spacing w:before="60" w:after="60" w:line="240" w:lineRule="auto"/>
      <w:jc w:val="right"/>
      <w:outlineLvl w:val="6"/>
    </w:pPr>
    <w:rPr>
      <w:bCs/>
      <w:sz w:val="28"/>
      <w:szCs w:val="20"/>
    </w:rPr>
  </w:style>
  <w:style w:type="paragraph" w:styleId="8">
    <w:name w:val="heading 8"/>
    <w:basedOn w:val="a2"/>
    <w:next w:val="a2"/>
    <w:link w:val="80"/>
    <w:qFormat/>
    <w:rsid w:val="00FC6530"/>
    <w:pPr>
      <w:keepNext/>
      <w:spacing w:line="240" w:lineRule="auto"/>
      <w:jc w:val="center"/>
      <w:outlineLvl w:val="7"/>
    </w:pPr>
    <w:rPr>
      <w:b/>
      <w:bCs/>
      <w:i/>
      <w:iCs/>
      <w:sz w:val="32"/>
      <w:szCs w:val="20"/>
    </w:rPr>
  </w:style>
  <w:style w:type="paragraph" w:styleId="9">
    <w:name w:val="heading 9"/>
    <w:basedOn w:val="a2"/>
    <w:next w:val="a2"/>
    <w:link w:val="90"/>
    <w:qFormat/>
    <w:rsid w:val="00FC6530"/>
    <w:pPr>
      <w:keepNext/>
      <w:spacing w:line="240" w:lineRule="auto"/>
      <w:outlineLvl w:val="8"/>
    </w:pPr>
    <w:rPr>
      <w:b/>
      <w:bCs/>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F5AEB"/>
    <w:rPr>
      <w:rFonts w:ascii="Times New Roman" w:eastAsia="Times New Roman" w:hAnsi="Times New Roman" w:cs="Times New Roman"/>
      <w:b/>
      <w:iCs/>
      <w:caps/>
      <w:shadow/>
      <w:sz w:val="28"/>
      <w:szCs w:val="20"/>
    </w:rPr>
  </w:style>
  <w:style w:type="character" w:customStyle="1" w:styleId="20">
    <w:name w:val="Заголовок 2 Знак"/>
    <w:basedOn w:val="a3"/>
    <w:link w:val="2"/>
    <w:rsid w:val="00776301"/>
    <w:rPr>
      <w:rFonts w:ascii="Times New Roman" w:eastAsia="Times New Roman" w:hAnsi="Times New Roman" w:cs="Times New Roman"/>
      <w:b/>
      <w:bCs/>
      <w:iCs/>
      <w:caps/>
      <w:shadow/>
      <w:sz w:val="28"/>
      <w:szCs w:val="20"/>
    </w:rPr>
  </w:style>
  <w:style w:type="character" w:customStyle="1" w:styleId="30">
    <w:name w:val="Заголовок 3 Знак"/>
    <w:basedOn w:val="a3"/>
    <w:link w:val="3"/>
    <w:rsid w:val="008B14B8"/>
    <w:rPr>
      <w:rFonts w:ascii="Times New Roman" w:eastAsia="Times New Roman" w:hAnsi="Times New Roman" w:cs="Times New Roman"/>
      <w:b/>
      <w:bCs/>
      <w:sz w:val="28"/>
      <w:szCs w:val="20"/>
    </w:rPr>
  </w:style>
  <w:style w:type="character" w:customStyle="1" w:styleId="40">
    <w:name w:val="Заголовок 4 Знак"/>
    <w:basedOn w:val="a3"/>
    <w:link w:val="4"/>
    <w:rsid w:val="00FC6530"/>
    <w:rPr>
      <w:rFonts w:ascii="Times New Roman" w:eastAsia="Times New Roman" w:hAnsi="Times New Roman" w:cs="Times New Roman"/>
      <w:b/>
      <w:sz w:val="28"/>
      <w:szCs w:val="28"/>
    </w:rPr>
  </w:style>
  <w:style w:type="character" w:customStyle="1" w:styleId="50">
    <w:name w:val="Заголовок 5 Знак"/>
    <w:basedOn w:val="a3"/>
    <w:link w:val="5"/>
    <w:rsid w:val="00FC6530"/>
    <w:rPr>
      <w:rFonts w:ascii="Times New Roman" w:eastAsia="Times New Roman" w:hAnsi="Times New Roman" w:cs="Times New Roman"/>
      <w:b/>
      <w:i/>
      <w:sz w:val="26"/>
      <w:szCs w:val="20"/>
    </w:rPr>
  </w:style>
  <w:style w:type="character" w:customStyle="1" w:styleId="60">
    <w:name w:val="Заголовок 6 Знак"/>
    <w:aliases w:val="Таблица Знак"/>
    <w:basedOn w:val="a3"/>
    <w:link w:val="6"/>
    <w:rsid w:val="00FC6530"/>
    <w:rPr>
      <w:rFonts w:ascii="Times New Roman" w:eastAsia="Times New Roman" w:hAnsi="Times New Roman" w:cs="Times New Roman"/>
      <w:bCs/>
      <w:sz w:val="24"/>
      <w:szCs w:val="20"/>
    </w:rPr>
  </w:style>
  <w:style w:type="character" w:customStyle="1" w:styleId="70">
    <w:name w:val="Заголовок 7 Знак"/>
    <w:aliases w:val="Номер таблицы Знак"/>
    <w:basedOn w:val="a3"/>
    <w:link w:val="7"/>
    <w:rsid w:val="00FC6530"/>
    <w:rPr>
      <w:rFonts w:ascii="Times New Roman" w:eastAsia="Times New Roman" w:hAnsi="Times New Roman" w:cs="Times New Roman"/>
      <w:bCs/>
      <w:sz w:val="28"/>
      <w:szCs w:val="20"/>
    </w:rPr>
  </w:style>
  <w:style w:type="character" w:customStyle="1" w:styleId="80">
    <w:name w:val="Заголовок 8 Знак"/>
    <w:basedOn w:val="a3"/>
    <w:link w:val="8"/>
    <w:rsid w:val="00FC6530"/>
    <w:rPr>
      <w:rFonts w:ascii="Times New Roman" w:eastAsia="Times New Roman" w:hAnsi="Times New Roman" w:cs="Times New Roman"/>
      <w:b/>
      <w:bCs/>
      <w:i/>
      <w:iCs/>
      <w:sz w:val="32"/>
      <w:szCs w:val="20"/>
    </w:rPr>
  </w:style>
  <w:style w:type="character" w:customStyle="1" w:styleId="90">
    <w:name w:val="Заголовок 9 Знак"/>
    <w:basedOn w:val="a3"/>
    <w:link w:val="9"/>
    <w:rsid w:val="00FC6530"/>
    <w:rPr>
      <w:rFonts w:ascii="Times New Roman" w:eastAsia="Times New Roman" w:hAnsi="Times New Roman" w:cs="Times New Roman"/>
      <w:b/>
      <w:bCs/>
      <w:sz w:val="28"/>
      <w:szCs w:val="20"/>
    </w:rPr>
  </w:style>
  <w:style w:type="paragraph" w:customStyle="1" w:styleId="a6">
    <w:basedOn w:val="a2"/>
    <w:next w:val="a7"/>
    <w:link w:val="a8"/>
    <w:qFormat/>
    <w:rsid w:val="00FC6530"/>
    <w:pPr>
      <w:spacing w:after="60" w:line="240" w:lineRule="auto"/>
    </w:pPr>
    <w:rPr>
      <w:bCs/>
      <w:i/>
      <w:sz w:val="28"/>
      <w:szCs w:val="20"/>
      <w:lang w:eastAsia="en-US"/>
    </w:rPr>
  </w:style>
  <w:style w:type="character" w:customStyle="1" w:styleId="a8">
    <w:name w:val="Название Знак"/>
    <w:link w:val="a6"/>
    <w:rsid w:val="00FC6530"/>
    <w:rPr>
      <w:rFonts w:ascii="Times New Roman" w:eastAsia="Times New Roman" w:hAnsi="Times New Roman" w:cs="Times New Roman"/>
      <w:bCs/>
      <w:i/>
      <w:sz w:val="28"/>
      <w:szCs w:val="20"/>
    </w:rPr>
  </w:style>
  <w:style w:type="character" w:styleId="a9">
    <w:name w:val="Subtle Emphasis"/>
    <w:qFormat/>
    <w:rsid w:val="00FC6530"/>
    <w:rPr>
      <w:i/>
      <w:iCs/>
      <w:color w:val="808080"/>
    </w:rPr>
  </w:style>
  <w:style w:type="character" w:styleId="aa">
    <w:name w:val="Emphasis"/>
    <w:qFormat/>
    <w:rsid w:val="00FC6530"/>
    <w:rPr>
      <w:i/>
      <w:iCs/>
    </w:rPr>
  </w:style>
  <w:style w:type="paragraph" w:styleId="ab">
    <w:name w:val="List Paragraph"/>
    <w:basedOn w:val="a2"/>
    <w:uiPriority w:val="34"/>
    <w:qFormat/>
    <w:rsid w:val="00FC6530"/>
    <w:pPr>
      <w:spacing w:line="240" w:lineRule="auto"/>
      <w:ind w:left="720"/>
    </w:pPr>
    <w:rPr>
      <w:sz w:val="28"/>
      <w:szCs w:val="20"/>
    </w:rPr>
  </w:style>
  <w:style w:type="table" w:styleId="ac">
    <w:name w:val="Table Grid"/>
    <w:basedOn w:val="a4"/>
    <w:rsid w:val="00FC653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Текст маркированный"/>
    <w:basedOn w:val="a2"/>
    <w:link w:val="ad"/>
    <w:qFormat/>
    <w:rsid w:val="00FC6530"/>
    <w:pPr>
      <w:numPr>
        <w:numId w:val="1"/>
      </w:numPr>
      <w:spacing w:before="60" w:after="60" w:line="240" w:lineRule="auto"/>
    </w:pPr>
    <w:rPr>
      <w:sz w:val="28"/>
      <w:szCs w:val="28"/>
    </w:rPr>
  </w:style>
  <w:style w:type="paragraph" w:customStyle="1" w:styleId="a">
    <w:name w:val="Текст нумерованный"/>
    <w:basedOn w:val="a2"/>
    <w:link w:val="ae"/>
    <w:qFormat/>
    <w:rsid w:val="00FC6530"/>
    <w:pPr>
      <w:numPr>
        <w:numId w:val="2"/>
      </w:numPr>
      <w:spacing w:before="60" w:after="60" w:line="240" w:lineRule="auto"/>
    </w:pPr>
    <w:rPr>
      <w:sz w:val="28"/>
      <w:szCs w:val="28"/>
    </w:rPr>
  </w:style>
  <w:style w:type="character" w:customStyle="1" w:styleId="ad">
    <w:name w:val="Текст маркированный Знак"/>
    <w:link w:val="a0"/>
    <w:rsid w:val="00FC6530"/>
    <w:rPr>
      <w:rFonts w:ascii="Times New Roman" w:eastAsia="Times New Roman" w:hAnsi="Times New Roman" w:cs="Times New Roman"/>
      <w:sz w:val="28"/>
      <w:szCs w:val="28"/>
    </w:rPr>
  </w:style>
  <w:style w:type="paragraph" w:styleId="af">
    <w:name w:val="header"/>
    <w:basedOn w:val="a2"/>
    <w:link w:val="af0"/>
    <w:uiPriority w:val="99"/>
    <w:unhideWhenUsed/>
    <w:rsid w:val="00FC6530"/>
    <w:pPr>
      <w:tabs>
        <w:tab w:val="center" w:pos="4677"/>
        <w:tab w:val="right" w:pos="9355"/>
      </w:tabs>
      <w:spacing w:line="240" w:lineRule="auto"/>
    </w:pPr>
    <w:rPr>
      <w:sz w:val="28"/>
      <w:szCs w:val="20"/>
    </w:rPr>
  </w:style>
  <w:style w:type="character" w:customStyle="1" w:styleId="af0">
    <w:name w:val="Верхний колонтитул Знак"/>
    <w:basedOn w:val="a3"/>
    <w:link w:val="af"/>
    <w:uiPriority w:val="99"/>
    <w:rsid w:val="00FC6530"/>
    <w:rPr>
      <w:rFonts w:ascii="Times New Roman" w:eastAsia="Times New Roman" w:hAnsi="Times New Roman" w:cs="Times New Roman"/>
      <w:sz w:val="28"/>
      <w:szCs w:val="20"/>
    </w:rPr>
  </w:style>
  <w:style w:type="character" w:customStyle="1" w:styleId="ae">
    <w:name w:val="Текст нумерованный Знак"/>
    <w:link w:val="a"/>
    <w:rsid w:val="00FC6530"/>
    <w:rPr>
      <w:rFonts w:ascii="Times New Roman" w:eastAsia="Times New Roman" w:hAnsi="Times New Roman" w:cs="Times New Roman"/>
      <w:sz w:val="28"/>
      <w:szCs w:val="28"/>
    </w:rPr>
  </w:style>
  <w:style w:type="paragraph" w:styleId="af1">
    <w:name w:val="footer"/>
    <w:basedOn w:val="a2"/>
    <w:link w:val="af2"/>
    <w:uiPriority w:val="99"/>
    <w:unhideWhenUsed/>
    <w:rsid w:val="00FC6530"/>
    <w:pPr>
      <w:tabs>
        <w:tab w:val="center" w:pos="4677"/>
        <w:tab w:val="right" w:pos="9355"/>
      </w:tabs>
      <w:spacing w:line="240" w:lineRule="auto"/>
    </w:pPr>
    <w:rPr>
      <w:sz w:val="28"/>
      <w:szCs w:val="20"/>
    </w:rPr>
  </w:style>
  <w:style w:type="character" w:customStyle="1" w:styleId="af2">
    <w:name w:val="Нижний колонтитул Знак"/>
    <w:basedOn w:val="a3"/>
    <w:link w:val="af1"/>
    <w:uiPriority w:val="99"/>
    <w:rsid w:val="00FC6530"/>
    <w:rPr>
      <w:rFonts w:ascii="Times New Roman" w:eastAsia="Times New Roman" w:hAnsi="Times New Roman" w:cs="Times New Roman"/>
      <w:sz w:val="28"/>
      <w:szCs w:val="20"/>
    </w:rPr>
  </w:style>
  <w:style w:type="paragraph" w:styleId="af3">
    <w:name w:val="Balloon Text"/>
    <w:basedOn w:val="a2"/>
    <w:link w:val="af4"/>
    <w:semiHidden/>
    <w:unhideWhenUsed/>
    <w:rsid w:val="00FC6530"/>
    <w:pPr>
      <w:spacing w:line="240" w:lineRule="auto"/>
    </w:pPr>
    <w:rPr>
      <w:rFonts w:ascii="Tahoma" w:hAnsi="Tahoma"/>
      <w:sz w:val="16"/>
      <w:szCs w:val="16"/>
    </w:rPr>
  </w:style>
  <w:style w:type="character" w:customStyle="1" w:styleId="af4">
    <w:name w:val="Текст выноски Знак"/>
    <w:basedOn w:val="a3"/>
    <w:link w:val="af3"/>
    <w:semiHidden/>
    <w:rsid w:val="00FC6530"/>
    <w:rPr>
      <w:rFonts w:ascii="Tahoma" w:eastAsia="Times New Roman" w:hAnsi="Tahoma" w:cs="Times New Roman"/>
      <w:sz w:val="16"/>
      <w:szCs w:val="16"/>
    </w:rPr>
  </w:style>
  <w:style w:type="paragraph" w:customStyle="1" w:styleId="af5">
    <w:name w:val="Верхн колонтитул"/>
    <w:basedOn w:val="a2"/>
    <w:link w:val="af6"/>
    <w:rsid w:val="00FC6530"/>
    <w:pPr>
      <w:spacing w:line="240" w:lineRule="auto"/>
    </w:pPr>
    <w:rPr>
      <w:sz w:val="26"/>
      <w:szCs w:val="20"/>
    </w:rPr>
  </w:style>
  <w:style w:type="paragraph" w:customStyle="1" w:styleId="af7">
    <w:name w:val="Нижн колонтитул"/>
    <w:basedOn w:val="af1"/>
    <w:link w:val="af8"/>
    <w:rsid w:val="00FC6530"/>
    <w:rPr>
      <w:sz w:val="24"/>
    </w:rPr>
  </w:style>
  <w:style w:type="character" w:customStyle="1" w:styleId="af6">
    <w:name w:val="Верхн колонтитул Знак"/>
    <w:link w:val="af5"/>
    <w:rsid w:val="00FC6530"/>
    <w:rPr>
      <w:rFonts w:ascii="Times New Roman" w:eastAsia="Times New Roman" w:hAnsi="Times New Roman" w:cs="Times New Roman"/>
      <w:sz w:val="26"/>
      <w:szCs w:val="20"/>
    </w:rPr>
  </w:style>
  <w:style w:type="paragraph" w:styleId="af9">
    <w:name w:val="No Spacing"/>
    <w:link w:val="afa"/>
    <w:uiPriority w:val="1"/>
    <w:qFormat/>
    <w:rsid w:val="00FC6530"/>
    <w:pPr>
      <w:spacing w:after="0" w:line="240" w:lineRule="auto"/>
    </w:pPr>
    <w:rPr>
      <w:rFonts w:ascii="Calibri" w:eastAsia="Times New Roman" w:hAnsi="Calibri" w:cs="Times New Roman"/>
    </w:rPr>
  </w:style>
  <w:style w:type="character" w:customStyle="1" w:styleId="af8">
    <w:name w:val="Нижн колонтитул Знак"/>
    <w:link w:val="af7"/>
    <w:rsid w:val="00FC6530"/>
    <w:rPr>
      <w:rFonts w:ascii="Times New Roman" w:eastAsia="Times New Roman" w:hAnsi="Times New Roman" w:cs="Times New Roman"/>
      <w:sz w:val="24"/>
      <w:szCs w:val="20"/>
    </w:rPr>
  </w:style>
  <w:style w:type="character" w:customStyle="1" w:styleId="afa">
    <w:name w:val="Без интервала Знак"/>
    <w:link w:val="af9"/>
    <w:uiPriority w:val="1"/>
    <w:rsid w:val="00FC6530"/>
    <w:rPr>
      <w:rFonts w:ascii="Calibri" w:eastAsia="Times New Roman" w:hAnsi="Calibri" w:cs="Times New Roman"/>
    </w:rPr>
  </w:style>
  <w:style w:type="paragraph" w:customStyle="1" w:styleId="Aeiiai">
    <w:name w:val="Aei?iai?"/>
    <w:basedOn w:val="a2"/>
    <w:rsid w:val="00FC6530"/>
    <w:pPr>
      <w:spacing w:line="240" w:lineRule="auto"/>
      <w:ind w:firstLine="357"/>
      <w:jc w:val="center"/>
    </w:pPr>
    <w:rPr>
      <w:rFonts w:ascii="AGGal" w:hAnsi="AGGal" w:cs="AGGal"/>
    </w:rPr>
  </w:style>
  <w:style w:type="character" w:customStyle="1" w:styleId="WW8Num2z0">
    <w:name w:val="WW8Num2z0"/>
    <w:rsid w:val="00FC6530"/>
    <w:rPr>
      <w:rFonts w:ascii="Wingdings" w:hAnsi="Wingdings" w:cs="StarSymbol"/>
      <w:sz w:val="18"/>
      <w:szCs w:val="18"/>
    </w:rPr>
  </w:style>
  <w:style w:type="character" w:customStyle="1" w:styleId="WW8Num2z1">
    <w:name w:val="WW8Num2z1"/>
    <w:rsid w:val="00FC6530"/>
    <w:rPr>
      <w:rFonts w:ascii="Wingdings 2" w:hAnsi="Wingdings 2" w:cs="StarSymbol"/>
      <w:sz w:val="18"/>
      <w:szCs w:val="18"/>
    </w:rPr>
  </w:style>
  <w:style w:type="character" w:customStyle="1" w:styleId="WW8Num2z2">
    <w:name w:val="WW8Num2z2"/>
    <w:rsid w:val="00FC6530"/>
    <w:rPr>
      <w:rFonts w:ascii="StarSymbol" w:hAnsi="StarSymbol" w:cs="StarSymbol"/>
      <w:sz w:val="18"/>
      <w:szCs w:val="18"/>
    </w:rPr>
  </w:style>
  <w:style w:type="character" w:customStyle="1" w:styleId="WW8Num3z0">
    <w:name w:val="WW8Num3z0"/>
    <w:rsid w:val="00FC6530"/>
    <w:rPr>
      <w:rFonts w:ascii="Symbol" w:hAnsi="Symbol" w:cs="StarSymbol"/>
      <w:sz w:val="18"/>
      <w:szCs w:val="18"/>
    </w:rPr>
  </w:style>
  <w:style w:type="character" w:customStyle="1" w:styleId="WW8Num3z1">
    <w:name w:val="WW8Num3z1"/>
    <w:rsid w:val="00FC6530"/>
    <w:rPr>
      <w:rFonts w:ascii="Wingdings 2" w:hAnsi="Wingdings 2" w:cs="StarSymbol"/>
      <w:sz w:val="18"/>
      <w:szCs w:val="18"/>
    </w:rPr>
  </w:style>
  <w:style w:type="character" w:customStyle="1" w:styleId="WW8Num3z2">
    <w:name w:val="WW8Num3z2"/>
    <w:rsid w:val="00FC6530"/>
    <w:rPr>
      <w:rFonts w:ascii="StarSymbol" w:hAnsi="StarSymbol" w:cs="StarSymbol"/>
      <w:sz w:val="18"/>
      <w:szCs w:val="18"/>
    </w:rPr>
  </w:style>
  <w:style w:type="character" w:customStyle="1" w:styleId="WW8Num4z0">
    <w:name w:val="WW8Num4z0"/>
    <w:rsid w:val="00FC6530"/>
    <w:rPr>
      <w:rFonts w:ascii="Symbol" w:hAnsi="Symbol" w:cs="StarSymbol"/>
      <w:sz w:val="18"/>
      <w:szCs w:val="18"/>
    </w:rPr>
  </w:style>
  <w:style w:type="character" w:customStyle="1" w:styleId="WW8Num5z0">
    <w:name w:val="WW8Num5z0"/>
    <w:rsid w:val="00FC6530"/>
    <w:rPr>
      <w:rFonts w:ascii="Symbol" w:hAnsi="Symbol" w:cs="StarSymbol"/>
      <w:sz w:val="18"/>
      <w:szCs w:val="18"/>
    </w:rPr>
  </w:style>
  <w:style w:type="character" w:customStyle="1" w:styleId="WW8Num6z0">
    <w:name w:val="WW8Num6z0"/>
    <w:rsid w:val="00FC6530"/>
    <w:rPr>
      <w:rFonts w:ascii="Symbol" w:hAnsi="Symbol" w:cs="StarSymbol"/>
      <w:sz w:val="18"/>
      <w:szCs w:val="18"/>
    </w:rPr>
  </w:style>
  <w:style w:type="character" w:customStyle="1" w:styleId="WW8Num7z0">
    <w:name w:val="WW8Num7z0"/>
    <w:rsid w:val="00FC6530"/>
    <w:rPr>
      <w:rFonts w:ascii="Symbol" w:hAnsi="Symbol" w:cs="StarSymbol"/>
      <w:sz w:val="18"/>
      <w:szCs w:val="18"/>
    </w:rPr>
  </w:style>
  <w:style w:type="character" w:customStyle="1" w:styleId="WW8Num12z0">
    <w:name w:val="WW8Num12z0"/>
    <w:rsid w:val="00FC6530"/>
    <w:rPr>
      <w:rFonts w:ascii="Symbol" w:hAnsi="Symbol" w:cs="StarSymbol"/>
      <w:sz w:val="18"/>
      <w:szCs w:val="18"/>
    </w:rPr>
  </w:style>
  <w:style w:type="character" w:customStyle="1" w:styleId="WW8Num14z0">
    <w:name w:val="WW8Num14z0"/>
    <w:rsid w:val="00FC6530"/>
    <w:rPr>
      <w:rFonts w:ascii="Symbol" w:hAnsi="Symbol" w:cs="StarSymbol"/>
      <w:sz w:val="18"/>
      <w:szCs w:val="18"/>
    </w:rPr>
  </w:style>
  <w:style w:type="character" w:customStyle="1" w:styleId="WW8Num16z0">
    <w:name w:val="WW8Num16z0"/>
    <w:rsid w:val="00FC6530"/>
    <w:rPr>
      <w:rFonts w:ascii="Symbol" w:hAnsi="Symbol" w:cs="StarSymbol"/>
      <w:sz w:val="18"/>
      <w:szCs w:val="18"/>
    </w:rPr>
  </w:style>
  <w:style w:type="character" w:customStyle="1" w:styleId="WW8Num17z1">
    <w:name w:val="WW8Num17z1"/>
    <w:rsid w:val="00FC6530"/>
    <w:rPr>
      <w:rFonts w:ascii="Symbol" w:hAnsi="Symbol" w:cs="Times New Roman"/>
    </w:rPr>
  </w:style>
  <w:style w:type="character" w:customStyle="1" w:styleId="WW8Num21z1">
    <w:name w:val="WW8Num21z1"/>
    <w:rsid w:val="00FC6530"/>
    <w:rPr>
      <w:rFonts w:ascii="Symbol" w:hAnsi="Symbol" w:cs="StarSymbol"/>
      <w:sz w:val="18"/>
      <w:szCs w:val="18"/>
    </w:rPr>
  </w:style>
  <w:style w:type="character" w:customStyle="1" w:styleId="WW8Num22z1">
    <w:name w:val="WW8Num22z1"/>
    <w:rsid w:val="00FC6530"/>
    <w:rPr>
      <w:rFonts w:ascii="Symbol" w:hAnsi="Symbol" w:cs="StarSymbol"/>
      <w:sz w:val="18"/>
      <w:szCs w:val="18"/>
    </w:rPr>
  </w:style>
  <w:style w:type="character" w:customStyle="1" w:styleId="WW8Num23z1">
    <w:name w:val="WW8Num23z1"/>
    <w:rsid w:val="00FC6530"/>
    <w:rPr>
      <w:rFonts w:ascii="Symbol" w:hAnsi="Symbol" w:cs="Times New Roman"/>
    </w:rPr>
  </w:style>
  <w:style w:type="character" w:customStyle="1" w:styleId="WW8Num30z1">
    <w:name w:val="WW8Num30z1"/>
    <w:rsid w:val="00FC6530"/>
    <w:rPr>
      <w:rFonts w:ascii="Symbol" w:hAnsi="Symbol" w:cs="StarSymbol"/>
      <w:sz w:val="18"/>
      <w:szCs w:val="18"/>
    </w:rPr>
  </w:style>
  <w:style w:type="character" w:customStyle="1" w:styleId="WW8Num36z1">
    <w:name w:val="WW8Num36z1"/>
    <w:rsid w:val="00FC6530"/>
    <w:rPr>
      <w:rFonts w:ascii="Symbol" w:hAnsi="Symbol" w:cs="StarSymbol"/>
      <w:sz w:val="18"/>
      <w:szCs w:val="18"/>
    </w:rPr>
  </w:style>
  <w:style w:type="character" w:customStyle="1" w:styleId="WW8Num46z0">
    <w:name w:val="WW8Num46z0"/>
    <w:rsid w:val="00FC6530"/>
    <w:rPr>
      <w:rFonts w:ascii="Symbol" w:hAnsi="Symbol" w:cs="StarSymbol"/>
      <w:sz w:val="18"/>
      <w:szCs w:val="18"/>
    </w:rPr>
  </w:style>
  <w:style w:type="character" w:customStyle="1" w:styleId="WW8Num48z0">
    <w:name w:val="WW8Num48z0"/>
    <w:rsid w:val="00FC6530"/>
    <w:rPr>
      <w:rFonts w:ascii="Symbol" w:hAnsi="Symbol" w:cs="StarSymbol"/>
      <w:sz w:val="18"/>
      <w:szCs w:val="18"/>
    </w:rPr>
  </w:style>
  <w:style w:type="character" w:customStyle="1" w:styleId="WW8Num49z0">
    <w:name w:val="WW8Num49z0"/>
    <w:rsid w:val="00FC6530"/>
    <w:rPr>
      <w:rFonts w:ascii="Symbol" w:hAnsi="Symbol" w:cs="StarSymbol"/>
      <w:sz w:val="18"/>
      <w:szCs w:val="18"/>
    </w:rPr>
  </w:style>
  <w:style w:type="character" w:customStyle="1" w:styleId="WW8Num50z0">
    <w:name w:val="WW8Num50z0"/>
    <w:rsid w:val="00FC6530"/>
    <w:rPr>
      <w:rFonts w:ascii="Symbol" w:hAnsi="Symbol" w:cs="StarSymbol"/>
      <w:sz w:val="18"/>
      <w:szCs w:val="18"/>
    </w:rPr>
  </w:style>
  <w:style w:type="character" w:customStyle="1" w:styleId="WW8Num51z0">
    <w:name w:val="WW8Num51z0"/>
    <w:rsid w:val="00FC6530"/>
    <w:rPr>
      <w:rFonts w:ascii="Symbol" w:hAnsi="Symbol" w:cs="StarSymbol"/>
      <w:sz w:val="18"/>
      <w:szCs w:val="18"/>
    </w:rPr>
  </w:style>
  <w:style w:type="character" w:customStyle="1" w:styleId="WW8Num52z0">
    <w:name w:val="WW8Num52z0"/>
    <w:rsid w:val="00FC6530"/>
    <w:rPr>
      <w:rFonts w:ascii="Symbol" w:hAnsi="Symbol" w:cs="StarSymbol"/>
      <w:sz w:val="18"/>
      <w:szCs w:val="18"/>
    </w:rPr>
  </w:style>
  <w:style w:type="character" w:customStyle="1" w:styleId="WW8Num53z0">
    <w:name w:val="WW8Num53z0"/>
    <w:rsid w:val="00FC6530"/>
    <w:rPr>
      <w:rFonts w:ascii="Symbol" w:hAnsi="Symbol" w:cs="StarSymbol"/>
      <w:sz w:val="18"/>
      <w:szCs w:val="18"/>
    </w:rPr>
  </w:style>
  <w:style w:type="character" w:customStyle="1" w:styleId="WW8Num54z0">
    <w:name w:val="WW8Num54z0"/>
    <w:rsid w:val="00FC6530"/>
    <w:rPr>
      <w:rFonts w:ascii="Symbol" w:hAnsi="Symbol" w:cs="StarSymbol"/>
      <w:sz w:val="18"/>
      <w:szCs w:val="18"/>
    </w:rPr>
  </w:style>
  <w:style w:type="character" w:customStyle="1" w:styleId="WW8Num55z0">
    <w:name w:val="WW8Num55z0"/>
    <w:rsid w:val="00FC6530"/>
    <w:rPr>
      <w:rFonts w:ascii="Symbol" w:hAnsi="Symbol" w:cs="StarSymbol"/>
      <w:sz w:val="18"/>
      <w:szCs w:val="18"/>
    </w:rPr>
  </w:style>
  <w:style w:type="character" w:customStyle="1" w:styleId="WW8Num57z0">
    <w:name w:val="WW8Num57z0"/>
    <w:rsid w:val="00FC6530"/>
    <w:rPr>
      <w:rFonts w:ascii="Symbol" w:hAnsi="Symbol" w:cs="StarSymbol"/>
      <w:sz w:val="18"/>
      <w:szCs w:val="18"/>
    </w:rPr>
  </w:style>
  <w:style w:type="character" w:customStyle="1" w:styleId="WW8Num58z0">
    <w:name w:val="WW8Num58z0"/>
    <w:rsid w:val="00FC6530"/>
    <w:rPr>
      <w:rFonts w:ascii="Symbol" w:hAnsi="Symbol" w:cs="StarSymbol"/>
      <w:sz w:val="18"/>
      <w:szCs w:val="18"/>
    </w:rPr>
  </w:style>
  <w:style w:type="character" w:customStyle="1" w:styleId="WW8Num59z0">
    <w:name w:val="WW8Num59z0"/>
    <w:rsid w:val="00FC6530"/>
    <w:rPr>
      <w:rFonts w:ascii="Symbol" w:hAnsi="Symbol" w:cs="StarSymbol"/>
      <w:sz w:val="18"/>
      <w:szCs w:val="18"/>
    </w:rPr>
  </w:style>
  <w:style w:type="character" w:customStyle="1" w:styleId="WW8Num60z0">
    <w:name w:val="WW8Num60z0"/>
    <w:rsid w:val="00FC6530"/>
    <w:rPr>
      <w:rFonts w:ascii="Symbol" w:hAnsi="Symbol" w:cs="StarSymbol"/>
      <w:sz w:val="18"/>
      <w:szCs w:val="18"/>
    </w:rPr>
  </w:style>
  <w:style w:type="character" w:customStyle="1" w:styleId="WW8Num61z0">
    <w:name w:val="WW8Num61z0"/>
    <w:rsid w:val="00FC6530"/>
    <w:rPr>
      <w:rFonts w:ascii="Symbol" w:hAnsi="Symbol" w:cs="StarSymbol"/>
      <w:sz w:val="18"/>
      <w:szCs w:val="18"/>
    </w:rPr>
  </w:style>
  <w:style w:type="character" w:customStyle="1" w:styleId="WW8Num62z0">
    <w:name w:val="WW8Num62z0"/>
    <w:rsid w:val="00FC6530"/>
    <w:rPr>
      <w:rFonts w:ascii="Symbol" w:hAnsi="Symbol" w:cs="StarSymbol"/>
      <w:sz w:val="18"/>
      <w:szCs w:val="18"/>
    </w:rPr>
  </w:style>
  <w:style w:type="character" w:customStyle="1" w:styleId="WW8Num63z0">
    <w:name w:val="WW8Num63z0"/>
    <w:rsid w:val="00FC6530"/>
    <w:rPr>
      <w:rFonts w:ascii="Symbol" w:hAnsi="Symbol" w:cs="StarSymbol"/>
      <w:sz w:val="18"/>
      <w:szCs w:val="18"/>
    </w:rPr>
  </w:style>
  <w:style w:type="character" w:customStyle="1" w:styleId="WW8Num64z0">
    <w:name w:val="WW8Num64z0"/>
    <w:rsid w:val="00FC6530"/>
    <w:rPr>
      <w:rFonts w:ascii="Symbol" w:hAnsi="Symbol" w:cs="StarSymbol"/>
      <w:sz w:val="18"/>
      <w:szCs w:val="18"/>
    </w:rPr>
  </w:style>
  <w:style w:type="character" w:customStyle="1" w:styleId="WW8Num65z0">
    <w:name w:val="WW8Num65z0"/>
    <w:rsid w:val="00FC6530"/>
    <w:rPr>
      <w:rFonts w:ascii="Symbol" w:hAnsi="Symbol" w:cs="StarSymbol"/>
      <w:sz w:val="18"/>
      <w:szCs w:val="18"/>
    </w:rPr>
  </w:style>
  <w:style w:type="character" w:customStyle="1" w:styleId="WW8Num66z0">
    <w:name w:val="WW8Num66z0"/>
    <w:rsid w:val="00FC6530"/>
    <w:rPr>
      <w:rFonts w:ascii="Symbol" w:hAnsi="Symbol" w:cs="StarSymbol"/>
      <w:sz w:val="18"/>
      <w:szCs w:val="18"/>
    </w:rPr>
  </w:style>
  <w:style w:type="character" w:customStyle="1" w:styleId="WW8Num67z0">
    <w:name w:val="WW8Num67z0"/>
    <w:rsid w:val="00FC6530"/>
    <w:rPr>
      <w:rFonts w:ascii="Symbol" w:hAnsi="Symbol" w:cs="StarSymbol"/>
      <w:sz w:val="18"/>
      <w:szCs w:val="18"/>
    </w:rPr>
  </w:style>
  <w:style w:type="character" w:customStyle="1" w:styleId="WW8Num68z0">
    <w:name w:val="WW8Num68z0"/>
    <w:rsid w:val="00FC6530"/>
    <w:rPr>
      <w:rFonts w:ascii="Symbol" w:hAnsi="Symbol" w:cs="StarSymbol"/>
      <w:sz w:val="18"/>
      <w:szCs w:val="18"/>
    </w:rPr>
  </w:style>
  <w:style w:type="character" w:customStyle="1" w:styleId="WW8Num69z0">
    <w:name w:val="WW8Num69z0"/>
    <w:rsid w:val="00FC6530"/>
    <w:rPr>
      <w:rFonts w:ascii="Symbol" w:hAnsi="Symbol" w:cs="StarSymbol"/>
      <w:sz w:val="18"/>
      <w:szCs w:val="18"/>
    </w:rPr>
  </w:style>
  <w:style w:type="character" w:customStyle="1" w:styleId="WW8Num70z0">
    <w:name w:val="WW8Num70z0"/>
    <w:rsid w:val="00FC6530"/>
    <w:rPr>
      <w:rFonts w:ascii="Symbol" w:hAnsi="Symbol" w:cs="StarSymbol"/>
      <w:sz w:val="18"/>
      <w:szCs w:val="18"/>
    </w:rPr>
  </w:style>
  <w:style w:type="character" w:customStyle="1" w:styleId="WW8Num71z0">
    <w:name w:val="WW8Num71z0"/>
    <w:rsid w:val="00FC6530"/>
    <w:rPr>
      <w:rFonts w:ascii="Symbol" w:hAnsi="Symbol" w:cs="StarSymbol"/>
      <w:sz w:val="18"/>
      <w:szCs w:val="18"/>
    </w:rPr>
  </w:style>
  <w:style w:type="character" w:customStyle="1" w:styleId="WW8Num73z0">
    <w:name w:val="WW8Num73z0"/>
    <w:rsid w:val="00FC6530"/>
    <w:rPr>
      <w:rFonts w:ascii="Symbol" w:hAnsi="Symbol" w:cs="StarSymbol"/>
      <w:sz w:val="18"/>
      <w:szCs w:val="18"/>
    </w:rPr>
  </w:style>
  <w:style w:type="character" w:customStyle="1" w:styleId="WW8Num74z0">
    <w:name w:val="WW8Num74z0"/>
    <w:rsid w:val="00FC6530"/>
    <w:rPr>
      <w:rFonts w:ascii="Symbol" w:hAnsi="Symbol" w:cs="StarSymbol"/>
      <w:sz w:val="18"/>
      <w:szCs w:val="18"/>
    </w:rPr>
  </w:style>
  <w:style w:type="character" w:customStyle="1" w:styleId="Absatz-Standardschriftart">
    <w:name w:val="Absatz-Standardschriftart"/>
    <w:rsid w:val="00FC6530"/>
  </w:style>
  <w:style w:type="character" w:customStyle="1" w:styleId="WW-Absatz-Standardschriftart">
    <w:name w:val="WW-Absatz-Standardschriftart"/>
    <w:rsid w:val="00FC6530"/>
  </w:style>
  <w:style w:type="character" w:customStyle="1" w:styleId="WW8Num8z0">
    <w:name w:val="WW8Num8z0"/>
    <w:rsid w:val="00FC6530"/>
    <w:rPr>
      <w:rFonts w:ascii="Symbol" w:hAnsi="Symbol" w:cs="StarSymbol"/>
      <w:sz w:val="18"/>
      <w:szCs w:val="18"/>
    </w:rPr>
  </w:style>
  <w:style w:type="character" w:customStyle="1" w:styleId="WW8Num15z0">
    <w:name w:val="WW8Num15z0"/>
    <w:rsid w:val="00FC6530"/>
    <w:rPr>
      <w:rFonts w:ascii="Symbol" w:hAnsi="Symbol" w:cs="StarSymbol"/>
      <w:sz w:val="18"/>
      <w:szCs w:val="18"/>
    </w:rPr>
  </w:style>
  <w:style w:type="character" w:customStyle="1" w:styleId="WW8Num17z0">
    <w:name w:val="WW8Num17z0"/>
    <w:rsid w:val="00FC6530"/>
    <w:rPr>
      <w:rFonts w:ascii="Symbol" w:hAnsi="Symbol" w:cs="StarSymbol"/>
      <w:sz w:val="18"/>
      <w:szCs w:val="18"/>
    </w:rPr>
  </w:style>
  <w:style w:type="character" w:customStyle="1" w:styleId="WW8Num19z0">
    <w:name w:val="WW8Num19z0"/>
    <w:rsid w:val="00FC6530"/>
    <w:rPr>
      <w:rFonts w:ascii="Symbol" w:hAnsi="Symbol" w:cs="StarSymbol"/>
      <w:sz w:val="18"/>
      <w:szCs w:val="18"/>
    </w:rPr>
  </w:style>
  <w:style w:type="character" w:customStyle="1" w:styleId="WW8Num20z1">
    <w:name w:val="WW8Num20z1"/>
    <w:rsid w:val="00FC6530"/>
    <w:rPr>
      <w:rFonts w:ascii="Symbol" w:hAnsi="Symbol" w:cs="Times New Roman"/>
    </w:rPr>
  </w:style>
  <w:style w:type="character" w:customStyle="1" w:styleId="WW8Num24z1">
    <w:name w:val="WW8Num24z1"/>
    <w:rsid w:val="00FC6530"/>
    <w:rPr>
      <w:rFonts w:ascii="Symbol" w:hAnsi="Symbol" w:cs="StarSymbol"/>
      <w:sz w:val="18"/>
      <w:szCs w:val="18"/>
    </w:rPr>
  </w:style>
  <w:style w:type="character" w:customStyle="1" w:styleId="WW8Num25z1">
    <w:name w:val="WW8Num25z1"/>
    <w:rsid w:val="00FC6530"/>
    <w:rPr>
      <w:rFonts w:ascii="Symbol" w:hAnsi="Symbol" w:cs="StarSymbol"/>
      <w:sz w:val="18"/>
      <w:szCs w:val="18"/>
    </w:rPr>
  </w:style>
  <w:style w:type="character" w:customStyle="1" w:styleId="WW8Num26z1">
    <w:name w:val="WW8Num26z1"/>
    <w:rsid w:val="00FC6530"/>
    <w:rPr>
      <w:rFonts w:ascii="Symbol" w:hAnsi="Symbol" w:cs="Times New Roman"/>
    </w:rPr>
  </w:style>
  <w:style w:type="character" w:customStyle="1" w:styleId="WW8Num33z1">
    <w:name w:val="WW8Num33z1"/>
    <w:rsid w:val="00FC6530"/>
    <w:rPr>
      <w:rFonts w:ascii="Symbol" w:hAnsi="Symbol" w:cs="StarSymbol"/>
      <w:sz w:val="18"/>
      <w:szCs w:val="18"/>
    </w:rPr>
  </w:style>
  <w:style w:type="character" w:customStyle="1" w:styleId="WW8Num39z1">
    <w:name w:val="WW8Num39z1"/>
    <w:rsid w:val="00FC6530"/>
    <w:rPr>
      <w:rFonts w:ascii="Symbol" w:hAnsi="Symbol" w:cs="StarSymbol"/>
      <w:sz w:val="18"/>
      <w:szCs w:val="18"/>
    </w:rPr>
  </w:style>
  <w:style w:type="character" w:customStyle="1" w:styleId="WW8Num56z0">
    <w:name w:val="WW8Num56z0"/>
    <w:rsid w:val="00FC6530"/>
    <w:rPr>
      <w:rFonts w:ascii="Symbol" w:hAnsi="Symbol" w:cs="StarSymbol"/>
      <w:sz w:val="18"/>
      <w:szCs w:val="18"/>
    </w:rPr>
  </w:style>
  <w:style w:type="character" w:customStyle="1" w:styleId="WW8Num72z0">
    <w:name w:val="WW8Num72z0"/>
    <w:rsid w:val="00FC6530"/>
    <w:rPr>
      <w:rFonts w:ascii="Symbol" w:hAnsi="Symbol" w:cs="StarSymbol"/>
      <w:sz w:val="18"/>
      <w:szCs w:val="18"/>
    </w:rPr>
  </w:style>
  <w:style w:type="character" w:customStyle="1" w:styleId="WW8Num75z0">
    <w:name w:val="WW8Num75z0"/>
    <w:rsid w:val="00FC6530"/>
    <w:rPr>
      <w:rFonts w:ascii="Symbol" w:hAnsi="Symbol" w:cs="StarSymbol"/>
      <w:sz w:val="18"/>
      <w:szCs w:val="18"/>
    </w:rPr>
  </w:style>
  <w:style w:type="character" w:customStyle="1" w:styleId="WW8Num76z0">
    <w:name w:val="WW8Num76z0"/>
    <w:rsid w:val="00FC6530"/>
    <w:rPr>
      <w:rFonts w:ascii="Symbol" w:hAnsi="Symbol" w:cs="StarSymbol"/>
      <w:sz w:val="18"/>
      <w:szCs w:val="18"/>
    </w:rPr>
  </w:style>
  <w:style w:type="character" w:customStyle="1" w:styleId="WW8Num78z0">
    <w:name w:val="WW8Num78z0"/>
    <w:rsid w:val="00FC6530"/>
    <w:rPr>
      <w:rFonts w:ascii="Symbol" w:hAnsi="Symbol" w:cs="StarSymbol"/>
      <w:sz w:val="18"/>
      <w:szCs w:val="18"/>
    </w:rPr>
  </w:style>
  <w:style w:type="character" w:customStyle="1" w:styleId="WW8Num79z0">
    <w:name w:val="WW8Num79z0"/>
    <w:rsid w:val="00FC6530"/>
    <w:rPr>
      <w:rFonts w:ascii="Symbol" w:hAnsi="Symbol" w:cs="StarSymbol"/>
      <w:sz w:val="18"/>
      <w:szCs w:val="18"/>
    </w:rPr>
  </w:style>
  <w:style w:type="character" w:customStyle="1" w:styleId="WW-Absatz-Standardschriftart1">
    <w:name w:val="WW-Absatz-Standardschriftart1"/>
    <w:rsid w:val="00FC6530"/>
  </w:style>
  <w:style w:type="character" w:customStyle="1" w:styleId="WW8Num1z0">
    <w:name w:val="WW8Num1z0"/>
    <w:rsid w:val="00FC6530"/>
    <w:rPr>
      <w:rFonts w:ascii="Wingdings" w:hAnsi="Wingdings" w:cs="StarSymbol"/>
      <w:sz w:val="18"/>
      <w:szCs w:val="18"/>
    </w:rPr>
  </w:style>
  <w:style w:type="character" w:customStyle="1" w:styleId="WW8Num1z1">
    <w:name w:val="WW8Num1z1"/>
    <w:rsid w:val="00FC6530"/>
    <w:rPr>
      <w:rFonts w:ascii="Wingdings 2" w:hAnsi="Wingdings 2" w:cs="StarSymbol"/>
      <w:sz w:val="18"/>
      <w:szCs w:val="18"/>
    </w:rPr>
  </w:style>
  <w:style w:type="character" w:customStyle="1" w:styleId="WW8Num1z2">
    <w:name w:val="WW8Num1z2"/>
    <w:rsid w:val="00FC6530"/>
    <w:rPr>
      <w:rFonts w:ascii="StarSymbol" w:hAnsi="StarSymbol" w:cs="StarSymbol"/>
      <w:sz w:val="18"/>
      <w:szCs w:val="18"/>
    </w:rPr>
  </w:style>
  <w:style w:type="character" w:customStyle="1" w:styleId="afb">
    <w:name w:val="Маркеры списка"/>
    <w:rsid w:val="00FC6530"/>
    <w:rPr>
      <w:rFonts w:ascii="StarSymbol" w:eastAsia="StarSymbol" w:hAnsi="StarSymbol" w:cs="StarSymbol"/>
      <w:sz w:val="18"/>
      <w:szCs w:val="18"/>
    </w:rPr>
  </w:style>
  <w:style w:type="character" w:customStyle="1" w:styleId="afc">
    <w:name w:val="Символ нумерации"/>
    <w:rsid w:val="00FC6530"/>
  </w:style>
  <w:style w:type="character" w:customStyle="1" w:styleId="WW8Num42z0">
    <w:name w:val="WW8Num42z0"/>
    <w:rsid w:val="00FC6530"/>
    <w:rPr>
      <w:rFonts w:ascii="Symbol" w:hAnsi="Symbol" w:cs="StarSymbol"/>
      <w:sz w:val="18"/>
      <w:szCs w:val="18"/>
    </w:rPr>
  </w:style>
  <w:style w:type="character" w:customStyle="1" w:styleId="WW8Num9z0">
    <w:name w:val="WW8Num9z0"/>
    <w:rsid w:val="00FC6530"/>
    <w:rPr>
      <w:rFonts w:ascii="Symbol" w:hAnsi="Symbol" w:cs="StarSymbol"/>
      <w:sz w:val="18"/>
      <w:szCs w:val="18"/>
    </w:rPr>
  </w:style>
  <w:style w:type="character" w:customStyle="1" w:styleId="WW8Num11z0">
    <w:name w:val="WW8Num11z0"/>
    <w:rsid w:val="00FC6530"/>
    <w:rPr>
      <w:rFonts w:ascii="Symbol" w:hAnsi="Symbol" w:cs="StarSymbol"/>
      <w:sz w:val="18"/>
      <w:szCs w:val="18"/>
    </w:rPr>
  </w:style>
  <w:style w:type="character" w:customStyle="1" w:styleId="WW8Num13z0">
    <w:name w:val="WW8Num13z0"/>
    <w:rsid w:val="00FC6530"/>
    <w:rPr>
      <w:rFonts w:ascii="Symbol" w:hAnsi="Symbol" w:cs="StarSymbol"/>
      <w:sz w:val="18"/>
      <w:szCs w:val="18"/>
    </w:rPr>
  </w:style>
  <w:style w:type="character" w:customStyle="1" w:styleId="WW8Num14z1">
    <w:name w:val="WW8Num14z1"/>
    <w:rsid w:val="00FC6530"/>
    <w:rPr>
      <w:rFonts w:ascii="Symbol" w:hAnsi="Symbol" w:cs="Courier New"/>
    </w:rPr>
  </w:style>
  <w:style w:type="character" w:customStyle="1" w:styleId="WW8Num18z1">
    <w:name w:val="WW8Num18z1"/>
    <w:rsid w:val="00FC6530"/>
    <w:rPr>
      <w:rFonts w:ascii="Symbol" w:hAnsi="Symbol" w:cs="StarSymbol"/>
      <w:sz w:val="18"/>
      <w:szCs w:val="18"/>
    </w:rPr>
  </w:style>
  <w:style w:type="character" w:customStyle="1" w:styleId="WW8Num19z1">
    <w:name w:val="WW8Num19z1"/>
    <w:rsid w:val="00FC6530"/>
    <w:rPr>
      <w:rFonts w:ascii="Symbol" w:hAnsi="Symbol" w:cs="StarSymbol"/>
      <w:sz w:val="18"/>
      <w:szCs w:val="18"/>
    </w:rPr>
  </w:style>
  <w:style w:type="character" w:customStyle="1" w:styleId="WW8Num27z1">
    <w:name w:val="WW8Num27z1"/>
    <w:rsid w:val="00FC6530"/>
    <w:rPr>
      <w:rFonts w:ascii="Symbol" w:hAnsi="Symbol" w:cs="StarSymbol"/>
      <w:sz w:val="18"/>
      <w:szCs w:val="18"/>
    </w:rPr>
  </w:style>
  <w:style w:type="character" w:styleId="afd">
    <w:name w:val="Hyperlink"/>
    <w:uiPriority w:val="99"/>
    <w:rsid w:val="00FC6530"/>
    <w:rPr>
      <w:color w:val="000080"/>
      <w:u w:val="single"/>
    </w:rPr>
  </w:style>
  <w:style w:type="character" w:customStyle="1" w:styleId="WW8Num44z0">
    <w:name w:val="WW8Num44z0"/>
    <w:rsid w:val="00FC6530"/>
    <w:rPr>
      <w:rFonts w:ascii="Symbol" w:hAnsi="Symbol" w:cs="StarSymbol"/>
      <w:sz w:val="18"/>
      <w:szCs w:val="18"/>
    </w:rPr>
  </w:style>
  <w:style w:type="paragraph" w:customStyle="1" w:styleId="11">
    <w:name w:val="Заголовок1"/>
    <w:basedOn w:val="a2"/>
    <w:next w:val="afe"/>
    <w:rsid w:val="00FC6530"/>
    <w:pPr>
      <w:keepNext/>
      <w:widowControl w:val="0"/>
      <w:suppressAutoHyphens/>
      <w:spacing w:before="240" w:after="120" w:line="240" w:lineRule="auto"/>
      <w:jc w:val="center"/>
    </w:pPr>
    <w:rPr>
      <w:rFonts w:eastAsia="Lucida Sans Unicode" w:cs="Tahoma"/>
      <w:b/>
      <w:kern w:val="1"/>
      <w:sz w:val="32"/>
      <w:szCs w:val="28"/>
    </w:rPr>
  </w:style>
  <w:style w:type="paragraph" w:styleId="afe">
    <w:name w:val="Body Text"/>
    <w:basedOn w:val="a2"/>
    <w:link w:val="aff"/>
    <w:semiHidden/>
    <w:rsid w:val="00FC6530"/>
    <w:pPr>
      <w:widowControl w:val="0"/>
      <w:suppressAutoHyphens/>
      <w:spacing w:after="120" w:line="240" w:lineRule="auto"/>
    </w:pPr>
    <w:rPr>
      <w:rFonts w:eastAsia="Lucida Sans Unicode"/>
      <w:kern w:val="1"/>
      <w:szCs w:val="24"/>
    </w:rPr>
  </w:style>
  <w:style w:type="character" w:customStyle="1" w:styleId="aff">
    <w:name w:val="Основной текст Знак"/>
    <w:basedOn w:val="a3"/>
    <w:link w:val="afe"/>
    <w:semiHidden/>
    <w:rsid w:val="00FC6530"/>
    <w:rPr>
      <w:rFonts w:ascii="Times New Roman" w:eastAsia="Lucida Sans Unicode" w:hAnsi="Times New Roman" w:cs="Times New Roman"/>
      <w:kern w:val="1"/>
      <w:sz w:val="24"/>
      <w:szCs w:val="24"/>
    </w:rPr>
  </w:style>
  <w:style w:type="paragraph" w:styleId="aff0">
    <w:name w:val="List"/>
    <w:basedOn w:val="afe"/>
    <w:semiHidden/>
    <w:rsid w:val="00FC6530"/>
    <w:rPr>
      <w:rFonts w:cs="Tahoma"/>
    </w:rPr>
  </w:style>
  <w:style w:type="paragraph" w:customStyle="1" w:styleId="12">
    <w:name w:val="Название1"/>
    <w:basedOn w:val="a2"/>
    <w:rsid w:val="00FC6530"/>
    <w:pPr>
      <w:widowControl w:val="0"/>
      <w:suppressLineNumbers/>
      <w:suppressAutoHyphens/>
      <w:spacing w:before="120" w:after="120" w:line="240" w:lineRule="auto"/>
    </w:pPr>
    <w:rPr>
      <w:rFonts w:eastAsia="Lucida Sans Unicode" w:cs="Tahoma"/>
      <w:i/>
      <w:iCs/>
      <w:kern w:val="1"/>
      <w:szCs w:val="24"/>
    </w:rPr>
  </w:style>
  <w:style w:type="paragraph" w:customStyle="1" w:styleId="13">
    <w:name w:val="Указатель1"/>
    <w:basedOn w:val="a2"/>
    <w:rsid w:val="00FC6530"/>
    <w:pPr>
      <w:widowControl w:val="0"/>
      <w:suppressLineNumbers/>
      <w:suppressAutoHyphens/>
      <w:spacing w:line="240" w:lineRule="auto"/>
    </w:pPr>
    <w:rPr>
      <w:rFonts w:eastAsia="Lucida Sans Unicode" w:cs="Tahoma"/>
      <w:kern w:val="1"/>
      <w:szCs w:val="24"/>
    </w:rPr>
  </w:style>
  <w:style w:type="paragraph" w:customStyle="1" w:styleId="100">
    <w:name w:val="Заголовок 10"/>
    <w:basedOn w:val="11"/>
    <w:next w:val="afe"/>
    <w:rsid w:val="00FC6530"/>
    <w:pPr>
      <w:ind w:left="-1080" w:firstLine="0"/>
    </w:pPr>
    <w:rPr>
      <w:bCs/>
      <w:sz w:val="21"/>
      <w:szCs w:val="21"/>
    </w:rPr>
  </w:style>
  <w:style w:type="paragraph" w:customStyle="1" w:styleId="Iauiue">
    <w:name w:val="Iau?iue"/>
    <w:rsid w:val="00FC6530"/>
    <w:pPr>
      <w:widowControl w:val="0"/>
      <w:suppressAutoHyphens/>
      <w:spacing w:after="0" w:line="240" w:lineRule="auto"/>
      <w:ind w:firstLine="709"/>
      <w:jc w:val="both"/>
    </w:pPr>
    <w:rPr>
      <w:rFonts w:ascii="Times New Roman" w:eastAsia="Arial" w:hAnsi="Times New Roman" w:cs="Times New Roman"/>
      <w:kern w:val="1"/>
      <w:sz w:val="20"/>
      <w:szCs w:val="20"/>
      <w:lang w:eastAsia="ar-SA"/>
    </w:rPr>
  </w:style>
  <w:style w:type="paragraph" w:customStyle="1" w:styleId="nienie">
    <w:name w:val="nienie"/>
    <w:basedOn w:val="Iauiue"/>
    <w:rsid w:val="00FC6530"/>
    <w:pPr>
      <w:keepLines/>
      <w:tabs>
        <w:tab w:val="num" w:pos="720"/>
      </w:tabs>
      <w:ind w:left="425" w:firstLine="0"/>
    </w:pPr>
    <w:rPr>
      <w:rFonts w:ascii="Peterburg" w:hAnsi="Peterburg"/>
      <w:sz w:val="24"/>
    </w:rPr>
  </w:style>
  <w:style w:type="paragraph" w:customStyle="1" w:styleId="ConsPlusNonformat">
    <w:name w:val="ConsPlusNonformat"/>
    <w:rsid w:val="00FC6530"/>
    <w:pPr>
      <w:suppressAutoHyphens/>
      <w:autoSpaceDE w:val="0"/>
      <w:spacing w:after="0" w:line="240" w:lineRule="auto"/>
      <w:ind w:firstLine="709"/>
      <w:jc w:val="both"/>
    </w:pPr>
    <w:rPr>
      <w:rFonts w:ascii="Courier New" w:eastAsia="Times New Roman" w:hAnsi="Courier New" w:cs="Courier New"/>
      <w:kern w:val="1"/>
      <w:sz w:val="20"/>
      <w:szCs w:val="20"/>
      <w:lang w:eastAsia="ar-SA"/>
    </w:rPr>
  </w:style>
  <w:style w:type="paragraph" w:customStyle="1" w:styleId="aff1">
    <w:name w:val="Содержимое таблицы"/>
    <w:basedOn w:val="a2"/>
    <w:rsid w:val="00FC6530"/>
    <w:pPr>
      <w:widowControl w:val="0"/>
      <w:suppressLineNumbers/>
      <w:suppressAutoHyphens/>
      <w:spacing w:line="240" w:lineRule="auto"/>
    </w:pPr>
    <w:rPr>
      <w:rFonts w:eastAsia="Lucida Sans Unicode"/>
      <w:kern w:val="1"/>
      <w:szCs w:val="24"/>
    </w:rPr>
  </w:style>
  <w:style w:type="paragraph" w:customStyle="1" w:styleId="aff2">
    <w:name w:val="Заголовок таблицы"/>
    <w:basedOn w:val="aff1"/>
    <w:rsid w:val="00FC6530"/>
    <w:pPr>
      <w:jc w:val="center"/>
    </w:pPr>
    <w:rPr>
      <w:b/>
      <w:bCs/>
    </w:rPr>
  </w:style>
  <w:style w:type="paragraph" w:styleId="aff3">
    <w:name w:val="Body Text Indent"/>
    <w:basedOn w:val="a2"/>
    <w:link w:val="aff4"/>
    <w:rsid w:val="00FC6530"/>
    <w:pPr>
      <w:widowControl w:val="0"/>
      <w:suppressAutoHyphens/>
      <w:spacing w:after="120" w:line="240" w:lineRule="auto"/>
      <w:ind w:left="283"/>
    </w:pPr>
    <w:rPr>
      <w:rFonts w:eastAsia="Lucida Sans Unicode"/>
      <w:kern w:val="1"/>
      <w:szCs w:val="24"/>
    </w:rPr>
  </w:style>
  <w:style w:type="character" w:customStyle="1" w:styleId="aff4">
    <w:name w:val="Основной текст с отступом Знак"/>
    <w:basedOn w:val="a3"/>
    <w:link w:val="aff3"/>
    <w:rsid w:val="00FC6530"/>
    <w:rPr>
      <w:rFonts w:ascii="Times New Roman" w:eastAsia="Lucida Sans Unicode" w:hAnsi="Times New Roman" w:cs="Times New Roman"/>
      <w:kern w:val="1"/>
      <w:sz w:val="24"/>
      <w:szCs w:val="24"/>
    </w:rPr>
  </w:style>
  <w:style w:type="paragraph" w:styleId="aff5">
    <w:name w:val="Date"/>
    <w:basedOn w:val="a2"/>
    <w:next w:val="a2"/>
    <w:link w:val="aff6"/>
    <w:rsid w:val="00FC6530"/>
    <w:pPr>
      <w:widowControl w:val="0"/>
      <w:suppressAutoHyphens/>
      <w:spacing w:line="240" w:lineRule="auto"/>
    </w:pPr>
    <w:rPr>
      <w:rFonts w:eastAsia="Lucida Sans Unicode"/>
      <w:kern w:val="1"/>
      <w:szCs w:val="24"/>
    </w:rPr>
  </w:style>
  <w:style w:type="character" w:customStyle="1" w:styleId="aff6">
    <w:name w:val="Дата Знак"/>
    <w:basedOn w:val="a3"/>
    <w:link w:val="aff5"/>
    <w:rsid w:val="00FC6530"/>
    <w:rPr>
      <w:rFonts w:ascii="Times New Roman" w:eastAsia="Lucida Sans Unicode" w:hAnsi="Times New Roman" w:cs="Times New Roman"/>
      <w:kern w:val="1"/>
      <w:sz w:val="24"/>
      <w:szCs w:val="24"/>
    </w:rPr>
  </w:style>
  <w:style w:type="paragraph" w:customStyle="1" w:styleId="Label">
    <w:name w:val="Label"/>
    <w:basedOn w:val="a2"/>
    <w:rsid w:val="00FC6530"/>
    <w:pPr>
      <w:spacing w:before="120" w:line="240" w:lineRule="auto"/>
    </w:pPr>
    <w:rPr>
      <w:rFonts w:ascii="Antiqua" w:hAnsi="Antiqua"/>
      <w:sz w:val="17"/>
      <w:szCs w:val="20"/>
      <w:lang w:val="en-US"/>
    </w:rPr>
  </w:style>
  <w:style w:type="character" w:styleId="aff7">
    <w:name w:val="page number"/>
    <w:basedOn w:val="a3"/>
    <w:rsid w:val="00FC6530"/>
  </w:style>
  <w:style w:type="paragraph" w:styleId="14">
    <w:name w:val="toc 1"/>
    <w:basedOn w:val="a2"/>
    <w:next w:val="a2"/>
    <w:autoRedefine/>
    <w:uiPriority w:val="39"/>
    <w:qFormat/>
    <w:rsid w:val="00AC4193"/>
    <w:pPr>
      <w:keepLines/>
      <w:tabs>
        <w:tab w:val="left" w:pos="426"/>
        <w:tab w:val="right" w:leader="dot" w:pos="10206"/>
      </w:tabs>
      <w:suppressAutoHyphens/>
      <w:ind w:left="1985" w:hanging="1246"/>
    </w:pPr>
    <w:rPr>
      <w:rFonts w:eastAsia="Lucida Sans Unicode"/>
      <w:b/>
      <w:noProof/>
      <w:kern w:val="1"/>
      <w:szCs w:val="24"/>
      <w:lang w:eastAsia="ar-SA"/>
    </w:rPr>
  </w:style>
  <w:style w:type="paragraph" w:styleId="21">
    <w:name w:val="toc 2"/>
    <w:basedOn w:val="a2"/>
    <w:next w:val="a2"/>
    <w:autoRedefine/>
    <w:uiPriority w:val="39"/>
    <w:qFormat/>
    <w:rsid w:val="00154644"/>
    <w:pPr>
      <w:keepLines/>
      <w:tabs>
        <w:tab w:val="left" w:pos="1843"/>
        <w:tab w:val="right" w:leader="dot" w:pos="10206"/>
      </w:tabs>
      <w:suppressAutoHyphens/>
      <w:ind w:left="1843" w:hanging="1276"/>
    </w:pPr>
    <w:rPr>
      <w:rFonts w:eastAsia="Lucida Sans Unicode"/>
      <w:b/>
      <w:noProof/>
      <w:kern w:val="1"/>
      <w:szCs w:val="24"/>
    </w:rPr>
  </w:style>
  <w:style w:type="paragraph" w:customStyle="1" w:styleId="Web">
    <w:name w:val="Обычный (Web)"/>
    <w:basedOn w:val="a2"/>
    <w:rsid w:val="00FC6530"/>
    <w:pPr>
      <w:widowControl w:val="0"/>
      <w:suppressAutoHyphens/>
      <w:spacing w:before="100" w:after="100" w:line="240" w:lineRule="auto"/>
    </w:pPr>
    <w:rPr>
      <w:rFonts w:eastAsia="Lucida Sans Unicode"/>
      <w:kern w:val="1"/>
      <w:szCs w:val="24"/>
    </w:rPr>
  </w:style>
  <w:style w:type="paragraph" w:customStyle="1" w:styleId="15">
    <w:name w:val="З1"/>
    <w:basedOn w:val="a2"/>
    <w:next w:val="a2"/>
    <w:rsid w:val="00FC6530"/>
    <w:pPr>
      <w:widowControl w:val="0"/>
      <w:suppressAutoHyphens/>
      <w:ind w:firstLine="748"/>
    </w:pPr>
    <w:rPr>
      <w:rFonts w:eastAsia="Lucida Sans Unicode"/>
      <w:b/>
      <w:kern w:val="1"/>
      <w:szCs w:val="24"/>
    </w:rPr>
  </w:style>
  <w:style w:type="paragraph" w:customStyle="1" w:styleId="txt">
    <w:name w:val="txt"/>
    <w:basedOn w:val="a2"/>
    <w:rsid w:val="00FC6530"/>
    <w:pPr>
      <w:widowControl w:val="0"/>
      <w:suppressAutoHyphens/>
      <w:spacing w:before="15" w:after="15" w:line="240" w:lineRule="auto"/>
      <w:ind w:left="15" w:right="15"/>
    </w:pPr>
    <w:rPr>
      <w:rFonts w:ascii="Verdana" w:eastAsia="Lucida Sans Unicode" w:hAnsi="Verdana"/>
      <w:color w:val="000000"/>
      <w:kern w:val="1"/>
      <w:sz w:val="17"/>
      <w:szCs w:val="17"/>
    </w:rPr>
  </w:style>
  <w:style w:type="paragraph" w:customStyle="1" w:styleId="hight">
    <w:name w:val="hight"/>
    <w:basedOn w:val="a2"/>
    <w:rsid w:val="00FC6530"/>
    <w:pPr>
      <w:widowControl w:val="0"/>
      <w:suppressAutoHyphens/>
      <w:spacing w:before="15" w:after="15" w:line="240" w:lineRule="auto"/>
      <w:ind w:left="15" w:right="15"/>
    </w:pPr>
    <w:rPr>
      <w:rFonts w:ascii="Verdana" w:eastAsia="Lucida Sans Unicode" w:hAnsi="Verdana"/>
      <w:b/>
      <w:bCs/>
      <w:color w:val="000000"/>
      <w:kern w:val="1"/>
      <w:sz w:val="18"/>
      <w:szCs w:val="18"/>
    </w:rPr>
  </w:style>
  <w:style w:type="paragraph" w:customStyle="1" w:styleId="ConsPlusNormal">
    <w:name w:val="ConsPlusNormal"/>
    <w:rsid w:val="00FC6530"/>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ConsNormal">
    <w:name w:val="ConsNormal"/>
    <w:rsid w:val="00FC6530"/>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f8">
    <w:name w:val="TOC Heading"/>
    <w:basedOn w:val="1"/>
    <w:next w:val="a2"/>
    <w:qFormat/>
    <w:rsid w:val="00FC6530"/>
    <w:pPr>
      <w:keepLines/>
      <w:spacing w:before="480" w:after="0" w:line="276" w:lineRule="auto"/>
      <w:contextualSpacing w:val="0"/>
      <w:jc w:val="both"/>
      <w:outlineLvl w:val="9"/>
    </w:pPr>
    <w:rPr>
      <w:rFonts w:ascii="Cambria" w:hAnsi="Cambria"/>
      <w:bCs/>
      <w:iCs w:val="0"/>
      <w:caps w:val="0"/>
      <w:shadow w:val="0"/>
      <w:color w:val="365F91"/>
      <w:szCs w:val="28"/>
      <w:lang w:eastAsia="en-US"/>
    </w:rPr>
  </w:style>
  <w:style w:type="paragraph" w:styleId="31">
    <w:name w:val="toc 3"/>
    <w:basedOn w:val="a2"/>
    <w:next w:val="a2"/>
    <w:autoRedefine/>
    <w:uiPriority w:val="39"/>
    <w:unhideWhenUsed/>
    <w:qFormat/>
    <w:rsid w:val="00AC4193"/>
    <w:pPr>
      <w:widowControl w:val="0"/>
      <w:tabs>
        <w:tab w:val="left" w:pos="426"/>
        <w:tab w:val="left" w:pos="2127"/>
        <w:tab w:val="right" w:leader="dot" w:pos="10206"/>
      </w:tabs>
      <w:ind w:left="2410" w:hanging="1417"/>
      <w:jc w:val="left"/>
    </w:pPr>
    <w:rPr>
      <w:noProof/>
      <w:lang w:eastAsia="en-US"/>
    </w:rPr>
  </w:style>
  <w:style w:type="paragraph" w:styleId="41">
    <w:name w:val="toc 4"/>
    <w:basedOn w:val="a2"/>
    <w:next w:val="a2"/>
    <w:autoRedefine/>
    <w:uiPriority w:val="39"/>
    <w:unhideWhenUsed/>
    <w:rsid w:val="00FC6530"/>
    <w:pPr>
      <w:widowControl w:val="0"/>
      <w:suppressAutoHyphens/>
      <w:spacing w:line="240" w:lineRule="auto"/>
      <w:ind w:left="720"/>
    </w:pPr>
    <w:rPr>
      <w:rFonts w:eastAsia="Lucida Sans Unicode"/>
      <w:kern w:val="1"/>
      <w:szCs w:val="24"/>
    </w:rPr>
  </w:style>
  <w:style w:type="paragraph" w:styleId="51">
    <w:name w:val="toc 5"/>
    <w:basedOn w:val="a2"/>
    <w:next w:val="a2"/>
    <w:autoRedefine/>
    <w:uiPriority w:val="39"/>
    <w:unhideWhenUsed/>
    <w:rsid w:val="00FC6530"/>
    <w:pPr>
      <w:spacing w:after="100"/>
      <w:ind w:left="880"/>
    </w:pPr>
    <w:rPr>
      <w:rFonts w:ascii="Calibri" w:hAnsi="Calibri"/>
    </w:rPr>
  </w:style>
  <w:style w:type="paragraph" w:styleId="61">
    <w:name w:val="toc 6"/>
    <w:basedOn w:val="a2"/>
    <w:next w:val="a2"/>
    <w:autoRedefine/>
    <w:uiPriority w:val="39"/>
    <w:unhideWhenUsed/>
    <w:rsid w:val="00FC6530"/>
    <w:pPr>
      <w:spacing w:after="100"/>
      <w:ind w:left="1100"/>
    </w:pPr>
    <w:rPr>
      <w:rFonts w:ascii="Calibri" w:hAnsi="Calibri"/>
    </w:rPr>
  </w:style>
  <w:style w:type="paragraph" w:styleId="71">
    <w:name w:val="toc 7"/>
    <w:basedOn w:val="a2"/>
    <w:next w:val="a2"/>
    <w:autoRedefine/>
    <w:uiPriority w:val="39"/>
    <w:unhideWhenUsed/>
    <w:rsid w:val="00FC6530"/>
    <w:pPr>
      <w:spacing w:after="100"/>
      <w:ind w:left="1320"/>
    </w:pPr>
    <w:rPr>
      <w:rFonts w:ascii="Calibri" w:hAnsi="Calibri"/>
    </w:rPr>
  </w:style>
  <w:style w:type="paragraph" w:styleId="81">
    <w:name w:val="toc 8"/>
    <w:basedOn w:val="a2"/>
    <w:next w:val="a2"/>
    <w:autoRedefine/>
    <w:uiPriority w:val="39"/>
    <w:unhideWhenUsed/>
    <w:rsid w:val="00FC6530"/>
    <w:pPr>
      <w:spacing w:after="100"/>
      <w:ind w:left="1540"/>
    </w:pPr>
    <w:rPr>
      <w:rFonts w:ascii="Calibri" w:hAnsi="Calibri"/>
    </w:rPr>
  </w:style>
  <w:style w:type="paragraph" w:styleId="91">
    <w:name w:val="toc 9"/>
    <w:basedOn w:val="a2"/>
    <w:next w:val="a2"/>
    <w:autoRedefine/>
    <w:uiPriority w:val="39"/>
    <w:unhideWhenUsed/>
    <w:rsid w:val="00FC6530"/>
    <w:pPr>
      <w:spacing w:after="100"/>
      <w:ind w:left="1760"/>
    </w:pPr>
    <w:rPr>
      <w:rFonts w:ascii="Calibri" w:hAnsi="Calibri"/>
    </w:rPr>
  </w:style>
  <w:style w:type="character" w:styleId="aff9">
    <w:name w:val="Strong"/>
    <w:qFormat/>
    <w:rsid w:val="00FC6530"/>
    <w:rPr>
      <w:b/>
      <w:bCs/>
    </w:rPr>
  </w:style>
  <w:style w:type="paragraph" w:customStyle="1" w:styleId="affa">
    <w:name w:val="Прижатый влево"/>
    <w:basedOn w:val="a2"/>
    <w:next w:val="a2"/>
    <w:rsid w:val="00FC6530"/>
    <w:pPr>
      <w:autoSpaceDE w:val="0"/>
      <w:autoSpaceDN w:val="0"/>
      <w:adjustRightInd w:val="0"/>
      <w:spacing w:line="240" w:lineRule="auto"/>
    </w:pPr>
    <w:rPr>
      <w:rFonts w:ascii="Arial" w:hAnsi="Arial"/>
      <w:sz w:val="20"/>
      <w:szCs w:val="20"/>
    </w:rPr>
  </w:style>
  <w:style w:type="paragraph" w:customStyle="1" w:styleId="ConsPlusTitle">
    <w:name w:val="ConsPlusTitle"/>
    <w:rsid w:val="00FC65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a1">
    <w:name w:val="Нумерованный список_"/>
    <w:basedOn w:val="a5"/>
    <w:rsid w:val="00FC6530"/>
    <w:pPr>
      <w:numPr>
        <w:numId w:val="5"/>
      </w:numPr>
    </w:pPr>
  </w:style>
  <w:style w:type="paragraph" w:customStyle="1" w:styleId="affb">
    <w:name w:val="Знак"/>
    <w:basedOn w:val="a2"/>
    <w:rsid w:val="00FC6530"/>
    <w:pPr>
      <w:spacing w:before="100" w:beforeAutospacing="1" w:after="100" w:afterAutospacing="1" w:line="240" w:lineRule="auto"/>
    </w:pPr>
    <w:rPr>
      <w:rFonts w:ascii="Tahoma" w:hAnsi="Tahoma"/>
      <w:sz w:val="20"/>
      <w:szCs w:val="20"/>
      <w:lang w:val="en-US" w:eastAsia="en-US"/>
    </w:rPr>
  </w:style>
  <w:style w:type="character" w:customStyle="1" w:styleId="rvts6">
    <w:name w:val="rvts6"/>
    <w:basedOn w:val="a3"/>
    <w:rsid w:val="00FC6530"/>
  </w:style>
  <w:style w:type="character" w:customStyle="1" w:styleId="rvts7">
    <w:name w:val="rvts7"/>
    <w:basedOn w:val="a3"/>
    <w:rsid w:val="00FC6530"/>
  </w:style>
  <w:style w:type="paragraph" w:styleId="affc">
    <w:name w:val="Normal (Web)"/>
    <w:basedOn w:val="a2"/>
    <w:uiPriority w:val="99"/>
    <w:unhideWhenUsed/>
    <w:rsid w:val="00FC6530"/>
    <w:pPr>
      <w:spacing w:before="100" w:beforeAutospacing="1" w:after="100" w:afterAutospacing="1" w:line="240" w:lineRule="auto"/>
      <w:ind w:left="136" w:right="136"/>
    </w:pPr>
    <w:rPr>
      <w:rFonts w:ascii="Arial" w:hAnsi="Arial" w:cs="Arial"/>
      <w:color w:val="000000"/>
      <w:sz w:val="16"/>
      <w:szCs w:val="16"/>
    </w:rPr>
  </w:style>
  <w:style w:type="paragraph" w:customStyle="1" w:styleId="affd">
    <w:name w:val="Мясо Знак"/>
    <w:basedOn w:val="a2"/>
    <w:rsid w:val="00FC6530"/>
    <w:pPr>
      <w:suppressAutoHyphens/>
      <w:spacing w:line="240" w:lineRule="auto"/>
    </w:pPr>
    <w:rPr>
      <w:rFonts w:eastAsia="MS Mincho"/>
      <w:sz w:val="28"/>
      <w:szCs w:val="28"/>
      <w:lang w:eastAsia="ar-SA"/>
    </w:rPr>
  </w:style>
  <w:style w:type="paragraph" w:customStyle="1" w:styleId="affe">
    <w:name w:val="Мясо"/>
    <w:basedOn w:val="a2"/>
    <w:rsid w:val="00FC6530"/>
    <w:pPr>
      <w:spacing w:line="240" w:lineRule="auto"/>
    </w:pPr>
    <w:rPr>
      <w:rFonts w:eastAsia="MS Mincho"/>
      <w:sz w:val="28"/>
      <w:szCs w:val="28"/>
      <w:lang w:eastAsia="ar-SA"/>
    </w:rPr>
  </w:style>
  <w:style w:type="paragraph" w:customStyle="1" w:styleId="32">
    <w:name w:val="Заголовок 3__ Знак"/>
    <w:basedOn w:val="aff3"/>
    <w:rsid w:val="00FC6530"/>
    <w:pPr>
      <w:widowControl/>
      <w:spacing w:before="240" w:after="240"/>
      <w:ind w:left="0" w:firstLine="0"/>
      <w:jc w:val="left"/>
    </w:pPr>
    <w:rPr>
      <w:rFonts w:ascii="Arial" w:eastAsia="MS Mincho" w:hAnsi="Arial" w:cs="Arial"/>
      <w:b/>
      <w:bCs/>
      <w:i/>
      <w:iCs/>
      <w:kern w:val="0"/>
      <w:szCs w:val="20"/>
      <w:lang w:eastAsia="ar-SA"/>
    </w:rPr>
  </w:style>
  <w:style w:type="paragraph" w:customStyle="1" w:styleId="16">
    <w:name w:val="Обычный (веб)1"/>
    <w:rsid w:val="00FC6530"/>
    <w:pPr>
      <w:widowControl w:val="0"/>
      <w:suppressAutoHyphens/>
      <w:spacing w:after="0" w:line="240" w:lineRule="auto"/>
    </w:pPr>
    <w:rPr>
      <w:rFonts w:ascii="Times New Roman" w:eastAsia="Lucida Sans Unicode" w:hAnsi="Times New Roman" w:cs="Times New Roman"/>
      <w:sz w:val="24"/>
      <w:szCs w:val="24"/>
      <w:lang w:eastAsia="ru-RU"/>
    </w:rPr>
  </w:style>
  <w:style w:type="paragraph" w:customStyle="1" w:styleId="afff">
    <w:name w:val="Îáû÷íûé"/>
    <w:rsid w:val="00FC6530"/>
    <w:pPr>
      <w:widowControl w:val="0"/>
      <w:suppressAutoHyphens/>
      <w:spacing w:after="0" w:line="240" w:lineRule="auto"/>
    </w:pPr>
    <w:rPr>
      <w:rFonts w:ascii="Times New Roman" w:eastAsia="Arial" w:hAnsi="Times New Roman" w:cs="Times New Roman"/>
      <w:sz w:val="28"/>
      <w:szCs w:val="20"/>
      <w:lang w:eastAsia="ar-SA"/>
    </w:rPr>
  </w:style>
  <w:style w:type="character" w:customStyle="1" w:styleId="17">
    <w:name w:val="Слабое выделение1"/>
    <w:rsid w:val="00FC6530"/>
    <w:rPr>
      <w:rFonts w:ascii="Times New Roman" w:hAnsi="Times New Roman"/>
      <w:sz w:val="24"/>
    </w:rPr>
  </w:style>
  <w:style w:type="paragraph" w:customStyle="1" w:styleId="Heading">
    <w:name w:val="Heading"/>
    <w:rsid w:val="00FC6530"/>
    <w:pPr>
      <w:widowControl w:val="0"/>
      <w:suppressAutoHyphens/>
      <w:autoSpaceDE w:val="0"/>
      <w:spacing w:after="0" w:line="240" w:lineRule="auto"/>
    </w:pPr>
    <w:rPr>
      <w:rFonts w:ascii="Arial" w:eastAsia="Arial" w:hAnsi="Arial" w:cs="Arial"/>
      <w:b/>
      <w:bCs/>
      <w:lang w:eastAsia="ar-SA"/>
    </w:rPr>
  </w:style>
  <w:style w:type="paragraph" w:styleId="afff0">
    <w:name w:val="Document Map"/>
    <w:basedOn w:val="a2"/>
    <w:link w:val="afff1"/>
    <w:semiHidden/>
    <w:rsid w:val="00FC6530"/>
    <w:pPr>
      <w:shd w:val="clear" w:color="auto" w:fill="000080"/>
      <w:spacing w:line="240" w:lineRule="auto"/>
    </w:pPr>
    <w:rPr>
      <w:rFonts w:ascii="Tahoma" w:hAnsi="Tahoma"/>
      <w:sz w:val="20"/>
      <w:szCs w:val="20"/>
    </w:rPr>
  </w:style>
  <w:style w:type="character" w:customStyle="1" w:styleId="afff1">
    <w:name w:val="Схема документа Знак"/>
    <w:basedOn w:val="a3"/>
    <w:link w:val="afff0"/>
    <w:semiHidden/>
    <w:rsid w:val="00FC6530"/>
    <w:rPr>
      <w:rFonts w:ascii="Tahoma" w:eastAsia="Times New Roman" w:hAnsi="Tahoma" w:cs="Times New Roman"/>
      <w:sz w:val="20"/>
      <w:szCs w:val="20"/>
      <w:shd w:val="clear" w:color="auto" w:fill="000080"/>
    </w:rPr>
  </w:style>
  <w:style w:type="character" w:styleId="afff2">
    <w:name w:val="FollowedHyperlink"/>
    <w:uiPriority w:val="99"/>
    <w:semiHidden/>
    <w:unhideWhenUsed/>
    <w:rsid w:val="00FC6530"/>
    <w:rPr>
      <w:color w:val="800080"/>
      <w:u w:val="single"/>
    </w:rPr>
  </w:style>
  <w:style w:type="character" w:customStyle="1" w:styleId="apple-style-span">
    <w:name w:val="apple-style-span"/>
    <w:basedOn w:val="a3"/>
    <w:rsid w:val="00FC6530"/>
  </w:style>
  <w:style w:type="paragraph" w:styleId="a7">
    <w:name w:val="Title"/>
    <w:basedOn w:val="a2"/>
    <w:next w:val="a2"/>
    <w:link w:val="18"/>
    <w:uiPriority w:val="10"/>
    <w:qFormat/>
    <w:rsid w:val="00FC6530"/>
    <w:pPr>
      <w:spacing w:line="240" w:lineRule="auto"/>
    </w:pPr>
    <w:rPr>
      <w:rFonts w:asciiTheme="majorHAnsi" w:eastAsiaTheme="majorEastAsia" w:hAnsiTheme="majorHAnsi" w:cstheme="majorBidi"/>
      <w:spacing w:val="-10"/>
      <w:kern w:val="28"/>
      <w:sz w:val="56"/>
      <w:szCs w:val="56"/>
    </w:rPr>
  </w:style>
  <w:style w:type="character" w:customStyle="1" w:styleId="18">
    <w:name w:val="Название Знак1"/>
    <w:basedOn w:val="a3"/>
    <w:link w:val="a7"/>
    <w:uiPriority w:val="10"/>
    <w:rsid w:val="00FC6530"/>
    <w:rPr>
      <w:rFonts w:asciiTheme="majorHAnsi" w:eastAsiaTheme="majorEastAsia" w:hAnsiTheme="majorHAnsi" w:cstheme="majorBidi"/>
      <w:spacing w:val="-10"/>
      <w:kern w:val="28"/>
      <w:sz w:val="56"/>
      <w:szCs w:val="56"/>
      <w:lang w:eastAsia="ru-RU"/>
    </w:rPr>
  </w:style>
  <w:style w:type="paragraph" w:customStyle="1" w:styleId="s1">
    <w:name w:val="s_1"/>
    <w:basedOn w:val="a2"/>
    <w:rsid w:val="00C36E34"/>
    <w:pPr>
      <w:spacing w:before="100" w:beforeAutospacing="1" w:after="100" w:afterAutospacing="1" w:line="240" w:lineRule="auto"/>
      <w:ind w:firstLine="0"/>
      <w:contextualSpacing w:val="0"/>
      <w:jc w:val="left"/>
    </w:pPr>
    <w:rPr>
      <w:szCs w:val="24"/>
    </w:rPr>
  </w:style>
  <w:style w:type="paragraph" w:styleId="22">
    <w:name w:val="Body Text Indent 2"/>
    <w:basedOn w:val="a2"/>
    <w:link w:val="23"/>
    <w:uiPriority w:val="99"/>
    <w:semiHidden/>
    <w:unhideWhenUsed/>
    <w:rsid w:val="00FA388A"/>
    <w:pPr>
      <w:spacing w:after="120" w:line="480" w:lineRule="auto"/>
      <w:ind w:left="283"/>
    </w:pPr>
  </w:style>
  <w:style w:type="character" w:customStyle="1" w:styleId="23">
    <w:name w:val="Основной текст с отступом 2 Знак"/>
    <w:basedOn w:val="a3"/>
    <w:link w:val="22"/>
    <w:uiPriority w:val="99"/>
    <w:semiHidden/>
    <w:rsid w:val="00FA388A"/>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44">
      <w:bodyDiv w:val="1"/>
      <w:marLeft w:val="0"/>
      <w:marRight w:val="0"/>
      <w:marTop w:val="0"/>
      <w:marBottom w:val="0"/>
      <w:divBdr>
        <w:top w:val="none" w:sz="0" w:space="0" w:color="auto"/>
        <w:left w:val="none" w:sz="0" w:space="0" w:color="auto"/>
        <w:bottom w:val="none" w:sz="0" w:space="0" w:color="auto"/>
        <w:right w:val="none" w:sz="0" w:space="0" w:color="auto"/>
      </w:divBdr>
    </w:div>
    <w:div w:id="197088440">
      <w:bodyDiv w:val="1"/>
      <w:marLeft w:val="0"/>
      <w:marRight w:val="0"/>
      <w:marTop w:val="0"/>
      <w:marBottom w:val="0"/>
      <w:divBdr>
        <w:top w:val="none" w:sz="0" w:space="0" w:color="auto"/>
        <w:left w:val="none" w:sz="0" w:space="0" w:color="auto"/>
        <w:bottom w:val="none" w:sz="0" w:space="0" w:color="auto"/>
        <w:right w:val="none" w:sz="0" w:space="0" w:color="auto"/>
      </w:divBdr>
    </w:div>
    <w:div w:id="201402643">
      <w:bodyDiv w:val="1"/>
      <w:marLeft w:val="0"/>
      <w:marRight w:val="0"/>
      <w:marTop w:val="0"/>
      <w:marBottom w:val="0"/>
      <w:divBdr>
        <w:top w:val="none" w:sz="0" w:space="0" w:color="auto"/>
        <w:left w:val="none" w:sz="0" w:space="0" w:color="auto"/>
        <w:bottom w:val="none" w:sz="0" w:space="0" w:color="auto"/>
        <w:right w:val="none" w:sz="0" w:space="0" w:color="auto"/>
      </w:divBdr>
    </w:div>
    <w:div w:id="526211714">
      <w:bodyDiv w:val="1"/>
      <w:marLeft w:val="0"/>
      <w:marRight w:val="0"/>
      <w:marTop w:val="0"/>
      <w:marBottom w:val="0"/>
      <w:divBdr>
        <w:top w:val="none" w:sz="0" w:space="0" w:color="auto"/>
        <w:left w:val="none" w:sz="0" w:space="0" w:color="auto"/>
        <w:bottom w:val="none" w:sz="0" w:space="0" w:color="auto"/>
        <w:right w:val="none" w:sz="0" w:space="0" w:color="auto"/>
      </w:divBdr>
    </w:div>
    <w:div w:id="738206789">
      <w:bodyDiv w:val="1"/>
      <w:marLeft w:val="0"/>
      <w:marRight w:val="0"/>
      <w:marTop w:val="0"/>
      <w:marBottom w:val="0"/>
      <w:divBdr>
        <w:top w:val="none" w:sz="0" w:space="0" w:color="auto"/>
        <w:left w:val="none" w:sz="0" w:space="0" w:color="auto"/>
        <w:bottom w:val="none" w:sz="0" w:space="0" w:color="auto"/>
        <w:right w:val="none" w:sz="0" w:space="0" w:color="auto"/>
      </w:divBdr>
      <w:divsChild>
        <w:div w:id="1756050974">
          <w:marLeft w:val="0"/>
          <w:marRight w:val="0"/>
          <w:marTop w:val="0"/>
          <w:marBottom w:val="0"/>
          <w:divBdr>
            <w:top w:val="none" w:sz="0" w:space="0" w:color="auto"/>
            <w:left w:val="none" w:sz="0" w:space="0" w:color="auto"/>
            <w:bottom w:val="none" w:sz="0" w:space="0" w:color="auto"/>
            <w:right w:val="none" w:sz="0" w:space="0" w:color="auto"/>
          </w:divBdr>
          <w:divsChild>
            <w:div w:id="61218234">
              <w:marLeft w:val="0"/>
              <w:marRight w:val="0"/>
              <w:marTop w:val="0"/>
              <w:marBottom w:val="0"/>
              <w:divBdr>
                <w:top w:val="none" w:sz="0" w:space="0" w:color="auto"/>
                <w:left w:val="none" w:sz="0" w:space="0" w:color="auto"/>
                <w:bottom w:val="none" w:sz="0" w:space="0" w:color="auto"/>
                <w:right w:val="none" w:sz="0" w:space="0" w:color="auto"/>
              </w:divBdr>
              <w:divsChild>
                <w:div w:id="779420097">
                  <w:marLeft w:val="0"/>
                  <w:marRight w:val="0"/>
                  <w:marTop w:val="120"/>
                  <w:marBottom w:val="0"/>
                  <w:divBdr>
                    <w:top w:val="none" w:sz="0" w:space="0" w:color="auto"/>
                    <w:left w:val="none" w:sz="0" w:space="0" w:color="auto"/>
                    <w:bottom w:val="none" w:sz="0" w:space="0" w:color="auto"/>
                    <w:right w:val="none" w:sz="0" w:space="0" w:color="auto"/>
                  </w:divBdr>
                </w:div>
                <w:div w:id="1262102950">
                  <w:marLeft w:val="0"/>
                  <w:marRight w:val="0"/>
                  <w:marTop w:val="120"/>
                  <w:marBottom w:val="96"/>
                  <w:divBdr>
                    <w:top w:val="none" w:sz="0" w:space="0" w:color="auto"/>
                    <w:left w:val="single" w:sz="24" w:space="0" w:color="CED3F1"/>
                    <w:bottom w:val="none" w:sz="0" w:space="0" w:color="auto"/>
                    <w:right w:val="none" w:sz="0" w:space="0" w:color="auto"/>
                  </w:divBdr>
                  <w:divsChild>
                    <w:div w:id="1284536744">
                      <w:marLeft w:val="0"/>
                      <w:marRight w:val="0"/>
                      <w:marTop w:val="120"/>
                      <w:marBottom w:val="0"/>
                      <w:divBdr>
                        <w:top w:val="none" w:sz="0" w:space="0" w:color="auto"/>
                        <w:left w:val="none" w:sz="0" w:space="0" w:color="auto"/>
                        <w:bottom w:val="none" w:sz="0" w:space="0" w:color="auto"/>
                        <w:right w:val="none" w:sz="0" w:space="0" w:color="auto"/>
                      </w:divBdr>
                    </w:div>
                  </w:divsChild>
                </w:div>
                <w:div w:id="1719932100">
                  <w:marLeft w:val="0"/>
                  <w:marRight w:val="0"/>
                  <w:marTop w:val="120"/>
                  <w:marBottom w:val="96"/>
                  <w:divBdr>
                    <w:top w:val="none" w:sz="0" w:space="0" w:color="auto"/>
                    <w:left w:val="single" w:sz="24" w:space="0" w:color="CED3F1"/>
                    <w:bottom w:val="none" w:sz="0" w:space="0" w:color="auto"/>
                    <w:right w:val="none" w:sz="0" w:space="0" w:color="auto"/>
                  </w:divBdr>
                </w:div>
                <w:div w:id="1034309781">
                  <w:marLeft w:val="0"/>
                  <w:marRight w:val="0"/>
                  <w:marTop w:val="120"/>
                  <w:marBottom w:val="0"/>
                  <w:divBdr>
                    <w:top w:val="none" w:sz="0" w:space="0" w:color="auto"/>
                    <w:left w:val="none" w:sz="0" w:space="0" w:color="auto"/>
                    <w:bottom w:val="none" w:sz="0" w:space="0" w:color="auto"/>
                    <w:right w:val="none" w:sz="0" w:space="0" w:color="auto"/>
                  </w:divBdr>
                </w:div>
                <w:div w:id="1946813611">
                  <w:marLeft w:val="0"/>
                  <w:marRight w:val="0"/>
                  <w:marTop w:val="120"/>
                  <w:marBottom w:val="96"/>
                  <w:divBdr>
                    <w:top w:val="none" w:sz="0" w:space="0" w:color="auto"/>
                    <w:left w:val="single" w:sz="24" w:space="0" w:color="CED3F1"/>
                    <w:bottom w:val="none" w:sz="0" w:space="0" w:color="auto"/>
                    <w:right w:val="none" w:sz="0" w:space="0" w:color="auto"/>
                  </w:divBdr>
                  <w:divsChild>
                    <w:div w:id="1990397365">
                      <w:marLeft w:val="0"/>
                      <w:marRight w:val="0"/>
                      <w:marTop w:val="120"/>
                      <w:marBottom w:val="0"/>
                      <w:divBdr>
                        <w:top w:val="none" w:sz="0" w:space="0" w:color="auto"/>
                        <w:left w:val="none" w:sz="0" w:space="0" w:color="auto"/>
                        <w:bottom w:val="none" w:sz="0" w:space="0" w:color="auto"/>
                        <w:right w:val="none" w:sz="0" w:space="0" w:color="auto"/>
                      </w:divBdr>
                    </w:div>
                    <w:div w:id="1920366827">
                      <w:marLeft w:val="0"/>
                      <w:marRight w:val="0"/>
                      <w:marTop w:val="120"/>
                      <w:marBottom w:val="0"/>
                      <w:divBdr>
                        <w:top w:val="none" w:sz="0" w:space="0" w:color="auto"/>
                        <w:left w:val="none" w:sz="0" w:space="0" w:color="auto"/>
                        <w:bottom w:val="none" w:sz="0" w:space="0" w:color="auto"/>
                        <w:right w:val="none" w:sz="0" w:space="0" w:color="auto"/>
                      </w:divBdr>
                    </w:div>
                  </w:divsChild>
                </w:div>
                <w:div w:id="510872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8326272">
      <w:bodyDiv w:val="1"/>
      <w:marLeft w:val="0"/>
      <w:marRight w:val="0"/>
      <w:marTop w:val="0"/>
      <w:marBottom w:val="0"/>
      <w:divBdr>
        <w:top w:val="none" w:sz="0" w:space="0" w:color="auto"/>
        <w:left w:val="none" w:sz="0" w:space="0" w:color="auto"/>
        <w:bottom w:val="none" w:sz="0" w:space="0" w:color="auto"/>
        <w:right w:val="none" w:sz="0" w:space="0" w:color="auto"/>
      </w:divBdr>
      <w:divsChild>
        <w:div w:id="193617645">
          <w:marLeft w:val="0"/>
          <w:marRight w:val="0"/>
          <w:marTop w:val="0"/>
          <w:marBottom w:val="0"/>
          <w:divBdr>
            <w:top w:val="none" w:sz="0" w:space="0" w:color="auto"/>
            <w:left w:val="none" w:sz="0" w:space="0" w:color="auto"/>
            <w:bottom w:val="none" w:sz="0" w:space="0" w:color="auto"/>
            <w:right w:val="none" w:sz="0" w:space="0" w:color="auto"/>
          </w:divBdr>
        </w:div>
        <w:div w:id="997416932">
          <w:marLeft w:val="0"/>
          <w:marRight w:val="0"/>
          <w:marTop w:val="0"/>
          <w:marBottom w:val="0"/>
          <w:divBdr>
            <w:top w:val="none" w:sz="0" w:space="0" w:color="auto"/>
            <w:left w:val="none" w:sz="0" w:space="0" w:color="auto"/>
            <w:bottom w:val="none" w:sz="0" w:space="0" w:color="auto"/>
            <w:right w:val="none" w:sz="0" w:space="0" w:color="auto"/>
          </w:divBdr>
        </w:div>
        <w:div w:id="1600211259">
          <w:marLeft w:val="0"/>
          <w:marRight w:val="0"/>
          <w:marTop w:val="0"/>
          <w:marBottom w:val="0"/>
          <w:divBdr>
            <w:top w:val="none" w:sz="0" w:space="0" w:color="auto"/>
            <w:left w:val="none" w:sz="0" w:space="0" w:color="auto"/>
            <w:bottom w:val="none" w:sz="0" w:space="0" w:color="auto"/>
            <w:right w:val="none" w:sz="0" w:space="0" w:color="auto"/>
          </w:divBdr>
        </w:div>
        <w:div w:id="1748990541">
          <w:marLeft w:val="0"/>
          <w:marRight w:val="0"/>
          <w:marTop w:val="0"/>
          <w:marBottom w:val="0"/>
          <w:divBdr>
            <w:top w:val="none" w:sz="0" w:space="0" w:color="auto"/>
            <w:left w:val="none" w:sz="0" w:space="0" w:color="auto"/>
            <w:bottom w:val="none" w:sz="0" w:space="0" w:color="auto"/>
            <w:right w:val="none" w:sz="0" w:space="0" w:color="auto"/>
          </w:divBdr>
        </w:div>
        <w:div w:id="1993364597">
          <w:marLeft w:val="0"/>
          <w:marRight w:val="0"/>
          <w:marTop w:val="0"/>
          <w:marBottom w:val="0"/>
          <w:divBdr>
            <w:top w:val="none" w:sz="0" w:space="0" w:color="auto"/>
            <w:left w:val="none" w:sz="0" w:space="0" w:color="auto"/>
            <w:bottom w:val="none" w:sz="0" w:space="0" w:color="auto"/>
            <w:right w:val="none" w:sz="0" w:space="0" w:color="auto"/>
          </w:divBdr>
        </w:div>
        <w:div w:id="930240478">
          <w:marLeft w:val="0"/>
          <w:marRight w:val="0"/>
          <w:marTop w:val="0"/>
          <w:marBottom w:val="0"/>
          <w:divBdr>
            <w:top w:val="none" w:sz="0" w:space="0" w:color="auto"/>
            <w:left w:val="none" w:sz="0" w:space="0" w:color="auto"/>
            <w:bottom w:val="none" w:sz="0" w:space="0" w:color="auto"/>
            <w:right w:val="none" w:sz="0" w:space="0" w:color="auto"/>
          </w:divBdr>
        </w:div>
        <w:div w:id="2068916672">
          <w:marLeft w:val="0"/>
          <w:marRight w:val="0"/>
          <w:marTop w:val="0"/>
          <w:marBottom w:val="0"/>
          <w:divBdr>
            <w:top w:val="none" w:sz="0" w:space="0" w:color="auto"/>
            <w:left w:val="none" w:sz="0" w:space="0" w:color="auto"/>
            <w:bottom w:val="none" w:sz="0" w:space="0" w:color="auto"/>
            <w:right w:val="none" w:sz="0" w:space="0" w:color="auto"/>
          </w:divBdr>
        </w:div>
        <w:div w:id="974025364">
          <w:marLeft w:val="0"/>
          <w:marRight w:val="0"/>
          <w:marTop w:val="0"/>
          <w:marBottom w:val="0"/>
          <w:divBdr>
            <w:top w:val="none" w:sz="0" w:space="0" w:color="auto"/>
            <w:left w:val="none" w:sz="0" w:space="0" w:color="auto"/>
            <w:bottom w:val="none" w:sz="0" w:space="0" w:color="auto"/>
            <w:right w:val="none" w:sz="0" w:space="0" w:color="auto"/>
          </w:divBdr>
        </w:div>
      </w:divsChild>
    </w:div>
    <w:div w:id="861090523">
      <w:bodyDiv w:val="1"/>
      <w:marLeft w:val="0"/>
      <w:marRight w:val="0"/>
      <w:marTop w:val="0"/>
      <w:marBottom w:val="0"/>
      <w:divBdr>
        <w:top w:val="none" w:sz="0" w:space="0" w:color="auto"/>
        <w:left w:val="none" w:sz="0" w:space="0" w:color="auto"/>
        <w:bottom w:val="none" w:sz="0" w:space="0" w:color="auto"/>
        <w:right w:val="none" w:sz="0" w:space="0" w:color="auto"/>
      </w:divBdr>
      <w:divsChild>
        <w:div w:id="2043480391">
          <w:marLeft w:val="0"/>
          <w:marRight w:val="0"/>
          <w:marTop w:val="120"/>
          <w:marBottom w:val="0"/>
          <w:divBdr>
            <w:top w:val="none" w:sz="0" w:space="0" w:color="auto"/>
            <w:left w:val="none" w:sz="0" w:space="0" w:color="auto"/>
            <w:bottom w:val="none" w:sz="0" w:space="0" w:color="auto"/>
            <w:right w:val="none" w:sz="0" w:space="0" w:color="auto"/>
          </w:divBdr>
        </w:div>
        <w:div w:id="1801024142">
          <w:marLeft w:val="0"/>
          <w:marRight w:val="0"/>
          <w:marTop w:val="120"/>
          <w:marBottom w:val="0"/>
          <w:divBdr>
            <w:top w:val="none" w:sz="0" w:space="0" w:color="auto"/>
            <w:left w:val="none" w:sz="0" w:space="0" w:color="auto"/>
            <w:bottom w:val="none" w:sz="0" w:space="0" w:color="auto"/>
            <w:right w:val="none" w:sz="0" w:space="0" w:color="auto"/>
          </w:divBdr>
        </w:div>
        <w:div w:id="1473672929">
          <w:marLeft w:val="0"/>
          <w:marRight w:val="0"/>
          <w:marTop w:val="120"/>
          <w:marBottom w:val="0"/>
          <w:divBdr>
            <w:top w:val="none" w:sz="0" w:space="0" w:color="auto"/>
            <w:left w:val="none" w:sz="0" w:space="0" w:color="auto"/>
            <w:bottom w:val="none" w:sz="0" w:space="0" w:color="auto"/>
            <w:right w:val="none" w:sz="0" w:space="0" w:color="auto"/>
          </w:divBdr>
        </w:div>
      </w:divsChild>
    </w:div>
    <w:div w:id="1226448946">
      <w:bodyDiv w:val="1"/>
      <w:marLeft w:val="0"/>
      <w:marRight w:val="0"/>
      <w:marTop w:val="0"/>
      <w:marBottom w:val="0"/>
      <w:divBdr>
        <w:top w:val="none" w:sz="0" w:space="0" w:color="auto"/>
        <w:left w:val="none" w:sz="0" w:space="0" w:color="auto"/>
        <w:bottom w:val="none" w:sz="0" w:space="0" w:color="auto"/>
        <w:right w:val="none" w:sz="0" w:space="0" w:color="auto"/>
      </w:divBdr>
      <w:divsChild>
        <w:div w:id="257181466">
          <w:marLeft w:val="0"/>
          <w:marRight w:val="0"/>
          <w:marTop w:val="0"/>
          <w:marBottom w:val="0"/>
          <w:divBdr>
            <w:top w:val="none" w:sz="0" w:space="0" w:color="auto"/>
            <w:left w:val="none" w:sz="0" w:space="0" w:color="auto"/>
            <w:bottom w:val="none" w:sz="0" w:space="0" w:color="auto"/>
            <w:right w:val="none" w:sz="0" w:space="0" w:color="auto"/>
          </w:divBdr>
          <w:divsChild>
            <w:div w:id="508719766">
              <w:marLeft w:val="0"/>
              <w:marRight w:val="0"/>
              <w:marTop w:val="0"/>
              <w:marBottom w:val="0"/>
              <w:divBdr>
                <w:top w:val="none" w:sz="0" w:space="0" w:color="auto"/>
                <w:left w:val="none" w:sz="0" w:space="0" w:color="auto"/>
                <w:bottom w:val="none" w:sz="0" w:space="0" w:color="auto"/>
                <w:right w:val="none" w:sz="0" w:space="0" w:color="auto"/>
              </w:divBdr>
              <w:divsChild>
                <w:div w:id="49429292">
                  <w:marLeft w:val="0"/>
                  <w:marRight w:val="0"/>
                  <w:marTop w:val="120"/>
                  <w:marBottom w:val="0"/>
                  <w:divBdr>
                    <w:top w:val="none" w:sz="0" w:space="0" w:color="auto"/>
                    <w:left w:val="none" w:sz="0" w:space="0" w:color="auto"/>
                    <w:bottom w:val="none" w:sz="0" w:space="0" w:color="auto"/>
                    <w:right w:val="none" w:sz="0" w:space="0" w:color="auto"/>
                  </w:divBdr>
                </w:div>
                <w:div w:id="2075203873">
                  <w:marLeft w:val="0"/>
                  <w:marRight w:val="0"/>
                  <w:marTop w:val="120"/>
                  <w:marBottom w:val="96"/>
                  <w:divBdr>
                    <w:top w:val="none" w:sz="0" w:space="0" w:color="auto"/>
                    <w:left w:val="single" w:sz="24" w:space="0" w:color="CED3F1"/>
                    <w:bottom w:val="none" w:sz="0" w:space="0" w:color="auto"/>
                    <w:right w:val="none" w:sz="0" w:space="0" w:color="auto"/>
                  </w:divBdr>
                  <w:divsChild>
                    <w:div w:id="666174754">
                      <w:marLeft w:val="0"/>
                      <w:marRight w:val="0"/>
                      <w:marTop w:val="120"/>
                      <w:marBottom w:val="0"/>
                      <w:divBdr>
                        <w:top w:val="none" w:sz="0" w:space="0" w:color="auto"/>
                        <w:left w:val="none" w:sz="0" w:space="0" w:color="auto"/>
                        <w:bottom w:val="none" w:sz="0" w:space="0" w:color="auto"/>
                        <w:right w:val="none" w:sz="0" w:space="0" w:color="auto"/>
                      </w:divBdr>
                    </w:div>
                  </w:divsChild>
                </w:div>
                <w:div w:id="447554103">
                  <w:marLeft w:val="0"/>
                  <w:marRight w:val="0"/>
                  <w:marTop w:val="120"/>
                  <w:marBottom w:val="96"/>
                  <w:divBdr>
                    <w:top w:val="none" w:sz="0" w:space="0" w:color="auto"/>
                    <w:left w:val="single" w:sz="24" w:space="0" w:color="CED3F1"/>
                    <w:bottom w:val="none" w:sz="0" w:space="0" w:color="auto"/>
                    <w:right w:val="none" w:sz="0" w:space="0" w:color="auto"/>
                  </w:divBdr>
                </w:div>
                <w:div w:id="405804460">
                  <w:marLeft w:val="0"/>
                  <w:marRight w:val="0"/>
                  <w:marTop w:val="120"/>
                  <w:marBottom w:val="0"/>
                  <w:divBdr>
                    <w:top w:val="none" w:sz="0" w:space="0" w:color="auto"/>
                    <w:left w:val="none" w:sz="0" w:space="0" w:color="auto"/>
                    <w:bottom w:val="none" w:sz="0" w:space="0" w:color="auto"/>
                    <w:right w:val="none" w:sz="0" w:space="0" w:color="auto"/>
                  </w:divBdr>
                </w:div>
                <w:div w:id="2110157401">
                  <w:marLeft w:val="0"/>
                  <w:marRight w:val="0"/>
                  <w:marTop w:val="120"/>
                  <w:marBottom w:val="96"/>
                  <w:divBdr>
                    <w:top w:val="none" w:sz="0" w:space="0" w:color="auto"/>
                    <w:left w:val="single" w:sz="24" w:space="0" w:color="CED3F1"/>
                    <w:bottom w:val="none" w:sz="0" w:space="0" w:color="auto"/>
                    <w:right w:val="none" w:sz="0" w:space="0" w:color="auto"/>
                  </w:divBdr>
                  <w:divsChild>
                    <w:div w:id="1951618190">
                      <w:marLeft w:val="0"/>
                      <w:marRight w:val="0"/>
                      <w:marTop w:val="120"/>
                      <w:marBottom w:val="0"/>
                      <w:divBdr>
                        <w:top w:val="none" w:sz="0" w:space="0" w:color="auto"/>
                        <w:left w:val="none" w:sz="0" w:space="0" w:color="auto"/>
                        <w:bottom w:val="none" w:sz="0" w:space="0" w:color="auto"/>
                        <w:right w:val="none" w:sz="0" w:space="0" w:color="auto"/>
                      </w:divBdr>
                    </w:div>
                  </w:divsChild>
                </w:div>
                <w:div w:id="1891307272">
                  <w:marLeft w:val="0"/>
                  <w:marRight w:val="0"/>
                  <w:marTop w:val="120"/>
                  <w:marBottom w:val="0"/>
                  <w:divBdr>
                    <w:top w:val="none" w:sz="0" w:space="0" w:color="auto"/>
                    <w:left w:val="none" w:sz="0" w:space="0" w:color="auto"/>
                    <w:bottom w:val="none" w:sz="0" w:space="0" w:color="auto"/>
                    <w:right w:val="none" w:sz="0" w:space="0" w:color="auto"/>
                  </w:divBdr>
                </w:div>
                <w:div w:id="933518429">
                  <w:marLeft w:val="0"/>
                  <w:marRight w:val="0"/>
                  <w:marTop w:val="120"/>
                  <w:marBottom w:val="0"/>
                  <w:divBdr>
                    <w:top w:val="none" w:sz="0" w:space="0" w:color="auto"/>
                    <w:left w:val="none" w:sz="0" w:space="0" w:color="auto"/>
                    <w:bottom w:val="none" w:sz="0" w:space="0" w:color="auto"/>
                    <w:right w:val="none" w:sz="0" w:space="0" w:color="auto"/>
                  </w:divBdr>
                </w:div>
                <w:div w:id="1758134275">
                  <w:marLeft w:val="0"/>
                  <w:marRight w:val="0"/>
                  <w:marTop w:val="120"/>
                  <w:marBottom w:val="96"/>
                  <w:divBdr>
                    <w:top w:val="none" w:sz="0" w:space="0" w:color="auto"/>
                    <w:left w:val="single" w:sz="24" w:space="0" w:color="CED3F1"/>
                    <w:bottom w:val="none" w:sz="0" w:space="0" w:color="auto"/>
                    <w:right w:val="none" w:sz="0" w:space="0" w:color="auto"/>
                  </w:divBdr>
                  <w:divsChild>
                    <w:div w:id="58023608">
                      <w:marLeft w:val="0"/>
                      <w:marRight w:val="0"/>
                      <w:marTop w:val="120"/>
                      <w:marBottom w:val="0"/>
                      <w:divBdr>
                        <w:top w:val="none" w:sz="0" w:space="0" w:color="auto"/>
                        <w:left w:val="none" w:sz="0" w:space="0" w:color="auto"/>
                        <w:bottom w:val="none" w:sz="0" w:space="0" w:color="auto"/>
                        <w:right w:val="none" w:sz="0" w:space="0" w:color="auto"/>
                      </w:divBdr>
                    </w:div>
                  </w:divsChild>
                </w:div>
                <w:div w:id="1949465141">
                  <w:marLeft w:val="0"/>
                  <w:marRight w:val="0"/>
                  <w:marTop w:val="120"/>
                  <w:marBottom w:val="96"/>
                  <w:divBdr>
                    <w:top w:val="none" w:sz="0" w:space="0" w:color="auto"/>
                    <w:left w:val="single" w:sz="24" w:space="0" w:color="CED3F1"/>
                    <w:bottom w:val="none" w:sz="0" w:space="0" w:color="auto"/>
                    <w:right w:val="none" w:sz="0" w:space="0" w:color="auto"/>
                  </w:divBdr>
                </w:div>
                <w:div w:id="2019499207">
                  <w:marLeft w:val="0"/>
                  <w:marRight w:val="0"/>
                  <w:marTop w:val="120"/>
                  <w:marBottom w:val="0"/>
                  <w:divBdr>
                    <w:top w:val="none" w:sz="0" w:space="0" w:color="auto"/>
                    <w:left w:val="none" w:sz="0" w:space="0" w:color="auto"/>
                    <w:bottom w:val="none" w:sz="0" w:space="0" w:color="auto"/>
                    <w:right w:val="none" w:sz="0" w:space="0" w:color="auto"/>
                  </w:divBdr>
                </w:div>
                <w:div w:id="1354266199">
                  <w:marLeft w:val="0"/>
                  <w:marRight w:val="0"/>
                  <w:marTop w:val="120"/>
                  <w:marBottom w:val="96"/>
                  <w:divBdr>
                    <w:top w:val="none" w:sz="0" w:space="0" w:color="auto"/>
                    <w:left w:val="single" w:sz="24" w:space="0" w:color="CED3F1"/>
                    <w:bottom w:val="none" w:sz="0" w:space="0" w:color="auto"/>
                    <w:right w:val="none" w:sz="0" w:space="0" w:color="auto"/>
                  </w:divBdr>
                  <w:divsChild>
                    <w:div w:id="2097820487">
                      <w:marLeft w:val="0"/>
                      <w:marRight w:val="0"/>
                      <w:marTop w:val="120"/>
                      <w:marBottom w:val="0"/>
                      <w:divBdr>
                        <w:top w:val="none" w:sz="0" w:space="0" w:color="auto"/>
                        <w:left w:val="none" w:sz="0" w:space="0" w:color="auto"/>
                        <w:bottom w:val="none" w:sz="0" w:space="0" w:color="auto"/>
                        <w:right w:val="none" w:sz="0" w:space="0" w:color="auto"/>
                      </w:divBdr>
                    </w:div>
                  </w:divsChild>
                </w:div>
                <w:div w:id="625239288">
                  <w:marLeft w:val="0"/>
                  <w:marRight w:val="0"/>
                  <w:marTop w:val="120"/>
                  <w:marBottom w:val="96"/>
                  <w:divBdr>
                    <w:top w:val="none" w:sz="0" w:space="0" w:color="auto"/>
                    <w:left w:val="single" w:sz="24" w:space="0" w:color="CED3F1"/>
                    <w:bottom w:val="none" w:sz="0" w:space="0" w:color="auto"/>
                    <w:right w:val="none" w:sz="0" w:space="0" w:color="auto"/>
                  </w:divBdr>
                </w:div>
                <w:div w:id="573315554">
                  <w:marLeft w:val="0"/>
                  <w:marRight w:val="0"/>
                  <w:marTop w:val="120"/>
                  <w:marBottom w:val="0"/>
                  <w:divBdr>
                    <w:top w:val="none" w:sz="0" w:space="0" w:color="auto"/>
                    <w:left w:val="none" w:sz="0" w:space="0" w:color="auto"/>
                    <w:bottom w:val="none" w:sz="0" w:space="0" w:color="auto"/>
                    <w:right w:val="none" w:sz="0" w:space="0" w:color="auto"/>
                  </w:divBdr>
                </w:div>
                <w:div w:id="773481787">
                  <w:marLeft w:val="0"/>
                  <w:marRight w:val="0"/>
                  <w:marTop w:val="120"/>
                  <w:marBottom w:val="96"/>
                  <w:divBdr>
                    <w:top w:val="none" w:sz="0" w:space="0" w:color="auto"/>
                    <w:left w:val="single" w:sz="24" w:space="0" w:color="CED3F1"/>
                    <w:bottom w:val="none" w:sz="0" w:space="0" w:color="auto"/>
                    <w:right w:val="none" w:sz="0" w:space="0" w:color="auto"/>
                  </w:divBdr>
                  <w:divsChild>
                    <w:div w:id="324090829">
                      <w:marLeft w:val="0"/>
                      <w:marRight w:val="0"/>
                      <w:marTop w:val="120"/>
                      <w:marBottom w:val="0"/>
                      <w:divBdr>
                        <w:top w:val="none" w:sz="0" w:space="0" w:color="auto"/>
                        <w:left w:val="none" w:sz="0" w:space="0" w:color="auto"/>
                        <w:bottom w:val="none" w:sz="0" w:space="0" w:color="auto"/>
                        <w:right w:val="none" w:sz="0" w:space="0" w:color="auto"/>
                      </w:divBdr>
                    </w:div>
                  </w:divsChild>
                </w:div>
                <w:div w:id="845479953">
                  <w:marLeft w:val="0"/>
                  <w:marRight w:val="0"/>
                  <w:marTop w:val="120"/>
                  <w:marBottom w:val="96"/>
                  <w:divBdr>
                    <w:top w:val="none" w:sz="0" w:space="0" w:color="auto"/>
                    <w:left w:val="single" w:sz="24" w:space="0" w:color="CED3F1"/>
                    <w:bottom w:val="none" w:sz="0" w:space="0" w:color="auto"/>
                    <w:right w:val="none" w:sz="0" w:space="0" w:color="auto"/>
                  </w:divBdr>
                </w:div>
                <w:div w:id="348800949">
                  <w:marLeft w:val="0"/>
                  <w:marRight w:val="0"/>
                  <w:marTop w:val="120"/>
                  <w:marBottom w:val="0"/>
                  <w:divBdr>
                    <w:top w:val="none" w:sz="0" w:space="0" w:color="auto"/>
                    <w:left w:val="none" w:sz="0" w:space="0" w:color="auto"/>
                    <w:bottom w:val="none" w:sz="0" w:space="0" w:color="auto"/>
                    <w:right w:val="none" w:sz="0" w:space="0" w:color="auto"/>
                  </w:divBdr>
                </w:div>
                <w:div w:id="1514494267">
                  <w:marLeft w:val="0"/>
                  <w:marRight w:val="0"/>
                  <w:marTop w:val="120"/>
                  <w:marBottom w:val="96"/>
                  <w:divBdr>
                    <w:top w:val="none" w:sz="0" w:space="0" w:color="auto"/>
                    <w:left w:val="single" w:sz="24" w:space="0" w:color="CED3F1"/>
                    <w:bottom w:val="none" w:sz="0" w:space="0" w:color="auto"/>
                    <w:right w:val="none" w:sz="0" w:space="0" w:color="auto"/>
                  </w:divBdr>
                  <w:divsChild>
                    <w:div w:id="1986622304">
                      <w:marLeft w:val="0"/>
                      <w:marRight w:val="0"/>
                      <w:marTop w:val="120"/>
                      <w:marBottom w:val="0"/>
                      <w:divBdr>
                        <w:top w:val="none" w:sz="0" w:space="0" w:color="auto"/>
                        <w:left w:val="none" w:sz="0" w:space="0" w:color="auto"/>
                        <w:bottom w:val="none" w:sz="0" w:space="0" w:color="auto"/>
                        <w:right w:val="none" w:sz="0" w:space="0" w:color="auto"/>
                      </w:divBdr>
                    </w:div>
                  </w:divsChild>
                </w:div>
                <w:div w:id="1447116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2455068">
      <w:bodyDiv w:val="1"/>
      <w:marLeft w:val="0"/>
      <w:marRight w:val="0"/>
      <w:marTop w:val="0"/>
      <w:marBottom w:val="0"/>
      <w:divBdr>
        <w:top w:val="none" w:sz="0" w:space="0" w:color="auto"/>
        <w:left w:val="none" w:sz="0" w:space="0" w:color="auto"/>
        <w:bottom w:val="none" w:sz="0" w:space="0" w:color="auto"/>
        <w:right w:val="none" w:sz="0" w:space="0" w:color="auto"/>
      </w:divBdr>
    </w:div>
    <w:div w:id="1397360171">
      <w:bodyDiv w:val="1"/>
      <w:marLeft w:val="0"/>
      <w:marRight w:val="0"/>
      <w:marTop w:val="0"/>
      <w:marBottom w:val="0"/>
      <w:divBdr>
        <w:top w:val="none" w:sz="0" w:space="0" w:color="auto"/>
        <w:left w:val="none" w:sz="0" w:space="0" w:color="auto"/>
        <w:bottom w:val="none" w:sz="0" w:space="0" w:color="auto"/>
        <w:right w:val="none" w:sz="0" w:space="0" w:color="auto"/>
      </w:divBdr>
      <w:divsChild>
        <w:div w:id="569122727">
          <w:marLeft w:val="0"/>
          <w:marRight w:val="0"/>
          <w:marTop w:val="0"/>
          <w:marBottom w:val="0"/>
          <w:divBdr>
            <w:top w:val="none" w:sz="0" w:space="0" w:color="auto"/>
            <w:left w:val="none" w:sz="0" w:space="0" w:color="auto"/>
            <w:bottom w:val="none" w:sz="0" w:space="0" w:color="auto"/>
            <w:right w:val="none" w:sz="0" w:space="0" w:color="auto"/>
          </w:divBdr>
          <w:divsChild>
            <w:div w:id="777332936">
              <w:marLeft w:val="0"/>
              <w:marRight w:val="0"/>
              <w:marTop w:val="0"/>
              <w:marBottom w:val="0"/>
              <w:divBdr>
                <w:top w:val="none" w:sz="0" w:space="0" w:color="auto"/>
                <w:left w:val="none" w:sz="0" w:space="0" w:color="auto"/>
                <w:bottom w:val="none" w:sz="0" w:space="0" w:color="auto"/>
                <w:right w:val="none" w:sz="0" w:space="0" w:color="auto"/>
              </w:divBdr>
              <w:divsChild>
                <w:div w:id="1337880153">
                  <w:marLeft w:val="0"/>
                  <w:marRight w:val="0"/>
                  <w:marTop w:val="120"/>
                  <w:marBottom w:val="0"/>
                  <w:divBdr>
                    <w:top w:val="none" w:sz="0" w:space="0" w:color="auto"/>
                    <w:left w:val="none" w:sz="0" w:space="0" w:color="auto"/>
                    <w:bottom w:val="none" w:sz="0" w:space="0" w:color="auto"/>
                    <w:right w:val="none" w:sz="0" w:space="0" w:color="auto"/>
                  </w:divBdr>
                </w:div>
                <w:div w:id="1898082563">
                  <w:marLeft w:val="0"/>
                  <w:marRight w:val="0"/>
                  <w:marTop w:val="120"/>
                  <w:marBottom w:val="0"/>
                  <w:divBdr>
                    <w:top w:val="none" w:sz="0" w:space="0" w:color="auto"/>
                    <w:left w:val="none" w:sz="0" w:space="0" w:color="auto"/>
                    <w:bottom w:val="none" w:sz="0" w:space="0" w:color="auto"/>
                    <w:right w:val="none" w:sz="0" w:space="0" w:color="auto"/>
                  </w:divBdr>
                </w:div>
                <w:div w:id="1775243170">
                  <w:marLeft w:val="0"/>
                  <w:marRight w:val="0"/>
                  <w:marTop w:val="120"/>
                  <w:marBottom w:val="96"/>
                  <w:divBdr>
                    <w:top w:val="none" w:sz="0" w:space="0" w:color="auto"/>
                    <w:left w:val="single" w:sz="24" w:space="0" w:color="CED3F1"/>
                    <w:bottom w:val="none" w:sz="0" w:space="0" w:color="auto"/>
                    <w:right w:val="none" w:sz="0" w:space="0" w:color="auto"/>
                  </w:divBdr>
                  <w:divsChild>
                    <w:div w:id="594676749">
                      <w:marLeft w:val="0"/>
                      <w:marRight w:val="0"/>
                      <w:marTop w:val="120"/>
                      <w:marBottom w:val="0"/>
                      <w:divBdr>
                        <w:top w:val="none" w:sz="0" w:space="0" w:color="auto"/>
                        <w:left w:val="none" w:sz="0" w:space="0" w:color="auto"/>
                        <w:bottom w:val="none" w:sz="0" w:space="0" w:color="auto"/>
                        <w:right w:val="none" w:sz="0" w:space="0" w:color="auto"/>
                      </w:divBdr>
                    </w:div>
                  </w:divsChild>
                </w:div>
                <w:div w:id="1010837328">
                  <w:marLeft w:val="0"/>
                  <w:marRight w:val="0"/>
                  <w:marTop w:val="120"/>
                  <w:marBottom w:val="96"/>
                  <w:divBdr>
                    <w:top w:val="none" w:sz="0" w:space="0" w:color="auto"/>
                    <w:left w:val="single" w:sz="24" w:space="0" w:color="CED3F1"/>
                    <w:bottom w:val="none" w:sz="0" w:space="0" w:color="auto"/>
                    <w:right w:val="none" w:sz="0" w:space="0" w:color="auto"/>
                  </w:divBdr>
                </w:div>
                <w:div w:id="1061056849">
                  <w:marLeft w:val="0"/>
                  <w:marRight w:val="0"/>
                  <w:marTop w:val="120"/>
                  <w:marBottom w:val="0"/>
                  <w:divBdr>
                    <w:top w:val="none" w:sz="0" w:space="0" w:color="auto"/>
                    <w:left w:val="none" w:sz="0" w:space="0" w:color="auto"/>
                    <w:bottom w:val="none" w:sz="0" w:space="0" w:color="auto"/>
                    <w:right w:val="none" w:sz="0" w:space="0" w:color="auto"/>
                  </w:divBdr>
                </w:div>
                <w:div w:id="1661814906">
                  <w:marLeft w:val="0"/>
                  <w:marRight w:val="0"/>
                  <w:marTop w:val="120"/>
                  <w:marBottom w:val="96"/>
                  <w:divBdr>
                    <w:top w:val="none" w:sz="0" w:space="0" w:color="auto"/>
                    <w:left w:val="single" w:sz="24" w:space="0" w:color="CED3F1"/>
                    <w:bottom w:val="none" w:sz="0" w:space="0" w:color="auto"/>
                    <w:right w:val="none" w:sz="0" w:space="0" w:color="auto"/>
                  </w:divBdr>
                  <w:divsChild>
                    <w:div w:id="1501890703">
                      <w:marLeft w:val="0"/>
                      <w:marRight w:val="0"/>
                      <w:marTop w:val="120"/>
                      <w:marBottom w:val="0"/>
                      <w:divBdr>
                        <w:top w:val="none" w:sz="0" w:space="0" w:color="auto"/>
                        <w:left w:val="none" w:sz="0" w:space="0" w:color="auto"/>
                        <w:bottom w:val="none" w:sz="0" w:space="0" w:color="auto"/>
                        <w:right w:val="none" w:sz="0" w:space="0" w:color="auto"/>
                      </w:divBdr>
                    </w:div>
                  </w:divsChild>
                </w:div>
                <w:div w:id="11273166">
                  <w:marLeft w:val="0"/>
                  <w:marRight w:val="0"/>
                  <w:marTop w:val="120"/>
                  <w:marBottom w:val="96"/>
                  <w:divBdr>
                    <w:top w:val="none" w:sz="0" w:space="0" w:color="auto"/>
                    <w:left w:val="single" w:sz="24" w:space="0" w:color="CED3F1"/>
                    <w:bottom w:val="none" w:sz="0" w:space="0" w:color="auto"/>
                    <w:right w:val="none" w:sz="0" w:space="0" w:color="auto"/>
                  </w:divBdr>
                </w:div>
                <w:div w:id="249319716">
                  <w:marLeft w:val="0"/>
                  <w:marRight w:val="0"/>
                  <w:marTop w:val="120"/>
                  <w:marBottom w:val="0"/>
                  <w:divBdr>
                    <w:top w:val="none" w:sz="0" w:space="0" w:color="auto"/>
                    <w:left w:val="none" w:sz="0" w:space="0" w:color="auto"/>
                    <w:bottom w:val="none" w:sz="0" w:space="0" w:color="auto"/>
                    <w:right w:val="none" w:sz="0" w:space="0" w:color="auto"/>
                  </w:divBdr>
                </w:div>
                <w:div w:id="1681003291">
                  <w:marLeft w:val="0"/>
                  <w:marRight w:val="0"/>
                  <w:marTop w:val="120"/>
                  <w:marBottom w:val="0"/>
                  <w:divBdr>
                    <w:top w:val="none" w:sz="0" w:space="0" w:color="auto"/>
                    <w:left w:val="none" w:sz="0" w:space="0" w:color="auto"/>
                    <w:bottom w:val="none" w:sz="0" w:space="0" w:color="auto"/>
                    <w:right w:val="none" w:sz="0" w:space="0" w:color="auto"/>
                  </w:divBdr>
                </w:div>
                <w:div w:id="174647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4402693">
      <w:bodyDiv w:val="1"/>
      <w:marLeft w:val="0"/>
      <w:marRight w:val="0"/>
      <w:marTop w:val="0"/>
      <w:marBottom w:val="0"/>
      <w:divBdr>
        <w:top w:val="none" w:sz="0" w:space="0" w:color="auto"/>
        <w:left w:val="none" w:sz="0" w:space="0" w:color="auto"/>
        <w:bottom w:val="none" w:sz="0" w:space="0" w:color="auto"/>
        <w:right w:val="none" w:sz="0" w:space="0" w:color="auto"/>
      </w:divBdr>
      <w:divsChild>
        <w:div w:id="2062241126">
          <w:marLeft w:val="0"/>
          <w:marRight w:val="0"/>
          <w:marTop w:val="120"/>
          <w:marBottom w:val="0"/>
          <w:divBdr>
            <w:top w:val="none" w:sz="0" w:space="0" w:color="auto"/>
            <w:left w:val="none" w:sz="0" w:space="0" w:color="auto"/>
            <w:bottom w:val="none" w:sz="0" w:space="0" w:color="auto"/>
            <w:right w:val="none" w:sz="0" w:space="0" w:color="auto"/>
          </w:divBdr>
        </w:div>
        <w:div w:id="1554462383">
          <w:marLeft w:val="0"/>
          <w:marRight w:val="0"/>
          <w:marTop w:val="120"/>
          <w:marBottom w:val="0"/>
          <w:divBdr>
            <w:top w:val="none" w:sz="0" w:space="0" w:color="auto"/>
            <w:left w:val="none" w:sz="0" w:space="0" w:color="auto"/>
            <w:bottom w:val="none" w:sz="0" w:space="0" w:color="auto"/>
            <w:right w:val="none" w:sz="0" w:space="0" w:color="auto"/>
          </w:divBdr>
        </w:div>
        <w:div w:id="1913545033">
          <w:marLeft w:val="0"/>
          <w:marRight w:val="0"/>
          <w:marTop w:val="120"/>
          <w:marBottom w:val="0"/>
          <w:divBdr>
            <w:top w:val="none" w:sz="0" w:space="0" w:color="auto"/>
            <w:left w:val="none" w:sz="0" w:space="0" w:color="auto"/>
            <w:bottom w:val="none" w:sz="0" w:space="0" w:color="auto"/>
            <w:right w:val="none" w:sz="0" w:space="0" w:color="auto"/>
          </w:divBdr>
        </w:div>
      </w:divsChild>
    </w:div>
    <w:div w:id="1552305017">
      <w:bodyDiv w:val="1"/>
      <w:marLeft w:val="0"/>
      <w:marRight w:val="0"/>
      <w:marTop w:val="0"/>
      <w:marBottom w:val="0"/>
      <w:divBdr>
        <w:top w:val="none" w:sz="0" w:space="0" w:color="auto"/>
        <w:left w:val="none" w:sz="0" w:space="0" w:color="auto"/>
        <w:bottom w:val="none" w:sz="0" w:space="0" w:color="auto"/>
        <w:right w:val="none" w:sz="0" w:space="0" w:color="auto"/>
      </w:divBdr>
    </w:div>
    <w:div w:id="1763916489">
      <w:bodyDiv w:val="1"/>
      <w:marLeft w:val="0"/>
      <w:marRight w:val="0"/>
      <w:marTop w:val="0"/>
      <w:marBottom w:val="0"/>
      <w:divBdr>
        <w:top w:val="none" w:sz="0" w:space="0" w:color="auto"/>
        <w:left w:val="none" w:sz="0" w:space="0" w:color="auto"/>
        <w:bottom w:val="none" w:sz="0" w:space="0" w:color="auto"/>
        <w:right w:val="none" w:sz="0" w:space="0" w:color="auto"/>
      </w:divBdr>
      <w:divsChild>
        <w:div w:id="885068650">
          <w:marLeft w:val="0"/>
          <w:marRight w:val="0"/>
          <w:marTop w:val="120"/>
          <w:marBottom w:val="0"/>
          <w:divBdr>
            <w:top w:val="none" w:sz="0" w:space="0" w:color="auto"/>
            <w:left w:val="none" w:sz="0" w:space="0" w:color="auto"/>
            <w:bottom w:val="none" w:sz="0" w:space="0" w:color="auto"/>
            <w:right w:val="none" w:sz="0" w:space="0" w:color="auto"/>
          </w:divBdr>
        </w:div>
        <w:div w:id="682971031">
          <w:marLeft w:val="0"/>
          <w:marRight w:val="0"/>
          <w:marTop w:val="480"/>
          <w:marBottom w:val="0"/>
          <w:divBdr>
            <w:top w:val="single" w:sz="6" w:space="6" w:color="FFE3C2"/>
            <w:left w:val="single" w:sz="6" w:space="8" w:color="FFE3C2"/>
            <w:bottom w:val="single" w:sz="6" w:space="6" w:color="FFE3C2"/>
            <w:right w:val="single" w:sz="6" w:space="8" w:color="FFE3C2"/>
          </w:divBdr>
          <w:divsChild>
            <w:div w:id="153140700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4FA60C8B9676C821C25C19B615F45472C06ED791BD116D7349F7FE3F73DA33E2DA933AD9ZEH" TargetMode="External"/><Relationship Id="rId21" Type="http://schemas.openxmlformats.org/officeDocument/2006/relationships/hyperlink" Target="consultantplus://offline/ref=0E5AFB6B66886CB7F17984AA697974A5174E603158D949DE4431C1FE2C78BECA04E530D1194C4182zAB6H" TargetMode="External"/><Relationship Id="rId42" Type="http://schemas.openxmlformats.org/officeDocument/2006/relationships/hyperlink" Target="consultantplus://offline/ref=8BFE6EBDFC2A9884ECE4945E9D34AF41A4FBA51FDDE73B89C6611BB654099A84DDD05D7FC6m5K" TargetMode="External"/><Relationship Id="rId47" Type="http://schemas.openxmlformats.org/officeDocument/2006/relationships/hyperlink" Target="consultantplus://offline/ref=800D80032E31E269CB9A22A0092E8C2DD09E6C36C6A4F9F076B1484B7C9ECE8D5B2806BEj9N6L" TargetMode="External"/><Relationship Id="rId63" Type="http://schemas.openxmlformats.org/officeDocument/2006/relationships/hyperlink" Target="consultantplus://offline/ref=EEE4439A4C04BDC14FA1A7F8BB71D7F2D11932A03055BA4A758AEAA19F8C803298C803ABm5l7G" TargetMode="External"/><Relationship Id="rId68" Type="http://schemas.openxmlformats.org/officeDocument/2006/relationships/hyperlink" Target="consultantplus://offline/ref=E8408CB50E055B6E260E7A61CA7512EC8EF36D401AD2C5140FB1641C1C492F89D1AFC6E2183ED4C1JEdAL" TargetMode="External"/><Relationship Id="rId84" Type="http://schemas.openxmlformats.org/officeDocument/2006/relationships/hyperlink" Target="consultantplus://offline/ref=720D6F6A84B066A6B51008A1FD7D66F019B356E60FB42E51216AF7A22CF145A5D56897B5466B768Cl6m7L" TargetMode="External"/><Relationship Id="rId89" Type="http://schemas.openxmlformats.org/officeDocument/2006/relationships/hyperlink" Target="http://base.garant.ru/70736874/" TargetMode="External"/><Relationship Id="rId7" Type="http://schemas.openxmlformats.org/officeDocument/2006/relationships/footnotes" Target="footnotes.xml"/><Relationship Id="rId71" Type="http://schemas.openxmlformats.org/officeDocument/2006/relationships/hyperlink" Target="consultantplus://offline/ref=E8408CB50E055B6E260E7A61CA7512EC8EF36D401AD2C5140FB1641C1C492F89D1AFC6E2183ED4C1JEdAL"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consultantplus://offline/ref=5E8CB1736465DB9A7180F0A992EDF822CA4ED7B1B238ECCBFE11643B488FDE73nCH8J" TargetMode="External"/><Relationship Id="rId29" Type="http://schemas.openxmlformats.org/officeDocument/2006/relationships/hyperlink" Target="consultantplus://offline/ref=AD4FA60C8B9676C821C25C19B615F45472C06ED791BD116D7349F7FE3F73DA33E2DA9339D9Z4H" TargetMode="External"/><Relationship Id="rId11" Type="http://schemas.openxmlformats.org/officeDocument/2006/relationships/footer" Target="footer1.xml"/><Relationship Id="rId24" Type="http://schemas.openxmlformats.org/officeDocument/2006/relationships/hyperlink" Target="consultantplus://offline/ref=67D75B9BEEA722A1DF73A5EB4EA1A6C0CD7C514B72FC64B9100AF12ED9A522C8E1J5L" TargetMode="External"/><Relationship Id="rId32" Type="http://schemas.openxmlformats.org/officeDocument/2006/relationships/hyperlink" Target="consultantplus://offline/ref=AD4FA60C8B9676C821C25C19B615F45472C06ED791BD116D7349F7FE3F73DA33E2DA933A979895F2D7Z6H" TargetMode="External"/><Relationship Id="rId37" Type="http://schemas.openxmlformats.org/officeDocument/2006/relationships/hyperlink" Target="consultantplus://offline/ref=AD4FA60C8B9676C821C25C19B615F45472C06ED791BD116D7349F7FE3F73DA33E2DA933A979895F7D7Z5H" TargetMode="External"/><Relationship Id="rId40" Type="http://schemas.openxmlformats.org/officeDocument/2006/relationships/hyperlink" Target="consultantplus://offline/ref=AD4FA60C8B9676C821C25C19B615F45472C06ED791BD116D7349F7FE3F73DA33E2DA933DD9Z4H" TargetMode="External"/><Relationship Id="rId45" Type="http://schemas.openxmlformats.org/officeDocument/2006/relationships/hyperlink" Target="consultantplus://offline/ref=689CCBC82B7B1FD509DE5BBDD77D028D60F587E5648F84AC0C4972FEA883BCD27A7ED45EsC35N" TargetMode="External"/><Relationship Id="rId53" Type="http://schemas.openxmlformats.org/officeDocument/2006/relationships/hyperlink" Target="consultantplus://offline/ref=EEE4439A4C04BDC14FA1A7F8BB71D7F2D11932A03055BA4A758AEAA19F8C803298C803AFm5l2G" TargetMode="External"/><Relationship Id="rId58" Type="http://schemas.openxmlformats.org/officeDocument/2006/relationships/hyperlink" Target="consultantplus://offline/ref=EEE4439A4C04BDC14FA1A7F8BB71D7F2D11932A03055BA4A758AEAA19F8C803298C803A8m5l2G" TargetMode="External"/><Relationship Id="rId66" Type="http://schemas.openxmlformats.org/officeDocument/2006/relationships/hyperlink" Target="consultantplus://offline/ref=4999E0EBF451E6582DE5D9BBA0CF8848B25DDB29BF67DFCA1A97D31AF5AEED639E9292B419n8L" TargetMode="External"/><Relationship Id="rId74" Type="http://schemas.openxmlformats.org/officeDocument/2006/relationships/hyperlink" Target="consultantplus://offline/ref=C2285FE4B86B988078157AE8D0BA1D7AEE1984587B888D89269AB84ADEEB7C2011A1DAB2611A810A66f7F" TargetMode="External"/><Relationship Id="rId79" Type="http://schemas.openxmlformats.org/officeDocument/2006/relationships/hyperlink" Target="consultantplus://offline/ref=C2285FE4B86B988078157AE8D0BA1D7AEE1984587B888D89269AB84ADEEB7C2011A1DAB2611A810A66f7F" TargetMode="External"/><Relationship Id="rId87" Type="http://schemas.openxmlformats.org/officeDocument/2006/relationships/hyperlink" Target="consultantplus://offline/ref=49BDA33F465A65A682DC96DEAA84BC1A76E0ABEF3DC85E0F0390CD0F89D7ACBC7A9ACFE7a0q4G"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EEE4439A4C04BDC14FA1A7F8BB71D7F2D11932A03055BA4A758AEAA19F8C803298C803AC54CABC20mCl3G" TargetMode="External"/><Relationship Id="rId82" Type="http://schemas.openxmlformats.org/officeDocument/2006/relationships/hyperlink" Target="consultantplus://offline/ref=4DACFCDCCECCA1D493688BE990FADA77C17F9CE4F682EF220BD6A7FB6F3E534837D3F404F8E5G" TargetMode="External"/><Relationship Id="rId90" Type="http://schemas.openxmlformats.org/officeDocument/2006/relationships/hyperlink" Target="consultantplus://offline/ref=C131F57E563AF97703E06929CA0387C1E530A1584235B15E20E78DBD83CD4CB5743A6249jCQ5M" TargetMode="External"/><Relationship Id="rId95" Type="http://schemas.openxmlformats.org/officeDocument/2006/relationships/hyperlink" Target="http://base.garant.ru/70736874/" TargetMode="External"/><Relationship Id="rId19" Type="http://schemas.openxmlformats.org/officeDocument/2006/relationships/hyperlink" Target="consultantplus://offline/ref=7423C2BDFD3076F14B49143B82F26592DF01A263EED9E47BCD122E6C242533EB80BA30494814NEsBG" TargetMode="External"/><Relationship Id="rId14" Type="http://schemas.openxmlformats.org/officeDocument/2006/relationships/hyperlink" Target="consultantplus://offline/ref=593E88021C1E7A58C8D7C59BF2F00B74844E290BD112614D59069C0033GCo8G" TargetMode="External"/><Relationship Id="rId22" Type="http://schemas.openxmlformats.org/officeDocument/2006/relationships/hyperlink" Target="consultantplus://offline/ref=B8F6CFA87AC22EA3B664277896D8385D6C1EEAAE87E64599B22DA5C31CY47EK" TargetMode="External"/><Relationship Id="rId27" Type="http://schemas.openxmlformats.org/officeDocument/2006/relationships/hyperlink" Target="consultantplus://offline/ref=AD4FA60C8B9676C821C25C19B615F45472C06ED791BD116D7349F7FE3F73DA33E2DA933A979895F3D7Z4H" TargetMode="External"/><Relationship Id="rId30" Type="http://schemas.openxmlformats.org/officeDocument/2006/relationships/hyperlink" Target="consultantplus://offline/ref=AD4FA60C8B9676C821C25C19B615F45472C06ED791BD116D7349F7FE3F73DA33E2DA9339D9Z1H" TargetMode="External"/><Relationship Id="rId35" Type="http://schemas.openxmlformats.org/officeDocument/2006/relationships/hyperlink" Target="consultantplus://offline/ref=AD4FA60C8B9676C821C25C19B615F45472C06ED791BD116D7349F7FE3F73DA33E2DA933ED9Z1H" TargetMode="External"/><Relationship Id="rId43" Type="http://schemas.openxmlformats.org/officeDocument/2006/relationships/hyperlink" Target="consultantplus://offline/ref=8BFE6EBDFC2A9884ECE4945E9D34AF41A4FBA51FDDE73B89C6611BB654099A84DDD05D7FC6m8K" TargetMode="External"/><Relationship Id="rId48" Type="http://schemas.openxmlformats.org/officeDocument/2006/relationships/hyperlink" Target="consultantplus://offline/ref=2952453F1B6739B8D17CF6CACDFDAB4989CC234A49DE4AEAFB3E7E04A5BD87AEA43E46DAh0C5O" TargetMode="External"/><Relationship Id="rId56" Type="http://schemas.openxmlformats.org/officeDocument/2006/relationships/hyperlink" Target="consultantplus://offline/ref=EEE4439A4C04BDC14FA1A7F8BB71D7F2D11932A03055BA4A758AEAA19F8C803298C803AC54CABC27mCl3G" TargetMode="External"/><Relationship Id="rId64" Type="http://schemas.openxmlformats.org/officeDocument/2006/relationships/hyperlink" Target="consultantplus://offline/ref=E8408CB50E055B6E260E7A61CA7512EC8EF36D401AD2C5140FB1641C1C492F89D1AFC6E2183ED4C1JEdAL" TargetMode="External"/><Relationship Id="rId69" Type="http://schemas.openxmlformats.org/officeDocument/2006/relationships/hyperlink" Target="consultantplus://offline/ref=586D69A19A37DE75BCFB5A26CB9F24351FEC91AB657530083A9FC253A48F308640E21A83o7n4M" TargetMode="External"/><Relationship Id="rId77" Type="http://schemas.openxmlformats.org/officeDocument/2006/relationships/hyperlink" Target="http://base.garant.ru/70736874/" TargetMode="External"/><Relationship Id="rId100" Type="http://schemas.openxmlformats.org/officeDocument/2006/relationships/hyperlink" Target="consultantplus://offline/ref=6AA6C94354117BB88F62F9A3B38547ECEE560C7A61987D8705C59DC68Ei360G" TargetMode="External"/><Relationship Id="rId8" Type="http://schemas.openxmlformats.org/officeDocument/2006/relationships/endnotes" Target="endnotes.xml"/><Relationship Id="rId51" Type="http://schemas.openxmlformats.org/officeDocument/2006/relationships/hyperlink" Target="consultantplus://offline/ref=EEE4439A4C04BDC14FA1A7F8BB71D7F2D11932A03055BA4A758AEAA19F8C803298C803AC54CABC25mClBG" TargetMode="External"/><Relationship Id="rId72" Type="http://schemas.openxmlformats.org/officeDocument/2006/relationships/hyperlink" Target="http://base.garant.ru/70736874/" TargetMode="External"/><Relationship Id="rId80" Type="http://schemas.openxmlformats.org/officeDocument/2006/relationships/hyperlink" Target="consultantplus://offline/ref=B53307072846AB4FD525ADA4D38F969E123C98365C8A0FB375C5CB540BBE135C5C9508D1D9A917CExEXAL"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consultantplus://offline/ref=D07A8DA47BAC465DBDBC3B913EF282505679F5B97027AE074603EDA3A973CF3FD39E5C8487735C02n4FC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CE1BC06F6722906488B9F10AC36CBCD98396A5C55FD4F45AF9E846679B4392D564928121B1F2C58165i3E" TargetMode="External"/><Relationship Id="rId25" Type="http://schemas.openxmlformats.org/officeDocument/2006/relationships/hyperlink" Target="consultantplus://offline/ref=67D75B9BEEA722A1DF73BBE658CDFBC4CF7F094F7DF36BE84455AA738EAC289F52C3E5D0AA99ECJ0L" TargetMode="External"/><Relationship Id="rId33" Type="http://schemas.openxmlformats.org/officeDocument/2006/relationships/hyperlink" Target="consultantplus://offline/ref=AD4FA60C8B9676C821C25C19B615F45472C06ED791BD116D7349F7FE3F73DA33E2DA933A979895F1D7Z1H" TargetMode="External"/><Relationship Id="rId38" Type="http://schemas.openxmlformats.org/officeDocument/2006/relationships/hyperlink" Target="consultantplus://offline/ref=AD4FA60C8B9676C821C25C19B615F45472C06ED791BD116D7349F7FE3F73DA33E2DA933A979895F6D7Z1H" TargetMode="External"/><Relationship Id="rId46" Type="http://schemas.openxmlformats.org/officeDocument/2006/relationships/hyperlink" Target="consultantplus://offline/ref=800D80032E31E269CB9A22A0092E8C2DD09E6C36C6A4F9F076B1484B7C9ECE8D5B2806BEj9NBL" TargetMode="External"/><Relationship Id="rId59" Type="http://schemas.openxmlformats.org/officeDocument/2006/relationships/hyperlink" Target="consultantplus://offline/ref=EEE4439A4C04BDC14FA1A7F8BB71D7F2D11932A03055BA4A758AEAA19F8C803298C803AC54CABC21mCl2G" TargetMode="External"/><Relationship Id="rId67" Type="http://schemas.openxmlformats.org/officeDocument/2006/relationships/hyperlink" Target="consultantplus://offline/ref=345D5E4943B2EC0ED2CACC40B67A9580F763B4575CF2E2A2AE38C6F9F7F1DFD8B227F0B556l4M" TargetMode="External"/><Relationship Id="rId103" Type="http://schemas.openxmlformats.org/officeDocument/2006/relationships/theme" Target="theme/theme1.xml"/><Relationship Id="rId20" Type="http://schemas.openxmlformats.org/officeDocument/2006/relationships/hyperlink" Target="consultantplus://offline/ref=7423C2BDFD3076F14B49143B82F26592DF01A263EED9E47BCD122E6C242533EB80BA304A4914E919N7s1G" TargetMode="External"/><Relationship Id="rId41" Type="http://schemas.openxmlformats.org/officeDocument/2006/relationships/hyperlink" Target="http://base.garant.ru/70736874/" TargetMode="External"/><Relationship Id="rId54" Type="http://schemas.openxmlformats.org/officeDocument/2006/relationships/hyperlink" Target="consultantplus://offline/ref=EEE4439A4C04BDC14FA1A7F8BB71D7F2D11932A03055BA4A758AEAA19F8C803298C803AEm5l1G" TargetMode="External"/><Relationship Id="rId62" Type="http://schemas.openxmlformats.org/officeDocument/2006/relationships/hyperlink" Target="consultantplus://offline/ref=EEE4439A4C04BDC14FA1A7F8BB71D7F2D11932A03055BA4A758AEAA19F8C803298C803AC54CABC20mCl0G" TargetMode="External"/><Relationship Id="rId70" Type="http://schemas.openxmlformats.org/officeDocument/2006/relationships/hyperlink" Target="consultantplus://offline/ref=586D69A19A37DE75BCFB5A26CB9F24351FEC91AB657530083A9FC253A48F308640E21A83o7nBM" TargetMode="External"/><Relationship Id="rId75" Type="http://schemas.openxmlformats.org/officeDocument/2006/relationships/hyperlink" Target="http://base.garant.ru/70736874/" TargetMode="External"/><Relationship Id="rId83" Type="http://schemas.openxmlformats.org/officeDocument/2006/relationships/hyperlink" Target="consultantplus://offline/ref=720D6F6A84B066A6B51008A1FD7D66F019B356E60FB42E51216AF7A22CF145A5D56897B5466B768Dl6m9L" TargetMode="External"/><Relationship Id="rId88" Type="http://schemas.openxmlformats.org/officeDocument/2006/relationships/hyperlink" Target="consultantplus://offline/ref=49BDA33F465A65A682DC96DEAA84BC1A76E0ABEF3DC85E0F0390CD0F89D7ACBC7A9ACFE6a0qFG" TargetMode="External"/><Relationship Id="rId91" Type="http://schemas.openxmlformats.org/officeDocument/2006/relationships/hyperlink" Target="http://base.garant.ru/70736874/" TargetMode="External"/><Relationship Id="rId96" Type="http://schemas.openxmlformats.org/officeDocument/2006/relationships/hyperlink" Target="consultantplus://offline/ref=472D9BA23941F48054AB94910E662CC43C715B4566804A7E7169CDB93E80CDAB485A55ABD0A9F1FFzF1B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8CB1736465DB9A7180F0A992EDF822CA4ED7B1B238E9C1FC11643B488FDE73nCH8J" TargetMode="External"/><Relationship Id="rId23" Type="http://schemas.openxmlformats.org/officeDocument/2006/relationships/hyperlink" Target="consultantplus://offline/ref=B8F6CFA87AC22EA3B664277896D8385D6C1EEBA58BE94599B22DA5C31C4E0BB5C6DE63B211Y57EK" TargetMode="External"/><Relationship Id="rId28" Type="http://schemas.openxmlformats.org/officeDocument/2006/relationships/hyperlink" Target="consultantplus://offline/ref=AD4FA60C8B9676C821C25C19B615F45472C06ED791BD116D7349F7FE3F73DA33E2DA933A979895F3D7Z9H" TargetMode="External"/><Relationship Id="rId36" Type="http://schemas.openxmlformats.org/officeDocument/2006/relationships/hyperlink" Target="consultantplus://offline/ref=AD4FA60C8B9676C821C25C19B615F45472C06ED791BD116D7349F7FE3F73DA33E2DA933A979895F7D7Z0H" TargetMode="External"/><Relationship Id="rId49" Type="http://schemas.openxmlformats.org/officeDocument/2006/relationships/hyperlink" Target="consultantplus://offline/ref=EEE4439A4C04BDC14FA1A7F8BB71D7F2D11932A03055BA4A758AEAA19F8C803298C803ACm5lDG" TargetMode="External"/><Relationship Id="rId57" Type="http://schemas.openxmlformats.org/officeDocument/2006/relationships/hyperlink" Target="consultantplus://offline/ref=EEE4439A4C04BDC14FA1A7F8BB71D7F2D11932A03055BA4A758AEAA19F8C803298C803A9m5lDG" TargetMode="External"/><Relationship Id="rId10" Type="http://schemas.openxmlformats.org/officeDocument/2006/relationships/header" Target="header1.xml"/><Relationship Id="rId31" Type="http://schemas.openxmlformats.org/officeDocument/2006/relationships/hyperlink" Target="consultantplus://offline/ref=AD4FA60C8B9676C821C25C19B615F45472C06ED791BD116D7349F7FE3F73DA33E2DA9338D9Z2H" TargetMode="External"/><Relationship Id="rId44" Type="http://schemas.openxmlformats.org/officeDocument/2006/relationships/hyperlink" Target="http://base.garant.ru/70736874/" TargetMode="External"/><Relationship Id="rId52" Type="http://schemas.openxmlformats.org/officeDocument/2006/relationships/hyperlink" Target="consultantplus://offline/ref=EEE4439A4C04BDC14FA1A7F8BB71D7F2D11932A03055BA4A758AEAA19F8C803298C803AFm5l7G" TargetMode="External"/><Relationship Id="rId60" Type="http://schemas.openxmlformats.org/officeDocument/2006/relationships/hyperlink" Target="consultantplus://offline/ref=EEE4439A4C04BDC14FA1A7F8BB71D7F2D11932A03055BA4A758AEAA19F8C803298C803AC54CABC21mCl7G" TargetMode="External"/><Relationship Id="rId65" Type="http://schemas.openxmlformats.org/officeDocument/2006/relationships/hyperlink" Target="consultantplus://offline/ref=4999E0EBF451E6582DE5D9BBA0CF8848B25DDB29BF67DFCA1A97D31AF5AEED639E9292B419n5L" TargetMode="External"/><Relationship Id="rId73" Type="http://schemas.openxmlformats.org/officeDocument/2006/relationships/hyperlink" Target="consultantplus://offline/ref=E8408CB50E055B6E260E7A61CA7512EC8EF36D401AD2C5140FB1641C1C492F89D1AFC6E2183ED4C1JEdAL" TargetMode="External"/><Relationship Id="rId78" Type="http://schemas.openxmlformats.org/officeDocument/2006/relationships/hyperlink" Target="consultantplus://offline/ref=C2285FE4B86B988078157AE8D0BA1D7AEE1984587B888D89269AB84ADEEB7C2011A1DAB2611A810A66f7F" TargetMode="External"/><Relationship Id="rId81" Type="http://schemas.openxmlformats.org/officeDocument/2006/relationships/hyperlink" Target="consultantplus://offline/ref=B53307072846AB4FD525ADA4D38F969E123C98365C8A0FB375C5CB540BBE135C5C9508D1D9A917CFxEX4L" TargetMode="External"/><Relationship Id="rId86" Type="http://schemas.openxmlformats.org/officeDocument/2006/relationships/hyperlink" Target="http://base.garant.ru/70736874/" TargetMode="External"/><Relationship Id="rId94" Type="http://schemas.openxmlformats.org/officeDocument/2006/relationships/hyperlink" Target="consultantplus://offline/ref=D30C8FB8575FBCC608929966D4FD8190150D1F4D5E972556519B16518646DC0057D79BCBH7Y2N" TargetMode="External"/><Relationship Id="rId99" Type="http://schemas.openxmlformats.org/officeDocument/2006/relationships/hyperlink" Target="consultantplus://offline/ref=F900324A16A44F5CA22060BAB4BEEF9A4D177ECF25722A292242F43A8B78CB4E6012EB22O7S9N" TargetMode="External"/><Relationship Id="rId101" Type="http://schemas.openxmlformats.org/officeDocument/2006/relationships/hyperlink" Target="consultantplus://offline/ref=6AA6C94354117BB88F62F9A3B38547ECEE560D7767937D8705C59DC68Ei360G"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C16F70715758CCBE1714BD78BC03D3D16948DAE96277BBC6184D8800C50Cd3F" TargetMode="External"/><Relationship Id="rId39" Type="http://schemas.openxmlformats.org/officeDocument/2006/relationships/hyperlink" Target="consultantplus://offline/ref=AD4FA60C8B9676C821C25C19B615F45472C06ED791BD116D7349F7FE3F73DA33E2DA933A979895F6D7Z2H" TargetMode="External"/><Relationship Id="rId34" Type="http://schemas.openxmlformats.org/officeDocument/2006/relationships/hyperlink" Target="consultantplus://offline/ref=AD4FA60C8B9676C821C25C19B615F45472C06ED791BD116D7349F7FE3F73DA33E2DA933FD9ZEH" TargetMode="External"/><Relationship Id="rId50" Type="http://schemas.openxmlformats.org/officeDocument/2006/relationships/hyperlink" Target="consultantplus://offline/ref=EEE4439A4C04BDC14FA1A7F8BB71D7F2D11932A03055BA4A758AEAA19F8C803298C803AC54CABC25mCl6G" TargetMode="External"/><Relationship Id="rId55" Type="http://schemas.openxmlformats.org/officeDocument/2006/relationships/hyperlink" Target="consultantplus://offline/ref=EEE4439A4C04BDC14FA1A7F8BB71D7F2D11932A03055BA4A758AEAA19F8C803298C803AC54CABC24mCl4G" TargetMode="External"/><Relationship Id="rId76" Type="http://schemas.openxmlformats.org/officeDocument/2006/relationships/hyperlink" Target="consultantplus://offline/ref=C2285FE4B86B988078157AE8D0BA1D7AEE1984587B888D89269AB84ADEEB7C2011A1DAB2611A810A66f7F" TargetMode="External"/><Relationship Id="rId97" Type="http://schemas.openxmlformats.org/officeDocument/2006/relationships/hyperlink" Target="consultantplus://offline/ref=407AFC928FFE7D387C6224FC85E1B8FD12BD100B02B153BE195E306712AC377EEB51654BuF1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A33E-C553-4D8B-985A-6B736597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7958</TotalTime>
  <Pages>1</Pages>
  <Words>72807</Words>
  <Characters>415003</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Брылёв В.В.</dc:creator>
  <cp:lastModifiedBy>Татьяна Ф. Степанова</cp:lastModifiedBy>
  <cp:revision>348</cp:revision>
  <cp:lastPrinted>2019-01-23T09:45:00Z</cp:lastPrinted>
  <dcterms:created xsi:type="dcterms:W3CDTF">2018-04-03T13:17:00Z</dcterms:created>
  <dcterms:modified xsi:type="dcterms:W3CDTF">2019-02-05T05:07:00Z</dcterms:modified>
</cp:coreProperties>
</file>