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8"/>
        <w:tblW w:w="9709" w:type="dxa"/>
        <w:tblLayout w:type="fixed"/>
        <w:tblCellMar>
          <w:left w:w="70" w:type="dxa"/>
          <w:right w:w="70" w:type="dxa"/>
        </w:tblCellMar>
        <w:tblLook w:val="0000" w:firstRow="0" w:lastRow="0" w:firstColumn="0" w:lastColumn="0" w:noHBand="0" w:noVBand="0"/>
      </w:tblPr>
      <w:tblGrid>
        <w:gridCol w:w="4397"/>
        <w:gridCol w:w="425"/>
        <w:gridCol w:w="4887"/>
      </w:tblGrid>
      <w:tr w:rsidR="007E3E80" w:rsidRPr="008E150E" w:rsidTr="00034930">
        <w:trPr>
          <w:trHeight w:hRule="exact" w:val="3977"/>
        </w:trPr>
        <w:tc>
          <w:tcPr>
            <w:tcW w:w="4397" w:type="dxa"/>
          </w:tcPr>
          <w:p w:rsidR="007E3E80" w:rsidRPr="008E150E" w:rsidRDefault="007E3E80" w:rsidP="00034930">
            <w:pPr>
              <w:jc w:val="center"/>
              <w:rPr>
                <w:b/>
                <w:bCs/>
                <w:sz w:val="32"/>
                <w:szCs w:val="32"/>
              </w:rPr>
            </w:pPr>
            <w:r>
              <w:rPr>
                <w:noProof/>
                <w:lang w:eastAsia="ru-RU"/>
              </w:rPr>
              <w:drawing>
                <wp:inline distT="0" distB="0" distL="0" distR="0">
                  <wp:extent cx="561975" cy="8001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7E3E80" w:rsidRPr="008E150E" w:rsidRDefault="007E3E80" w:rsidP="00034930">
            <w:pPr>
              <w:pStyle w:val="a3"/>
              <w:rPr>
                <w:rFonts w:ascii="Times New Roman" w:hAnsi="Times New Roman" w:cs="Times New Roman"/>
                <w:sz w:val="6"/>
                <w:szCs w:val="6"/>
              </w:rPr>
            </w:pPr>
          </w:p>
          <w:p w:rsidR="007E3E80" w:rsidRDefault="007E3E80" w:rsidP="00034930">
            <w:pPr>
              <w:pStyle w:val="a3"/>
              <w:ind w:left="-68" w:right="-70"/>
              <w:jc w:val="center"/>
              <w:rPr>
                <w:rFonts w:ascii="Times New Roman" w:hAnsi="Times New Roman" w:cs="Times New Roman"/>
                <w:b/>
                <w:sz w:val="24"/>
                <w:szCs w:val="24"/>
              </w:rPr>
            </w:pPr>
            <w:r>
              <w:rPr>
                <w:rFonts w:ascii="Times New Roman" w:hAnsi="Times New Roman" w:cs="Times New Roman"/>
                <w:b/>
                <w:sz w:val="24"/>
                <w:szCs w:val="24"/>
              </w:rPr>
              <w:t>АДМИНИСТРАЦИЯ ГОРОДА БУЗУЛУКА</w:t>
            </w:r>
          </w:p>
          <w:p w:rsidR="007E3E80" w:rsidRPr="00B80309" w:rsidRDefault="007E3E80" w:rsidP="00034930">
            <w:pPr>
              <w:pStyle w:val="a3"/>
              <w:ind w:left="-68" w:right="-70"/>
              <w:jc w:val="center"/>
              <w:rPr>
                <w:rFonts w:ascii="Times New Roman" w:hAnsi="Times New Roman" w:cs="Times New Roman"/>
                <w:b/>
                <w:caps/>
                <w:sz w:val="10"/>
                <w:szCs w:val="10"/>
              </w:rPr>
            </w:pPr>
          </w:p>
          <w:p w:rsidR="007E3E80" w:rsidRPr="008E150E" w:rsidRDefault="007E3E80" w:rsidP="00034930">
            <w:pPr>
              <w:jc w:val="center"/>
              <w:rPr>
                <w:b/>
                <w:bCs/>
                <w:sz w:val="36"/>
                <w:szCs w:val="36"/>
              </w:rPr>
            </w:pPr>
            <w:r>
              <w:rPr>
                <w:b/>
                <w:bCs/>
                <w:sz w:val="36"/>
                <w:szCs w:val="36"/>
              </w:rPr>
              <w:t>ПОСТАНОВЛЕНИЕ</w:t>
            </w:r>
          </w:p>
          <w:p w:rsidR="007E3E80" w:rsidRPr="008E150E" w:rsidRDefault="007E3E80" w:rsidP="00034930">
            <w:pPr>
              <w:jc w:val="center"/>
              <w:rPr>
                <w:b/>
                <w:bCs/>
              </w:rPr>
            </w:pPr>
          </w:p>
          <w:p w:rsidR="007E3E80" w:rsidRPr="008E150E" w:rsidRDefault="007E3E80" w:rsidP="00034930">
            <w:pPr>
              <w:jc w:val="center"/>
              <w:rPr>
                <w:sz w:val="2"/>
                <w:szCs w:val="2"/>
              </w:rPr>
            </w:pPr>
          </w:p>
          <w:p w:rsidR="007E3E80" w:rsidRPr="008E150E" w:rsidRDefault="007E3E80" w:rsidP="00034930">
            <w:pPr>
              <w:jc w:val="center"/>
              <w:rPr>
                <w:sz w:val="2"/>
                <w:szCs w:val="2"/>
              </w:rPr>
            </w:pPr>
          </w:p>
          <w:p w:rsidR="007E3E80" w:rsidRPr="008E150E" w:rsidRDefault="00995A41" w:rsidP="00034930">
            <w:pPr>
              <w:ind w:left="-68" w:right="-74"/>
              <w:jc w:val="center"/>
              <w:rPr>
                <w:sz w:val="22"/>
                <w:szCs w:val="22"/>
              </w:rPr>
            </w:pPr>
            <w:r>
              <w:rPr>
                <w:sz w:val="22"/>
                <w:szCs w:val="22"/>
              </w:rPr>
              <w:t>31.10.2023 № 2536-п</w:t>
            </w:r>
          </w:p>
          <w:p w:rsidR="007E3E80" w:rsidRPr="008E150E" w:rsidRDefault="007E3E80" w:rsidP="00034930">
            <w:pPr>
              <w:ind w:left="-68" w:right="-74"/>
              <w:jc w:val="center"/>
              <w:rPr>
                <w:bCs/>
              </w:rPr>
            </w:pPr>
            <w:r w:rsidRPr="008E150E">
              <w:rPr>
                <w:bCs/>
              </w:rPr>
              <w:t xml:space="preserve">г. </w:t>
            </w:r>
            <w:r>
              <w:rPr>
                <w:bCs/>
              </w:rPr>
              <w:t>Бузулук</w:t>
            </w:r>
          </w:p>
        </w:tc>
        <w:tc>
          <w:tcPr>
            <w:tcW w:w="425" w:type="dxa"/>
          </w:tcPr>
          <w:p w:rsidR="007E3E80" w:rsidRPr="008E150E" w:rsidRDefault="007E3E80" w:rsidP="00034930">
            <w:pPr>
              <w:jc w:val="center"/>
              <w:rPr>
                <w:b/>
                <w:bCs/>
              </w:rPr>
            </w:pPr>
          </w:p>
        </w:tc>
        <w:tc>
          <w:tcPr>
            <w:tcW w:w="4887" w:type="dxa"/>
          </w:tcPr>
          <w:p w:rsidR="007E3E80" w:rsidRPr="008E150E" w:rsidRDefault="007E3E80" w:rsidP="00034930">
            <w:r>
              <w:t xml:space="preserve">                        </w:t>
            </w:r>
          </w:p>
          <w:p w:rsidR="007E3E80" w:rsidRDefault="007E3E80" w:rsidP="007E3E80">
            <w:pPr>
              <w:rPr>
                <w:sz w:val="28"/>
                <w:szCs w:val="28"/>
              </w:rPr>
            </w:pPr>
            <w:r>
              <w:rPr>
                <w:sz w:val="28"/>
                <w:szCs w:val="28"/>
              </w:rPr>
              <w:t xml:space="preserve">                                        </w:t>
            </w:r>
          </w:p>
          <w:p w:rsidR="007E3E80" w:rsidRPr="008E150E" w:rsidRDefault="007E3E80" w:rsidP="007E3E80">
            <w:pPr>
              <w:rPr>
                <w:sz w:val="28"/>
                <w:szCs w:val="28"/>
              </w:rPr>
            </w:pPr>
            <w:r>
              <w:rPr>
                <w:sz w:val="28"/>
                <w:szCs w:val="28"/>
              </w:rPr>
              <w:t xml:space="preserve">                                             </w:t>
            </w:r>
          </w:p>
          <w:p w:rsidR="007E3E80" w:rsidRPr="00971199" w:rsidRDefault="007E3E80" w:rsidP="00034930">
            <w:pPr>
              <w:pStyle w:val="a5"/>
              <w:jc w:val="right"/>
              <w:rPr>
                <w:rStyle w:val="a7"/>
                <w:rFonts w:ascii="Times New Roman" w:hAnsi="Times New Roman" w:cs="Times New Roman"/>
                <w:i w:val="0"/>
              </w:rPr>
            </w:pPr>
          </w:p>
        </w:tc>
      </w:tr>
      <w:tr w:rsidR="007E3E80" w:rsidRPr="008E150E" w:rsidTr="00034930">
        <w:trPr>
          <w:trHeight w:val="695"/>
        </w:trPr>
        <w:tc>
          <w:tcPr>
            <w:tcW w:w="4397" w:type="dxa"/>
          </w:tcPr>
          <w:p w:rsidR="0065727D" w:rsidRPr="001D502A" w:rsidRDefault="0065727D" w:rsidP="0065727D">
            <w:pPr>
              <w:pStyle w:val="a5"/>
              <w:rPr>
                <w:rFonts w:ascii="Times New Roman" w:hAnsi="Times New Roman" w:cs="Times New Roman"/>
                <w:sz w:val="28"/>
                <w:szCs w:val="28"/>
              </w:rPr>
            </w:pPr>
            <w:r w:rsidRPr="001D502A">
              <w:rPr>
                <w:rFonts w:ascii="Times New Roman" w:hAnsi="Times New Roman" w:cs="Times New Roman"/>
                <w:sz w:val="28"/>
                <w:szCs w:val="28"/>
              </w:rPr>
              <w:t xml:space="preserve">О внесении изменений </w:t>
            </w:r>
            <w:proofErr w:type="gramStart"/>
            <w:r w:rsidRPr="001D502A">
              <w:rPr>
                <w:rFonts w:ascii="Times New Roman" w:hAnsi="Times New Roman" w:cs="Times New Roman"/>
                <w:sz w:val="28"/>
                <w:szCs w:val="28"/>
              </w:rPr>
              <w:t>в</w:t>
            </w:r>
            <w:proofErr w:type="gramEnd"/>
            <w:r w:rsidRPr="001D502A">
              <w:rPr>
                <w:rFonts w:ascii="Times New Roman" w:hAnsi="Times New Roman" w:cs="Times New Roman"/>
                <w:sz w:val="28"/>
                <w:szCs w:val="28"/>
              </w:rPr>
              <w:t xml:space="preserve"> </w:t>
            </w:r>
          </w:p>
          <w:p w:rsidR="0065727D" w:rsidRPr="001D502A" w:rsidRDefault="0065727D" w:rsidP="0065727D">
            <w:pPr>
              <w:pStyle w:val="a5"/>
              <w:rPr>
                <w:rFonts w:ascii="Times New Roman" w:hAnsi="Times New Roman" w:cs="Times New Roman"/>
                <w:sz w:val="28"/>
                <w:szCs w:val="28"/>
              </w:rPr>
            </w:pPr>
            <w:r w:rsidRPr="001D502A">
              <w:rPr>
                <w:rFonts w:ascii="Times New Roman" w:hAnsi="Times New Roman" w:cs="Times New Roman"/>
                <w:sz w:val="28"/>
                <w:szCs w:val="28"/>
              </w:rPr>
              <w:t>постановление администрации</w:t>
            </w:r>
          </w:p>
          <w:p w:rsidR="0065727D" w:rsidRDefault="0065727D" w:rsidP="0065727D">
            <w:pPr>
              <w:pStyle w:val="a5"/>
              <w:rPr>
                <w:rFonts w:ascii="Times New Roman" w:hAnsi="Times New Roman" w:cs="Times New Roman"/>
                <w:sz w:val="28"/>
                <w:szCs w:val="28"/>
              </w:rPr>
            </w:pPr>
            <w:r w:rsidRPr="001D502A">
              <w:rPr>
                <w:rFonts w:ascii="Times New Roman" w:hAnsi="Times New Roman" w:cs="Times New Roman"/>
                <w:sz w:val="28"/>
                <w:szCs w:val="28"/>
              </w:rPr>
              <w:t xml:space="preserve">города Бузулука от </w:t>
            </w:r>
            <w:r>
              <w:rPr>
                <w:rFonts w:ascii="Times New Roman" w:hAnsi="Times New Roman" w:cs="Times New Roman"/>
                <w:sz w:val="28"/>
                <w:szCs w:val="28"/>
              </w:rPr>
              <w:t xml:space="preserve">28.08.2015 </w:t>
            </w:r>
          </w:p>
          <w:p w:rsidR="0065727D" w:rsidRPr="001D502A" w:rsidRDefault="0065727D" w:rsidP="0065727D">
            <w:pPr>
              <w:pStyle w:val="a5"/>
              <w:rPr>
                <w:rFonts w:ascii="Times New Roman" w:hAnsi="Times New Roman" w:cs="Times New Roman"/>
                <w:sz w:val="28"/>
                <w:szCs w:val="28"/>
              </w:rPr>
            </w:pPr>
            <w:r>
              <w:rPr>
                <w:rFonts w:ascii="Times New Roman" w:hAnsi="Times New Roman" w:cs="Times New Roman"/>
                <w:sz w:val="28"/>
                <w:szCs w:val="28"/>
              </w:rPr>
              <w:t>№ 1870-п</w:t>
            </w:r>
          </w:p>
          <w:p w:rsidR="007E3E80" w:rsidRPr="008E150E" w:rsidRDefault="007E3E80" w:rsidP="0065727D">
            <w:pPr>
              <w:tabs>
                <w:tab w:val="left" w:pos="537"/>
              </w:tabs>
              <w:ind w:left="71"/>
              <w:jc w:val="both"/>
              <w:rPr>
                <w:sz w:val="28"/>
                <w:szCs w:val="28"/>
              </w:rPr>
            </w:pPr>
          </w:p>
        </w:tc>
        <w:tc>
          <w:tcPr>
            <w:tcW w:w="425" w:type="dxa"/>
          </w:tcPr>
          <w:p w:rsidR="007E3E80" w:rsidRPr="008E150E" w:rsidRDefault="007E3E80" w:rsidP="00034930">
            <w:pPr>
              <w:rPr>
                <w:sz w:val="28"/>
                <w:szCs w:val="28"/>
              </w:rPr>
            </w:pPr>
          </w:p>
        </w:tc>
        <w:tc>
          <w:tcPr>
            <w:tcW w:w="4887" w:type="dxa"/>
          </w:tcPr>
          <w:p w:rsidR="007E3E80" w:rsidRPr="008E150E" w:rsidRDefault="007E3E80" w:rsidP="00034930">
            <w:pPr>
              <w:rPr>
                <w:sz w:val="28"/>
                <w:szCs w:val="28"/>
              </w:rPr>
            </w:pPr>
          </w:p>
        </w:tc>
      </w:tr>
    </w:tbl>
    <w:p w:rsidR="000C71EB" w:rsidRDefault="000C71EB" w:rsidP="000C71EB">
      <w:pPr>
        <w:keepNext/>
        <w:tabs>
          <w:tab w:val="left" w:pos="1134"/>
        </w:tabs>
        <w:ind w:firstLine="567"/>
        <w:jc w:val="both"/>
        <w:rPr>
          <w:color w:val="000000"/>
          <w:sz w:val="28"/>
          <w:szCs w:val="28"/>
        </w:rPr>
      </w:pPr>
      <w:r w:rsidRPr="00926C41">
        <w:rPr>
          <w:sz w:val="28"/>
          <w:szCs w:val="28"/>
        </w:rPr>
        <w:t>В соответствии</w:t>
      </w:r>
      <w:r>
        <w:rPr>
          <w:sz w:val="28"/>
          <w:szCs w:val="28"/>
        </w:rPr>
        <w:t xml:space="preserve"> со</w:t>
      </w:r>
      <w:r w:rsidRPr="00926C41">
        <w:rPr>
          <w:sz w:val="28"/>
          <w:szCs w:val="28"/>
        </w:rPr>
        <w:t xml:space="preserve"> </w:t>
      </w:r>
      <w:r w:rsidRPr="00926C41">
        <w:rPr>
          <w:color w:val="000000"/>
          <w:sz w:val="28"/>
          <w:szCs w:val="28"/>
        </w:rPr>
        <w:t>стать</w:t>
      </w:r>
      <w:r>
        <w:rPr>
          <w:color w:val="000000"/>
          <w:sz w:val="28"/>
          <w:szCs w:val="28"/>
        </w:rPr>
        <w:t>ей</w:t>
      </w:r>
      <w:r w:rsidRPr="00926C41">
        <w:rPr>
          <w:color w:val="000000"/>
          <w:sz w:val="28"/>
          <w:szCs w:val="28"/>
        </w:rPr>
        <w:t xml:space="preserve"> </w:t>
      </w:r>
      <w:r w:rsidRPr="00FF3404">
        <w:rPr>
          <w:color w:val="000000"/>
          <w:sz w:val="28"/>
          <w:szCs w:val="28"/>
        </w:rPr>
        <w:t>134</w:t>
      </w:r>
      <w:r>
        <w:rPr>
          <w:color w:val="000000"/>
          <w:sz w:val="28"/>
          <w:szCs w:val="28"/>
        </w:rPr>
        <w:t xml:space="preserve"> </w:t>
      </w:r>
      <w:r w:rsidRPr="00FF3404">
        <w:rPr>
          <w:color w:val="000000"/>
          <w:sz w:val="28"/>
          <w:szCs w:val="28"/>
        </w:rPr>
        <w:t>Трудового кодекса Российской Федерации,</w:t>
      </w:r>
      <w:r>
        <w:rPr>
          <w:color w:val="000000"/>
          <w:sz w:val="28"/>
          <w:szCs w:val="28"/>
        </w:rPr>
        <w:t xml:space="preserve"> Федеральным </w:t>
      </w:r>
      <w:r w:rsidRPr="00FF3404">
        <w:rPr>
          <w:color w:val="000000"/>
          <w:sz w:val="28"/>
          <w:szCs w:val="28"/>
        </w:rPr>
        <w:t>закон</w:t>
      </w:r>
      <w:r>
        <w:rPr>
          <w:color w:val="000000"/>
          <w:sz w:val="28"/>
          <w:szCs w:val="28"/>
        </w:rPr>
        <w:t>ом</w:t>
      </w:r>
      <w:r w:rsidRPr="00FF3404">
        <w:rPr>
          <w:color w:val="000000"/>
          <w:sz w:val="28"/>
          <w:szCs w:val="28"/>
        </w:rPr>
        <w:t xml:space="preserve"> от 06.10.2003 № 131-ФЗ «Об общих принципах организации местного самоуправления в Российской Федерации»,</w:t>
      </w:r>
      <w:r>
        <w:rPr>
          <w:color w:val="000000"/>
          <w:sz w:val="28"/>
          <w:szCs w:val="28"/>
        </w:rPr>
        <w:t xml:space="preserve"> постановлением главы города от 26.12.2008 № 175 «Об утверждении основных </w:t>
      </w:r>
      <w:proofErr w:type="gramStart"/>
      <w:r>
        <w:rPr>
          <w:color w:val="000000"/>
          <w:sz w:val="28"/>
          <w:szCs w:val="28"/>
        </w:rPr>
        <w:t>условий оплаты труда по общеотраслевым должностям служащих и категориям рабочих муниципальных учреждений и предприятий г. Бузулука» (в редакции постановления администрации города Бузулук от 26.09.2023 № 2222-п),</w:t>
      </w:r>
      <w:r w:rsidRPr="00FF3404">
        <w:rPr>
          <w:color w:val="000000"/>
          <w:sz w:val="28"/>
          <w:szCs w:val="28"/>
        </w:rPr>
        <w:t xml:space="preserve"> </w:t>
      </w:r>
      <w:r>
        <w:rPr>
          <w:color w:val="000000"/>
          <w:sz w:val="28"/>
          <w:szCs w:val="28"/>
        </w:rPr>
        <w:t xml:space="preserve">постановления администрации города Бузулука от 23.11.2015 № 2553-п </w:t>
      </w:r>
      <w:r w:rsidR="00FF34FA">
        <w:rPr>
          <w:color w:val="000000"/>
          <w:sz w:val="28"/>
          <w:szCs w:val="28"/>
        </w:rPr>
        <w:t xml:space="preserve">                            </w:t>
      </w:r>
      <w:r>
        <w:rPr>
          <w:color w:val="000000"/>
          <w:sz w:val="28"/>
          <w:szCs w:val="28"/>
        </w:rPr>
        <w:t>«Об утверждении Положения о системе оплаты труда работников муниципальных бюджетных, автономных и казенных учреждений города Бузулука»,</w:t>
      </w:r>
      <w:r w:rsidR="0097599D" w:rsidRPr="0097599D">
        <w:rPr>
          <w:color w:val="000000"/>
          <w:sz w:val="28"/>
          <w:szCs w:val="28"/>
        </w:rPr>
        <w:t xml:space="preserve"> </w:t>
      </w:r>
      <w:r w:rsidR="0097599D">
        <w:rPr>
          <w:color w:val="000000"/>
          <w:sz w:val="28"/>
          <w:szCs w:val="28"/>
        </w:rPr>
        <w:t xml:space="preserve">постановлением администрации города </w:t>
      </w:r>
      <w:r w:rsidR="00406180">
        <w:rPr>
          <w:color w:val="000000"/>
          <w:sz w:val="28"/>
          <w:szCs w:val="28"/>
        </w:rPr>
        <w:t xml:space="preserve">Бузулука от 25.09.2023 </w:t>
      </w:r>
      <w:r w:rsidR="0076496B">
        <w:rPr>
          <w:color w:val="000000"/>
          <w:sz w:val="28"/>
          <w:szCs w:val="28"/>
        </w:rPr>
        <w:t xml:space="preserve">                       </w:t>
      </w:r>
      <w:r w:rsidR="00406180">
        <w:rPr>
          <w:color w:val="000000"/>
          <w:sz w:val="28"/>
          <w:szCs w:val="28"/>
        </w:rPr>
        <w:t xml:space="preserve">№ 2219-п </w:t>
      </w:r>
      <w:r w:rsidR="0097599D">
        <w:rPr>
          <w:color w:val="000000"/>
          <w:sz w:val="28"/>
          <w:szCs w:val="28"/>
        </w:rPr>
        <w:t>«Об индексации заработной платы работников</w:t>
      </w:r>
      <w:proofErr w:type="gramEnd"/>
      <w:r w:rsidR="0097599D">
        <w:rPr>
          <w:color w:val="000000"/>
          <w:sz w:val="28"/>
          <w:szCs w:val="28"/>
        </w:rPr>
        <w:t xml:space="preserve"> муниципальных учреждений города Бузулука»</w:t>
      </w:r>
      <w:r w:rsidR="0076496B">
        <w:rPr>
          <w:color w:val="000000"/>
          <w:sz w:val="28"/>
          <w:szCs w:val="28"/>
        </w:rPr>
        <w:t>,</w:t>
      </w:r>
      <w:r>
        <w:rPr>
          <w:color w:val="000000"/>
          <w:sz w:val="28"/>
          <w:szCs w:val="28"/>
        </w:rPr>
        <w:t xml:space="preserve"> </w:t>
      </w:r>
      <w:r w:rsidR="0065727D">
        <w:rPr>
          <w:color w:val="000000"/>
          <w:sz w:val="28"/>
          <w:szCs w:val="28"/>
        </w:rPr>
        <w:t xml:space="preserve">на основании </w:t>
      </w:r>
      <w:r w:rsidRPr="00FF3404">
        <w:rPr>
          <w:color w:val="000000"/>
          <w:sz w:val="28"/>
          <w:szCs w:val="28"/>
        </w:rPr>
        <w:t>статьи 30, пункта 5 статьи 40, статьи 43 Устава города</w:t>
      </w:r>
      <w:r>
        <w:rPr>
          <w:color w:val="000000"/>
          <w:sz w:val="28"/>
          <w:szCs w:val="28"/>
        </w:rPr>
        <w:t xml:space="preserve"> Бузулука: </w:t>
      </w:r>
    </w:p>
    <w:p w:rsidR="00E332D8" w:rsidRDefault="000C71EB" w:rsidP="000C71EB">
      <w:pPr>
        <w:keepNext/>
        <w:tabs>
          <w:tab w:val="left" w:pos="567"/>
          <w:tab w:val="left" w:pos="1134"/>
          <w:tab w:val="left" w:pos="1418"/>
        </w:tabs>
        <w:ind w:firstLine="567"/>
        <w:jc w:val="both"/>
        <w:rPr>
          <w:sz w:val="28"/>
          <w:szCs w:val="28"/>
        </w:rPr>
      </w:pPr>
      <w:r>
        <w:rPr>
          <w:sz w:val="28"/>
          <w:szCs w:val="28"/>
        </w:rPr>
        <w:t xml:space="preserve">1. Внести в приложение к постановлению администрации города Бузулука от 28.08.2015 № 1870-п «Об утверждении Примерного положения об оплате труда работников муниципальных учреждений культуры, муниципальных учреждений дополнительного образования в сфере культуры» </w:t>
      </w:r>
      <w:r w:rsidR="00E332D8">
        <w:rPr>
          <w:sz w:val="28"/>
          <w:szCs w:val="28"/>
        </w:rPr>
        <w:t xml:space="preserve">следующие </w:t>
      </w:r>
      <w:r>
        <w:rPr>
          <w:sz w:val="28"/>
          <w:szCs w:val="28"/>
        </w:rPr>
        <w:t>изменения</w:t>
      </w:r>
      <w:r w:rsidR="00E332D8">
        <w:rPr>
          <w:sz w:val="28"/>
          <w:szCs w:val="28"/>
        </w:rPr>
        <w:t>:</w:t>
      </w:r>
    </w:p>
    <w:p w:rsidR="00007D81" w:rsidRDefault="00547359" w:rsidP="00007D81">
      <w:pPr>
        <w:suppressAutoHyphens w:val="0"/>
        <w:autoSpaceDE w:val="0"/>
        <w:autoSpaceDN w:val="0"/>
        <w:adjustRightInd w:val="0"/>
        <w:ind w:firstLine="540"/>
        <w:jc w:val="both"/>
        <w:rPr>
          <w:sz w:val="28"/>
          <w:szCs w:val="28"/>
          <w:lang w:eastAsia="ru-RU"/>
        </w:rPr>
      </w:pPr>
      <w:r>
        <w:rPr>
          <w:sz w:val="28"/>
          <w:szCs w:val="28"/>
        </w:rPr>
        <w:t xml:space="preserve">1.1. </w:t>
      </w:r>
      <w:r w:rsidR="00A65468">
        <w:rPr>
          <w:sz w:val="28"/>
          <w:szCs w:val="28"/>
        </w:rPr>
        <w:t>Абзацы девятый, пятнадцатый пункта</w:t>
      </w:r>
      <w:r w:rsidR="00BE1B6D">
        <w:rPr>
          <w:sz w:val="28"/>
          <w:szCs w:val="28"/>
        </w:rPr>
        <w:t xml:space="preserve"> 2.3 </w:t>
      </w:r>
      <w:r w:rsidR="00007D81">
        <w:rPr>
          <w:sz w:val="28"/>
          <w:szCs w:val="28"/>
        </w:rPr>
        <w:t xml:space="preserve">раздела </w:t>
      </w:r>
      <w:r w:rsidR="00007D81">
        <w:rPr>
          <w:sz w:val="28"/>
          <w:szCs w:val="28"/>
          <w:lang w:val="en-US"/>
        </w:rPr>
        <w:t>II</w:t>
      </w:r>
      <w:r w:rsidR="00007D81" w:rsidRPr="00007D81">
        <w:rPr>
          <w:sz w:val="28"/>
          <w:szCs w:val="28"/>
        </w:rPr>
        <w:t xml:space="preserve"> </w:t>
      </w:r>
      <w:r w:rsidR="00007D81">
        <w:rPr>
          <w:sz w:val="28"/>
          <w:szCs w:val="28"/>
        </w:rPr>
        <w:t>признать утратившими силу;</w:t>
      </w:r>
    </w:p>
    <w:p w:rsidR="005551C6" w:rsidRDefault="00E332D8" w:rsidP="000C71EB">
      <w:pPr>
        <w:keepNext/>
        <w:tabs>
          <w:tab w:val="left" w:pos="567"/>
          <w:tab w:val="left" w:pos="1134"/>
          <w:tab w:val="left" w:pos="1418"/>
        </w:tabs>
        <w:ind w:firstLine="567"/>
        <w:jc w:val="both"/>
        <w:rPr>
          <w:sz w:val="28"/>
          <w:szCs w:val="28"/>
        </w:rPr>
      </w:pPr>
      <w:r>
        <w:rPr>
          <w:sz w:val="28"/>
          <w:szCs w:val="28"/>
        </w:rPr>
        <w:t>1.</w:t>
      </w:r>
      <w:r w:rsidR="00547359">
        <w:rPr>
          <w:sz w:val="28"/>
          <w:szCs w:val="28"/>
        </w:rPr>
        <w:t>2</w:t>
      </w:r>
      <w:r>
        <w:rPr>
          <w:sz w:val="28"/>
          <w:szCs w:val="28"/>
        </w:rPr>
        <w:t>. В</w:t>
      </w:r>
      <w:r w:rsidR="0097599D">
        <w:rPr>
          <w:sz w:val="28"/>
          <w:szCs w:val="28"/>
        </w:rPr>
        <w:t xml:space="preserve"> под</w:t>
      </w:r>
      <w:r>
        <w:rPr>
          <w:sz w:val="28"/>
          <w:szCs w:val="28"/>
        </w:rPr>
        <w:t xml:space="preserve">пункте 3.3.2 </w:t>
      </w:r>
      <w:r w:rsidR="0097599D">
        <w:rPr>
          <w:sz w:val="28"/>
          <w:szCs w:val="28"/>
        </w:rPr>
        <w:t xml:space="preserve">пункта 3.3 </w:t>
      </w:r>
      <w:r>
        <w:rPr>
          <w:sz w:val="28"/>
          <w:szCs w:val="28"/>
        </w:rPr>
        <w:t>раздела III</w:t>
      </w:r>
      <w:r w:rsidR="005551C6">
        <w:rPr>
          <w:sz w:val="28"/>
          <w:szCs w:val="28"/>
        </w:rPr>
        <w:t>:</w:t>
      </w:r>
    </w:p>
    <w:p w:rsidR="005551C6" w:rsidRDefault="005551C6" w:rsidP="005551C6">
      <w:pPr>
        <w:keepNext/>
        <w:tabs>
          <w:tab w:val="left" w:pos="567"/>
          <w:tab w:val="left" w:pos="1134"/>
          <w:tab w:val="left" w:pos="1418"/>
        </w:tabs>
        <w:ind w:firstLine="567"/>
        <w:jc w:val="both"/>
        <w:rPr>
          <w:sz w:val="28"/>
          <w:szCs w:val="28"/>
        </w:rPr>
      </w:pPr>
      <w:r>
        <w:rPr>
          <w:sz w:val="28"/>
          <w:szCs w:val="28"/>
        </w:rPr>
        <w:t>- в абзаце первом слово «вторая» исключить;</w:t>
      </w:r>
    </w:p>
    <w:p w:rsidR="00E332D8" w:rsidRDefault="005551C6" w:rsidP="005551C6">
      <w:pPr>
        <w:keepNext/>
        <w:tabs>
          <w:tab w:val="left" w:pos="567"/>
          <w:tab w:val="left" w:pos="1134"/>
          <w:tab w:val="left" w:pos="1418"/>
        </w:tabs>
        <w:ind w:firstLine="567"/>
        <w:jc w:val="both"/>
        <w:rPr>
          <w:sz w:val="28"/>
          <w:szCs w:val="28"/>
        </w:rPr>
      </w:pPr>
      <w:r>
        <w:rPr>
          <w:sz w:val="28"/>
          <w:szCs w:val="28"/>
        </w:rPr>
        <w:t xml:space="preserve">- в абзаце втором </w:t>
      </w:r>
      <w:r w:rsidR="00E332D8" w:rsidRPr="00E332D8">
        <w:rPr>
          <w:sz w:val="28"/>
          <w:szCs w:val="28"/>
        </w:rPr>
        <w:t>строку «при наличии второй ква</w:t>
      </w:r>
      <w:r w:rsidR="0097599D">
        <w:rPr>
          <w:sz w:val="28"/>
          <w:szCs w:val="28"/>
        </w:rPr>
        <w:t xml:space="preserve">лификационной категории - 0,10» признать утратившей силу. </w:t>
      </w:r>
    </w:p>
    <w:p w:rsidR="005551C6" w:rsidRDefault="0097599D" w:rsidP="005551C6">
      <w:pPr>
        <w:keepNext/>
        <w:tabs>
          <w:tab w:val="left" w:pos="567"/>
          <w:tab w:val="left" w:pos="1134"/>
          <w:tab w:val="left" w:pos="1418"/>
        </w:tabs>
        <w:ind w:firstLine="567"/>
        <w:jc w:val="both"/>
        <w:rPr>
          <w:sz w:val="28"/>
          <w:szCs w:val="28"/>
        </w:rPr>
      </w:pPr>
      <w:r>
        <w:rPr>
          <w:sz w:val="28"/>
          <w:szCs w:val="28"/>
        </w:rPr>
        <w:t>1.</w:t>
      </w:r>
      <w:r w:rsidR="00547359">
        <w:rPr>
          <w:sz w:val="28"/>
          <w:szCs w:val="28"/>
        </w:rPr>
        <w:t>3</w:t>
      </w:r>
      <w:r>
        <w:rPr>
          <w:sz w:val="28"/>
          <w:szCs w:val="28"/>
        </w:rPr>
        <w:t>. Приложение № 1</w:t>
      </w:r>
      <w:r w:rsidR="00C15728">
        <w:rPr>
          <w:sz w:val="28"/>
          <w:szCs w:val="28"/>
        </w:rPr>
        <w:t xml:space="preserve"> – </w:t>
      </w:r>
      <w:r>
        <w:rPr>
          <w:sz w:val="28"/>
          <w:szCs w:val="28"/>
        </w:rPr>
        <w:t>5,</w:t>
      </w:r>
      <w:r w:rsidR="00C15728">
        <w:rPr>
          <w:sz w:val="28"/>
          <w:szCs w:val="28"/>
        </w:rPr>
        <w:t xml:space="preserve"> </w:t>
      </w:r>
      <w:r w:rsidR="0076496B">
        <w:rPr>
          <w:sz w:val="28"/>
          <w:szCs w:val="28"/>
        </w:rPr>
        <w:t xml:space="preserve">№ </w:t>
      </w:r>
      <w:r>
        <w:rPr>
          <w:sz w:val="28"/>
          <w:szCs w:val="28"/>
        </w:rPr>
        <w:t xml:space="preserve">7 </w:t>
      </w:r>
      <w:r w:rsidR="003D3AC8">
        <w:rPr>
          <w:sz w:val="28"/>
          <w:szCs w:val="28"/>
        </w:rPr>
        <w:t>изложить в новой редакции согласно приложени</w:t>
      </w:r>
      <w:r>
        <w:rPr>
          <w:sz w:val="28"/>
          <w:szCs w:val="28"/>
        </w:rPr>
        <w:t>ям №</w:t>
      </w:r>
      <w:r w:rsidR="00C15728">
        <w:rPr>
          <w:sz w:val="28"/>
          <w:szCs w:val="28"/>
        </w:rPr>
        <w:t xml:space="preserve"> 1 – </w:t>
      </w:r>
      <w:r>
        <w:rPr>
          <w:sz w:val="28"/>
          <w:szCs w:val="28"/>
        </w:rPr>
        <w:t>6.</w:t>
      </w:r>
    </w:p>
    <w:p w:rsidR="007E3E80" w:rsidRPr="00971199" w:rsidRDefault="004F23E5" w:rsidP="007E3E80">
      <w:pPr>
        <w:keepNext/>
        <w:tabs>
          <w:tab w:val="left" w:pos="567"/>
          <w:tab w:val="left" w:pos="1134"/>
          <w:tab w:val="left" w:pos="1418"/>
        </w:tabs>
        <w:ind w:firstLine="567"/>
        <w:jc w:val="both"/>
        <w:rPr>
          <w:color w:val="000000" w:themeColor="text1"/>
          <w:sz w:val="28"/>
          <w:szCs w:val="28"/>
        </w:rPr>
      </w:pPr>
      <w:r>
        <w:rPr>
          <w:color w:val="000000" w:themeColor="text1"/>
          <w:sz w:val="28"/>
          <w:szCs w:val="28"/>
        </w:rPr>
        <w:t>2</w:t>
      </w:r>
      <w:r w:rsidR="007E3E80" w:rsidRPr="00971199">
        <w:rPr>
          <w:color w:val="000000" w:themeColor="text1"/>
          <w:sz w:val="28"/>
          <w:szCs w:val="28"/>
        </w:rPr>
        <w:t>. Настоящее постановление вступает в силу после официального опубликования в</w:t>
      </w:r>
      <w:r w:rsidR="0097599D">
        <w:rPr>
          <w:color w:val="000000" w:themeColor="text1"/>
          <w:sz w:val="28"/>
          <w:szCs w:val="28"/>
        </w:rPr>
        <w:t xml:space="preserve"> газете «Российская провинция»,</w:t>
      </w:r>
      <w:r w:rsidR="007E3E80" w:rsidRPr="00971199">
        <w:rPr>
          <w:color w:val="000000" w:themeColor="text1"/>
          <w:sz w:val="28"/>
          <w:szCs w:val="28"/>
        </w:rPr>
        <w:t xml:space="preserve"> подлежит официальному опубликованию на правовом интернет-портале Бузулука                                   </w:t>
      </w:r>
      <w:r w:rsidR="007E3E80">
        <w:rPr>
          <w:color w:val="000000" w:themeColor="text1"/>
          <w:sz w:val="28"/>
          <w:szCs w:val="28"/>
        </w:rPr>
        <w:lastRenderedPageBreak/>
        <w:t>БУЗУЛУК-ПРАВО</w:t>
      </w:r>
      <w:proofErr w:type="gramStart"/>
      <w:r w:rsidR="007E3E80">
        <w:rPr>
          <w:color w:val="000000" w:themeColor="text1"/>
          <w:sz w:val="28"/>
          <w:szCs w:val="28"/>
        </w:rPr>
        <w:t>.Р</w:t>
      </w:r>
      <w:proofErr w:type="gramEnd"/>
      <w:r w:rsidR="007E3E80">
        <w:rPr>
          <w:color w:val="000000" w:themeColor="text1"/>
          <w:sz w:val="28"/>
          <w:szCs w:val="28"/>
        </w:rPr>
        <w:t>Ф и распространяет свое действие на правоотношения, возникшие с 01.</w:t>
      </w:r>
      <w:r w:rsidR="003D3AC8">
        <w:rPr>
          <w:color w:val="000000" w:themeColor="text1"/>
          <w:sz w:val="28"/>
          <w:szCs w:val="28"/>
        </w:rPr>
        <w:t>10</w:t>
      </w:r>
      <w:r w:rsidR="007E3E80">
        <w:rPr>
          <w:color w:val="000000" w:themeColor="text1"/>
          <w:sz w:val="28"/>
          <w:szCs w:val="28"/>
        </w:rPr>
        <w:t>.2023.</w:t>
      </w:r>
    </w:p>
    <w:p w:rsidR="007E3E80" w:rsidRDefault="004F23E5" w:rsidP="007E3E80">
      <w:pPr>
        <w:keepNext/>
        <w:tabs>
          <w:tab w:val="left" w:pos="567"/>
          <w:tab w:val="left" w:pos="1134"/>
          <w:tab w:val="left" w:pos="1418"/>
        </w:tabs>
        <w:ind w:firstLine="567"/>
        <w:jc w:val="both"/>
        <w:rPr>
          <w:sz w:val="28"/>
          <w:szCs w:val="28"/>
        </w:rPr>
      </w:pPr>
      <w:r>
        <w:rPr>
          <w:sz w:val="28"/>
          <w:szCs w:val="28"/>
        </w:rPr>
        <w:t>3</w:t>
      </w:r>
      <w:r w:rsidR="007E3E80">
        <w:rPr>
          <w:sz w:val="28"/>
          <w:szCs w:val="28"/>
        </w:rPr>
        <w:t>. Настоящее постановление подлежит включению в областной регистр муниципальных нормативных правовых актов.</w:t>
      </w:r>
    </w:p>
    <w:p w:rsidR="007E3E80" w:rsidRDefault="004F23E5" w:rsidP="007E3E80">
      <w:pPr>
        <w:keepNext/>
        <w:tabs>
          <w:tab w:val="left" w:pos="567"/>
          <w:tab w:val="left" w:pos="1134"/>
          <w:tab w:val="left" w:pos="1418"/>
        </w:tabs>
        <w:ind w:firstLine="567"/>
        <w:jc w:val="both"/>
        <w:rPr>
          <w:sz w:val="28"/>
          <w:szCs w:val="28"/>
        </w:rPr>
      </w:pPr>
      <w:r>
        <w:rPr>
          <w:sz w:val="28"/>
          <w:szCs w:val="28"/>
        </w:rPr>
        <w:t>4</w:t>
      </w:r>
      <w:r w:rsidR="007E3E80">
        <w:rPr>
          <w:sz w:val="28"/>
          <w:szCs w:val="28"/>
        </w:rPr>
        <w:t xml:space="preserve">. </w:t>
      </w:r>
      <w:proofErr w:type="gramStart"/>
      <w:r w:rsidR="007E3E80">
        <w:rPr>
          <w:sz w:val="28"/>
          <w:szCs w:val="28"/>
        </w:rPr>
        <w:t>Контроль за</w:t>
      </w:r>
      <w:proofErr w:type="gramEnd"/>
      <w:r w:rsidR="007E3E80">
        <w:rPr>
          <w:sz w:val="28"/>
          <w:szCs w:val="28"/>
        </w:rPr>
        <w:t xml:space="preserve"> исполнением настоящего постановления возложить на заместителя главы администрации города – начальника Управления экономического развития и торговли.</w:t>
      </w:r>
    </w:p>
    <w:p w:rsidR="007E3E80" w:rsidRDefault="007E3E80" w:rsidP="007E3E80">
      <w:pPr>
        <w:jc w:val="both"/>
        <w:rPr>
          <w:sz w:val="28"/>
          <w:szCs w:val="28"/>
        </w:rPr>
      </w:pPr>
    </w:p>
    <w:p w:rsidR="007E3E80" w:rsidRDefault="007E3E80" w:rsidP="007E3E80">
      <w:pPr>
        <w:jc w:val="both"/>
        <w:rPr>
          <w:sz w:val="28"/>
          <w:szCs w:val="28"/>
        </w:rPr>
      </w:pPr>
    </w:p>
    <w:p w:rsidR="007E3E80" w:rsidRDefault="007E3E80" w:rsidP="007E3E80">
      <w:pPr>
        <w:jc w:val="both"/>
        <w:rPr>
          <w:sz w:val="28"/>
          <w:szCs w:val="28"/>
        </w:rPr>
      </w:pPr>
    </w:p>
    <w:p w:rsidR="007E3E80" w:rsidRDefault="0076496B" w:rsidP="003D3AC8">
      <w:pPr>
        <w:spacing w:line="100" w:lineRule="atLeast"/>
        <w:jc w:val="both"/>
        <w:rPr>
          <w:sz w:val="28"/>
          <w:szCs w:val="28"/>
        </w:rPr>
      </w:pPr>
      <w:r>
        <w:rPr>
          <w:sz w:val="28"/>
          <w:szCs w:val="28"/>
        </w:rPr>
        <w:t>Глава города                                                                                         В.С. Песков</w:t>
      </w:r>
    </w:p>
    <w:p w:rsidR="007E3E80" w:rsidRDefault="007E3E80" w:rsidP="007E3E80">
      <w:pPr>
        <w:jc w:val="both"/>
        <w:rPr>
          <w:sz w:val="28"/>
          <w:szCs w:val="28"/>
        </w:rPr>
      </w:pPr>
    </w:p>
    <w:p w:rsidR="004F23E5" w:rsidRDefault="004F23E5" w:rsidP="007E3E80">
      <w:pPr>
        <w:jc w:val="both"/>
        <w:rPr>
          <w:sz w:val="28"/>
          <w:szCs w:val="28"/>
        </w:rPr>
      </w:pPr>
    </w:p>
    <w:p w:rsidR="004F23E5" w:rsidRDefault="004F23E5" w:rsidP="007E3E80">
      <w:pPr>
        <w:jc w:val="both"/>
        <w:rPr>
          <w:sz w:val="28"/>
          <w:szCs w:val="28"/>
        </w:rPr>
      </w:pPr>
    </w:p>
    <w:p w:rsidR="004F23E5" w:rsidRDefault="004F23E5" w:rsidP="007E3E80">
      <w:pPr>
        <w:jc w:val="both"/>
        <w:rPr>
          <w:sz w:val="28"/>
          <w:szCs w:val="28"/>
        </w:rPr>
      </w:pPr>
    </w:p>
    <w:p w:rsidR="004F23E5" w:rsidRDefault="004F23E5" w:rsidP="007E3E80">
      <w:pPr>
        <w:jc w:val="both"/>
        <w:rPr>
          <w:sz w:val="28"/>
          <w:szCs w:val="28"/>
        </w:rPr>
      </w:pPr>
    </w:p>
    <w:p w:rsidR="004F23E5" w:rsidRDefault="004F23E5" w:rsidP="007E3E80">
      <w:pPr>
        <w:jc w:val="both"/>
        <w:rPr>
          <w:sz w:val="28"/>
          <w:szCs w:val="28"/>
        </w:rPr>
      </w:pPr>
    </w:p>
    <w:p w:rsidR="003D3AC8" w:rsidRDefault="003D3AC8" w:rsidP="007E3E80">
      <w:pPr>
        <w:jc w:val="both"/>
        <w:rPr>
          <w:sz w:val="28"/>
          <w:szCs w:val="28"/>
        </w:rPr>
      </w:pPr>
    </w:p>
    <w:p w:rsidR="004F23E5" w:rsidRDefault="004F23E5"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06180" w:rsidRDefault="00406180" w:rsidP="007E3E80">
      <w:pPr>
        <w:jc w:val="both"/>
        <w:rPr>
          <w:sz w:val="28"/>
          <w:szCs w:val="28"/>
        </w:rPr>
      </w:pPr>
    </w:p>
    <w:p w:rsidR="004F23E5" w:rsidRDefault="004F23E5" w:rsidP="004F23E5">
      <w:pPr>
        <w:jc w:val="both"/>
        <w:rPr>
          <w:sz w:val="28"/>
          <w:szCs w:val="28"/>
        </w:rPr>
      </w:pPr>
      <w:proofErr w:type="gramStart"/>
      <w:r w:rsidRPr="001E2A4D">
        <w:rPr>
          <w:sz w:val="28"/>
          <w:szCs w:val="28"/>
        </w:rPr>
        <w:t xml:space="preserve">Разослано: в дело, Е.А. </w:t>
      </w:r>
      <w:proofErr w:type="spellStart"/>
      <w:r w:rsidRPr="001E2A4D">
        <w:rPr>
          <w:sz w:val="28"/>
          <w:szCs w:val="28"/>
        </w:rPr>
        <w:t>Подъячевой</w:t>
      </w:r>
      <w:proofErr w:type="spellEnd"/>
      <w:r w:rsidRPr="001E2A4D">
        <w:rPr>
          <w:sz w:val="28"/>
          <w:szCs w:val="28"/>
        </w:rPr>
        <w:t>, управлению экономического развития и торговли администрации города Бузулука, Управлению по культуре, спорту и молодежной политике администрации города Бузулука, Финансовому управлению администрации города Бузулука, управлению внутреннего муниципального финансового контроля администрации города Бузулука, управлению по информационной политике администрации города Бузулука, муниципальному казенному учреждению города Бузулука «Централизованная бухгалтерия муниципальных учреждений культуры и спорта», ООО «</w:t>
      </w:r>
      <w:proofErr w:type="spellStart"/>
      <w:r w:rsidRPr="001E2A4D">
        <w:rPr>
          <w:sz w:val="28"/>
          <w:szCs w:val="28"/>
        </w:rPr>
        <w:t>Информправо</w:t>
      </w:r>
      <w:proofErr w:type="spellEnd"/>
      <w:r w:rsidRPr="001E2A4D">
        <w:rPr>
          <w:sz w:val="28"/>
          <w:szCs w:val="28"/>
        </w:rPr>
        <w:t xml:space="preserve"> плюс», редакции</w:t>
      </w:r>
      <w:proofErr w:type="gramEnd"/>
      <w:r w:rsidRPr="001E2A4D">
        <w:rPr>
          <w:sz w:val="28"/>
          <w:szCs w:val="28"/>
        </w:rPr>
        <w:t xml:space="preserve"> газеты «Российская провинция»</w:t>
      </w:r>
    </w:p>
    <w:p w:rsidR="0065727D" w:rsidRDefault="0065727D"/>
    <w:p w:rsidR="0065727D" w:rsidRDefault="0065727D"/>
    <w:p w:rsidR="0076496B" w:rsidRDefault="0076496B"/>
    <w:p w:rsidR="0076496B" w:rsidRDefault="0076496B"/>
    <w:p w:rsidR="0076496B" w:rsidRDefault="0076496B"/>
    <w:p w:rsidR="004F23E5" w:rsidRPr="00075047" w:rsidRDefault="004F23E5" w:rsidP="004F23E5">
      <w:pPr>
        <w:autoSpaceDE w:val="0"/>
        <w:autoSpaceDN w:val="0"/>
        <w:adjustRightInd w:val="0"/>
        <w:rPr>
          <w:sz w:val="26"/>
          <w:szCs w:val="26"/>
        </w:rPr>
      </w:pPr>
      <w:r>
        <w:rPr>
          <w:sz w:val="28"/>
          <w:szCs w:val="28"/>
        </w:rPr>
        <w:lastRenderedPageBreak/>
        <w:t xml:space="preserve">                                                                              </w:t>
      </w:r>
      <w:r w:rsidRPr="00075047">
        <w:rPr>
          <w:sz w:val="26"/>
          <w:szCs w:val="26"/>
        </w:rPr>
        <w:t>Приложение</w:t>
      </w:r>
      <w:r>
        <w:rPr>
          <w:sz w:val="26"/>
          <w:szCs w:val="26"/>
        </w:rPr>
        <w:t xml:space="preserve"> № </w:t>
      </w:r>
      <w:r w:rsidRPr="00075047">
        <w:rPr>
          <w:sz w:val="26"/>
          <w:szCs w:val="26"/>
        </w:rPr>
        <w:t xml:space="preserve">1 к постановлению </w:t>
      </w:r>
    </w:p>
    <w:p w:rsidR="004F23E5" w:rsidRPr="00075047" w:rsidRDefault="004F23E5" w:rsidP="004F23E5">
      <w:pPr>
        <w:autoSpaceDE w:val="0"/>
        <w:autoSpaceDN w:val="0"/>
        <w:adjustRightInd w:val="0"/>
        <w:rPr>
          <w:sz w:val="26"/>
          <w:szCs w:val="26"/>
        </w:rPr>
      </w:pPr>
      <w:r w:rsidRPr="00075047">
        <w:rPr>
          <w:sz w:val="26"/>
          <w:szCs w:val="26"/>
        </w:rPr>
        <w:t xml:space="preserve">                                                                         </w:t>
      </w:r>
      <w:r>
        <w:rPr>
          <w:sz w:val="26"/>
          <w:szCs w:val="26"/>
        </w:rPr>
        <w:t xml:space="preserve">           а</w:t>
      </w:r>
      <w:r w:rsidRPr="00075047">
        <w:rPr>
          <w:sz w:val="26"/>
          <w:szCs w:val="26"/>
        </w:rPr>
        <w:t>дминистрации города Бузулука</w:t>
      </w:r>
    </w:p>
    <w:p w:rsidR="004F23E5" w:rsidRPr="00075047" w:rsidRDefault="004F23E5" w:rsidP="004F23E5">
      <w:pPr>
        <w:jc w:val="both"/>
        <w:rPr>
          <w:sz w:val="26"/>
          <w:szCs w:val="26"/>
        </w:rPr>
      </w:pPr>
      <w:r w:rsidRPr="00075047">
        <w:rPr>
          <w:sz w:val="26"/>
          <w:szCs w:val="26"/>
        </w:rPr>
        <w:t xml:space="preserve">                                                                         </w:t>
      </w:r>
      <w:r>
        <w:rPr>
          <w:sz w:val="26"/>
          <w:szCs w:val="26"/>
        </w:rPr>
        <w:t xml:space="preserve">           </w:t>
      </w:r>
      <w:r w:rsidR="00995A41">
        <w:rPr>
          <w:sz w:val="26"/>
          <w:szCs w:val="26"/>
        </w:rPr>
        <w:t>от 31.10.2023  №  2536-п</w:t>
      </w:r>
    </w:p>
    <w:p w:rsidR="004F23E5" w:rsidRPr="00075047" w:rsidRDefault="004F23E5" w:rsidP="004F23E5">
      <w:pPr>
        <w:jc w:val="both"/>
        <w:rPr>
          <w:sz w:val="26"/>
          <w:szCs w:val="26"/>
        </w:rPr>
      </w:pPr>
    </w:p>
    <w:p w:rsidR="004F23E5" w:rsidRPr="00075047" w:rsidRDefault="004F23E5" w:rsidP="004F23E5">
      <w:pPr>
        <w:jc w:val="both"/>
        <w:rPr>
          <w:sz w:val="26"/>
          <w:szCs w:val="26"/>
        </w:rPr>
      </w:pPr>
    </w:p>
    <w:p w:rsidR="004F23E5" w:rsidRPr="00075047" w:rsidRDefault="004F23E5" w:rsidP="004F23E5">
      <w:pPr>
        <w:jc w:val="both"/>
        <w:rPr>
          <w:sz w:val="26"/>
          <w:szCs w:val="26"/>
        </w:rPr>
      </w:pPr>
    </w:p>
    <w:p w:rsidR="004F23E5" w:rsidRPr="00075047" w:rsidRDefault="004F23E5" w:rsidP="004F23E5">
      <w:pPr>
        <w:pStyle w:val="ConsPlusTitle"/>
        <w:jc w:val="center"/>
        <w:rPr>
          <w:b w:val="0"/>
          <w:sz w:val="26"/>
          <w:szCs w:val="26"/>
        </w:rPr>
      </w:pPr>
      <w:r w:rsidRPr="00075047">
        <w:rPr>
          <w:b w:val="0"/>
          <w:sz w:val="26"/>
          <w:szCs w:val="26"/>
        </w:rPr>
        <w:t>Оклады</w:t>
      </w:r>
    </w:p>
    <w:p w:rsidR="004F23E5" w:rsidRPr="00075047" w:rsidRDefault="004F23E5" w:rsidP="004F23E5">
      <w:pPr>
        <w:pStyle w:val="ConsPlusTitle"/>
        <w:jc w:val="center"/>
        <w:rPr>
          <w:b w:val="0"/>
          <w:sz w:val="26"/>
          <w:szCs w:val="26"/>
        </w:rPr>
      </w:pPr>
      <w:r w:rsidRPr="00075047">
        <w:rPr>
          <w:b w:val="0"/>
          <w:sz w:val="26"/>
          <w:szCs w:val="26"/>
        </w:rPr>
        <w:t xml:space="preserve">профессиональных квалификационных групп должностей </w:t>
      </w:r>
    </w:p>
    <w:p w:rsidR="004F23E5" w:rsidRPr="00075047" w:rsidRDefault="004F23E5" w:rsidP="004F23E5">
      <w:pPr>
        <w:pStyle w:val="ConsPlusTitle"/>
        <w:jc w:val="center"/>
        <w:rPr>
          <w:b w:val="0"/>
          <w:sz w:val="26"/>
          <w:szCs w:val="26"/>
        </w:rPr>
      </w:pPr>
      <w:r w:rsidRPr="00075047">
        <w:rPr>
          <w:b w:val="0"/>
          <w:sz w:val="26"/>
          <w:szCs w:val="26"/>
        </w:rPr>
        <w:t>работников культуры и искусства</w:t>
      </w:r>
    </w:p>
    <w:p w:rsidR="004F23E5" w:rsidRPr="00075047" w:rsidRDefault="004F23E5" w:rsidP="004F23E5">
      <w:pPr>
        <w:spacing w:after="1"/>
        <w:rPr>
          <w:sz w:val="26"/>
          <w:szCs w:val="26"/>
        </w:rPr>
      </w:pPr>
    </w:p>
    <w:p w:rsidR="004F23E5" w:rsidRPr="00075047" w:rsidRDefault="004F23E5" w:rsidP="004F23E5">
      <w:pPr>
        <w:pStyle w:val="ConsPlusNormal"/>
        <w:jc w:val="both"/>
        <w:rPr>
          <w:sz w:val="26"/>
          <w:szCs w:val="26"/>
        </w:rPr>
      </w:pPr>
    </w:p>
    <w:p w:rsidR="004F23E5" w:rsidRPr="00075047" w:rsidRDefault="004F23E5" w:rsidP="004F23E5">
      <w:pPr>
        <w:pStyle w:val="ConsPlusTitle"/>
        <w:jc w:val="center"/>
        <w:outlineLvl w:val="2"/>
        <w:rPr>
          <w:b w:val="0"/>
          <w:sz w:val="26"/>
          <w:szCs w:val="26"/>
        </w:rPr>
      </w:pPr>
      <w:r w:rsidRPr="00075047">
        <w:rPr>
          <w:b w:val="0"/>
          <w:sz w:val="26"/>
          <w:szCs w:val="26"/>
        </w:rPr>
        <w:t>1. Профессиональная квалификационная группа</w:t>
      </w:r>
    </w:p>
    <w:p w:rsidR="004F23E5" w:rsidRPr="00075047" w:rsidRDefault="004F23E5" w:rsidP="004F23E5">
      <w:pPr>
        <w:pStyle w:val="ConsPlusTitle"/>
        <w:jc w:val="center"/>
        <w:rPr>
          <w:b w:val="0"/>
          <w:sz w:val="26"/>
          <w:szCs w:val="26"/>
        </w:rPr>
      </w:pPr>
      <w:r w:rsidRPr="00075047">
        <w:rPr>
          <w:b w:val="0"/>
          <w:sz w:val="26"/>
          <w:szCs w:val="26"/>
        </w:rPr>
        <w:t xml:space="preserve">«Должности </w:t>
      </w:r>
      <w:proofErr w:type="gramStart"/>
      <w:r w:rsidRPr="00075047">
        <w:rPr>
          <w:b w:val="0"/>
          <w:sz w:val="26"/>
          <w:szCs w:val="26"/>
        </w:rPr>
        <w:t>технических исполнителей</w:t>
      </w:r>
      <w:proofErr w:type="gramEnd"/>
      <w:r w:rsidRPr="00075047">
        <w:rPr>
          <w:b w:val="0"/>
          <w:sz w:val="26"/>
          <w:szCs w:val="26"/>
        </w:rPr>
        <w:t xml:space="preserve"> и артистов</w:t>
      </w:r>
    </w:p>
    <w:p w:rsidR="004F23E5" w:rsidRPr="00075047" w:rsidRDefault="004F23E5" w:rsidP="004F23E5">
      <w:pPr>
        <w:pStyle w:val="ConsPlusTitle"/>
        <w:jc w:val="center"/>
        <w:rPr>
          <w:sz w:val="26"/>
          <w:szCs w:val="26"/>
        </w:rPr>
      </w:pPr>
      <w:r w:rsidRPr="00075047">
        <w:rPr>
          <w:b w:val="0"/>
          <w:sz w:val="26"/>
          <w:szCs w:val="26"/>
        </w:rPr>
        <w:t>вспомогательного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4F23E5" w:rsidRPr="00075047" w:rsidTr="00034930">
        <w:tc>
          <w:tcPr>
            <w:tcW w:w="7370" w:type="dxa"/>
          </w:tcPr>
          <w:p w:rsidR="004F23E5" w:rsidRPr="00075047" w:rsidRDefault="004F23E5" w:rsidP="00034930">
            <w:pPr>
              <w:pStyle w:val="ConsPlusNormal"/>
              <w:jc w:val="center"/>
              <w:rPr>
                <w:rFonts w:ascii="Times New Roman" w:hAnsi="Times New Roman" w:cs="Times New Roman"/>
                <w:sz w:val="26"/>
                <w:szCs w:val="26"/>
              </w:rPr>
            </w:pPr>
            <w:r w:rsidRPr="00075047">
              <w:rPr>
                <w:rFonts w:ascii="Times New Roman" w:hAnsi="Times New Roman" w:cs="Times New Roman"/>
                <w:sz w:val="26"/>
                <w:szCs w:val="26"/>
              </w:rPr>
              <w:t>Должности, отнесенные к профессионально-квалификационным группам</w:t>
            </w:r>
          </w:p>
        </w:tc>
        <w:tc>
          <w:tcPr>
            <w:tcW w:w="1701" w:type="dxa"/>
          </w:tcPr>
          <w:p w:rsidR="004F23E5" w:rsidRPr="00075047" w:rsidRDefault="004F23E5" w:rsidP="0076496B">
            <w:pPr>
              <w:pStyle w:val="ConsPlusNormal"/>
              <w:ind w:firstLine="0"/>
              <w:jc w:val="center"/>
              <w:rPr>
                <w:rFonts w:ascii="Times New Roman" w:hAnsi="Times New Roman" w:cs="Times New Roman"/>
                <w:sz w:val="26"/>
                <w:szCs w:val="26"/>
              </w:rPr>
            </w:pPr>
            <w:r w:rsidRPr="00075047">
              <w:rPr>
                <w:rFonts w:ascii="Times New Roman" w:hAnsi="Times New Roman" w:cs="Times New Roman"/>
                <w:sz w:val="26"/>
                <w:szCs w:val="26"/>
              </w:rPr>
              <w:t>Оклад</w:t>
            </w:r>
          </w:p>
          <w:p w:rsidR="004F23E5" w:rsidRPr="00075047" w:rsidRDefault="004F23E5" w:rsidP="0076496B">
            <w:pPr>
              <w:pStyle w:val="ConsPlusNormal"/>
              <w:ind w:firstLine="0"/>
              <w:jc w:val="center"/>
              <w:rPr>
                <w:rFonts w:ascii="Times New Roman" w:hAnsi="Times New Roman" w:cs="Times New Roman"/>
                <w:sz w:val="26"/>
                <w:szCs w:val="26"/>
              </w:rPr>
            </w:pPr>
            <w:r w:rsidRPr="00075047">
              <w:rPr>
                <w:rFonts w:ascii="Times New Roman" w:hAnsi="Times New Roman" w:cs="Times New Roman"/>
                <w:sz w:val="26"/>
                <w:szCs w:val="26"/>
              </w:rPr>
              <w:t>(руб.)</w:t>
            </w:r>
          </w:p>
        </w:tc>
      </w:tr>
      <w:tr w:rsidR="004F23E5" w:rsidRPr="00075047" w:rsidTr="00034930">
        <w:tc>
          <w:tcPr>
            <w:tcW w:w="7370" w:type="dxa"/>
          </w:tcPr>
          <w:p w:rsidR="004F23E5" w:rsidRPr="00075047" w:rsidRDefault="004F23E5" w:rsidP="00034930">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Смотритель музейный; хранитель экспонатов</w:t>
            </w:r>
            <w:r>
              <w:rPr>
                <w:rFonts w:ascii="Times New Roman" w:hAnsi="Times New Roman" w:cs="Times New Roman"/>
                <w:sz w:val="26"/>
                <w:szCs w:val="26"/>
              </w:rPr>
              <w:t>; контролер билетов</w:t>
            </w:r>
          </w:p>
        </w:tc>
        <w:tc>
          <w:tcPr>
            <w:tcW w:w="1701" w:type="dxa"/>
          </w:tcPr>
          <w:p w:rsidR="004F23E5" w:rsidRPr="00075047" w:rsidRDefault="004F23E5" w:rsidP="00034930">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10 041</w:t>
            </w:r>
            <w:r w:rsidRPr="00075047">
              <w:rPr>
                <w:rFonts w:ascii="Times New Roman" w:hAnsi="Times New Roman" w:cs="Times New Roman"/>
                <w:sz w:val="26"/>
                <w:szCs w:val="26"/>
              </w:rPr>
              <w:t>,0</w:t>
            </w:r>
          </w:p>
        </w:tc>
      </w:tr>
    </w:tbl>
    <w:p w:rsidR="004F23E5" w:rsidRPr="00075047" w:rsidRDefault="004F23E5" w:rsidP="004F23E5">
      <w:pPr>
        <w:pStyle w:val="ConsPlusNormal"/>
        <w:jc w:val="both"/>
        <w:rPr>
          <w:rFonts w:ascii="Times New Roman" w:hAnsi="Times New Roman" w:cs="Times New Roman"/>
          <w:sz w:val="26"/>
          <w:szCs w:val="26"/>
        </w:rPr>
      </w:pPr>
    </w:p>
    <w:p w:rsidR="004F23E5" w:rsidRPr="00075047" w:rsidRDefault="004F23E5" w:rsidP="004F23E5">
      <w:pPr>
        <w:pStyle w:val="ConsPlusTitle"/>
        <w:jc w:val="center"/>
        <w:outlineLvl w:val="2"/>
        <w:rPr>
          <w:b w:val="0"/>
          <w:sz w:val="26"/>
          <w:szCs w:val="26"/>
        </w:rPr>
      </w:pPr>
      <w:r w:rsidRPr="00075047">
        <w:rPr>
          <w:b w:val="0"/>
          <w:sz w:val="26"/>
          <w:szCs w:val="26"/>
        </w:rPr>
        <w:t>2. Профессиональная квалификационная группа</w:t>
      </w:r>
    </w:p>
    <w:p w:rsidR="004F23E5" w:rsidRPr="00075047" w:rsidRDefault="004F23E5" w:rsidP="004F23E5">
      <w:pPr>
        <w:pStyle w:val="ConsPlusTitle"/>
        <w:jc w:val="center"/>
        <w:rPr>
          <w:b w:val="0"/>
          <w:sz w:val="26"/>
          <w:szCs w:val="26"/>
        </w:rPr>
      </w:pPr>
      <w:r w:rsidRPr="00075047">
        <w:rPr>
          <w:b w:val="0"/>
          <w:sz w:val="26"/>
          <w:szCs w:val="26"/>
        </w:rPr>
        <w:t>«Должности работников культуры, искусства</w:t>
      </w:r>
    </w:p>
    <w:p w:rsidR="004F23E5" w:rsidRPr="00075047" w:rsidRDefault="004F23E5" w:rsidP="004F23E5">
      <w:pPr>
        <w:pStyle w:val="ConsPlusTitle"/>
        <w:jc w:val="center"/>
        <w:rPr>
          <w:sz w:val="26"/>
          <w:szCs w:val="26"/>
        </w:rPr>
      </w:pPr>
      <w:r w:rsidRPr="00075047">
        <w:rPr>
          <w:b w:val="0"/>
          <w:sz w:val="26"/>
          <w:szCs w:val="26"/>
        </w:rPr>
        <w:t>и кинематографии среднего звена»</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4F23E5" w:rsidRPr="00075047" w:rsidTr="00034930">
        <w:tc>
          <w:tcPr>
            <w:tcW w:w="7370" w:type="dxa"/>
            <w:tcBorders>
              <w:top w:val="single" w:sz="4" w:space="0" w:color="auto"/>
              <w:bottom w:val="single" w:sz="4" w:space="0" w:color="auto"/>
            </w:tcBorders>
          </w:tcPr>
          <w:p w:rsidR="004F23E5" w:rsidRPr="00075047" w:rsidRDefault="004F23E5" w:rsidP="00034930">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 xml:space="preserve">Организатор экскурсий; руководитель кружка; распорядитель танцевального вечера; ведущий дискотеки; руководитель музыкальной части дискотеки; аккомпаниатор; </w:t>
            </w:r>
            <w:proofErr w:type="spellStart"/>
            <w:r w:rsidRPr="00075047">
              <w:rPr>
                <w:rFonts w:ascii="Times New Roman" w:hAnsi="Times New Roman" w:cs="Times New Roman"/>
                <w:sz w:val="26"/>
                <w:szCs w:val="26"/>
              </w:rPr>
              <w:t>культорганизатор</w:t>
            </w:r>
            <w:proofErr w:type="spellEnd"/>
            <w:r w:rsidRPr="00075047">
              <w:rPr>
                <w:rFonts w:ascii="Times New Roman" w:hAnsi="Times New Roman" w:cs="Times New Roman"/>
                <w:sz w:val="26"/>
                <w:szCs w:val="26"/>
              </w:rPr>
              <w:t>; лаборант</w:t>
            </w:r>
          </w:p>
        </w:tc>
        <w:tc>
          <w:tcPr>
            <w:tcW w:w="1701" w:type="dxa"/>
            <w:tcBorders>
              <w:top w:val="single" w:sz="4" w:space="0" w:color="auto"/>
              <w:bottom w:val="single" w:sz="4" w:space="0" w:color="auto"/>
            </w:tcBorders>
            <w:vAlign w:val="center"/>
          </w:tcPr>
          <w:p w:rsidR="004F23E5" w:rsidRPr="00075047" w:rsidRDefault="004F23E5" w:rsidP="004F23E5">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 xml:space="preserve">       </w:t>
            </w:r>
            <w:r>
              <w:rPr>
                <w:rFonts w:ascii="Times New Roman" w:hAnsi="Times New Roman" w:cs="Times New Roman"/>
                <w:sz w:val="26"/>
                <w:szCs w:val="26"/>
              </w:rPr>
              <w:t>12785</w:t>
            </w:r>
            <w:r w:rsidRPr="00075047">
              <w:rPr>
                <w:rFonts w:ascii="Times New Roman" w:hAnsi="Times New Roman" w:cs="Times New Roman"/>
                <w:sz w:val="26"/>
                <w:szCs w:val="26"/>
              </w:rPr>
              <w:t>,0</w:t>
            </w:r>
          </w:p>
        </w:tc>
      </w:tr>
    </w:tbl>
    <w:p w:rsidR="004F23E5" w:rsidRPr="00075047" w:rsidRDefault="004F23E5" w:rsidP="004F23E5">
      <w:pPr>
        <w:pStyle w:val="ConsPlusNormal"/>
        <w:jc w:val="both"/>
        <w:rPr>
          <w:rFonts w:ascii="Times New Roman" w:hAnsi="Times New Roman" w:cs="Times New Roman"/>
          <w:sz w:val="26"/>
          <w:szCs w:val="26"/>
        </w:rPr>
      </w:pPr>
    </w:p>
    <w:p w:rsidR="004F23E5" w:rsidRPr="00075047" w:rsidRDefault="004F23E5" w:rsidP="004F23E5">
      <w:pPr>
        <w:pStyle w:val="ConsPlusTitle"/>
        <w:jc w:val="center"/>
        <w:outlineLvl w:val="2"/>
        <w:rPr>
          <w:b w:val="0"/>
          <w:sz w:val="26"/>
          <w:szCs w:val="26"/>
        </w:rPr>
      </w:pPr>
      <w:r w:rsidRPr="00075047">
        <w:rPr>
          <w:b w:val="0"/>
          <w:sz w:val="26"/>
          <w:szCs w:val="26"/>
        </w:rPr>
        <w:t>3. Профессиональная квалификационная группа</w:t>
      </w:r>
    </w:p>
    <w:p w:rsidR="004F23E5" w:rsidRPr="00075047" w:rsidRDefault="004F23E5" w:rsidP="004F23E5">
      <w:pPr>
        <w:pStyle w:val="ConsPlusTitle"/>
        <w:jc w:val="center"/>
        <w:rPr>
          <w:b w:val="0"/>
          <w:sz w:val="26"/>
          <w:szCs w:val="26"/>
        </w:rPr>
      </w:pPr>
      <w:r w:rsidRPr="00075047">
        <w:rPr>
          <w:b w:val="0"/>
          <w:sz w:val="26"/>
          <w:szCs w:val="26"/>
        </w:rPr>
        <w:t>«Должности работников культуры, искусства</w:t>
      </w:r>
    </w:p>
    <w:p w:rsidR="004F23E5" w:rsidRPr="00075047" w:rsidRDefault="004F23E5" w:rsidP="004F23E5">
      <w:pPr>
        <w:pStyle w:val="ConsPlusTitle"/>
        <w:jc w:val="center"/>
        <w:rPr>
          <w:sz w:val="26"/>
          <w:szCs w:val="26"/>
        </w:rPr>
      </w:pPr>
      <w:r w:rsidRPr="00075047">
        <w:rPr>
          <w:b w:val="0"/>
          <w:sz w:val="26"/>
          <w:szCs w:val="26"/>
        </w:rPr>
        <w:t>и кинематографии ведущего звена»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4F23E5" w:rsidRPr="00075047" w:rsidTr="00034930">
        <w:tc>
          <w:tcPr>
            <w:tcW w:w="7370" w:type="dxa"/>
            <w:vAlign w:val="center"/>
          </w:tcPr>
          <w:p w:rsidR="004F23E5" w:rsidRPr="00075047" w:rsidRDefault="004F23E5" w:rsidP="00034930">
            <w:pPr>
              <w:pStyle w:val="ConsPlusNormal"/>
              <w:ind w:firstLine="0"/>
              <w:jc w:val="both"/>
              <w:rPr>
                <w:rFonts w:ascii="Times New Roman" w:hAnsi="Times New Roman" w:cs="Times New Roman"/>
                <w:sz w:val="26"/>
                <w:szCs w:val="26"/>
              </w:rPr>
            </w:pPr>
            <w:r w:rsidRPr="00075047">
              <w:rPr>
                <w:rFonts w:ascii="Times New Roman" w:hAnsi="Times New Roman" w:cs="Times New Roman"/>
                <w:sz w:val="26"/>
                <w:szCs w:val="26"/>
              </w:rPr>
              <w:t>Библиотекарь, главный библиотекарь, библиограф, главный библиограф, методист библиотеки, редактор библиотеки, ученый секретарь библиотеки</w:t>
            </w:r>
          </w:p>
        </w:tc>
        <w:tc>
          <w:tcPr>
            <w:tcW w:w="1701" w:type="dxa"/>
            <w:vAlign w:val="center"/>
          </w:tcPr>
          <w:p w:rsidR="004F23E5" w:rsidRPr="00075047" w:rsidRDefault="004F23E5" w:rsidP="004F23E5">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13349</w:t>
            </w:r>
            <w:r w:rsidRPr="00075047">
              <w:rPr>
                <w:rFonts w:ascii="Times New Roman" w:hAnsi="Times New Roman" w:cs="Times New Roman"/>
                <w:sz w:val="26"/>
                <w:szCs w:val="26"/>
              </w:rPr>
              <w:t>,0</w:t>
            </w:r>
          </w:p>
        </w:tc>
      </w:tr>
      <w:tr w:rsidR="004F23E5" w:rsidRPr="00075047" w:rsidTr="00034930">
        <w:tc>
          <w:tcPr>
            <w:tcW w:w="7370" w:type="dxa"/>
            <w:vAlign w:val="center"/>
          </w:tcPr>
          <w:p w:rsidR="004F23E5" w:rsidRPr="00075047" w:rsidRDefault="004F23E5" w:rsidP="00034930">
            <w:pPr>
              <w:pStyle w:val="ConsPlusNormal"/>
              <w:ind w:firstLine="0"/>
              <w:jc w:val="both"/>
              <w:rPr>
                <w:rFonts w:ascii="Times New Roman" w:hAnsi="Times New Roman" w:cs="Times New Roman"/>
                <w:sz w:val="26"/>
                <w:szCs w:val="26"/>
              </w:rPr>
            </w:pPr>
            <w:proofErr w:type="gramStart"/>
            <w:r w:rsidRPr="00075047">
              <w:rPr>
                <w:rFonts w:ascii="Times New Roman" w:hAnsi="Times New Roman" w:cs="Times New Roman"/>
                <w:sz w:val="26"/>
                <w:szCs w:val="26"/>
              </w:rPr>
              <w:t>Концертмейстер по классу вокала (балета), художник-реставратор, художник-постановщик, аккомпаниатор-концертмейстер, администратор (старший администратор)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методист музея; артист духового оркестра, оркестра народных инструментов, танцевального коллектива; артист хора ансамбля песни и танца, хорового коллектива;</w:t>
            </w:r>
            <w:proofErr w:type="gramEnd"/>
            <w:r w:rsidRPr="00075047">
              <w:rPr>
                <w:rFonts w:ascii="Times New Roman" w:hAnsi="Times New Roman" w:cs="Times New Roman"/>
                <w:sz w:val="26"/>
                <w:szCs w:val="26"/>
              </w:rPr>
              <w:t xml:space="preserve"> </w:t>
            </w:r>
            <w:proofErr w:type="gramStart"/>
            <w:r w:rsidRPr="00075047">
              <w:rPr>
                <w:rFonts w:ascii="Times New Roman" w:hAnsi="Times New Roman" w:cs="Times New Roman"/>
                <w:sz w:val="26"/>
                <w:szCs w:val="26"/>
              </w:rPr>
              <w:t xml:space="preserve">артисты - концертные исполнители (всех жанров), кроме артистов - концертных исполнителей вспомогательного состава; хранитель фондов, редактор (музыкальный редактор), специалист по методике клубной работы, звукооператор, </w:t>
            </w:r>
            <w:r w:rsidRPr="00075047">
              <w:rPr>
                <w:rFonts w:ascii="Times New Roman" w:hAnsi="Times New Roman" w:cs="Times New Roman"/>
                <w:sz w:val="26"/>
                <w:szCs w:val="26"/>
              </w:rPr>
              <w:lastRenderedPageBreak/>
              <w:t>главный администратор, ученый секретарь музея</w:t>
            </w:r>
            <w:proofErr w:type="gramEnd"/>
          </w:p>
        </w:tc>
        <w:tc>
          <w:tcPr>
            <w:tcW w:w="1701" w:type="dxa"/>
            <w:vAlign w:val="center"/>
          </w:tcPr>
          <w:p w:rsidR="004F23E5" w:rsidRPr="00075047" w:rsidRDefault="004F23E5" w:rsidP="004F23E5">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lastRenderedPageBreak/>
              <w:t xml:space="preserve">       </w:t>
            </w:r>
            <w:r>
              <w:rPr>
                <w:rFonts w:ascii="Times New Roman" w:hAnsi="Times New Roman" w:cs="Times New Roman"/>
                <w:sz w:val="26"/>
                <w:szCs w:val="26"/>
              </w:rPr>
              <w:t>16802</w:t>
            </w:r>
            <w:r w:rsidRPr="00075047">
              <w:rPr>
                <w:rFonts w:ascii="Times New Roman" w:hAnsi="Times New Roman" w:cs="Times New Roman"/>
                <w:sz w:val="26"/>
                <w:szCs w:val="26"/>
              </w:rPr>
              <w:t>,0</w:t>
            </w:r>
          </w:p>
        </w:tc>
      </w:tr>
    </w:tbl>
    <w:p w:rsidR="004F23E5" w:rsidRPr="00D6568A" w:rsidRDefault="004F23E5" w:rsidP="004F23E5">
      <w:pPr>
        <w:pStyle w:val="ConsPlusNormal"/>
        <w:jc w:val="both"/>
        <w:rPr>
          <w:rFonts w:ascii="Times New Roman" w:hAnsi="Times New Roman" w:cs="Times New Roman"/>
          <w:sz w:val="28"/>
          <w:szCs w:val="28"/>
        </w:rPr>
      </w:pPr>
    </w:p>
    <w:p w:rsidR="004F23E5" w:rsidRPr="00075047" w:rsidRDefault="004F23E5" w:rsidP="004F23E5">
      <w:pPr>
        <w:pStyle w:val="ConsPlusTitle"/>
        <w:jc w:val="center"/>
        <w:outlineLvl w:val="2"/>
        <w:rPr>
          <w:b w:val="0"/>
          <w:sz w:val="26"/>
          <w:szCs w:val="26"/>
        </w:rPr>
      </w:pPr>
      <w:r w:rsidRPr="00075047">
        <w:rPr>
          <w:b w:val="0"/>
          <w:sz w:val="26"/>
          <w:szCs w:val="26"/>
        </w:rPr>
        <w:t>4. Профессиональная квалификационная группа</w:t>
      </w:r>
    </w:p>
    <w:p w:rsidR="004F23E5" w:rsidRPr="00075047" w:rsidRDefault="004F23E5" w:rsidP="004F23E5">
      <w:pPr>
        <w:pStyle w:val="ConsPlusTitle"/>
        <w:jc w:val="center"/>
        <w:rPr>
          <w:b w:val="0"/>
          <w:sz w:val="26"/>
          <w:szCs w:val="26"/>
        </w:rPr>
      </w:pPr>
      <w:r w:rsidRPr="00075047">
        <w:rPr>
          <w:b w:val="0"/>
          <w:sz w:val="26"/>
          <w:szCs w:val="26"/>
        </w:rPr>
        <w:t>«Должности руководящего состава учреждений культуры,</w:t>
      </w:r>
    </w:p>
    <w:p w:rsidR="004F23E5" w:rsidRPr="00075047" w:rsidRDefault="004F23E5" w:rsidP="004F23E5">
      <w:pPr>
        <w:pStyle w:val="ConsPlusTitle"/>
        <w:jc w:val="center"/>
        <w:rPr>
          <w:sz w:val="26"/>
          <w:szCs w:val="26"/>
        </w:rPr>
      </w:pPr>
      <w:r w:rsidRPr="00075047">
        <w:rPr>
          <w:b w:val="0"/>
          <w:sz w:val="26"/>
          <w:szCs w:val="26"/>
        </w:rPr>
        <w:t>искусства и кинематографии»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4F23E5" w:rsidRPr="00075047" w:rsidTr="00034930">
        <w:tc>
          <w:tcPr>
            <w:tcW w:w="7370" w:type="dxa"/>
          </w:tcPr>
          <w:p w:rsidR="004F23E5" w:rsidRPr="00075047" w:rsidRDefault="004F23E5" w:rsidP="00034930">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Заведующий отделом (сектором) библиотеки; заведующий филиалом библиотеки (централизованной библиотечной системы)</w:t>
            </w:r>
          </w:p>
        </w:tc>
        <w:tc>
          <w:tcPr>
            <w:tcW w:w="1701" w:type="dxa"/>
            <w:vAlign w:val="center"/>
          </w:tcPr>
          <w:p w:rsidR="004F23E5" w:rsidRPr="00075047" w:rsidRDefault="004F23E5" w:rsidP="004F23E5">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 xml:space="preserve">       </w:t>
            </w:r>
            <w:r>
              <w:rPr>
                <w:rFonts w:ascii="Times New Roman" w:hAnsi="Times New Roman" w:cs="Times New Roman"/>
                <w:sz w:val="26"/>
                <w:szCs w:val="26"/>
              </w:rPr>
              <w:t>14 331</w:t>
            </w:r>
            <w:r w:rsidRPr="00075047">
              <w:rPr>
                <w:rFonts w:ascii="Times New Roman" w:hAnsi="Times New Roman" w:cs="Times New Roman"/>
                <w:sz w:val="26"/>
                <w:szCs w:val="26"/>
              </w:rPr>
              <w:t>,0</w:t>
            </w:r>
          </w:p>
        </w:tc>
      </w:tr>
      <w:tr w:rsidR="004F23E5" w:rsidRPr="00075047" w:rsidTr="00034930">
        <w:tc>
          <w:tcPr>
            <w:tcW w:w="7370" w:type="dxa"/>
          </w:tcPr>
          <w:p w:rsidR="004F23E5" w:rsidRPr="00075047" w:rsidRDefault="004F23E5" w:rsidP="00034930">
            <w:pPr>
              <w:pStyle w:val="ConsPlusNormal"/>
              <w:ind w:firstLine="0"/>
              <w:jc w:val="both"/>
              <w:rPr>
                <w:rFonts w:ascii="Times New Roman" w:hAnsi="Times New Roman" w:cs="Times New Roman"/>
                <w:sz w:val="26"/>
                <w:szCs w:val="26"/>
              </w:rPr>
            </w:pPr>
            <w:proofErr w:type="gramStart"/>
            <w:r w:rsidRPr="00075047">
              <w:rPr>
                <w:rFonts w:ascii="Times New Roman" w:hAnsi="Times New Roman" w:cs="Times New Roman"/>
                <w:sz w:val="26"/>
                <w:szCs w:val="26"/>
              </w:rPr>
              <w:t>Художественный руководитель, главный балетмейстер, главный хормейстер, главный художник, режиссер-постановщик, балетмейстер-постановщик, главный дирижер, главный режиссер, заведующий музыкальной частью, заведующий постановочной, художественно-постановочной частью, заведующий отделом (сектором) музея, заведующий передвижной выставкой музея, режиссер, дирижер, балетмейстер, хормейстер, звукорежиссер, главный хранитель фондов,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w:t>
            </w:r>
            <w:proofErr w:type="gramEnd"/>
            <w:r w:rsidRPr="00075047">
              <w:rPr>
                <w:rFonts w:ascii="Times New Roman" w:hAnsi="Times New Roman" w:cs="Times New Roman"/>
                <w:sz w:val="26"/>
                <w:szCs w:val="26"/>
              </w:rPr>
              <w:t xml:space="preserve">) </w:t>
            </w:r>
            <w:proofErr w:type="gramStart"/>
            <w:r w:rsidRPr="00075047">
              <w:rPr>
                <w:rFonts w:ascii="Times New Roman" w:hAnsi="Times New Roman" w:cs="Times New Roman"/>
                <w:sz w:val="26"/>
                <w:szCs w:val="26"/>
              </w:rPr>
              <w:t>и других аналогичных учреждений и организаций, директор творческого коллектива, руководитель клубного формирования - любительского объединения, студии, коллектива самодеятельного искусства, клуба по интересам; заведующий (начальник) отделом по основной деятельности, службой и цехом; заведующий филиалом музея, заведующий автоклубом</w:t>
            </w:r>
            <w:proofErr w:type="gramEnd"/>
          </w:p>
        </w:tc>
        <w:tc>
          <w:tcPr>
            <w:tcW w:w="1701" w:type="dxa"/>
            <w:vAlign w:val="center"/>
          </w:tcPr>
          <w:p w:rsidR="004F23E5" w:rsidRPr="00075047" w:rsidRDefault="004F23E5" w:rsidP="004F23E5">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 xml:space="preserve">       </w:t>
            </w:r>
            <w:r>
              <w:rPr>
                <w:rFonts w:ascii="Times New Roman" w:hAnsi="Times New Roman" w:cs="Times New Roman"/>
                <w:sz w:val="26"/>
                <w:szCs w:val="26"/>
              </w:rPr>
              <w:t>18037</w:t>
            </w:r>
            <w:r w:rsidRPr="00075047">
              <w:rPr>
                <w:rFonts w:ascii="Times New Roman" w:hAnsi="Times New Roman" w:cs="Times New Roman"/>
                <w:sz w:val="26"/>
                <w:szCs w:val="26"/>
              </w:rPr>
              <w:t>,0</w:t>
            </w:r>
          </w:p>
        </w:tc>
      </w:tr>
    </w:tbl>
    <w:p w:rsidR="004F23E5" w:rsidRDefault="004F23E5" w:rsidP="004F23E5">
      <w:pPr>
        <w:pStyle w:val="ConsPlusTitle"/>
        <w:jc w:val="center"/>
        <w:outlineLvl w:val="2"/>
        <w:rPr>
          <w:b w:val="0"/>
          <w:sz w:val="28"/>
          <w:szCs w:val="28"/>
        </w:rPr>
      </w:pPr>
    </w:p>
    <w:p w:rsidR="004F23E5" w:rsidRDefault="004F23E5" w:rsidP="004F23E5">
      <w:pPr>
        <w:pStyle w:val="ConsPlusTitle"/>
        <w:jc w:val="center"/>
        <w:outlineLvl w:val="2"/>
        <w:rPr>
          <w:b w:val="0"/>
          <w:sz w:val="28"/>
          <w:szCs w:val="28"/>
        </w:rPr>
      </w:pPr>
    </w:p>
    <w:p w:rsidR="004F23E5" w:rsidRPr="00075047" w:rsidRDefault="004F23E5" w:rsidP="004F23E5">
      <w:pPr>
        <w:pStyle w:val="ConsPlusTitle"/>
        <w:jc w:val="center"/>
        <w:outlineLvl w:val="2"/>
        <w:rPr>
          <w:b w:val="0"/>
          <w:sz w:val="26"/>
          <w:szCs w:val="26"/>
        </w:rPr>
      </w:pPr>
      <w:r w:rsidRPr="00075047">
        <w:rPr>
          <w:b w:val="0"/>
          <w:sz w:val="26"/>
          <w:szCs w:val="26"/>
        </w:rPr>
        <w:t>5. Профессиональная квалификационная группа</w:t>
      </w:r>
    </w:p>
    <w:p w:rsidR="004F23E5" w:rsidRPr="00075047" w:rsidRDefault="004F23E5" w:rsidP="004F23E5">
      <w:pPr>
        <w:pStyle w:val="ConsPlusTitle"/>
        <w:jc w:val="center"/>
        <w:rPr>
          <w:sz w:val="26"/>
          <w:szCs w:val="26"/>
        </w:rPr>
      </w:pPr>
      <w:r w:rsidRPr="00075047">
        <w:rPr>
          <w:b w:val="0"/>
          <w:sz w:val="26"/>
          <w:szCs w:val="26"/>
        </w:rPr>
        <w:t>«Должности руководящих,</w:t>
      </w:r>
      <w:r>
        <w:rPr>
          <w:b w:val="0"/>
          <w:sz w:val="26"/>
          <w:szCs w:val="26"/>
        </w:rPr>
        <w:t xml:space="preserve"> </w:t>
      </w:r>
      <w:r w:rsidRPr="00075047">
        <w:rPr>
          <w:b w:val="0"/>
          <w:sz w:val="26"/>
          <w:szCs w:val="26"/>
        </w:rPr>
        <w:t>научных и инженерно-технических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4F23E5" w:rsidRPr="00075047" w:rsidTr="00034930">
        <w:trPr>
          <w:trHeight w:val="581"/>
        </w:trPr>
        <w:tc>
          <w:tcPr>
            <w:tcW w:w="7370" w:type="dxa"/>
          </w:tcPr>
          <w:p w:rsidR="004F23E5" w:rsidRPr="00075047" w:rsidRDefault="004F23E5" w:rsidP="00034930">
            <w:pPr>
              <w:pStyle w:val="ConsPlusNormal"/>
              <w:jc w:val="center"/>
              <w:rPr>
                <w:rFonts w:ascii="Times New Roman" w:hAnsi="Times New Roman" w:cs="Times New Roman"/>
                <w:sz w:val="26"/>
                <w:szCs w:val="26"/>
              </w:rPr>
            </w:pPr>
            <w:r w:rsidRPr="00075047">
              <w:rPr>
                <w:rFonts w:ascii="Times New Roman" w:hAnsi="Times New Roman" w:cs="Times New Roman"/>
                <w:sz w:val="26"/>
                <w:szCs w:val="26"/>
              </w:rPr>
              <w:t>Должности</w:t>
            </w:r>
          </w:p>
        </w:tc>
        <w:tc>
          <w:tcPr>
            <w:tcW w:w="1701" w:type="dxa"/>
          </w:tcPr>
          <w:p w:rsidR="004F23E5" w:rsidRPr="00075047" w:rsidRDefault="004F23E5" w:rsidP="0076496B">
            <w:pPr>
              <w:pStyle w:val="ConsPlusNormal"/>
              <w:ind w:firstLine="0"/>
              <w:jc w:val="center"/>
              <w:rPr>
                <w:rFonts w:ascii="Times New Roman" w:hAnsi="Times New Roman" w:cs="Times New Roman"/>
                <w:sz w:val="26"/>
                <w:szCs w:val="26"/>
              </w:rPr>
            </w:pPr>
            <w:r w:rsidRPr="00075047">
              <w:rPr>
                <w:rFonts w:ascii="Times New Roman" w:hAnsi="Times New Roman" w:cs="Times New Roman"/>
                <w:sz w:val="26"/>
                <w:szCs w:val="26"/>
              </w:rPr>
              <w:t>Оклад</w:t>
            </w:r>
          </w:p>
          <w:p w:rsidR="004F23E5" w:rsidRPr="00075047" w:rsidRDefault="004F23E5" w:rsidP="00034930">
            <w:pPr>
              <w:pStyle w:val="ConsPlusNormal"/>
              <w:ind w:firstLine="0"/>
              <w:jc w:val="both"/>
              <w:rPr>
                <w:rFonts w:ascii="Times New Roman" w:hAnsi="Times New Roman" w:cs="Times New Roman"/>
                <w:sz w:val="26"/>
                <w:szCs w:val="26"/>
              </w:rPr>
            </w:pPr>
            <w:r w:rsidRPr="00075047">
              <w:rPr>
                <w:rFonts w:ascii="Times New Roman" w:hAnsi="Times New Roman" w:cs="Times New Roman"/>
                <w:sz w:val="26"/>
                <w:szCs w:val="26"/>
              </w:rPr>
              <w:t xml:space="preserve">         (руб.)</w:t>
            </w:r>
          </w:p>
        </w:tc>
      </w:tr>
      <w:tr w:rsidR="004F23E5" w:rsidRPr="00075047" w:rsidTr="00034930">
        <w:tc>
          <w:tcPr>
            <w:tcW w:w="7370" w:type="dxa"/>
          </w:tcPr>
          <w:p w:rsidR="004F23E5" w:rsidRPr="00075047" w:rsidRDefault="004F23E5" w:rsidP="00034930">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Младший научный сотрудник</w:t>
            </w:r>
          </w:p>
        </w:tc>
        <w:tc>
          <w:tcPr>
            <w:tcW w:w="1701" w:type="dxa"/>
          </w:tcPr>
          <w:p w:rsidR="004F23E5" w:rsidRPr="00075047" w:rsidRDefault="004F23E5" w:rsidP="004F23E5">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 xml:space="preserve">        </w:t>
            </w:r>
            <w:r>
              <w:rPr>
                <w:rFonts w:ascii="Times New Roman" w:hAnsi="Times New Roman" w:cs="Times New Roman"/>
                <w:sz w:val="26"/>
                <w:szCs w:val="26"/>
              </w:rPr>
              <w:t>14611</w:t>
            </w:r>
            <w:r w:rsidRPr="00075047">
              <w:rPr>
                <w:rFonts w:ascii="Times New Roman" w:hAnsi="Times New Roman" w:cs="Times New Roman"/>
                <w:sz w:val="26"/>
                <w:szCs w:val="26"/>
              </w:rPr>
              <w:t>,0</w:t>
            </w:r>
          </w:p>
        </w:tc>
      </w:tr>
      <w:tr w:rsidR="004F23E5" w:rsidRPr="00075047" w:rsidTr="00034930">
        <w:tc>
          <w:tcPr>
            <w:tcW w:w="7370" w:type="dxa"/>
          </w:tcPr>
          <w:p w:rsidR="004F23E5" w:rsidRPr="00075047" w:rsidRDefault="004F23E5" w:rsidP="00034930">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Научный сотрудник</w:t>
            </w:r>
          </w:p>
        </w:tc>
        <w:tc>
          <w:tcPr>
            <w:tcW w:w="1701" w:type="dxa"/>
          </w:tcPr>
          <w:p w:rsidR="004F23E5" w:rsidRPr="00075047" w:rsidRDefault="004F23E5" w:rsidP="004F23E5">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 xml:space="preserve">        </w:t>
            </w:r>
            <w:r>
              <w:rPr>
                <w:rFonts w:ascii="Times New Roman" w:hAnsi="Times New Roman" w:cs="Times New Roman"/>
                <w:sz w:val="26"/>
                <w:szCs w:val="26"/>
              </w:rPr>
              <w:t>16895</w:t>
            </w:r>
            <w:r w:rsidRPr="00075047">
              <w:rPr>
                <w:rFonts w:ascii="Times New Roman" w:hAnsi="Times New Roman" w:cs="Times New Roman"/>
                <w:sz w:val="26"/>
                <w:szCs w:val="26"/>
              </w:rPr>
              <w:t>,0</w:t>
            </w:r>
          </w:p>
        </w:tc>
      </w:tr>
      <w:tr w:rsidR="004F23E5" w:rsidRPr="00075047" w:rsidTr="00034930">
        <w:tc>
          <w:tcPr>
            <w:tcW w:w="7370" w:type="dxa"/>
          </w:tcPr>
          <w:p w:rsidR="004F23E5" w:rsidRPr="00075047" w:rsidRDefault="004F23E5" w:rsidP="00034930">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Старший научный сотрудник</w:t>
            </w:r>
          </w:p>
        </w:tc>
        <w:tc>
          <w:tcPr>
            <w:tcW w:w="1701" w:type="dxa"/>
          </w:tcPr>
          <w:p w:rsidR="004F23E5" w:rsidRPr="00075047" w:rsidRDefault="004F23E5" w:rsidP="004F23E5">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 xml:space="preserve">        </w:t>
            </w:r>
            <w:r>
              <w:rPr>
                <w:rFonts w:ascii="Times New Roman" w:hAnsi="Times New Roman" w:cs="Times New Roman"/>
                <w:sz w:val="26"/>
                <w:szCs w:val="26"/>
              </w:rPr>
              <w:t>17</w:t>
            </w:r>
            <w:r w:rsidR="003D1CF3">
              <w:rPr>
                <w:rFonts w:ascii="Times New Roman" w:hAnsi="Times New Roman" w:cs="Times New Roman"/>
                <w:sz w:val="26"/>
                <w:szCs w:val="26"/>
              </w:rPr>
              <w:t>580</w:t>
            </w:r>
            <w:r w:rsidRPr="00075047">
              <w:rPr>
                <w:rFonts w:ascii="Times New Roman" w:hAnsi="Times New Roman" w:cs="Times New Roman"/>
                <w:sz w:val="26"/>
                <w:szCs w:val="26"/>
              </w:rPr>
              <w:t>,0</w:t>
            </w:r>
          </w:p>
        </w:tc>
      </w:tr>
      <w:tr w:rsidR="004F23E5" w:rsidRPr="00075047" w:rsidTr="00034930">
        <w:tc>
          <w:tcPr>
            <w:tcW w:w="7370" w:type="dxa"/>
          </w:tcPr>
          <w:p w:rsidR="004F23E5" w:rsidRPr="00075047" w:rsidRDefault="004F23E5" w:rsidP="00034930">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Ведущий научный сотрудник</w:t>
            </w:r>
          </w:p>
        </w:tc>
        <w:tc>
          <w:tcPr>
            <w:tcW w:w="1701" w:type="dxa"/>
          </w:tcPr>
          <w:p w:rsidR="004F23E5" w:rsidRPr="00075047" w:rsidRDefault="004F23E5" w:rsidP="003D1CF3">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 xml:space="preserve">        </w:t>
            </w:r>
            <w:r w:rsidR="003D1CF3">
              <w:rPr>
                <w:rFonts w:ascii="Times New Roman" w:hAnsi="Times New Roman" w:cs="Times New Roman"/>
                <w:sz w:val="26"/>
                <w:szCs w:val="26"/>
              </w:rPr>
              <w:t>18 037</w:t>
            </w:r>
            <w:r w:rsidRPr="00075047">
              <w:rPr>
                <w:rFonts w:ascii="Times New Roman" w:hAnsi="Times New Roman" w:cs="Times New Roman"/>
                <w:sz w:val="26"/>
                <w:szCs w:val="26"/>
              </w:rPr>
              <w:t>,0</w:t>
            </w:r>
          </w:p>
        </w:tc>
      </w:tr>
      <w:tr w:rsidR="004F23E5" w:rsidRPr="00075047" w:rsidTr="00034930">
        <w:tc>
          <w:tcPr>
            <w:tcW w:w="7370" w:type="dxa"/>
          </w:tcPr>
          <w:p w:rsidR="004F23E5" w:rsidRPr="00075047" w:rsidRDefault="004F23E5" w:rsidP="00034930">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Главный научный сотрудник</w:t>
            </w:r>
          </w:p>
        </w:tc>
        <w:tc>
          <w:tcPr>
            <w:tcW w:w="1701" w:type="dxa"/>
          </w:tcPr>
          <w:p w:rsidR="004F23E5" w:rsidRPr="00075047" w:rsidRDefault="004F23E5" w:rsidP="003D1CF3">
            <w:pPr>
              <w:pStyle w:val="ConsPlusNormal"/>
              <w:ind w:firstLine="0"/>
              <w:rPr>
                <w:rFonts w:ascii="Times New Roman" w:hAnsi="Times New Roman" w:cs="Times New Roman"/>
                <w:sz w:val="26"/>
                <w:szCs w:val="26"/>
              </w:rPr>
            </w:pPr>
            <w:r w:rsidRPr="00075047">
              <w:rPr>
                <w:rFonts w:ascii="Times New Roman" w:hAnsi="Times New Roman" w:cs="Times New Roman"/>
                <w:sz w:val="26"/>
                <w:szCs w:val="26"/>
              </w:rPr>
              <w:t xml:space="preserve">        </w:t>
            </w:r>
            <w:r w:rsidR="003D1CF3">
              <w:rPr>
                <w:rFonts w:ascii="Times New Roman" w:hAnsi="Times New Roman" w:cs="Times New Roman"/>
                <w:sz w:val="26"/>
                <w:szCs w:val="26"/>
              </w:rPr>
              <w:t>21</w:t>
            </w:r>
            <w:r w:rsidRPr="00075047">
              <w:rPr>
                <w:rFonts w:ascii="Times New Roman" w:hAnsi="Times New Roman" w:cs="Times New Roman"/>
                <w:sz w:val="26"/>
                <w:szCs w:val="26"/>
              </w:rPr>
              <w:t xml:space="preserve"> </w:t>
            </w:r>
            <w:r w:rsidR="003D1CF3">
              <w:rPr>
                <w:rFonts w:ascii="Times New Roman" w:hAnsi="Times New Roman" w:cs="Times New Roman"/>
                <w:sz w:val="26"/>
                <w:szCs w:val="26"/>
              </w:rPr>
              <w:t>003</w:t>
            </w:r>
            <w:r w:rsidRPr="00075047">
              <w:rPr>
                <w:rFonts w:ascii="Times New Roman" w:hAnsi="Times New Roman" w:cs="Times New Roman"/>
                <w:sz w:val="26"/>
                <w:szCs w:val="26"/>
              </w:rPr>
              <w:t>,0</w:t>
            </w:r>
          </w:p>
        </w:tc>
      </w:tr>
    </w:tbl>
    <w:p w:rsidR="0065727D" w:rsidRDefault="0065727D" w:rsidP="004F23E5">
      <w:pPr>
        <w:autoSpaceDE w:val="0"/>
        <w:autoSpaceDN w:val="0"/>
        <w:adjustRightInd w:val="0"/>
        <w:rPr>
          <w:sz w:val="28"/>
          <w:szCs w:val="28"/>
        </w:rPr>
      </w:pPr>
    </w:p>
    <w:p w:rsidR="0097599D" w:rsidRDefault="0097599D" w:rsidP="004F23E5">
      <w:pPr>
        <w:autoSpaceDE w:val="0"/>
        <w:autoSpaceDN w:val="0"/>
        <w:adjustRightInd w:val="0"/>
        <w:rPr>
          <w:sz w:val="28"/>
          <w:szCs w:val="28"/>
        </w:rPr>
      </w:pPr>
    </w:p>
    <w:p w:rsidR="0076496B" w:rsidRDefault="0076496B" w:rsidP="004F23E5">
      <w:pPr>
        <w:autoSpaceDE w:val="0"/>
        <w:autoSpaceDN w:val="0"/>
        <w:adjustRightInd w:val="0"/>
        <w:rPr>
          <w:sz w:val="28"/>
          <w:szCs w:val="28"/>
        </w:rPr>
      </w:pPr>
    </w:p>
    <w:p w:rsidR="0076496B" w:rsidRDefault="0076496B" w:rsidP="004F23E5">
      <w:pPr>
        <w:autoSpaceDE w:val="0"/>
        <w:autoSpaceDN w:val="0"/>
        <w:adjustRightInd w:val="0"/>
        <w:rPr>
          <w:sz w:val="28"/>
          <w:szCs w:val="28"/>
        </w:rPr>
      </w:pPr>
    </w:p>
    <w:p w:rsidR="0076496B" w:rsidRDefault="0076496B" w:rsidP="004F23E5">
      <w:pPr>
        <w:autoSpaceDE w:val="0"/>
        <w:autoSpaceDN w:val="0"/>
        <w:adjustRightInd w:val="0"/>
        <w:rPr>
          <w:sz w:val="28"/>
          <w:szCs w:val="28"/>
        </w:rPr>
      </w:pPr>
    </w:p>
    <w:p w:rsidR="0076496B" w:rsidRDefault="0076496B" w:rsidP="004F23E5">
      <w:pPr>
        <w:autoSpaceDE w:val="0"/>
        <w:autoSpaceDN w:val="0"/>
        <w:adjustRightInd w:val="0"/>
        <w:rPr>
          <w:sz w:val="28"/>
          <w:szCs w:val="28"/>
        </w:rPr>
      </w:pPr>
    </w:p>
    <w:p w:rsidR="004F23E5" w:rsidRPr="00075047" w:rsidRDefault="004F23E5" w:rsidP="004F23E5">
      <w:pPr>
        <w:autoSpaceDE w:val="0"/>
        <w:autoSpaceDN w:val="0"/>
        <w:adjustRightInd w:val="0"/>
        <w:rPr>
          <w:sz w:val="26"/>
          <w:szCs w:val="26"/>
        </w:rPr>
      </w:pPr>
      <w:r>
        <w:rPr>
          <w:sz w:val="28"/>
          <w:szCs w:val="28"/>
        </w:rPr>
        <w:t xml:space="preserve">                                                                        </w:t>
      </w:r>
      <w:r w:rsidRPr="00075047">
        <w:rPr>
          <w:sz w:val="26"/>
          <w:szCs w:val="26"/>
        </w:rPr>
        <w:t>Приложение</w:t>
      </w:r>
      <w:r>
        <w:rPr>
          <w:sz w:val="26"/>
          <w:szCs w:val="26"/>
        </w:rPr>
        <w:t xml:space="preserve"> № </w:t>
      </w:r>
      <w:r w:rsidRPr="00075047">
        <w:rPr>
          <w:sz w:val="26"/>
          <w:szCs w:val="26"/>
        </w:rPr>
        <w:t xml:space="preserve">2 к постановлению </w:t>
      </w:r>
    </w:p>
    <w:p w:rsidR="004F23E5" w:rsidRPr="00075047" w:rsidRDefault="004F23E5" w:rsidP="004F23E5">
      <w:pPr>
        <w:autoSpaceDE w:val="0"/>
        <w:autoSpaceDN w:val="0"/>
        <w:adjustRightInd w:val="0"/>
        <w:rPr>
          <w:sz w:val="26"/>
          <w:szCs w:val="26"/>
        </w:rPr>
      </w:pPr>
      <w:r w:rsidRPr="00075047">
        <w:rPr>
          <w:sz w:val="26"/>
          <w:szCs w:val="26"/>
        </w:rPr>
        <w:t xml:space="preserve">                                                                         </w:t>
      </w:r>
      <w:r>
        <w:rPr>
          <w:sz w:val="26"/>
          <w:szCs w:val="26"/>
        </w:rPr>
        <w:t xml:space="preserve">     </w:t>
      </w:r>
      <w:r w:rsidRPr="00075047">
        <w:rPr>
          <w:sz w:val="26"/>
          <w:szCs w:val="26"/>
        </w:rPr>
        <w:t>администрации города Бузулука</w:t>
      </w:r>
    </w:p>
    <w:p w:rsidR="004F23E5" w:rsidRPr="00075047" w:rsidRDefault="004F23E5" w:rsidP="004F23E5">
      <w:pPr>
        <w:jc w:val="both"/>
        <w:rPr>
          <w:sz w:val="26"/>
          <w:szCs w:val="26"/>
        </w:rPr>
      </w:pPr>
      <w:r w:rsidRPr="00075047">
        <w:rPr>
          <w:sz w:val="26"/>
          <w:szCs w:val="26"/>
        </w:rPr>
        <w:t xml:space="preserve">                                                                    </w:t>
      </w:r>
      <w:r>
        <w:rPr>
          <w:sz w:val="26"/>
          <w:szCs w:val="26"/>
        </w:rPr>
        <w:t xml:space="preserve">          </w:t>
      </w:r>
      <w:r w:rsidR="00995A41">
        <w:rPr>
          <w:sz w:val="26"/>
          <w:szCs w:val="26"/>
        </w:rPr>
        <w:t>от 31.10.2023  №  2536-п</w:t>
      </w:r>
    </w:p>
    <w:p w:rsidR="004F23E5" w:rsidRDefault="004F23E5" w:rsidP="004F23E5">
      <w:pPr>
        <w:pStyle w:val="ConsPlusTitle"/>
        <w:jc w:val="center"/>
        <w:rPr>
          <w:b w:val="0"/>
          <w:sz w:val="26"/>
          <w:szCs w:val="26"/>
        </w:rPr>
      </w:pPr>
    </w:p>
    <w:p w:rsidR="004F23E5" w:rsidRDefault="004F23E5" w:rsidP="004F23E5">
      <w:pPr>
        <w:pStyle w:val="ConsPlusTitle"/>
        <w:jc w:val="center"/>
        <w:rPr>
          <w:b w:val="0"/>
          <w:sz w:val="26"/>
          <w:szCs w:val="26"/>
        </w:rPr>
      </w:pPr>
    </w:p>
    <w:p w:rsidR="004F23E5" w:rsidRPr="005761FF" w:rsidRDefault="004F23E5" w:rsidP="004F23E5">
      <w:pPr>
        <w:pStyle w:val="ConsPlusTitle"/>
        <w:jc w:val="center"/>
        <w:rPr>
          <w:b w:val="0"/>
          <w:sz w:val="26"/>
          <w:szCs w:val="26"/>
        </w:rPr>
      </w:pPr>
      <w:r w:rsidRPr="005761FF">
        <w:rPr>
          <w:b w:val="0"/>
          <w:sz w:val="26"/>
          <w:szCs w:val="26"/>
        </w:rPr>
        <w:t>Оклады</w:t>
      </w:r>
    </w:p>
    <w:p w:rsidR="004F23E5" w:rsidRPr="005761FF" w:rsidRDefault="004F23E5" w:rsidP="004F23E5">
      <w:pPr>
        <w:pStyle w:val="ConsPlusTitle"/>
        <w:jc w:val="center"/>
        <w:rPr>
          <w:b w:val="0"/>
          <w:sz w:val="26"/>
          <w:szCs w:val="26"/>
        </w:rPr>
      </w:pPr>
      <w:r w:rsidRPr="005761FF">
        <w:rPr>
          <w:b w:val="0"/>
          <w:sz w:val="26"/>
          <w:szCs w:val="26"/>
        </w:rPr>
        <w:t>профессиональных квалификационных групп</w:t>
      </w:r>
    </w:p>
    <w:p w:rsidR="004F23E5" w:rsidRPr="005761FF" w:rsidRDefault="004F23E5" w:rsidP="004F23E5">
      <w:pPr>
        <w:pStyle w:val="ConsPlusTitle"/>
        <w:jc w:val="center"/>
        <w:rPr>
          <w:b w:val="0"/>
          <w:sz w:val="26"/>
          <w:szCs w:val="26"/>
        </w:rPr>
      </w:pPr>
      <w:r w:rsidRPr="005761FF">
        <w:rPr>
          <w:b w:val="0"/>
          <w:sz w:val="26"/>
          <w:szCs w:val="26"/>
        </w:rPr>
        <w:t>общеотраслевых должностей руководителей,</w:t>
      </w:r>
    </w:p>
    <w:p w:rsidR="004F23E5" w:rsidRPr="005761FF" w:rsidRDefault="004F23E5" w:rsidP="004F23E5">
      <w:pPr>
        <w:autoSpaceDE w:val="0"/>
        <w:autoSpaceDN w:val="0"/>
        <w:adjustRightInd w:val="0"/>
        <w:jc w:val="center"/>
        <w:rPr>
          <w:bCs/>
          <w:sz w:val="26"/>
          <w:szCs w:val="26"/>
        </w:rPr>
      </w:pPr>
      <w:r w:rsidRPr="005761FF">
        <w:rPr>
          <w:sz w:val="26"/>
          <w:szCs w:val="26"/>
        </w:rPr>
        <w:t>специалистов и служащих</w:t>
      </w:r>
    </w:p>
    <w:p w:rsidR="004F23E5" w:rsidRPr="005761FF" w:rsidRDefault="004F23E5" w:rsidP="004F23E5">
      <w:pPr>
        <w:autoSpaceDE w:val="0"/>
        <w:autoSpaceDN w:val="0"/>
        <w:adjustRightInd w:val="0"/>
        <w:jc w:val="center"/>
        <w:rPr>
          <w:bCs/>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665"/>
        <w:gridCol w:w="2211"/>
      </w:tblGrid>
      <w:tr w:rsidR="004F23E5" w:rsidRPr="005761FF" w:rsidTr="00034930">
        <w:tc>
          <w:tcPr>
            <w:tcW w:w="4195" w:type="dxa"/>
          </w:tcPr>
          <w:p w:rsidR="004F23E5" w:rsidRPr="005761FF" w:rsidRDefault="004F23E5" w:rsidP="00034930">
            <w:pPr>
              <w:pStyle w:val="ConsPlusNormal"/>
              <w:ind w:firstLine="0"/>
              <w:rPr>
                <w:rFonts w:ascii="Times New Roman" w:hAnsi="Times New Roman" w:cs="Times New Roman"/>
                <w:sz w:val="26"/>
                <w:szCs w:val="26"/>
              </w:rPr>
            </w:pPr>
            <w:r w:rsidRPr="005761FF">
              <w:rPr>
                <w:rFonts w:ascii="Times New Roman" w:hAnsi="Times New Roman" w:cs="Times New Roman"/>
                <w:sz w:val="26"/>
                <w:szCs w:val="26"/>
              </w:rPr>
              <w:t>Должности, отнесенные к квалификационным уровням</w:t>
            </w:r>
          </w:p>
        </w:tc>
        <w:tc>
          <w:tcPr>
            <w:tcW w:w="2665" w:type="dxa"/>
          </w:tcPr>
          <w:p w:rsidR="004F23E5" w:rsidRPr="005761FF" w:rsidRDefault="004F23E5" w:rsidP="00034930">
            <w:pPr>
              <w:pStyle w:val="ConsPlusNormal"/>
              <w:ind w:firstLine="0"/>
              <w:rPr>
                <w:rFonts w:ascii="Times New Roman" w:hAnsi="Times New Roman" w:cs="Times New Roman"/>
                <w:sz w:val="26"/>
                <w:szCs w:val="26"/>
              </w:rPr>
            </w:pPr>
            <w:r w:rsidRPr="005761FF">
              <w:rPr>
                <w:rFonts w:ascii="Times New Roman" w:hAnsi="Times New Roman" w:cs="Times New Roman"/>
                <w:sz w:val="26"/>
                <w:szCs w:val="26"/>
              </w:rPr>
              <w:t>Квалификационные уровни</w:t>
            </w:r>
          </w:p>
        </w:tc>
        <w:tc>
          <w:tcPr>
            <w:tcW w:w="2211" w:type="dxa"/>
          </w:tcPr>
          <w:p w:rsidR="004F23E5" w:rsidRPr="005761FF" w:rsidRDefault="004F23E5" w:rsidP="00034930">
            <w:pPr>
              <w:pStyle w:val="ConsPlusNormal"/>
              <w:ind w:firstLine="0"/>
              <w:rPr>
                <w:rFonts w:ascii="Times New Roman" w:hAnsi="Times New Roman" w:cs="Times New Roman"/>
                <w:sz w:val="26"/>
                <w:szCs w:val="26"/>
              </w:rPr>
            </w:pPr>
            <w:r w:rsidRPr="005761FF">
              <w:rPr>
                <w:rFonts w:ascii="Times New Roman" w:hAnsi="Times New Roman" w:cs="Times New Roman"/>
                <w:sz w:val="26"/>
                <w:szCs w:val="26"/>
              </w:rPr>
              <w:t xml:space="preserve">        Оклад </w:t>
            </w:r>
          </w:p>
          <w:p w:rsidR="004F23E5" w:rsidRPr="005761FF" w:rsidRDefault="004F23E5" w:rsidP="00034930">
            <w:pPr>
              <w:pStyle w:val="ConsPlusNormal"/>
              <w:ind w:firstLine="0"/>
              <w:rPr>
                <w:rFonts w:ascii="Times New Roman" w:hAnsi="Times New Roman" w:cs="Times New Roman"/>
                <w:sz w:val="26"/>
                <w:szCs w:val="26"/>
              </w:rPr>
            </w:pPr>
            <w:r w:rsidRPr="005761FF">
              <w:rPr>
                <w:rFonts w:ascii="Times New Roman" w:hAnsi="Times New Roman" w:cs="Times New Roman"/>
                <w:sz w:val="26"/>
                <w:szCs w:val="26"/>
              </w:rPr>
              <w:t xml:space="preserve">         (руб.)</w:t>
            </w:r>
          </w:p>
        </w:tc>
      </w:tr>
      <w:tr w:rsidR="004F23E5" w:rsidRPr="005761FF" w:rsidTr="00034930">
        <w:tc>
          <w:tcPr>
            <w:tcW w:w="9071" w:type="dxa"/>
            <w:gridSpan w:val="3"/>
          </w:tcPr>
          <w:p w:rsidR="004F23E5" w:rsidRPr="005761FF" w:rsidRDefault="004F23E5" w:rsidP="00034930">
            <w:pPr>
              <w:pStyle w:val="ConsPlusNormal"/>
              <w:jc w:val="center"/>
              <w:outlineLvl w:val="2"/>
              <w:rPr>
                <w:rFonts w:ascii="Times New Roman" w:hAnsi="Times New Roman" w:cs="Times New Roman"/>
                <w:sz w:val="26"/>
                <w:szCs w:val="26"/>
              </w:rPr>
            </w:pPr>
            <w:r w:rsidRPr="005761FF">
              <w:rPr>
                <w:rFonts w:ascii="Times New Roman" w:hAnsi="Times New Roman" w:cs="Times New Roman"/>
                <w:sz w:val="26"/>
                <w:szCs w:val="26"/>
              </w:rPr>
              <w:t>Профессион</w:t>
            </w:r>
            <w:r>
              <w:rPr>
                <w:rFonts w:ascii="Times New Roman" w:hAnsi="Times New Roman" w:cs="Times New Roman"/>
                <w:sz w:val="26"/>
                <w:szCs w:val="26"/>
              </w:rPr>
              <w:t>альная квалификационная группа «</w:t>
            </w:r>
            <w:r w:rsidRPr="005761FF">
              <w:rPr>
                <w:rFonts w:ascii="Times New Roman" w:hAnsi="Times New Roman" w:cs="Times New Roman"/>
                <w:sz w:val="26"/>
                <w:szCs w:val="26"/>
              </w:rPr>
              <w:t>Общеотраслевые должности служащих первого уровня</w:t>
            </w:r>
            <w:r>
              <w:rPr>
                <w:rFonts w:ascii="Times New Roman" w:hAnsi="Times New Roman" w:cs="Times New Roman"/>
                <w:sz w:val="26"/>
                <w:szCs w:val="26"/>
              </w:rPr>
              <w:t>»</w:t>
            </w:r>
          </w:p>
        </w:tc>
      </w:tr>
      <w:tr w:rsidR="004F23E5" w:rsidRPr="005761FF" w:rsidTr="00034930">
        <w:tc>
          <w:tcPr>
            <w:tcW w:w="4195" w:type="dxa"/>
          </w:tcPr>
          <w:p w:rsidR="004F23E5" w:rsidRPr="005761FF" w:rsidRDefault="004F23E5" w:rsidP="00034930">
            <w:pPr>
              <w:pStyle w:val="ConsPlusNormal"/>
              <w:ind w:firstLine="0"/>
              <w:rPr>
                <w:rFonts w:ascii="Times New Roman" w:hAnsi="Times New Roman" w:cs="Times New Roman"/>
                <w:sz w:val="26"/>
                <w:szCs w:val="26"/>
              </w:rPr>
            </w:pPr>
            <w:r w:rsidRPr="005761FF">
              <w:rPr>
                <w:rFonts w:ascii="Times New Roman" w:hAnsi="Times New Roman" w:cs="Times New Roman"/>
                <w:sz w:val="26"/>
                <w:szCs w:val="26"/>
              </w:rPr>
              <w:t>Кассир, секретарь, секретарь-машинистка</w:t>
            </w:r>
          </w:p>
        </w:tc>
        <w:tc>
          <w:tcPr>
            <w:tcW w:w="2665" w:type="dxa"/>
          </w:tcPr>
          <w:p w:rsidR="004F23E5" w:rsidRPr="005761FF" w:rsidRDefault="004F23E5" w:rsidP="00034930">
            <w:pPr>
              <w:pStyle w:val="ConsPlusNormal"/>
              <w:ind w:firstLine="0"/>
              <w:jc w:val="both"/>
              <w:rPr>
                <w:rFonts w:ascii="Times New Roman" w:hAnsi="Times New Roman" w:cs="Times New Roman"/>
                <w:sz w:val="26"/>
                <w:szCs w:val="26"/>
              </w:rPr>
            </w:pPr>
            <w:r w:rsidRPr="005761FF">
              <w:rPr>
                <w:rFonts w:ascii="Times New Roman" w:hAnsi="Times New Roman" w:cs="Times New Roman"/>
                <w:sz w:val="26"/>
                <w:szCs w:val="26"/>
              </w:rPr>
              <w:t>1 квалификационный уровень</w:t>
            </w:r>
          </w:p>
        </w:tc>
        <w:tc>
          <w:tcPr>
            <w:tcW w:w="2211" w:type="dxa"/>
          </w:tcPr>
          <w:p w:rsidR="004F23E5" w:rsidRPr="005761FF" w:rsidRDefault="004F23E5" w:rsidP="003D1CF3">
            <w:pPr>
              <w:pStyle w:val="ConsPlusNormal"/>
              <w:ind w:firstLine="0"/>
              <w:rPr>
                <w:rFonts w:ascii="Times New Roman" w:hAnsi="Times New Roman" w:cs="Times New Roman"/>
                <w:sz w:val="26"/>
                <w:szCs w:val="26"/>
              </w:rPr>
            </w:pPr>
            <w:r w:rsidRPr="005761FF">
              <w:rPr>
                <w:rFonts w:ascii="Times New Roman" w:hAnsi="Times New Roman" w:cs="Times New Roman"/>
                <w:sz w:val="26"/>
                <w:szCs w:val="26"/>
              </w:rPr>
              <w:t xml:space="preserve">           </w:t>
            </w:r>
            <w:r>
              <w:rPr>
                <w:rFonts w:ascii="Times New Roman" w:hAnsi="Times New Roman" w:cs="Times New Roman"/>
                <w:sz w:val="26"/>
                <w:szCs w:val="26"/>
              </w:rPr>
              <w:t xml:space="preserve"> 6 </w:t>
            </w:r>
            <w:r w:rsidR="003D1CF3">
              <w:rPr>
                <w:rFonts w:ascii="Times New Roman" w:hAnsi="Times New Roman" w:cs="Times New Roman"/>
                <w:sz w:val="26"/>
                <w:szCs w:val="26"/>
              </w:rPr>
              <w:t>637</w:t>
            </w:r>
            <w:r w:rsidRPr="005761FF">
              <w:rPr>
                <w:rFonts w:ascii="Times New Roman" w:hAnsi="Times New Roman" w:cs="Times New Roman"/>
                <w:sz w:val="26"/>
                <w:szCs w:val="26"/>
              </w:rPr>
              <w:t>,00</w:t>
            </w:r>
          </w:p>
        </w:tc>
      </w:tr>
      <w:tr w:rsidR="004F23E5" w:rsidRPr="005761FF" w:rsidTr="00034930">
        <w:tc>
          <w:tcPr>
            <w:tcW w:w="4195" w:type="dxa"/>
          </w:tcPr>
          <w:p w:rsidR="004F23E5" w:rsidRPr="005761FF" w:rsidRDefault="004F23E5" w:rsidP="00034930">
            <w:pPr>
              <w:pStyle w:val="ConsPlusNormal"/>
              <w:ind w:firstLine="0"/>
              <w:rPr>
                <w:rFonts w:ascii="Times New Roman" w:hAnsi="Times New Roman" w:cs="Times New Roman"/>
                <w:sz w:val="26"/>
                <w:szCs w:val="26"/>
              </w:rPr>
            </w:pPr>
            <w:r w:rsidRPr="005761FF">
              <w:rPr>
                <w:rFonts w:ascii="Times New Roman" w:hAnsi="Times New Roman" w:cs="Times New Roman"/>
                <w:sz w:val="26"/>
                <w:szCs w:val="26"/>
              </w:rPr>
              <w:t>Должности служащих первого квалификационного уровня, по которым устанавливается произв</w:t>
            </w:r>
            <w:r>
              <w:rPr>
                <w:rFonts w:ascii="Times New Roman" w:hAnsi="Times New Roman" w:cs="Times New Roman"/>
                <w:sz w:val="26"/>
                <w:szCs w:val="26"/>
              </w:rPr>
              <w:t>одное должностное наименование «</w:t>
            </w:r>
            <w:r w:rsidRPr="005761FF">
              <w:rPr>
                <w:rFonts w:ascii="Times New Roman" w:hAnsi="Times New Roman" w:cs="Times New Roman"/>
                <w:sz w:val="26"/>
                <w:szCs w:val="26"/>
              </w:rPr>
              <w:t>старший</w:t>
            </w:r>
            <w:r>
              <w:rPr>
                <w:rFonts w:ascii="Times New Roman" w:hAnsi="Times New Roman" w:cs="Times New Roman"/>
                <w:sz w:val="26"/>
                <w:szCs w:val="26"/>
              </w:rPr>
              <w:t>»</w:t>
            </w:r>
          </w:p>
        </w:tc>
        <w:tc>
          <w:tcPr>
            <w:tcW w:w="2665" w:type="dxa"/>
          </w:tcPr>
          <w:p w:rsidR="004F23E5" w:rsidRPr="005761FF" w:rsidRDefault="004F23E5" w:rsidP="00034930">
            <w:pPr>
              <w:pStyle w:val="ConsPlusNormal"/>
              <w:ind w:firstLine="0"/>
              <w:jc w:val="both"/>
              <w:rPr>
                <w:rFonts w:ascii="Times New Roman" w:hAnsi="Times New Roman" w:cs="Times New Roman"/>
                <w:sz w:val="26"/>
                <w:szCs w:val="26"/>
              </w:rPr>
            </w:pPr>
            <w:r w:rsidRPr="005761FF">
              <w:rPr>
                <w:rFonts w:ascii="Times New Roman" w:hAnsi="Times New Roman" w:cs="Times New Roman"/>
                <w:sz w:val="26"/>
                <w:szCs w:val="26"/>
              </w:rPr>
              <w:t>2 квалификационный уровень</w:t>
            </w:r>
          </w:p>
        </w:tc>
        <w:tc>
          <w:tcPr>
            <w:tcW w:w="2211" w:type="dxa"/>
          </w:tcPr>
          <w:p w:rsidR="004F23E5" w:rsidRPr="005761FF" w:rsidRDefault="004F23E5" w:rsidP="003D1CF3">
            <w:pPr>
              <w:pStyle w:val="ConsPlusNormal"/>
              <w:rPr>
                <w:rFonts w:ascii="Times New Roman" w:hAnsi="Times New Roman" w:cs="Times New Roman"/>
                <w:sz w:val="26"/>
                <w:szCs w:val="26"/>
              </w:rPr>
            </w:pPr>
            <w:r w:rsidRPr="005761FF">
              <w:rPr>
                <w:rFonts w:ascii="Times New Roman" w:hAnsi="Times New Roman" w:cs="Times New Roman"/>
                <w:sz w:val="26"/>
                <w:szCs w:val="26"/>
              </w:rPr>
              <w:t xml:space="preserve"> 6 </w:t>
            </w:r>
            <w:r w:rsidR="003D1CF3">
              <w:rPr>
                <w:rFonts w:ascii="Times New Roman" w:hAnsi="Times New Roman" w:cs="Times New Roman"/>
                <w:sz w:val="26"/>
                <w:szCs w:val="26"/>
              </w:rPr>
              <w:t>971</w:t>
            </w:r>
            <w:r w:rsidRPr="005761FF">
              <w:rPr>
                <w:rFonts w:ascii="Times New Roman" w:hAnsi="Times New Roman" w:cs="Times New Roman"/>
                <w:sz w:val="26"/>
                <w:szCs w:val="26"/>
              </w:rPr>
              <w:t>,00</w:t>
            </w:r>
          </w:p>
        </w:tc>
      </w:tr>
      <w:tr w:rsidR="004F23E5" w:rsidRPr="005761FF" w:rsidTr="00034930">
        <w:tc>
          <w:tcPr>
            <w:tcW w:w="9071" w:type="dxa"/>
            <w:gridSpan w:val="3"/>
          </w:tcPr>
          <w:p w:rsidR="004F23E5" w:rsidRPr="005761FF" w:rsidRDefault="004F23E5" w:rsidP="00034930">
            <w:pPr>
              <w:pStyle w:val="ConsPlusNormal"/>
              <w:jc w:val="center"/>
              <w:outlineLvl w:val="2"/>
              <w:rPr>
                <w:rFonts w:ascii="Times New Roman" w:hAnsi="Times New Roman" w:cs="Times New Roman"/>
                <w:sz w:val="26"/>
                <w:szCs w:val="26"/>
              </w:rPr>
            </w:pPr>
            <w:r w:rsidRPr="005761FF">
              <w:rPr>
                <w:rFonts w:ascii="Times New Roman" w:hAnsi="Times New Roman" w:cs="Times New Roman"/>
                <w:sz w:val="26"/>
                <w:szCs w:val="26"/>
              </w:rPr>
              <w:t>Профессион</w:t>
            </w:r>
            <w:r>
              <w:rPr>
                <w:rFonts w:ascii="Times New Roman" w:hAnsi="Times New Roman" w:cs="Times New Roman"/>
                <w:sz w:val="26"/>
                <w:szCs w:val="26"/>
              </w:rPr>
              <w:t>альная квалификационная группа «</w:t>
            </w:r>
            <w:r w:rsidRPr="005761FF">
              <w:rPr>
                <w:rFonts w:ascii="Times New Roman" w:hAnsi="Times New Roman" w:cs="Times New Roman"/>
                <w:sz w:val="26"/>
                <w:szCs w:val="26"/>
              </w:rPr>
              <w:t>Общеотраслевые должности служащих второго уровня</w:t>
            </w:r>
            <w:r>
              <w:rPr>
                <w:rFonts w:ascii="Times New Roman" w:hAnsi="Times New Roman" w:cs="Times New Roman"/>
                <w:sz w:val="26"/>
                <w:szCs w:val="26"/>
              </w:rPr>
              <w:t>»</w:t>
            </w:r>
          </w:p>
        </w:tc>
      </w:tr>
      <w:tr w:rsidR="004F23E5" w:rsidRPr="005761FF" w:rsidTr="00034930">
        <w:tc>
          <w:tcPr>
            <w:tcW w:w="4195" w:type="dxa"/>
          </w:tcPr>
          <w:p w:rsidR="004F23E5" w:rsidRPr="005761FF" w:rsidRDefault="004F23E5" w:rsidP="00034930">
            <w:pPr>
              <w:pStyle w:val="ConsPlusNormal"/>
              <w:ind w:firstLine="0"/>
              <w:rPr>
                <w:rFonts w:ascii="Times New Roman" w:hAnsi="Times New Roman" w:cs="Times New Roman"/>
                <w:sz w:val="26"/>
                <w:szCs w:val="26"/>
              </w:rPr>
            </w:pPr>
            <w:r w:rsidRPr="005761FF">
              <w:rPr>
                <w:rFonts w:ascii="Times New Roman" w:hAnsi="Times New Roman" w:cs="Times New Roman"/>
                <w:sz w:val="26"/>
                <w:szCs w:val="26"/>
              </w:rPr>
              <w:t>Заведующий хозяйством</w:t>
            </w:r>
          </w:p>
        </w:tc>
        <w:tc>
          <w:tcPr>
            <w:tcW w:w="2665" w:type="dxa"/>
          </w:tcPr>
          <w:p w:rsidR="004F23E5" w:rsidRPr="005761FF" w:rsidRDefault="004F23E5" w:rsidP="00034930">
            <w:pPr>
              <w:pStyle w:val="ConsPlusNormal"/>
              <w:ind w:firstLine="0"/>
              <w:jc w:val="both"/>
              <w:rPr>
                <w:rFonts w:ascii="Times New Roman" w:hAnsi="Times New Roman" w:cs="Times New Roman"/>
                <w:sz w:val="26"/>
                <w:szCs w:val="26"/>
              </w:rPr>
            </w:pPr>
            <w:r w:rsidRPr="005761FF">
              <w:rPr>
                <w:rFonts w:ascii="Times New Roman" w:hAnsi="Times New Roman" w:cs="Times New Roman"/>
                <w:sz w:val="26"/>
                <w:szCs w:val="26"/>
              </w:rPr>
              <w:t>2 квалификационный уровень</w:t>
            </w:r>
          </w:p>
        </w:tc>
        <w:tc>
          <w:tcPr>
            <w:tcW w:w="2211" w:type="dxa"/>
          </w:tcPr>
          <w:p w:rsidR="004F23E5" w:rsidRPr="005761FF" w:rsidRDefault="003D1CF3" w:rsidP="00034930">
            <w:pPr>
              <w:pStyle w:val="ConsPlusNormal"/>
              <w:rPr>
                <w:rFonts w:ascii="Times New Roman" w:hAnsi="Times New Roman" w:cs="Times New Roman"/>
                <w:sz w:val="26"/>
                <w:szCs w:val="26"/>
              </w:rPr>
            </w:pPr>
            <w:r>
              <w:rPr>
                <w:rFonts w:ascii="Times New Roman" w:hAnsi="Times New Roman" w:cs="Times New Roman"/>
                <w:sz w:val="26"/>
                <w:szCs w:val="26"/>
              </w:rPr>
              <w:t>7 721</w:t>
            </w:r>
            <w:r w:rsidR="004F23E5" w:rsidRPr="005761FF">
              <w:rPr>
                <w:rFonts w:ascii="Times New Roman" w:hAnsi="Times New Roman" w:cs="Times New Roman"/>
                <w:sz w:val="26"/>
                <w:szCs w:val="26"/>
              </w:rPr>
              <w:t xml:space="preserve">,00 </w:t>
            </w:r>
          </w:p>
        </w:tc>
      </w:tr>
      <w:tr w:rsidR="004F23E5" w:rsidRPr="005761FF" w:rsidTr="00034930">
        <w:tc>
          <w:tcPr>
            <w:tcW w:w="9071" w:type="dxa"/>
            <w:gridSpan w:val="3"/>
          </w:tcPr>
          <w:p w:rsidR="004F23E5" w:rsidRPr="005761FF" w:rsidRDefault="004F23E5" w:rsidP="00034930">
            <w:pPr>
              <w:pStyle w:val="ConsPlusNormal"/>
              <w:jc w:val="center"/>
              <w:outlineLvl w:val="2"/>
              <w:rPr>
                <w:rFonts w:ascii="Times New Roman" w:hAnsi="Times New Roman" w:cs="Times New Roman"/>
                <w:sz w:val="26"/>
                <w:szCs w:val="26"/>
              </w:rPr>
            </w:pPr>
            <w:r w:rsidRPr="005761FF">
              <w:rPr>
                <w:rFonts w:ascii="Times New Roman" w:hAnsi="Times New Roman" w:cs="Times New Roman"/>
                <w:sz w:val="26"/>
                <w:szCs w:val="26"/>
              </w:rPr>
              <w:t xml:space="preserve">Профессиональная квалификационная группа </w:t>
            </w:r>
            <w:r>
              <w:rPr>
                <w:rFonts w:ascii="Times New Roman" w:hAnsi="Times New Roman" w:cs="Times New Roman"/>
                <w:sz w:val="26"/>
                <w:szCs w:val="26"/>
              </w:rPr>
              <w:t>«</w:t>
            </w:r>
            <w:r w:rsidRPr="005761FF">
              <w:rPr>
                <w:rFonts w:ascii="Times New Roman" w:hAnsi="Times New Roman" w:cs="Times New Roman"/>
                <w:sz w:val="26"/>
                <w:szCs w:val="26"/>
              </w:rPr>
              <w:t>Общеотраслевые должности служащих третьего уровня</w:t>
            </w:r>
            <w:r>
              <w:rPr>
                <w:rFonts w:ascii="Times New Roman" w:hAnsi="Times New Roman" w:cs="Times New Roman"/>
                <w:sz w:val="26"/>
                <w:szCs w:val="26"/>
              </w:rPr>
              <w:t>»</w:t>
            </w:r>
          </w:p>
        </w:tc>
      </w:tr>
      <w:tr w:rsidR="004F23E5" w:rsidRPr="005761FF" w:rsidTr="00034930">
        <w:tc>
          <w:tcPr>
            <w:tcW w:w="4195" w:type="dxa"/>
          </w:tcPr>
          <w:p w:rsidR="004F23E5" w:rsidRPr="005761FF" w:rsidRDefault="004F23E5" w:rsidP="00034930">
            <w:pPr>
              <w:pStyle w:val="ConsPlusNormal"/>
              <w:ind w:firstLine="0"/>
              <w:rPr>
                <w:rFonts w:ascii="Times New Roman" w:hAnsi="Times New Roman" w:cs="Times New Roman"/>
                <w:sz w:val="26"/>
                <w:szCs w:val="26"/>
              </w:rPr>
            </w:pPr>
            <w:r w:rsidRPr="005761FF">
              <w:rPr>
                <w:rFonts w:ascii="Times New Roman" w:hAnsi="Times New Roman" w:cs="Times New Roman"/>
                <w:sz w:val="26"/>
                <w:szCs w:val="26"/>
              </w:rPr>
              <w:t>Юрисконсульт</w:t>
            </w:r>
          </w:p>
        </w:tc>
        <w:tc>
          <w:tcPr>
            <w:tcW w:w="2665" w:type="dxa"/>
          </w:tcPr>
          <w:p w:rsidR="004F23E5" w:rsidRPr="005761FF" w:rsidRDefault="004F23E5" w:rsidP="00034930">
            <w:pPr>
              <w:pStyle w:val="ConsPlusNormal"/>
              <w:ind w:firstLine="0"/>
              <w:jc w:val="both"/>
              <w:rPr>
                <w:rFonts w:ascii="Times New Roman" w:hAnsi="Times New Roman" w:cs="Times New Roman"/>
                <w:sz w:val="26"/>
                <w:szCs w:val="26"/>
              </w:rPr>
            </w:pPr>
            <w:r w:rsidRPr="005761FF">
              <w:rPr>
                <w:rFonts w:ascii="Times New Roman" w:hAnsi="Times New Roman" w:cs="Times New Roman"/>
                <w:sz w:val="26"/>
                <w:szCs w:val="26"/>
              </w:rPr>
              <w:t>1 квалификационный уровень</w:t>
            </w:r>
          </w:p>
        </w:tc>
        <w:tc>
          <w:tcPr>
            <w:tcW w:w="2211" w:type="dxa"/>
          </w:tcPr>
          <w:p w:rsidR="004F23E5" w:rsidRPr="005761FF" w:rsidRDefault="004F23E5" w:rsidP="003D1CF3">
            <w:pPr>
              <w:pStyle w:val="ConsPlusNormal"/>
              <w:rPr>
                <w:rFonts w:ascii="Times New Roman" w:hAnsi="Times New Roman" w:cs="Times New Roman"/>
                <w:sz w:val="26"/>
                <w:szCs w:val="26"/>
              </w:rPr>
            </w:pPr>
            <w:r>
              <w:rPr>
                <w:rFonts w:ascii="Times New Roman" w:hAnsi="Times New Roman" w:cs="Times New Roman"/>
                <w:sz w:val="26"/>
                <w:szCs w:val="26"/>
              </w:rPr>
              <w:t xml:space="preserve">8 </w:t>
            </w:r>
            <w:r w:rsidR="003D1CF3">
              <w:rPr>
                <w:rFonts w:ascii="Times New Roman" w:hAnsi="Times New Roman" w:cs="Times New Roman"/>
                <w:sz w:val="26"/>
                <w:szCs w:val="26"/>
              </w:rPr>
              <w:t>566</w:t>
            </w:r>
            <w:r w:rsidRPr="005761FF">
              <w:rPr>
                <w:rFonts w:ascii="Times New Roman" w:hAnsi="Times New Roman" w:cs="Times New Roman"/>
                <w:sz w:val="26"/>
                <w:szCs w:val="26"/>
              </w:rPr>
              <w:t>,00</w:t>
            </w:r>
          </w:p>
        </w:tc>
      </w:tr>
      <w:tr w:rsidR="004F23E5" w:rsidRPr="005761FF" w:rsidTr="00034930">
        <w:tc>
          <w:tcPr>
            <w:tcW w:w="9071" w:type="dxa"/>
            <w:gridSpan w:val="3"/>
          </w:tcPr>
          <w:p w:rsidR="004F23E5" w:rsidRDefault="004F23E5" w:rsidP="00034930">
            <w:pPr>
              <w:pStyle w:val="ConsPlusNormal"/>
              <w:jc w:val="center"/>
              <w:rPr>
                <w:rFonts w:ascii="Times New Roman" w:hAnsi="Times New Roman" w:cs="Times New Roman"/>
                <w:sz w:val="26"/>
                <w:szCs w:val="26"/>
              </w:rPr>
            </w:pPr>
            <w:r>
              <w:rPr>
                <w:rFonts w:ascii="Times New Roman" w:hAnsi="Times New Roman" w:cs="Times New Roman"/>
                <w:sz w:val="26"/>
                <w:szCs w:val="26"/>
              </w:rPr>
              <w:t>Профессиональная квалификационная группа «Общеотраслевые должности служащих четвертого уровня»</w:t>
            </w:r>
          </w:p>
        </w:tc>
      </w:tr>
      <w:tr w:rsidR="004F23E5" w:rsidRPr="005761FF" w:rsidTr="00034930">
        <w:tc>
          <w:tcPr>
            <w:tcW w:w="4195" w:type="dxa"/>
          </w:tcPr>
          <w:p w:rsidR="004F23E5" w:rsidRPr="005761FF" w:rsidRDefault="004F23E5" w:rsidP="00034930">
            <w:pPr>
              <w:pStyle w:val="ConsPlusNormal"/>
              <w:ind w:firstLine="0"/>
              <w:rPr>
                <w:rFonts w:ascii="Times New Roman" w:hAnsi="Times New Roman" w:cs="Times New Roman"/>
                <w:sz w:val="26"/>
                <w:szCs w:val="26"/>
              </w:rPr>
            </w:pPr>
            <w:r>
              <w:rPr>
                <w:rFonts w:ascii="Times New Roman" w:hAnsi="Times New Roman" w:cs="Times New Roman"/>
                <w:sz w:val="26"/>
                <w:szCs w:val="26"/>
              </w:rPr>
              <w:t>Начальник отдела</w:t>
            </w:r>
          </w:p>
        </w:tc>
        <w:tc>
          <w:tcPr>
            <w:tcW w:w="2665" w:type="dxa"/>
          </w:tcPr>
          <w:p w:rsidR="004F23E5" w:rsidRPr="005761FF" w:rsidRDefault="004F23E5" w:rsidP="0003493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1 квалификационный уровень</w:t>
            </w:r>
          </w:p>
        </w:tc>
        <w:tc>
          <w:tcPr>
            <w:tcW w:w="2211" w:type="dxa"/>
          </w:tcPr>
          <w:p w:rsidR="004F23E5" w:rsidRDefault="004F23E5" w:rsidP="0003493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На 30 – 40% ниже должностного оклада руководителя</w:t>
            </w:r>
          </w:p>
        </w:tc>
      </w:tr>
      <w:tr w:rsidR="004F23E5" w:rsidRPr="005761FF" w:rsidTr="00034930">
        <w:tc>
          <w:tcPr>
            <w:tcW w:w="4195" w:type="dxa"/>
          </w:tcPr>
          <w:p w:rsidR="004F23E5" w:rsidRPr="005761FF" w:rsidRDefault="004F23E5" w:rsidP="00034930">
            <w:pPr>
              <w:pStyle w:val="ConsPlusNormal"/>
              <w:ind w:firstLine="0"/>
              <w:rPr>
                <w:rFonts w:ascii="Times New Roman" w:hAnsi="Times New Roman" w:cs="Times New Roman"/>
                <w:sz w:val="26"/>
                <w:szCs w:val="26"/>
              </w:rPr>
            </w:pPr>
            <w:r>
              <w:rPr>
                <w:rFonts w:ascii="Times New Roman" w:hAnsi="Times New Roman" w:cs="Times New Roman"/>
                <w:sz w:val="26"/>
                <w:szCs w:val="26"/>
              </w:rPr>
              <w:t>Директор (начальник, заведующий) филиала, другого обособленного структурного подразделения</w:t>
            </w:r>
          </w:p>
        </w:tc>
        <w:tc>
          <w:tcPr>
            <w:tcW w:w="2665" w:type="dxa"/>
          </w:tcPr>
          <w:p w:rsidR="004F23E5" w:rsidRPr="005761FF" w:rsidRDefault="004F23E5" w:rsidP="00034930">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 квалификационный уровень</w:t>
            </w:r>
          </w:p>
        </w:tc>
        <w:tc>
          <w:tcPr>
            <w:tcW w:w="2211" w:type="dxa"/>
          </w:tcPr>
          <w:p w:rsidR="004F23E5" w:rsidRPr="00A86D97" w:rsidRDefault="004F23E5" w:rsidP="00034930">
            <w:pPr>
              <w:pStyle w:val="ConsPlusNormal"/>
              <w:ind w:firstLine="0"/>
              <w:rPr>
                <w:rFonts w:ascii="Times New Roman" w:hAnsi="Times New Roman" w:cs="Times New Roman"/>
                <w:sz w:val="26"/>
                <w:szCs w:val="26"/>
              </w:rPr>
            </w:pPr>
            <w:r w:rsidRPr="00A86D97">
              <w:rPr>
                <w:rFonts w:ascii="Times New Roman" w:hAnsi="Times New Roman" w:cs="Times New Roman"/>
                <w:sz w:val="26"/>
                <w:szCs w:val="26"/>
              </w:rPr>
              <w:t>До 3 размеров средней заработной платы работников основного персонала</w:t>
            </w:r>
          </w:p>
        </w:tc>
      </w:tr>
    </w:tbl>
    <w:p w:rsidR="004F23E5" w:rsidRDefault="004F23E5" w:rsidP="0076496B">
      <w:pPr>
        <w:autoSpaceDE w:val="0"/>
        <w:autoSpaceDN w:val="0"/>
        <w:adjustRightInd w:val="0"/>
        <w:jc w:val="center"/>
        <w:rPr>
          <w:bCs/>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76496B" w:rsidTr="0076496B">
        <w:tc>
          <w:tcPr>
            <w:tcW w:w="5637" w:type="dxa"/>
          </w:tcPr>
          <w:p w:rsidR="0076496B" w:rsidRDefault="0076496B" w:rsidP="004F23E5">
            <w:pPr>
              <w:autoSpaceDE w:val="0"/>
              <w:autoSpaceDN w:val="0"/>
              <w:adjustRightInd w:val="0"/>
              <w:jc w:val="both"/>
              <w:rPr>
                <w:bCs/>
                <w:sz w:val="26"/>
                <w:szCs w:val="26"/>
              </w:rPr>
            </w:pPr>
          </w:p>
        </w:tc>
        <w:tc>
          <w:tcPr>
            <w:tcW w:w="4217" w:type="dxa"/>
          </w:tcPr>
          <w:p w:rsidR="0076496B" w:rsidRDefault="0076496B" w:rsidP="0076496B">
            <w:pPr>
              <w:autoSpaceDE w:val="0"/>
              <w:autoSpaceDN w:val="0"/>
              <w:adjustRightInd w:val="0"/>
              <w:jc w:val="both"/>
              <w:rPr>
                <w:bCs/>
                <w:sz w:val="26"/>
                <w:szCs w:val="26"/>
              </w:rPr>
            </w:pPr>
            <w:r>
              <w:rPr>
                <w:bCs/>
                <w:sz w:val="26"/>
                <w:szCs w:val="26"/>
              </w:rPr>
              <w:t xml:space="preserve">Приложение № 3 к постановлению </w:t>
            </w:r>
            <w:r w:rsidRPr="0076496B">
              <w:rPr>
                <w:bCs/>
                <w:sz w:val="26"/>
                <w:szCs w:val="26"/>
              </w:rPr>
              <w:t xml:space="preserve">                                                                             администрации города Бузулу</w:t>
            </w:r>
            <w:r>
              <w:rPr>
                <w:bCs/>
                <w:sz w:val="26"/>
                <w:szCs w:val="26"/>
              </w:rPr>
              <w:t xml:space="preserve">ка   </w:t>
            </w:r>
            <w:r w:rsidRPr="0076496B">
              <w:rPr>
                <w:bCs/>
                <w:sz w:val="26"/>
                <w:szCs w:val="26"/>
              </w:rPr>
              <w:t xml:space="preserve">                                                                       </w:t>
            </w:r>
            <w:r w:rsidR="00995A41">
              <w:rPr>
                <w:bCs/>
                <w:sz w:val="26"/>
                <w:szCs w:val="26"/>
              </w:rPr>
              <w:t xml:space="preserve">            от 31.10.2023 № 2536-п</w:t>
            </w:r>
          </w:p>
        </w:tc>
      </w:tr>
    </w:tbl>
    <w:p w:rsidR="004F23E5" w:rsidRDefault="004F23E5" w:rsidP="004F23E5">
      <w:pPr>
        <w:autoSpaceDE w:val="0"/>
        <w:autoSpaceDN w:val="0"/>
        <w:adjustRightInd w:val="0"/>
        <w:jc w:val="both"/>
        <w:rPr>
          <w:bCs/>
          <w:sz w:val="26"/>
          <w:szCs w:val="26"/>
        </w:rPr>
      </w:pPr>
    </w:p>
    <w:p w:rsidR="004F23E5" w:rsidRPr="004C1064" w:rsidRDefault="004F23E5" w:rsidP="004F23E5">
      <w:pPr>
        <w:autoSpaceDE w:val="0"/>
        <w:autoSpaceDN w:val="0"/>
        <w:adjustRightInd w:val="0"/>
        <w:jc w:val="center"/>
        <w:rPr>
          <w:bCs/>
          <w:sz w:val="26"/>
          <w:szCs w:val="26"/>
        </w:rPr>
      </w:pPr>
      <w:r w:rsidRPr="004C1064">
        <w:rPr>
          <w:bCs/>
          <w:sz w:val="26"/>
          <w:szCs w:val="26"/>
        </w:rPr>
        <w:t>Профессиональная квалификационная группа</w:t>
      </w:r>
    </w:p>
    <w:p w:rsidR="004F23E5" w:rsidRPr="004C1064" w:rsidRDefault="004F23E5" w:rsidP="004F23E5">
      <w:pPr>
        <w:autoSpaceDE w:val="0"/>
        <w:autoSpaceDN w:val="0"/>
        <w:adjustRightInd w:val="0"/>
        <w:jc w:val="center"/>
        <w:rPr>
          <w:bCs/>
          <w:sz w:val="26"/>
          <w:szCs w:val="26"/>
        </w:rPr>
      </w:pPr>
      <w:r w:rsidRPr="004C1064">
        <w:rPr>
          <w:bCs/>
          <w:sz w:val="26"/>
          <w:szCs w:val="26"/>
        </w:rPr>
        <w:t>«Должности педагогических работников»</w:t>
      </w:r>
    </w:p>
    <w:p w:rsidR="004F23E5" w:rsidRPr="004C1064" w:rsidRDefault="004F23E5" w:rsidP="004F23E5">
      <w:pPr>
        <w:autoSpaceDE w:val="0"/>
        <w:autoSpaceDN w:val="0"/>
        <w:adjustRightInd w:val="0"/>
        <w:jc w:val="center"/>
        <w:rPr>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9"/>
        <w:gridCol w:w="2092"/>
      </w:tblGrid>
      <w:tr w:rsidR="004F23E5" w:rsidRPr="004C1064" w:rsidTr="00034930">
        <w:trPr>
          <w:trHeight w:val="672"/>
        </w:trPr>
        <w:tc>
          <w:tcPr>
            <w:tcW w:w="7479" w:type="dxa"/>
          </w:tcPr>
          <w:p w:rsidR="004F23E5" w:rsidRPr="004C1064" w:rsidRDefault="004F23E5" w:rsidP="00034930">
            <w:pPr>
              <w:autoSpaceDE w:val="0"/>
              <w:autoSpaceDN w:val="0"/>
              <w:adjustRightInd w:val="0"/>
              <w:rPr>
                <w:bCs/>
                <w:sz w:val="26"/>
                <w:szCs w:val="26"/>
              </w:rPr>
            </w:pPr>
            <w:r w:rsidRPr="004C1064">
              <w:rPr>
                <w:bCs/>
                <w:sz w:val="26"/>
                <w:szCs w:val="26"/>
              </w:rPr>
              <w:t>Должности, отнесенные к квалификационным группам</w:t>
            </w:r>
          </w:p>
        </w:tc>
        <w:tc>
          <w:tcPr>
            <w:tcW w:w="2092" w:type="dxa"/>
          </w:tcPr>
          <w:p w:rsidR="004F23E5" w:rsidRPr="004C1064" w:rsidRDefault="0076496B" w:rsidP="00034930">
            <w:pPr>
              <w:autoSpaceDE w:val="0"/>
              <w:autoSpaceDN w:val="0"/>
              <w:adjustRightInd w:val="0"/>
              <w:jc w:val="center"/>
              <w:rPr>
                <w:bCs/>
                <w:sz w:val="26"/>
                <w:szCs w:val="26"/>
              </w:rPr>
            </w:pPr>
            <w:r>
              <w:rPr>
                <w:bCs/>
                <w:sz w:val="26"/>
                <w:szCs w:val="26"/>
              </w:rPr>
              <w:t>Оклад</w:t>
            </w:r>
            <w:r w:rsidR="004F23E5" w:rsidRPr="004C1064">
              <w:rPr>
                <w:bCs/>
                <w:sz w:val="26"/>
                <w:szCs w:val="26"/>
              </w:rPr>
              <w:t xml:space="preserve"> </w:t>
            </w:r>
          </w:p>
          <w:p w:rsidR="004F23E5" w:rsidRPr="004C1064" w:rsidRDefault="004F23E5" w:rsidP="00034930">
            <w:pPr>
              <w:autoSpaceDE w:val="0"/>
              <w:autoSpaceDN w:val="0"/>
              <w:adjustRightInd w:val="0"/>
              <w:jc w:val="center"/>
              <w:rPr>
                <w:bCs/>
                <w:sz w:val="26"/>
                <w:szCs w:val="26"/>
              </w:rPr>
            </w:pPr>
            <w:r w:rsidRPr="004C1064">
              <w:rPr>
                <w:bCs/>
                <w:sz w:val="26"/>
                <w:szCs w:val="26"/>
              </w:rPr>
              <w:t>(руб.)</w:t>
            </w:r>
          </w:p>
        </w:tc>
      </w:tr>
      <w:tr w:rsidR="004F23E5" w:rsidRPr="004C1064" w:rsidTr="00034930">
        <w:tc>
          <w:tcPr>
            <w:tcW w:w="7479" w:type="dxa"/>
          </w:tcPr>
          <w:p w:rsidR="004F23E5" w:rsidRPr="004C1064" w:rsidRDefault="004F23E5" w:rsidP="00034930">
            <w:pPr>
              <w:autoSpaceDE w:val="0"/>
              <w:autoSpaceDN w:val="0"/>
              <w:adjustRightInd w:val="0"/>
              <w:rPr>
                <w:bCs/>
                <w:sz w:val="26"/>
                <w:szCs w:val="26"/>
              </w:rPr>
            </w:pPr>
          </w:p>
          <w:p w:rsidR="004F23E5" w:rsidRPr="004C1064" w:rsidRDefault="004F23E5" w:rsidP="00034930">
            <w:pPr>
              <w:autoSpaceDE w:val="0"/>
              <w:autoSpaceDN w:val="0"/>
              <w:adjustRightInd w:val="0"/>
              <w:rPr>
                <w:bCs/>
                <w:sz w:val="26"/>
                <w:szCs w:val="26"/>
              </w:rPr>
            </w:pPr>
            <w:r w:rsidRPr="004C1064">
              <w:rPr>
                <w:bCs/>
                <w:sz w:val="26"/>
                <w:szCs w:val="26"/>
              </w:rPr>
              <w:t>Должности, отнесенные к ПКГ «Должности педагогических работников» 1 квалификационного уровня</w:t>
            </w:r>
          </w:p>
        </w:tc>
        <w:tc>
          <w:tcPr>
            <w:tcW w:w="2092" w:type="dxa"/>
            <w:vAlign w:val="center"/>
          </w:tcPr>
          <w:p w:rsidR="004F23E5" w:rsidRPr="004C1064" w:rsidRDefault="004F23E5" w:rsidP="003D1CF3">
            <w:pPr>
              <w:autoSpaceDE w:val="0"/>
              <w:autoSpaceDN w:val="0"/>
              <w:adjustRightInd w:val="0"/>
              <w:jc w:val="center"/>
              <w:rPr>
                <w:bCs/>
                <w:sz w:val="26"/>
                <w:szCs w:val="26"/>
              </w:rPr>
            </w:pPr>
            <w:r w:rsidRPr="004C1064">
              <w:rPr>
                <w:bCs/>
                <w:sz w:val="26"/>
                <w:szCs w:val="26"/>
              </w:rPr>
              <w:t>5 </w:t>
            </w:r>
            <w:r w:rsidR="003D1CF3">
              <w:rPr>
                <w:bCs/>
                <w:sz w:val="26"/>
                <w:szCs w:val="26"/>
              </w:rPr>
              <w:t>810</w:t>
            </w:r>
            <w:r w:rsidRPr="004C1064">
              <w:rPr>
                <w:bCs/>
                <w:sz w:val="26"/>
                <w:szCs w:val="26"/>
              </w:rPr>
              <w:t>,00</w:t>
            </w:r>
          </w:p>
        </w:tc>
      </w:tr>
      <w:tr w:rsidR="004F23E5" w:rsidRPr="004C1064" w:rsidTr="00034930">
        <w:tc>
          <w:tcPr>
            <w:tcW w:w="7479" w:type="dxa"/>
          </w:tcPr>
          <w:p w:rsidR="004F23E5" w:rsidRPr="004C1064" w:rsidRDefault="004F23E5" w:rsidP="00034930">
            <w:pPr>
              <w:autoSpaceDE w:val="0"/>
              <w:autoSpaceDN w:val="0"/>
              <w:adjustRightInd w:val="0"/>
              <w:rPr>
                <w:bCs/>
                <w:sz w:val="26"/>
                <w:szCs w:val="26"/>
              </w:rPr>
            </w:pPr>
          </w:p>
          <w:p w:rsidR="004F23E5" w:rsidRPr="004C1064" w:rsidRDefault="004F23E5" w:rsidP="00034930">
            <w:pPr>
              <w:autoSpaceDE w:val="0"/>
              <w:autoSpaceDN w:val="0"/>
              <w:adjustRightInd w:val="0"/>
              <w:rPr>
                <w:bCs/>
                <w:sz w:val="26"/>
                <w:szCs w:val="26"/>
              </w:rPr>
            </w:pPr>
            <w:r w:rsidRPr="004C1064">
              <w:rPr>
                <w:bCs/>
                <w:sz w:val="26"/>
                <w:szCs w:val="26"/>
              </w:rPr>
              <w:t>Должности, отнесенные к ПКГ «Должности педагогических работников» 2 квалификационного уровня: концертмейстер</w:t>
            </w:r>
          </w:p>
        </w:tc>
        <w:tc>
          <w:tcPr>
            <w:tcW w:w="2092" w:type="dxa"/>
            <w:vAlign w:val="center"/>
          </w:tcPr>
          <w:p w:rsidR="004F23E5" w:rsidRPr="004C1064" w:rsidRDefault="003D1CF3" w:rsidP="00034930">
            <w:pPr>
              <w:autoSpaceDE w:val="0"/>
              <w:autoSpaceDN w:val="0"/>
              <w:adjustRightInd w:val="0"/>
              <w:jc w:val="center"/>
              <w:rPr>
                <w:bCs/>
                <w:sz w:val="26"/>
                <w:szCs w:val="26"/>
              </w:rPr>
            </w:pPr>
            <w:r>
              <w:rPr>
                <w:bCs/>
                <w:sz w:val="26"/>
                <w:szCs w:val="26"/>
              </w:rPr>
              <w:t>6 239</w:t>
            </w:r>
            <w:r w:rsidR="004F23E5" w:rsidRPr="004C1064">
              <w:rPr>
                <w:bCs/>
                <w:sz w:val="26"/>
                <w:szCs w:val="26"/>
              </w:rPr>
              <w:t>,00</w:t>
            </w:r>
          </w:p>
        </w:tc>
      </w:tr>
      <w:tr w:rsidR="004F23E5" w:rsidRPr="004C1064" w:rsidTr="00034930">
        <w:tc>
          <w:tcPr>
            <w:tcW w:w="7479" w:type="dxa"/>
          </w:tcPr>
          <w:p w:rsidR="004F23E5" w:rsidRPr="004C1064" w:rsidRDefault="004F23E5" w:rsidP="00034930">
            <w:pPr>
              <w:autoSpaceDE w:val="0"/>
              <w:autoSpaceDN w:val="0"/>
              <w:adjustRightInd w:val="0"/>
              <w:rPr>
                <w:bCs/>
                <w:sz w:val="26"/>
                <w:szCs w:val="26"/>
              </w:rPr>
            </w:pPr>
          </w:p>
          <w:p w:rsidR="004F23E5" w:rsidRPr="004C1064" w:rsidRDefault="004F23E5" w:rsidP="00034930">
            <w:pPr>
              <w:autoSpaceDE w:val="0"/>
              <w:autoSpaceDN w:val="0"/>
              <w:adjustRightInd w:val="0"/>
              <w:rPr>
                <w:bCs/>
                <w:sz w:val="26"/>
                <w:szCs w:val="26"/>
              </w:rPr>
            </w:pPr>
            <w:r w:rsidRPr="004C1064">
              <w:rPr>
                <w:bCs/>
                <w:sz w:val="26"/>
                <w:szCs w:val="26"/>
              </w:rPr>
              <w:t>Должности, отнесенные к ПКГ «Должности педагогических работников» 3 квалификационного уровня</w:t>
            </w:r>
          </w:p>
        </w:tc>
        <w:tc>
          <w:tcPr>
            <w:tcW w:w="2092" w:type="dxa"/>
            <w:vAlign w:val="center"/>
          </w:tcPr>
          <w:p w:rsidR="004F23E5" w:rsidRPr="004C1064" w:rsidRDefault="003D1CF3" w:rsidP="00034930">
            <w:pPr>
              <w:autoSpaceDE w:val="0"/>
              <w:autoSpaceDN w:val="0"/>
              <w:adjustRightInd w:val="0"/>
              <w:jc w:val="center"/>
              <w:rPr>
                <w:bCs/>
                <w:sz w:val="26"/>
                <w:szCs w:val="26"/>
              </w:rPr>
            </w:pPr>
            <w:r>
              <w:rPr>
                <w:bCs/>
                <w:sz w:val="26"/>
                <w:szCs w:val="26"/>
              </w:rPr>
              <w:t>6 670</w:t>
            </w:r>
            <w:r w:rsidR="004F23E5" w:rsidRPr="004C1064">
              <w:rPr>
                <w:bCs/>
                <w:sz w:val="26"/>
                <w:szCs w:val="26"/>
              </w:rPr>
              <w:t>,00</w:t>
            </w:r>
          </w:p>
        </w:tc>
      </w:tr>
      <w:tr w:rsidR="004F23E5" w:rsidRPr="004C1064" w:rsidTr="00034930">
        <w:tc>
          <w:tcPr>
            <w:tcW w:w="7479" w:type="dxa"/>
          </w:tcPr>
          <w:p w:rsidR="004F23E5" w:rsidRPr="004C1064" w:rsidRDefault="004F23E5" w:rsidP="00034930">
            <w:pPr>
              <w:autoSpaceDE w:val="0"/>
              <w:autoSpaceDN w:val="0"/>
              <w:adjustRightInd w:val="0"/>
              <w:rPr>
                <w:bCs/>
                <w:sz w:val="26"/>
                <w:szCs w:val="26"/>
              </w:rPr>
            </w:pPr>
          </w:p>
          <w:p w:rsidR="004F23E5" w:rsidRPr="004C1064" w:rsidRDefault="004F23E5" w:rsidP="00034930">
            <w:pPr>
              <w:autoSpaceDE w:val="0"/>
              <w:autoSpaceDN w:val="0"/>
              <w:adjustRightInd w:val="0"/>
              <w:rPr>
                <w:bCs/>
                <w:sz w:val="26"/>
                <w:szCs w:val="26"/>
              </w:rPr>
            </w:pPr>
            <w:r w:rsidRPr="004C1064">
              <w:rPr>
                <w:bCs/>
                <w:sz w:val="26"/>
                <w:szCs w:val="26"/>
              </w:rPr>
              <w:t>Должности, отнесенные к ПКГ «Должности педагогических работников» 4 квалификационного уровня: преподаватель</w:t>
            </w:r>
          </w:p>
        </w:tc>
        <w:tc>
          <w:tcPr>
            <w:tcW w:w="2092" w:type="dxa"/>
            <w:vAlign w:val="center"/>
          </w:tcPr>
          <w:p w:rsidR="004F23E5" w:rsidRPr="004C1064" w:rsidRDefault="003D1CF3" w:rsidP="00034930">
            <w:pPr>
              <w:autoSpaceDE w:val="0"/>
              <w:autoSpaceDN w:val="0"/>
              <w:adjustRightInd w:val="0"/>
              <w:jc w:val="center"/>
              <w:rPr>
                <w:bCs/>
                <w:sz w:val="26"/>
                <w:szCs w:val="26"/>
              </w:rPr>
            </w:pPr>
            <w:r>
              <w:rPr>
                <w:bCs/>
                <w:sz w:val="26"/>
                <w:szCs w:val="26"/>
              </w:rPr>
              <w:t>7 312</w:t>
            </w:r>
            <w:r w:rsidR="004F23E5" w:rsidRPr="004C1064">
              <w:rPr>
                <w:bCs/>
                <w:sz w:val="26"/>
                <w:szCs w:val="26"/>
              </w:rPr>
              <w:t>,00</w:t>
            </w:r>
          </w:p>
        </w:tc>
      </w:tr>
    </w:tbl>
    <w:p w:rsidR="004F23E5" w:rsidRPr="004C1064" w:rsidRDefault="004F23E5" w:rsidP="004F23E5">
      <w:pPr>
        <w:autoSpaceDE w:val="0"/>
        <w:autoSpaceDN w:val="0"/>
        <w:adjustRightInd w:val="0"/>
        <w:jc w:val="both"/>
        <w:rPr>
          <w:bCs/>
          <w:sz w:val="26"/>
          <w:szCs w:val="26"/>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r>
        <w:rPr>
          <w:bCs/>
          <w:sz w:val="28"/>
          <w:szCs w:val="28"/>
        </w:rPr>
        <w:t xml:space="preserve">       </w:t>
      </w: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76496B" w:rsidRDefault="0076496B" w:rsidP="004F23E5">
      <w:pPr>
        <w:autoSpaceDE w:val="0"/>
        <w:autoSpaceDN w:val="0"/>
        <w:adjustRightInd w:val="0"/>
        <w:jc w:val="both"/>
        <w:rPr>
          <w:bCs/>
          <w:sz w:val="28"/>
          <w:szCs w:val="28"/>
        </w:rPr>
      </w:pPr>
    </w:p>
    <w:p w:rsidR="0076496B" w:rsidRDefault="0076496B" w:rsidP="004F23E5">
      <w:pPr>
        <w:autoSpaceDE w:val="0"/>
        <w:autoSpaceDN w:val="0"/>
        <w:adjustRightInd w:val="0"/>
        <w:jc w:val="both"/>
        <w:rPr>
          <w:bCs/>
          <w:sz w:val="28"/>
          <w:szCs w:val="28"/>
        </w:rPr>
      </w:pPr>
    </w:p>
    <w:p w:rsidR="0065727D" w:rsidRDefault="0065727D" w:rsidP="004F23E5">
      <w:pPr>
        <w:autoSpaceDE w:val="0"/>
        <w:autoSpaceDN w:val="0"/>
        <w:adjustRightInd w:val="0"/>
        <w:jc w:val="both"/>
        <w:rPr>
          <w:bCs/>
          <w:sz w:val="28"/>
          <w:szCs w:val="28"/>
        </w:rPr>
      </w:pPr>
    </w:p>
    <w:p w:rsidR="0076496B" w:rsidRDefault="0076496B" w:rsidP="004F23E5">
      <w:pPr>
        <w:autoSpaceDE w:val="0"/>
        <w:autoSpaceDN w:val="0"/>
        <w:adjustRightInd w:val="0"/>
        <w:jc w:val="both"/>
        <w:rPr>
          <w:bCs/>
          <w:sz w:val="28"/>
          <w:szCs w:val="28"/>
        </w:rPr>
      </w:pPr>
    </w:p>
    <w:p w:rsidR="004F23E5" w:rsidRPr="004C1064" w:rsidRDefault="004F23E5" w:rsidP="004F23E5">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4C1064">
        <w:rPr>
          <w:rFonts w:ascii="Times New Roman" w:hAnsi="Times New Roman" w:cs="Times New Roman"/>
          <w:sz w:val="26"/>
          <w:szCs w:val="26"/>
        </w:rPr>
        <w:t>Приложение</w:t>
      </w:r>
      <w:r>
        <w:rPr>
          <w:rFonts w:ascii="Times New Roman" w:hAnsi="Times New Roman" w:cs="Times New Roman"/>
          <w:sz w:val="26"/>
          <w:szCs w:val="26"/>
        </w:rPr>
        <w:t xml:space="preserve"> № 4</w:t>
      </w:r>
      <w:r w:rsidRPr="004C1064">
        <w:rPr>
          <w:rFonts w:ascii="Times New Roman" w:hAnsi="Times New Roman" w:cs="Times New Roman"/>
          <w:sz w:val="26"/>
          <w:szCs w:val="26"/>
        </w:rPr>
        <w:t xml:space="preserve"> к постановлению </w:t>
      </w:r>
    </w:p>
    <w:p w:rsidR="004F23E5" w:rsidRPr="004C1064" w:rsidRDefault="004F23E5" w:rsidP="004F23E5">
      <w:pPr>
        <w:pStyle w:val="a5"/>
        <w:jc w:val="both"/>
        <w:rPr>
          <w:bCs/>
          <w:sz w:val="26"/>
          <w:szCs w:val="26"/>
        </w:rPr>
      </w:pPr>
      <w:r w:rsidRPr="004C106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C1064">
        <w:rPr>
          <w:rFonts w:ascii="Times New Roman" w:hAnsi="Times New Roman" w:cs="Times New Roman"/>
          <w:sz w:val="26"/>
          <w:szCs w:val="26"/>
        </w:rPr>
        <w:t>администрации города Бузулука</w:t>
      </w:r>
      <w:r w:rsidRPr="004C1064">
        <w:rPr>
          <w:bCs/>
          <w:sz w:val="26"/>
          <w:szCs w:val="26"/>
        </w:rPr>
        <w:t xml:space="preserve">   </w:t>
      </w:r>
    </w:p>
    <w:p w:rsidR="004F23E5" w:rsidRDefault="004F23E5" w:rsidP="004F23E5">
      <w:pPr>
        <w:autoSpaceDE w:val="0"/>
        <w:autoSpaceDN w:val="0"/>
        <w:adjustRightInd w:val="0"/>
        <w:jc w:val="both"/>
        <w:rPr>
          <w:bCs/>
          <w:sz w:val="26"/>
          <w:szCs w:val="26"/>
        </w:rPr>
      </w:pPr>
      <w:r w:rsidRPr="004C1064">
        <w:rPr>
          <w:bCs/>
          <w:sz w:val="26"/>
          <w:szCs w:val="26"/>
        </w:rPr>
        <w:t xml:space="preserve">                                                                 </w:t>
      </w:r>
      <w:r>
        <w:rPr>
          <w:bCs/>
          <w:sz w:val="26"/>
          <w:szCs w:val="26"/>
        </w:rPr>
        <w:t xml:space="preserve">                   </w:t>
      </w:r>
      <w:r w:rsidR="00995A41">
        <w:rPr>
          <w:bCs/>
          <w:sz w:val="26"/>
          <w:szCs w:val="26"/>
        </w:rPr>
        <w:t>от 31.10.2023 № 2536-п</w:t>
      </w: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pStyle w:val="a5"/>
        <w:jc w:val="center"/>
        <w:rPr>
          <w:rFonts w:ascii="Times New Roman" w:hAnsi="Times New Roman" w:cs="Times New Roman"/>
          <w:sz w:val="28"/>
          <w:szCs w:val="28"/>
        </w:rPr>
      </w:pPr>
    </w:p>
    <w:p w:rsidR="004F23E5" w:rsidRPr="00B74D57" w:rsidRDefault="004F23E5" w:rsidP="004F23E5">
      <w:pPr>
        <w:pStyle w:val="a5"/>
        <w:jc w:val="center"/>
        <w:rPr>
          <w:rFonts w:ascii="Times New Roman" w:hAnsi="Times New Roman" w:cs="Times New Roman"/>
          <w:sz w:val="26"/>
          <w:szCs w:val="26"/>
        </w:rPr>
      </w:pPr>
      <w:r w:rsidRPr="00B74D57">
        <w:rPr>
          <w:rFonts w:ascii="Times New Roman" w:hAnsi="Times New Roman" w:cs="Times New Roman"/>
          <w:sz w:val="26"/>
          <w:szCs w:val="26"/>
        </w:rPr>
        <w:t xml:space="preserve">Оклады </w:t>
      </w:r>
    </w:p>
    <w:p w:rsidR="004F23E5" w:rsidRPr="00B74D57" w:rsidRDefault="004F23E5" w:rsidP="004F23E5">
      <w:pPr>
        <w:pStyle w:val="a5"/>
        <w:jc w:val="center"/>
        <w:rPr>
          <w:rFonts w:ascii="Times New Roman" w:hAnsi="Times New Roman" w:cs="Times New Roman"/>
          <w:sz w:val="26"/>
          <w:szCs w:val="26"/>
        </w:rPr>
      </w:pPr>
      <w:r w:rsidRPr="00B74D57">
        <w:rPr>
          <w:rFonts w:ascii="Times New Roman" w:hAnsi="Times New Roman" w:cs="Times New Roman"/>
          <w:sz w:val="26"/>
          <w:szCs w:val="26"/>
        </w:rPr>
        <w:t>профессиональных квалификационных групп</w:t>
      </w:r>
    </w:p>
    <w:p w:rsidR="004F23E5" w:rsidRPr="00B74D57" w:rsidRDefault="004F23E5" w:rsidP="004F23E5">
      <w:pPr>
        <w:pStyle w:val="a5"/>
        <w:jc w:val="center"/>
        <w:rPr>
          <w:rFonts w:ascii="Times New Roman" w:hAnsi="Times New Roman" w:cs="Times New Roman"/>
          <w:sz w:val="26"/>
          <w:szCs w:val="26"/>
        </w:rPr>
      </w:pPr>
      <w:r w:rsidRPr="00B74D57">
        <w:rPr>
          <w:rFonts w:ascii="Times New Roman" w:hAnsi="Times New Roman" w:cs="Times New Roman"/>
          <w:sz w:val="26"/>
          <w:szCs w:val="26"/>
        </w:rPr>
        <w:t>профессий рабочих культуры, искусства</w:t>
      </w:r>
    </w:p>
    <w:p w:rsidR="004F23E5" w:rsidRPr="00B74D57" w:rsidRDefault="004F23E5" w:rsidP="004F23E5">
      <w:pPr>
        <w:pStyle w:val="a5"/>
        <w:jc w:val="center"/>
        <w:rPr>
          <w:rFonts w:ascii="Times New Roman" w:hAnsi="Times New Roman" w:cs="Times New Roman"/>
          <w:sz w:val="26"/>
          <w:szCs w:val="26"/>
        </w:rPr>
      </w:pPr>
    </w:p>
    <w:tbl>
      <w:tblPr>
        <w:tblW w:w="5083" w:type="pct"/>
        <w:tblInd w:w="-159" w:type="dxa"/>
        <w:tblBorders>
          <w:top w:val="single" w:sz="4" w:space="0" w:color="000000"/>
          <w:left w:val="single" w:sz="4" w:space="0" w:color="000000"/>
          <w:bottom w:val="single" w:sz="4" w:space="0" w:color="000000"/>
          <w:right w:val="single" w:sz="4" w:space="0" w:color="000000"/>
        </w:tblBorders>
        <w:tblCellMar>
          <w:top w:w="63" w:type="dxa"/>
          <w:left w:w="125" w:type="dxa"/>
          <w:bottom w:w="63" w:type="dxa"/>
          <w:right w:w="125" w:type="dxa"/>
        </w:tblCellMar>
        <w:tblLook w:val="04A0" w:firstRow="1" w:lastRow="0" w:firstColumn="1" w:lastColumn="0" w:noHBand="0" w:noVBand="1"/>
      </w:tblPr>
      <w:tblGrid>
        <w:gridCol w:w="4817"/>
        <w:gridCol w:w="3647"/>
        <w:gridCol w:w="1588"/>
      </w:tblGrid>
      <w:tr w:rsidR="004F23E5" w:rsidRPr="00B74D57" w:rsidTr="00034930">
        <w:tc>
          <w:tcPr>
            <w:tcW w:w="2396"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lign-center"/>
              <w:jc w:val="center"/>
              <w:rPr>
                <w:sz w:val="26"/>
                <w:szCs w:val="26"/>
              </w:rPr>
            </w:pPr>
            <w:r w:rsidRPr="00B74D57">
              <w:rPr>
                <w:bCs/>
                <w:sz w:val="26"/>
                <w:szCs w:val="26"/>
              </w:rPr>
              <w:t>Должности, отнесенные к профессионально-квалификационным группам</w:t>
            </w:r>
          </w:p>
        </w:tc>
        <w:tc>
          <w:tcPr>
            <w:tcW w:w="1814"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lign-center"/>
              <w:jc w:val="center"/>
              <w:rPr>
                <w:sz w:val="26"/>
                <w:szCs w:val="26"/>
              </w:rPr>
            </w:pPr>
            <w:r w:rsidRPr="00B74D57">
              <w:rPr>
                <w:bCs/>
                <w:sz w:val="26"/>
                <w:szCs w:val="26"/>
              </w:rPr>
              <w:t>Квалификационный уровень</w:t>
            </w:r>
          </w:p>
        </w:tc>
        <w:tc>
          <w:tcPr>
            <w:tcW w:w="790"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76496B">
            <w:pPr>
              <w:pStyle w:val="align-center"/>
              <w:jc w:val="center"/>
              <w:rPr>
                <w:sz w:val="26"/>
                <w:szCs w:val="26"/>
              </w:rPr>
            </w:pPr>
            <w:r w:rsidRPr="00B74D57">
              <w:rPr>
                <w:bCs/>
                <w:sz w:val="26"/>
                <w:szCs w:val="26"/>
              </w:rPr>
              <w:t>Оклад (руб.)</w:t>
            </w:r>
          </w:p>
        </w:tc>
      </w:tr>
      <w:tr w:rsidR="004F23E5" w:rsidRPr="00B74D57" w:rsidTr="00034930">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jc w:val="center"/>
              <w:rPr>
                <w:sz w:val="26"/>
                <w:szCs w:val="26"/>
              </w:rPr>
            </w:pPr>
            <w:r w:rsidRPr="00B74D57">
              <w:rPr>
                <w:sz w:val="26"/>
                <w:szCs w:val="26"/>
              </w:rPr>
              <w:t>ПКГ «Профессии рабочих культуры, искусства и кинематографии первого уровня»</w:t>
            </w:r>
          </w:p>
        </w:tc>
      </w:tr>
      <w:tr w:rsidR="004F23E5" w:rsidRPr="00B74D57" w:rsidTr="00034930">
        <w:tc>
          <w:tcPr>
            <w:tcW w:w="2396"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rPr>
                <w:sz w:val="26"/>
                <w:szCs w:val="26"/>
              </w:rPr>
            </w:pPr>
            <w:r w:rsidRPr="00B74D57">
              <w:rPr>
                <w:sz w:val="26"/>
                <w:szCs w:val="26"/>
              </w:rPr>
              <w:t>Костюмер; осветитель</w:t>
            </w:r>
          </w:p>
        </w:tc>
        <w:tc>
          <w:tcPr>
            <w:tcW w:w="1814"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rPr>
                <w:sz w:val="26"/>
                <w:szCs w:val="26"/>
              </w:rPr>
            </w:pPr>
            <w:r w:rsidRPr="00B74D57">
              <w:rPr>
                <w:sz w:val="26"/>
                <w:szCs w:val="26"/>
              </w:rPr>
              <w:t> </w:t>
            </w:r>
          </w:p>
        </w:tc>
        <w:tc>
          <w:tcPr>
            <w:tcW w:w="790"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3D1CF3" w:rsidP="00034930">
            <w:pPr>
              <w:pStyle w:val="af"/>
              <w:rPr>
                <w:sz w:val="26"/>
                <w:szCs w:val="26"/>
              </w:rPr>
            </w:pPr>
            <w:r>
              <w:rPr>
                <w:sz w:val="26"/>
                <w:szCs w:val="26"/>
              </w:rPr>
              <w:t>8</w:t>
            </w:r>
            <w:r w:rsidR="004F23E5" w:rsidRPr="00B74D57">
              <w:rPr>
                <w:sz w:val="26"/>
                <w:szCs w:val="26"/>
              </w:rPr>
              <w:t> </w:t>
            </w:r>
            <w:r>
              <w:rPr>
                <w:sz w:val="26"/>
                <w:szCs w:val="26"/>
              </w:rPr>
              <w:t>340</w:t>
            </w:r>
            <w:r w:rsidR="004F23E5" w:rsidRPr="00B74D57">
              <w:rPr>
                <w:sz w:val="26"/>
                <w:szCs w:val="26"/>
              </w:rPr>
              <w:t>,00</w:t>
            </w:r>
          </w:p>
        </w:tc>
      </w:tr>
      <w:tr w:rsidR="004F23E5" w:rsidRPr="00B74D57" w:rsidTr="00034930">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jc w:val="center"/>
              <w:rPr>
                <w:sz w:val="26"/>
                <w:szCs w:val="26"/>
              </w:rPr>
            </w:pPr>
            <w:r w:rsidRPr="00B74D57">
              <w:rPr>
                <w:sz w:val="26"/>
                <w:szCs w:val="26"/>
              </w:rPr>
              <w:t>ПКГ «Профессии рабочих культуры, искусства и кинематографии второго уровня»</w:t>
            </w:r>
          </w:p>
        </w:tc>
      </w:tr>
      <w:tr w:rsidR="004F23E5" w:rsidRPr="00B74D57" w:rsidTr="00034930">
        <w:tc>
          <w:tcPr>
            <w:tcW w:w="2396"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rPr>
                <w:sz w:val="26"/>
                <w:szCs w:val="26"/>
              </w:rPr>
            </w:pPr>
            <w:r w:rsidRPr="00B74D57">
              <w:rPr>
                <w:sz w:val="26"/>
                <w:szCs w:val="26"/>
              </w:rPr>
              <w:t>Механик по обслуживанию звуковой техники 2–5 разрядов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w:t>
            </w:r>
          </w:p>
        </w:tc>
        <w:tc>
          <w:tcPr>
            <w:tcW w:w="1814"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rPr>
                <w:sz w:val="26"/>
                <w:szCs w:val="26"/>
              </w:rPr>
            </w:pPr>
            <w:r w:rsidRPr="00B74D57">
              <w:rPr>
                <w:sz w:val="26"/>
                <w:szCs w:val="26"/>
              </w:rPr>
              <w:t>1 квалификационный уровень</w:t>
            </w:r>
          </w:p>
        </w:tc>
        <w:tc>
          <w:tcPr>
            <w:tcW w:w="790"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3D1CF3" w:rsidP="00034930">
            <w:pPr>
              <w:pStyle w:val="af"/>
              <w:rPr>
                <w:sz w:val="26"/>
                <w:szCs w:val="26"/>
              </w:rPr>
            </w:pPr>
            <w:r>
              <w:rPr>
                <w:sz w:val="26"/>
                <w:szCs w:val="26"/>
              </w:rPr>
              <w:t>9</w:t>
            </w:r>
            <w:r w:rsidR="004F23E5" w:rsidRPr="00B74D57">
              <w:rPr>
                <w:sz w:val="26"/>
                <w:szCs w:val="26"/>
              </w:rPr>
              <w:t> </w:t>
            </w:r>
            <w:r>
              <w:rPr>
                <w:sz w:val="26"/>
                <w:szCs w:val="26"/>
              </w:rPr>
              <w:t>134</w:t>
            </w:r>
            <w:r w:rsidR="004F23E5" w:rsidRPr="00B74D57">
              <w:rPr>
                <w:sz w:val="26"/>
                <w:szCs w:val="26"/>
              </w:rPr>
              <w:t>,00</w:t>
            </w:r>
          </w:p>
        </w:tc>
      </w:tr>
      <w:tr w:rsidR="004F23E5" w:rsidRPr="00B74D57" w:rsidTr="00034930">
        <w:tc>
          <w:tcPr>
            <w:tcW w:w="2396"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rPr>
                <w:sz w:val="26"/>
                <w:szCs w:val="26"/>
              </w:rPr>
            </w:pPr>
            <w:r w:rsidRPr="00B74D57">
              <w:rPr>
                <w:sz w:val="26"/>
                <w:szCs w:val="26"/>
              </w:rPr>
              <w:t>Механик по обслуживанию звуковой техники 6–7 разрядов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1814"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rPr>
                <w:sz w:val="26"/>
                <w:szCs w:val="26"/>
              </w:rPr>
            </w:pPr>
            <w:r w:rsidRPr="00B74D57">
              <w:rPr>
                <w:sz w:val="26"/>
                <w:szCs w:val="26"/>
              </w:rPr>
              <w:t>2 квалификационный уровень</w:t>
            </w:r>
          </w:p>
        </w:tc>
        <w:tc>
          <w:tcPr>
            <w:tcW w:w="790"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3D1CF3" w:rsidP="003D1CF3">
            <w:pPr>
              <w:pStyle w:val="af"/>
              <w:rPr>
                <w:sz w:val="26"/>
                <w:szCs w:val="26"/>
              </w:rPr>
            </w:pPr>
            <w:r>
              <w:rPr>
                <w:sz w:val="26"/>
                <w:szCs w:val="26"/>
              </w:rPr>
              <w:t>9</w:t>
            </w:r>
            <w:r w:rsidR="004F23E5">
              <w:rPr>
                <w:sz w:val="26"/>
                <w:szCs w:val="26"/>
              </w:rPr>
              <w:t xml:space="preserve"> </w:t>
            </w:r>
            <w:r>
              <w:rPr>
                <w:sz w:val="26"/>
                <w:szCs w:val="26"/>
              </w:rPr>
              <w:t>927</w:t>
            </w:r>
            <w:r w:rsidR="004F23E5" w:rsidRPr="00B74D57">
              <w:rPr>
                <w:sz w:val="26"/>
                <w:szCs w:val="26"/>
              </w:rPr>
              <w:t>,00</w:t>
            </w:r>
          </w:p>
        </w:tc>
      </w:tr>
      <w:tr w:rsidR="004F23E5" w:rsidRPr="00B74D57" w:rsidTr="00034930">
        <w:tc>
          <w:tcPr>
            <w:tcW w:w="2396"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rPr>
                <w:sz w:val="26"/>
                <w:szCs w:val="26"/>
              </w:rPr>
            </w:pPr>
            <w:r w:rsidRPr="00B74D57">
              <w:rPr>
                <w:sz w:val="26"/>
                <w:szCs w:val="26"/>
              </w:rPr>
              <w:t>Оператор видеозаписи 8 разряда ЕТКС</w:t>
            </w:r>
          </w:p>
        </w:tc>
        <w:tc>
          <w:tcPr>
            <w:tcW w:w="1814"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rPr>
                <w:sz w:val="26"/>
                <w:szCs w:val="26"/>
              </w:rPr>
            </w:pPr>
            <w:r w:rsidRPr="00B74D57">
              <w:rPr>
                <w:sz w:val="26"/>
                <w:szCs w:val="26"/>
              </w:rPr>
              <w:t>3 квалификационный уровень</w:t>
            </w:r>
          </w:p>
        </w:tc>
        <w:tc>
          <w:tcPr>
            <w:tcW w:w="790"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EF004C" w:rsidP="00034930">
            <w:pPr>
              <w:pStyle w:val="af"/>
              <w:rPr>
                <w:sz w:val="26"/>
                <w:szCs w:val="26"/>
              </w:rPr>
            </w:pPr>
            <w:r>
              <w:rPr>
                <w:sz w:val="26"/>
                <w:szCs w:val="26"/>
              </w:rPr>
              <w:t>11 117</w:t>
            </w:r>
            <w:r w:rsidR="004F23E5" w:rsidRPr="00B74D57">
              <w:rPr>
                <w:sz w:val="26"/>
                <w:szCs w:val="26"/>
              </w:rPr>
              <w:t>,00</w:t>
            </w:r>
          </w:p>
        </w:tc>
      </w:tr>
      <w:tr w:rsidR="004F23E5" w:rsidRPr="00B74D57" w:rsidTr="00034930">
        <w:tc>
          <w:tcPr>
            <w:tcW w:w="2396"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rPr>
                <w:sz w:val="26"/>
                <w:szCs w:val="26"/>
              </w:rPr>
            </w:pPr>
            <w:r w:rsidRPr="00B74D57">
              <w:rPr>
                <w:sz w:val="26"/>
                <w:szCs w:val="26"/>
              </w:rPr>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1814"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034930">
            <w:pPr>
              <w:pStyle w:val="af"/>
              <w:rPr>
                <w:sz w:val="26"/>
                <w:szCs w:val="26"/>
              </w:rPr>
            </w:pPr>
            <w:r w:rsidRPr="00B74D57">
              <w:rPr>
                <w:sz w:val="26"/>
                <w:szCs w:val="26"/>
              </w:rPr>
              <w:t>4 квалификационный уровень</w:t>
            </w:r>
          </w:p>
        </w:tc>
        <w:tc>
          <w:tcPr>
            <w:tcW w:w="790" w:type="pct"/>
            <w:tcBorders>
              <w:top w:val="single" w:sz="4" w:space="0" w:color="000000"/>
              <w:left w:val="single" w:sz="4" w:space="0" w:color="000000"/>
              <w:bottom w:val="single" w:sz="4" w:space="0" w:color="000000"/>
              <w:right w:val="single" w:sz="4" w:space="0" w:color="000000"/>
            </w:tcBorders>
            <w:vAlign w:val="center"/>
            <w:hideMark/>
          </w:tcPr>
          <w:p w:rsidR="004F23E5" w:rsidRPr="00B74D57" w:rsidRDefault="004F23E5" w:rsidP="003D1CF3">
            <w:pPr>
              <w:pStyle w:val="af"/>
              <w:rPr>
                <w:sz w:val="26"/>
                <w:szCs w:val="26"/>
              </w:rPr>
            </w:pPr>
            <w:r w:rsidRPr="00B74D57">
              <w:rPr>
                <w:sz w:val="26"/>
                <w:szCs w:val="26"/>
              </w:rPr>
              <w:t>1</w:t>
            </w:r>
            <w:r w:rsidR="003D1CF3">
              <w:rPr>
                <w:sz w:val="26"/>
                <w:szCs w:val="26"/>
              </w:rPr>
              <w:t>2</w:t>
            </w:r>
            <w:r w:rsidRPr="00B74D57">
              <w:rPr>
                <w:sz w:val="26"/>
                <w:szCs w:val="26"/>
              </w:rPr>
              <w:t xml:space="preserve"> </w:t>
            </w:r>
            <w:r w:rsidR="003D1CF3">
              <w:rPr>
                <w:sz w:val="26"/>
                <w:szCs w:val="26"/>
              </w:rPr>
              <w:t>312</w:t>
            </w:r>
            <w:r w:rsidRPr="00B74D57">
              <w:rPr>
                <w:sz w:val="26"/>
                <w:szCs w:val="26"/>
              </w:rPr>
              <w:t>,00</w:t>
            </w:r>
          </w:p>
        </w:tc>
      </w:tr>
    </w:tbl>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65727D" w:rsidRDefault="0065727D" w:rsidP="004F23E5">
      <w:pPr>
        <w:autoSpaceDE w:val="0"/>
        <w:autoSpaceDN w:val="0"/>
        <w:adjustRightInd w:val="0"/>
        <w:jc w:val="both"/>
        <w:rPr>
          <w:bCs/>
          <w:sz w:val="28"/>
          <w:szCs w:val="28"/>
        </w:rPr>
      </w:pPr>
    </w:p>
    <w:p w:rsidR="003D3AC8" w:rsidRDefault="003D3AC8" w:rsidP="004F23E5">
      <w:pPr>
        <w:autoSpaceDE w:val="0"/>
        <w:autoSpaceDN w:val="0"/>
        <w:adjustRightInd w:val="0"/>
        <w:jc w:val="both"/>
        <w:rPr>
          <w:bCs/>
          <w:sz w:val="28"/>
          <w:szCs w:val="28"/>
        </w:rPr>
      </w:pPr>
    </w:p>
    <w:p w:rsidR="003D3AC8" w:rsidRDefault="003D3AC8" w:rsidP="004F23E5">
      <w:pPr>
        <w:autoSpaceDE w:val="0"/>
        <w:autoSpaceDN w:val="0"/>
        <w:adjustRightInd w:val="0"/>
        <w:jc w:val="both"/>
        <w:rPr>
          <w:bCs/>
          <w:sz w:val="28"/>
          <w:szCs w:val="28"/>
        </w:rPr>
      </w:pPr>
    </w:p>
    <w:p w:rsidR="0076496B" w:rsidRDefault="0076496B" w:rsidP="004F23E5">
      <w:pPr>
        <w:autoSpaceDE w:val="0"/>
        <w:autoSpaceDN w:val="0"/>
        <w:adjustRightInd w:val="0"/>
        <w:jc w:val="both"/>
        <w:rPr>
          <w:bCs/>
          <w:sz w:val="28"/>
          <w:szCs w:val="28"/>
        </w:rPr>
      </w:pPr>
    </w:p>
    <w:p w:rsidR="0076496B" w:rsidRDefault="0076496B" w:rsidP="004F23E5">
      <w:pPr>
        <w:autoSpaceDE w:val="0"/>
        <w:autoSpaceDN w:val="0"/>
        <w:adjustRightInd w:val="0"/>
        <w:jc w:val="both"/>
        <w:rPr>
          <w:bCs/>
          <w:sz w:val="28"/>
          <w:szCs w:val="28"/>
        </w:rPr>
      </w:pPr>
    </w:p>
    <w:p w:rsidR="004F23E5" w:rsidRPr="004C1064" w:rsidRDefault="004F23E5" w:rsidP="004F23E5">
      <w:pPr>
        <w:pStyle w:val="a5"/>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4C1064">
        <w:rPr>
          <w:rFonts w:ascii="Times New Roman" w:hAnsi="Times New Roman" w:cs="Times New Roman"/>
          <w:sz w:val="26"/>
          <w:szCs w:val="26"/>
        </w:rPr>
        <w:t>Приложение</w:t>
      </w:r>
      <w:r>
        <w:rPr>
          <w:rFonts w:ascii="Times New Roman" w:hAnsi="Times New Roman" w:cs="Times New Roman"/>
          <w:sz w:val="26"/>
          <w:szCs w:val="26"/>
        </w:rPr>
        <w:t xml:space="preserve"> № 5</w:t>
      </w:r>
      <w:r w:rsidRPr="004C1064">
        <w:rPr>
          <w:rFonts w:ascii="Times New Roman" w:hAnsi="Times New Roman" w:cs="Times New Roman"/>
          <w:sz w:val="26"/>
          <w:szCs w:val="26"/>
        </w:rPr>
        <w:t xml:space="preserve"> к постановлению </w:t>
      </w:r>
    </w:p>
    <w:p w:rsidR="004F23E5" w:rsidRPr="004C1064" w:rsidRDefault="004F23E5" w:rsidP="004F23E5">
      <w:pPr>
        <w:pStyle w:val="a5"/>
        <w:jc w:val="both"/>
        <w:rPr>
          <w:bCs/>
          <w:sz w:val="26"/>
          <w:szCs w:val="26"/>
        </w:rPr>
      </w:pPr>
      <w:r w:rsidRPr="004C1064">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C1064">
        <w:rPr>
          <w:rFonts w:ascii="Times New Roman" w:hAnsi="Times New Roman" w:cs="Times New Roman"/>
          <w:sz w:val="26"/>
          <w:szCs w:val="26"/>
        </w:rPr>
        <w:t>администрации города Бузулука</w:t>
      </w:r>
      <w:r w:rsidRPr="004C1064">
        <w:rPr>
          <w:bCs/>
          <w:sz w:val="26"/>
          <w:szCs w:val="26"/>
        </w:rPr>
        <w:t xml:space="preserve">   </w:t>
      </w:r>
    </w:p>
    <w:p w:rsidR="004F23E5" w:rsidRDefault="004F23E5" w:rsidP="004F23E5">
      <w:pPr>
        <w:autoSpaceDE w:val="0"/>
        <w:autoSpaceDN w:val="0"/>
        <w:adjustRightInd w:val="0"/>
        <w:jc w:val="both"/>
        <w:rPr>
          <w:bCs/>
          <w:sz w:val="26"/>
          <w:szCs w:val="26"/>
        </w:rPr>
      </w:pPr>
      <w:r w:rsidRPr="004C1064">
        <w:rPr>
          <w:bCs/>
          <w:sz w:val="26"/>
          <w:szCs w:val="26"/>
        </w:rPr>
        <w:t xml:space="preserve">                                                                 </w:t>
      </w:r>
      <w:r>
        <w:rPr>
          <w:bCs/>
          <w:sz w:val="26"/>
          <w:szCs w:val="26"/>
        </w:rPr>
        <w:t xml:space="preserve">                   </w:t>
      </w:r>
      <w:r w:rsidR="00995A41">
        <w:rPr>
          <w:bCs/>
          <w:sz w:val="26"/>
          <w:szCs w:val="26"/>
        </w:rPr>
        <w:t>от 31.10.2023 № 2536-п</w:t>
      </w: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Default="004F23E5" w:rsidP="004F23E5">
      <w:pPr>
        <w:autoSpaceDE w:val="0"/>
        <w:autoSpaceDN w:val="0"/>
        <w:adjustRightInd w:val="0"/>
        <w:jc w:val="both"/>
        <w:rPr>
          <w:bCs/>
          <w:sz w:val="28"/>
          <w:szCs w:val="28"/>
        </w:rPr>
      </w:pPr>
    </w:p>
    <w:p w:rsidR="004F23E5" w:rsidRPr="004C1064" w:rsidRDefault="004F23E5" w:rsidP="004F23E5">
      <w:pPr>
        <w:pStyle w:val="a5"/>
        <w:jc w:val="center"/>
        <w:rPr>
          <w:rFonts w:ascii="Times New Roman" w:hAnsi="Times New Roman" w:cs="Times New Roman"/>
          <w:sz w:val="26"/>
          <w:szCs w:val="26"/>
        </w:rPr>
      </w:pPr>
      <w:r w:rsidRPr="004C1064">
        <w:rPr>
          <w:rFonts w:ascii="Times New Roman" w:hAnsi="Times New Roman" w:cs="Times New Roman"/>
          <w:sz w:val="26"/>
          <w:szCs w:val="26"/>
        </w:rPr>
        <w:t>Оклады</w:t>
      </w:r>
      <w:r w:rsidRPr="004C1064">
        <w:rPr>
          <w:sz w:val="26"/>
          <w:szCs w:val="26"/>
        </w:rPr>
        <w:br/>
      </w:r>
      <w:r w:rsidRPr="004C1064">
        <w:rPr>
          <w:rFonts w:ascii="Times New Roman" w:hAnsi="Times New Roman" w:cs="Times New Roman"/>
          <w:sz w:val="26"/>
          <w:szCs w:val="26"/>
        </w:rPr>
        <w:t>профессиональных квалификационных групп</w:t>
      </w:r>
    </w:p>
    <w:p w:rsidR="004F23E5" w:rsidRPr="004C1064" w:rsidRDefault="004F23E5" w:rsidP="004F23E5">
      <w:pPr>
        <w:pStyle w:val="a5"/>
        <w:jc w:val="center"/>
        <w:rPr>
          <w:rFonts w:ascii="Times New Roman" w:hAnsi="Times New Roman" w:cs="Times New Roman"/>
          <w:sz w:val="26"/>
          <w:szCs w:val="26"/>
        </w:rPr>
      </w:pPr>
      <w:r w:rsidRPr="004C1064">
        <w:rPr>
          <w:rFonts w:ascii="Times New Roman" w:hAnsi="Times New Roman" w:cs="Times New Roman"/>
          <w:sz w:val="26"/>
          <w:szCs w:val="26"/>
        </w:rPr>
        <w:t>общеотраслевых профессий рабочих</w:t>
      </w:r>
    </w:p>
    <w:p w:rsidR="004F23E5" w:rsidRPr="004C1064" w:rsidRDefault="004F23E5" w:rsidP="004F23E5">
      <w:pPr>
        <w:pStyle w:val="a5"/>
        <w:jc w:val="center"/>
        <w:rPr>
          <w:rFonts w:ascii="Times New Roman" w:hAnsi="Times New Roman" w:cs="Times New Roman"/>
          <w:sz w:val="26"/>
          <w:szCs w:val="26"/>
        </w:rPr>
      </w:pPr>
    </w:p>
    <w:tbl>
      <w:tblPr>
        <w:tblW w:w="5000" w:type="pct"/>
        <w:tblBorders>
          <w:top w:val="single" w:sz="4" w:space="0" w:color="000000"/>
          <w:left w:val="single" w:sz="4" w:space="0" w:color="000000"/>
          <w:bottom w:val="single" w:sz="4" w:space="0" w:color="000000"/>
          <w:right w:val="single" w:sz="4" w:space="0" w:color="000000"/>
        </w:tblBorders>
        <w:tblCellMar>
          <w:top w:w="63" w:type="dxa"/>
          <w:left w:w="125" w:type="dxa"/>
          <w:bottom w:w="63" w:type="dxa"/>
          <w:right w:w="125" w:type="dxa"/>
        </w:tblCellMar>
        <w:tblLook w:val="04A0" w:firstRow="1" w:lastRow="0" w:firstColumn="1" w:lastColumn="0" w:noHBand="0" w:noVBand="1"/>
      </w:tblPr>
      <w:tblGrid>
        <w:gridCol w:w="8487"/>
        <w:gridCol w:w="1401"/>
      </w:tblGrid>
      <w:tr w:rsidR="004F23E5" w:rsidRPr="004C1064" w:rsidTr="00034930">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034930">
            <w:pPr>
              <w:pStyle w:val="align-center"/>
              <w:jc w:val="center"/>
              <w:rPr>
                <w:sz w:val="26"/>
                <w:szCs w:val="26"/>
              </w:rPr>
            </w:pPr>
            <w:r w:rsidRPr="004C1064">
              <w:rPr>
                <w:bCs/>
                <w:sz w:val="26"/>
                <w:szCs w:val="26"/>
              </w:rPr>
              <w:t>Квалификационные разряды в соответствии с Единым тарифно-квалификационным справочником работ и профессий рабочих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76496B">
            <w:pPr>
              <w:pStyle w:val="align-center"/>
              <w:jc w:val="center"/>
              <w:rPr>
                <w:sz w:val="26"/>
                <w:szCs w:val="26"/>
              </w:rPr>
            </w:pPr>
            <w:r w:rsidRPr="004C1064">
              <w:rPr>
                <w:bCs/>
                <w:sz w:val="26"/>
                <w:szCs w:val="26"/>
              </w:rPr>
              <w:t>Оклад (руб.)</w:t>
            </w:r>
          </w:p>
        </w:tc>
      </w:tr>
      <w:tr w:rsidR="004F23E5" w:rsidRPr="004C1064" w:rsidTr="00034930">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034930">
            <w:pPr>
              <w:pStyle w:val="af"/>
              <w:rPr>
                <w:sz w:val="26"/>
                <w:szCs w:val="26"/>
              </w:rPr>
            </w:pPr>
            <w:r w:rsidRPr="004C1064">
              <w:rPr>
                <w:sz w:val="26"/>
                <w:szCs w:val="26"/>
              </w:rPr>
              <w:t>1-й разряд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3D1CF3" w:rsidP="003D1CF3">
            <w:pPr>
              <w:pStyle w:val="af"/>
              <w:rPr>
                <w:sz w:val="26"/>
                <w:szCs w:val="26"/>
              </w:rPr>
            </w:pPr>
            <w:r>
              <w:rPr>
                <w:sz w:val="26"/>
                <w:szCs w:val="26"/>
              </w:rPr>
              <w:t>6</w:t>
            </w:r>
            <w:r w:rsidR="004F23E5" w:rsidRPr="004C1064">
              <w:rPr>
                <w:sz w:val="26"/>
                <w:szCs w:val="26"/>
              </w:rPr>
              <w:t> </w:t>
            </w:r>
            <w:r>
              <w:rPr>
                <w:sz w:val="26"/>
                <w:szCs w:val="26"/>
              </w:rPr>
              <w:t>092</w:t>
            </w:r>
            <w:r w:rsidR="004F23E5" w:rsidRPr="004C1064">
              <w:rPr>
                <w:sz w:val="26"/>
                <w:szCs w:val="26"/>
              </w:rPr>
              <w:t>,00</w:t>
            </w:r>
          </w:p>
        </w:tc>
      </w:tr>
      <w:tr w:rsidR="004F23E5" w:rsidRPr="004C1064" w:rsidTr="00034930">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034930">
            <w:pPr>
              <w:pStyle w:val="af"/>
              <w:rPr>
                <w:sz w:val="26"/>
                <w:szCs w:val="26"/>
              </w:rPr>
            </w:pPr>
            <w:r w:rsidRPr="004C1064">
              <w:rPr>
                <w:sz w:val="26"/>
                <w:szCs w:val="26"/>
              </w:rPr>
              <w:t>2-й разряд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3D1CF3" w:rsidP="003D1CF3">
            <w:pPr>
              <w:pStyle w:val="af"/>
              <w:rPr>
                <w:sz w:val="26"/>
                <w:szCs w:val="26"/>
              </w:rPr>
            </w:pPr>
            <w:r>
              <w:rPr>
                <w:sz w:val="26"/>
                <w:szCs w:val="26"/>
              </w:rPr>
              <w:t>6</w:t>
            </w:r>
            <w:r w:rsidR="004F23E5" w:rsidRPr="004C1064">
              <w:rPr>
                <w:sz w:val="26"/>
                <w:szCs w:val="26"/>
              </w:rPr>
              <w:t> </w:t>
            </w:r>
            <w:r>
              <w:rPr>
                <w:sz w:val="26"/>
                <w:szCs w:val="26"/>
              </w:rPr>
              <w:t>333</w:t>
            </w:r>
            <w:r w:rsidR="004F23E5" w:rsidRPr="004C1064">
              <w:rPr>
                <w:sz w:val="26"/>
                <w:szCs w:val="26"/>
              </w:rPr>
              <w:t>,00</w:t>
            </w:r>
          </w:p>
        </w:tc>
      </w:tr>
      <w:tr w:rsidR="004F23E5" w:rsidRPr="004C1064" w:rsidTr="00034930">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034930">
            <w:pPr>
              <w:pStyle w:val="af"/>
              <w:rPr>
                <w:sz w:val="26"/>
                <w:szCs w:val="26"/>
              </w:rPr>
            </w:pPr>
            <w:r w:rsidRPr="004C1064">
              <w:rPr>
                <w:sz w:val="26"/>
                <w:szCs w:val="26"/>
              </w:rPr>
              <w:t>3-й разряд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3D1CF3">
            <w:pPr>
              <w:pStyle w:val="af"/>
              <w:rPr>
                <w:sz w:val="26"/>
                <w:szCs w:val="26"/>
              </w:rPr>
            </w:pPr>
            <w:r>
              <w:rPr>
                <w:sz w:val="26"/>
                <w:szCs w:val="26"/>
              </w:rPr>
              <w:t xml:space="preserve">6 </w:t>
            </w:r>
            <w:r w:rsidR="003D1CF3">
              <w:rPr>
                <w:sz w:val="26"/>
                <w:szCs w:val="26"/>
              </w:rPr>
              <w:t>637</w:t>
            </w:r>
            <w:r w:rsidRPr="004C1064">
              <w:rPr>
                <w:sz w:val="26"/>
                <w:szCs w:val="26"/>
              </w:rPr>
              <w:t>,00</w:t>
            </w:r>
          </w:p>
        </w:tc>
      </w:tr>
      <w:tr w:rsidR="004F23E5" w:rsidRPr="004C1064" w:rsidTr="00034930">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034930">
            <w:pPr>
              <w:pStyle w:val="af"/>
              <w:rPr>
                <w:sz w:val="26"/>
                <w:szCs w:val="26"/>
              </w:rPr>
            </w:pPr>
            <w:r w:rsidRPr="004C1064">
              <w:rPr>
                <w:sz w:val="26"/>
                <w:szCs w:val="26"/>
              </w:rPr>
              <w:t>4-й разряд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3D1CF3">
            <w:pPr>
              <w:pStyle w:val="af"/>
              <w:rPr>
                <w:sz w:val="26"/>
                <w:szCs w:val="26"/>
              </w:rPr>
            </w:pPr>
            <w:r w:rsidRPr="004C1064">
              <w:rPr>
                <w:sz w:val="26"/>
                <w:szCs w:val="26"/>
              </w:rPr>
              <w:t xml:space="preserve">6 </w:t>
            </w:r>
            <w:r w:rsidR="003D1CF3">
              <w:rPr>
                <w:sz w:val="26"/>
                <w:szCs w:val="26"/>
              </w:rPr>
              <w:t>955</w:t>
            </w:r>
            <w:r w:rsidRPr="004C1064">
              <w:rPr>
                <w:sz w:val="26"/>
                <w:szCs w:val="26"/>
              </w:rPr>
              <w:t>,00</w:t>
            </w:r>
          </w:p>
        </w:tc>
      </w:tr>
      <w:tr w:rsidR="004F23E5" w:rsidRPr="004C1064" w:rsidTr="00034930">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034930">
            <w:pPr>
              <w:pStyle w:val="af"/>
              <w:rPr>
                <w:sz w:val="26"/>
                <w:szCs w:val="26"/>
              </w:rPr>
            </w:pPr>
            <w:r w:rsidRPr="004C1064">
              <w:rPr>
                <w:sz w:val="26"/>
                <w:szCs w:val="26"/>
              </w:rPr>
              <w:t>5-й разряд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3D1CF3">
            <w:pPr>
              <w:pStyle w:val="af"/>
              <w:rPr>
                <w:sz w:val="26"/>
                <w:szCs w:val="26"/>
              </w:rPr>
            </w:pPr>
            <w:r>
              <w:rPr>
                <w:sz w:val="26"/>
                <w:szCs w:val="26"/>
              </w:rPr>
              <w:t xml:space="preserve">7 </w:t>
            </w:r>
            <w:r w:rsidR="003D1CF3">
              <w:rPr>
                <w:sz w:val="26"/>
                <w:szCs w:val="26"/>
              </w:rPr>
              <w:t>721</w:t>
            </w:r>
            <w:r w:rsidRPr="004C1064">
              <w:rPr>
                <w:sz w:val="26"/>
                <w:szCs w:val="26"/>
              </w:rPr>
              <w:t>,00</w:t>
            </w:r>
          </w:p>
        </w:tc>
      </w:tr>
      <w:tr w:rsidR="004F23E5" w:rsidRPr="004C1064" w:rsidTr="00034930">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034930">
            <w:pPr>
              <w:pStyle w:val="af"/>
              <w:rPr>
                <w:sz w:val="26"/>
                <w:szCs w:val="26"/>
              </w:rPr>
            </w:pPr>
            <w:r w:rsidRPr="004C1064">
              <w:rPr>
                <w:sz w:val="26"/>
                <w:szCs w:val="26"/>
              </w:rPr>
              <w:t>6-й разряд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3D1CF3">
            <w:pPr>
              <w:pStyle w:val="af"/>
              <w:rPr>
                <w:sz w:val="26"/>
                <w:szCs w:val="26"/>
              </w:rPr>
            </w:pPr>
            <w:r>
              <w:rPr>
                <w:sz w:val="26"/>
                <w:szCs w:val="26"/>
              </w:rPr>
              <w:t xml:space="preserve">8 </w:t>
            </w:r>
            <w:r w:rsidR="003D1CF3">
              <w:rPr>
                <w:sz w:val="26"/>
                <w:szCs w:val="26"/>
              </w:rPr>
              <w:t>566</w:t>
            </w:r>
            <w:r w:rsidRPr="004C1064">
              <w:rPr>
                <w:sz w:val="26"/>
                <w:szCs w:val="26"/>
              </w:rPr>
              <w:t>,00</w:t>
            </w:r>
          </w:p>
        </w:tc>
      </w:tr>
      <w:tr w:rsidR="004F23E5" w:rsidRPr="004C1064" w:rsidTr="00034930">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034930">
            <w:pPr>
              <w:pStyle w:val="af"/>
              <w:rPr>
                <w:sz w:val="26"/>
                <w:szCs w:val="26"/>
              </w:rPr>
            </w:pPr>
            <w:r w:rsidRPr="004C1064">
              <w:rPr>
                <w:sz w:val="26"/>
                <w:szCs w:val="26"/>
              </w:rPr>
              <w:t>7-й разряд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3D1CF3" w:rsidP="003D1CF3">
            <w:pPr>
              <w:pStyle w:val="af"/>
              <w:rPr>
                <w:sz w:val="26"/>
                <w:szCs w:val="26"/>
              </w:rPr>
            </w:pPr>
            <w:r>
              <w:rPr>
                <w:sz w:val="26"/>
                <w:szCs w:val="26"/>
              </w:rPr>
              <w:t>9</w:t>
            </w:r>
            <w:r w:rsidR="004F23E5" w:rsidRPr="004C1064">
              <w:rPr>
                <w:sz w:val="26"/>
                <w:szCs w:val="26"/>
              </w:rPr>
              <w:t xml:space="preserve"> </w:t>
            </w:r>
            <w:r>
              <w:rPr>
                <w:sz w:val="26"/>
                <w:szCs w:val="26"/>
              </w:rPr>
              <w:t>416</w:t>
            </w:r>
            <w:r w:rsidR="004F23E5" w:rsidRPr="004C1064">
              <w:rPr>
                <w:sz w:val="26"/>
                <w:szCs w:val="26"/>
              </w:rPr>
              <w:t>,00</w:t>
            </w:r>
          </w:p>
        </w:tc>
      </w:tr>
      <w:tr w:rsidR="004F23E5" w:rsidRPr="004C1064" w:rsidTr="00034930">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4F23E5" w:rsidP="00034930">
            <w:pPr>
              <w:pStyle w:val="af"/>
              <w:rPr>
                <w:sz w:val="26"/>
                <w:szCs w:val="26"/>
              </w:rPr>
            </w:pPr>
            <w:r w:rsidRPr="004C1064">
              <w:rPr>
                <w:sz w:val="26"/>
                <w:szCs w:val="26"/>
              </w:rPr>
              <w:t>8-й разряд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F23E5" w:rsidRPr="004C1064" w:rsidRDefault="003D1CF3" w:rsidP="003D1CF3">
            <w:pPr>
              <w:pStyle w:val="af"/>
              <w:rPr>
                <w:sz w:val="26"/>
                <w:szCs w:val="26"/>
              </w:rPr>
            </w:pPr>
            <w:r>
              <w:rPr>
                <w:sz w:val="26"/>
                <w:szCs w:val="26"/>
              </w:rPr>
              <w:t>10</w:t>
            </w:r>
            <w:r w:rsidR="004F23E5" w:rsidRPr="004C1064">
              <w:rPr>
                <w:sz w:val="26"/>
                <w:szCs w:val="26"/>
              </w:rPr>
              <w:t xml:space="preserve"> </w:t>
            </w:r>
            <w:r>
              <w:rPr>
                <w:sz w:val="26"/>
                <w:szCs w:val="26"/>
              </w:rPr>
              <w:t>348</w:t>
            </w:r>
            <w:r w:rsidR="004F23E5" w:rsidRPr="004C1064">
              <w:rPr>
                <w:sz w:val="26"/>
                <w:szCs w:val="26"/>
              </w:rPr>
              <w:t>,00</w:t>
            </w:r>
          </w:p>
        </w:tc>
      </w:tr>
    </w:tbl>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4F23E5" w:rsidRDefault="004F23E5" w:rsidP="004F23E5">
      <w:pPr>
        <w:jc w:val="both"/>
        <w:rPr>
          <w:sz w:val="28"/>
          <w:szCs w:val="28"/>
        </w:rPr>
      </w:pPr>
    </w:p>
    <w:p w:rsidR="0065727D" w:rsidRDefault="0065727D" w:rsidP="004F23E5">
      <w:pPr>
        <w:jc w:val="both"/>
        <w:rPr>
          <w:sz w:val="28"/>
          <w:szCs w:val="28"/>
        </w:rPr>
      </w:pPr>
    </w:p>
    <w:p w:rsidR="0076496B" w:rsidRDefault="0076496B" w:rsidP="004F23E5">
      <w:pPr>
        <w:jc w:val="both"/>
        <w:rPr>
          <w:sz w:val="28"/>
          <w:szCs w:val="28"/>
        </w:rPr>
      </w:pPr>
    </w:p>
    <w:p w:rsidR="0076496B" w:rsidRDefault="0076496B" w:rsidP="004F23E5">
      <w:pPr>
        <w:jc w:val="both"/>
        <w:rPr>
          <w:sz w:val="28"/>
          <w:szCs w:val="28"/>
        </w:rPr>
      </w:pPr>
    </w:p>
    <w:tbl>
      <w:tblPr>
        <w:tblW w:w="9558" w:type="dxa"/>
        <w:tblInd w:w="108" w:type="dxa"/>
        <w:tblLook w:val="00A0" w:firstRow="1" w:lastRow="0" w:firstColumn="1" w:lastColumn="0" w:noHBand="0" w:noVBand="0"/>
      </w:tblPr>
      <w:tblGrid>
        <w:gridCol w:w="4503"/>
        <w:gridCol w:w="5055"/>
      </w:tblGrid>
      <w:tr w:rsidR="004F23E5" w:rsidRPr="00ED62C2" w:rsidTr="00034930">
        <w:tc>
          <w:tcPr>
            <w:tcW w:w="4503" w:type="dxa"/>
          </w:tcPr>
          <w:p w:rsidR="004F23E5" w:rsidRPr="00B32E17" w:rsidRDefault="004F23E5" w:rsidP="00034930">
            <w:pPr>
              <w:jc w:val="center"/>
              <w:rPr>
                <w:sz w:val="28"/>
                <w:szCs w:val="28"/>
              </w:rPr>
            </w:pPr>
          </w:p>
        </w:tc>
        <w:tc>
          <w:tcPr>
            <w:tcW w:w="5055" w:type="dxa"/>
          </w:tcPr>
          <w:p w:rsidR="004F23E5" w:rsidRPr="00ED62C2" w:rsidRDefault="004F23E5" w:rsidP="00034930">
            <w:pPr>
              <w:autoSpaceDE w:val="0"/>
              <w:autoSpaceDN w:val="0"/>
              <w:adjustRightInd w:val="0"/>
              <w:rPr>
                <w:sz w:val="26"/>
                <w:szCs w:val="26"/>
              </w:rPr>
            </w:pPr>
            <w:r w:rsidRPr="00ED62C2">
              <w:rPr>
                <w:sz w:val="26"/>
                <w:szCs w:val="26"/>
              </w:rPr>
              <w:t xml:space="preserve">         </w:t>
            </w:r>
            <w:r>
              <w:rPr>
                <w:sz w:val="26"/>
                <w:szCs w:val="26"/>
              </w:rPr>
              <w:t xml:space="preserve">   </w:t>
            </w:r>
            <w:r w:rsidRPr="00ED62C2">
              <w:rPr>
                <w:sz w:val="26"/>
                <w:szCs w:val="26"/>
              </w:rPr>
              <w:t xml:space="preserve">Приложение № 6 к постановлению </w:t>
            </w:r>
          </w:p>
          <w:p w:rsidR="004F23E5" w:rsidRPr="00ED62C2" w:rsidRDefault="004F23E5" w:rsidP="00034930">
            <w:pPr>
              <w:autoSpaceDE w:val="0"/>
              <w:autoSpaceDN w:val="0"/>
              <w:adjustRightInd w:val="0"/>
              <w:rPr>
                <w:sz w:val="26"/>
                <w:szCs w:val="26"/>
              </w:rPr>
            </w:pPr>
            <w:r w:rsidRPr="00ED62C2">
              <w:rPr>
                <w:sz w:val="26"/>
                <w:szCs w:val="26"/>
              </w:rPr>
              <w:t xml:space="preserve">         </w:t>
            </w:r>
            <w:r>
              <w:rPr>
                <w:sz w:val="26"/>
                <w:szCs w:val="26"/>
              </w:rPr>
              <w:t xml:space="preserve">   </w:t>
            </w:r>
            <w:r w:rsidRPr="00ED62C2">
              <w:rPr>
                <w:sz w:val="26"/>
                <w:szCs w:val="26"/>
              </w:rPr>
              <w:t>администрации города Бузулука</w:t>
            </w:r>
          </w:p>
          <w:p w:rsidR="004F23E5" w:rsidRPr="00ED62C2" w:rsidRDefault="004F23E5" w:rsidP="00034930">
            <w:pPr>
              <w:autoSpaceDE w:val="0"/>
              <w:autoSpaceDN w:val="0"/>
              <w:adjustRightInd w:val="0"/>
              <w:rPr>
                <w:sz w:val="26"/>
                <w:szCs w:val="26"/>
              </w:rPr>
            </w:pPr>
            <w:r w:rsidRPr="00ED62C2">
              <w:rPr>
                <w:sz w:val="26"/>
                <w:szCs w:val="26"/>
              </w:rPr>
              <w:t xml:space="preserve">         </w:t>
            </w:r>
            <w:r>
              <w:rPr>
                <w:sz w:val="26"/>
                <w:szCs w:val="26"/>
              </w:rPr>
              <w:t xml:space="preserve">   </w:t>
            </w:r>
            <w:r w:rsidR="00995A41">
              <w:rPr>
                <w:sz w:val="26"/>
                <w:szCs w:val="26"/>
              </w:rPr>
              <w:t>от 31.10.2023 № 2536-п</w:t>
            </w:r>
            <w:bookmarkStart w:id="0" w:name="_GoBack"/>
            <w:bookmarkEnd w:id="0"/>
          </w:p>
        </w:tc>
      </w:tr>
    </w:tbl>
    <w:p w:rsidR="004F23E5" w:rsidRPr="00B32E17" w:rsidRDefault="004F23E5" w:rsidP="004F23E5">
      <w:pPr>
        <w:jc w:val="center"/>
        <w:rPr>
          <w:sz w:val="28"/>
          <w:szCs w:val="28"/>
        </w:rPr>
      </w:pPr>
    </w:p>
    <w:p w:rsidR="004F23E5" w:rsidRDefault="004F23E5" w:rsidP="004F23E5">
      <w:pPr>
        <w:autoSpaceDE w:val="0"/>
        <w:autoSpaceDN w:val="0"/>
        <w:adjustRightInd w:val="0"/>
        <w:jc w:val="center"/>
        <w:rPr>
          <w:bCs/>
          <w:sz w:val="28"/>
          <w:szCs w:val="28"/>
        </w:rPr>
      </w:pPr>
    </w:p>
    <w:p w:rsidR="004F23E5" w:rsidRDefault="004F23E5" w:rsidP="004F23E5">
      <w:pPr>
        <w:autoSpaceDE w:val="0"/>
        <w:ind w:firstLine="851"/>
        <w:jc w:val="both"/>
        <w:rPr>
          <w:sz w:val="28"/>
          <w:szCs w:val="28"/>
        </w:rPr>
      </w:pPr>
    </w:p>
    <w:p w:rsidR="004F23E5" w:rsidRPr="00ED62C2" w:rsidRDefault="004F23E5" w:rsidP="004F23E5">
      <w:pPr>
        <w:autoSpaceDE w:val="0"/>
        <w:ind w:firstLine="540"/>
        <w:jc w:val="center"/>
        <w:rPr>
          <w:sz w:val="26"/>
          <w:szCs w:val="26"/>
        </w:rPr>
      </w:pPr>
      <w:r w:rsidRPr="00ED62C2">
        <w:rPr>
          <w:sz w:val="26"/>
          <w:szCs w:val="26"/>
        </w:rPr>
        <w:t>Оклады</w:t>
      </w:r>
    </w:p>
    <w:p w:rsidR="004F23E5" w:rsidRPr="00ED62C2" w:rsidRDefault="004F23E5" w:rsidP="004F23E5">
      <w:pPr>
        <w:autoSpaceDE w:val="0"/>
        <w:ind w:firstLine="540"/>
        <w:jc w:val="center"/>
        <w:rPr>
          <w:color w:val="000000"/>
          <w:sz w:val="26"/>
          <w:szCs w:val="26"/>
        </w:rPr>
      </w:pPr>
      <w:r w:rsidRPr="00ED62C2">
        <w:rPr>
          <w:sz w:val="26"/>
          <w:szCs w:val="26"/>
        </w:rPr>
        <w:t xml:space="preserve">профессиональных квалификационных групп работников, осуществляющих деятельность по профессиональным  стандартам  </w:t>
      </w:r>
    </w:p>
    <w:p w:rsidR="004F23E5" w:rsidRDefault="004F23E5" w:rsidP="004F23E5">
      <w:pPr>
        <w:pStyle w:val="ae"/>
        <w:spacing w:after="0"/>
        <w:ind w:left="851"/>
        <w:jc w:val="both"/>
        <w:rPr>
          <w:rFonts w:ascii="Times New Roman" w:eastAsia="Times New Roman" w:hAnsi="Times New Roman"/>
          <w:color w:val="000000"/>
          <w:sz w:val="28"/>
          <w:szCs w:val="28"/>
        </w:rPr>
      </w:pPr>
    </w:p>
    <w:p w:rsidR="004F23E5" w:rsidRDefault="004F23E5" w:rsidP="004F23E5">
      <w:pPr>
        <w:pStyle w:val="ae"/>
        <w:spacing w:after="0"/>
        <w:ind w:left="851"/>
        <w:jc w:val="both"/>
        <w:rPr>
          <w:rFonts w:ascii="Times New Roman" w:eastAsia="Times New Roman" w:hAnsi="Times New Roman"/>
          <w:color w:val="000000"/>
          <w:sz w:val="28"/>
          <w:szCs w:val="28"/>
        </w:rPr>
      </w:pPr>
    </w:p>
    <w:tbl>
      <w:tblPr>
        <w:tblW w:w="9356" w:type="dxa"/>
        <w:tblInd w:w="40" w:type="dxa"/>
        <w:tblLayout w:type="fixed"/>
        <w:tblCellMar>
          <w:top w:w="75" w:type="dxa"/>
          <w:left w:w="40" w:type="dxa"/>
          <w:bottom w:w="75" w:type="dxa"/>
          <w:right w:w="40" w:type="dxa"/>
        </w:tblCellMar>
        <w:tblLook w:val="0000" w:firstRow="0" w:lastRow="0" w:firstColumn="0" w:lastColumn="0" w:noHBand="0" w:noVBand="0"/>
      </w:tblPr>
      <w:tblGrid>
        <w:gridCol w:w="5670"/>
        <w:gridCol w:w="2268"/>
        <w:gridCol w:w="1418"/>
      </w:tblGrid>
      <w:tr w:rsidR="004F23E5" w:rsidTr="00034930">
        <w:trPr>
          <w:trHeight w:val="400"/>
        </w:trPr>
        <w:tc>
          <w:tcPr>
            <w:tcW w:w="5670" w:type="dxa"/>
            <w:tcBorders>
              <w:top w:val="single" w:sz="8" w:space="0" w:color="000000"/>
              <w:left w:val="single" w:sz="8" w:space="0" w:color="000000"/>
              <w:bottom w:val="single" w:sz="8" w:space="0" w:color="000000"/>
            </w:tcBorders>
            <w:shd w:val="clear" w:color="auto" w:fill="auto"/>
          </w:tcPr>
          <w:p w:rsidR="004F23E5" w:rsidRPr="00ED62C2" w:rsidRDefault="004F23E5" w:rsidP="00034930">
            <w:pPr>
              <w:ind w:right="99"/>
              <w:jc w:val="center"/>
              <w:rPr>
                <w:sz w:val="26"/>
                <w:szCs w:val="26"/>
              </w:rPr>
            </w:pPr>
            <w:r w:rsidRPr="00ED62C2">
              <w:rPr>
                <w:sz w:val="26"/>
                <w:szCs w:val="26"/>
              </w:rPr>
              <w:tab/>
              <w:t xml:space="preserve"> Наименование базовой группы, должности (профессии) или специальности </w:t>
            </w:r>
          </w:p>
        </w:tc>
        <w:tc>
          <w:tcPr>
            <w:tcW w:w="2268" w:type="dxa"/>
            <w:tcBorders>
              <w:top w:val="single" w:sz="8" w:space="0" w:color="000000"/>
              <w:left w:val="single" w:sz="8" w:space="0" w:color="000000"/>
              <w:bottom w:val="single" w:sz="8" w:space="0" w:color="000000"/>
            </w:tcBorders>
          </w:tcPr>
          <w:p w:rsidR="004F23E5" w:rsidRPr="00ED62C2" w:rsidRDefault="004F23E5" w:rsidP="00034930">
            <w:pPr>
              <w:ind w:right="99"/>
              <w:jc w:val="center"/>
              <w:rPr>
                <w:sz w:val="26"/>
                <w:szCs w:val="26"/>
              </w:rPr>
            </w:pPr>
            <w:r w:rsidRPr="00ED62C2">
              <w:rPr>
                <w:sz w:val="26"/>
                <w:szCs w:val="26"/>
              </w:rPr>
              <w:t xml:space="preserve">Код. Уровень (подуровень) квалификации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F23E5" w:rsidRPr="00ED62C2" w:rsidRDefault="0076496B" w:rsidP="0076496B">
            <w:pPr>
              <w:ind w:right="99"/>
              <w:jc w:val="center"/>
              <w:rPr>
                <w:sz w:val="26"/>
                <w:szCs w:val="26"/>
              </w:rPr>
            </w:pPr>
            <w:r>
              <w:rPr>
                <w:sz w:val="26"/>
                <w:szCs w:val="26"/>
              </w:rPr>
              <w:t>О</w:t>
            </w:r>
            <w:r w:rsidR="004F23E5" w:rsidRPr="00ED62C2">
              <w:rPr>
                <w:sz w:val="26"/>
                <w:szCs w:val="26"/>
              </w:rPr>
              <w:t>клад</w:t>
            </w:r>
            <w:r w:rsidR="004F23E5" w:rsidRPr="00ED62C2">
              <w:rPr>
                <w:sz w:val="26"/>
                <w:szCs w:val="26"/>
              </w:rPr>
              <w:br/>
              <w:t>(руб.)</w:t>
            </w:r>
          </w:p>
        </w:tc>
      </w:tr>
      <w:tr w:rsidR="004F23E5" w:rsidTr="00034930">
        <w:trPr>
          <w:trHeight w:val="202"/>
        </w:trPr>
        <w:tc>
          <w:tcPr>
            <w:tcW w:w="5670" w:type="dxa"/>
            <w:tcBorders>
              <w:top w:val="single" w:sz="8" w:space="0" w:color="000000"/>
              <w:left w:val="single" w:sz="8" w:space="0" w:color="000000"/>
              <w:bottom w:val="single" w:sz="8" w:space="0" w:color="000000"/>
            </w:tcBorders>
            <w:shd w:val="clear" w:color="auto" w:fill="auto"/>
          </w:tcPr>
          <w:p w:rsidR="004F23E5" w:rsidRPr="00ED62C2" w:rsidRDefault="004F23E5" w:rsidP="00034930">
            <w:pPr>
              <w:pStyle w:val="a5"/>
              <w:rPr>
                <w:rFonts w:ascii="Times New Roman" w:hAnsi="Times New Roman" w:cs="Times New Roman"/>
                <w:sz w:val="26"/>
                <w:szCs w:val="26"/>
              </w:rPr>
            </w:pPr>
            <w:r w:rsidRPr="00ED62C2">
              <w:rPr>
                <w:rFonts w:ascii="Times New Roman" w:hAnsi="Times New Roman" w:cs="Times New Roman"/>
                <w:sz w:val="26"/>
                <w:szCs w:val="26"/>
              </w:rPr>
              <w:t xml:space="preserve">Главный хранитель </w:t>
            </w:r>
          </w:p>
        </w:tc>
        <w:tc>
          <w:tcPr>
            <w:tcW w:w="2268" w:type="dxa"/>
            <w:tcBorders>
              <w:top w:val="single" w:sz="8" w:space="0" w:color="000000"/>
              <w:left w:val="single" w:sz="8" w:space="0" w:color="000000"/>
              <w:bottom w:val="single" w:sz="8" w:space="0" w:color="000000"/>
            </w:tcBorders>
            <w:vAlign w:val="bottom"/>
          </w:tcPr>
          <w:p w:rsidR="004F23E5" w:rsidRPr="00ED62C2" w:rsidRDefault="004F23E5" w:rsidP="00034930">
            <w:pPr>
              <w:pStyle w:val="a5"/>
              <w:jc w:val="center"/>
              <w:rPr>
                <w:rFonts w:ascii="Times New Roman" w:hAnsi="Times New Roman" w:cs="Times New Roman"/>
                <w:sz w:val="26"/>
                <w:szCs w:val="26"/>
              </w:rPr>
            </w:pPr>
            <w:r>
              <w:rPr>
                <w:rFonts w:ascii="Times New Roman" w:hAnsi="Times New Roman" w:cs="Times New Roman"/>
                <w:sz w:val="26"/>
                <w:szCs w:val="26"/>
              </w:rPr>
              <w:t>Е 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F23E5" w:rsidRPr="00ED62C2" w:rsidRDefault="004F23E5" w:rsidP="003D1CF3">
            <w:pPr>
              <w:pStyle w:val="a5"/>
              <w:jc w:val="center"/>
              <w:rPr>
                <w:rFonts w:ascii="Times New Roman" w:hAnsi="Times New Roman" w:cs="Times New Roman"/>
                <w:sz w:val="26"/>
                <w:szCs w:val="26"/>
              </w:rPr>
            </w:pPr>
            <w:r>
              <w:rPr>
                <w:rFonts w:ascii="Times New Roman" w:hAnsi="Times New Roman" w:cs="Times New Roman"/>
                <w:sz w:val="26"/>
                <w:szCs w:val="26"/>
              </w:rPr>
              <w:t>1</w:t>
            </w:r>
            <w:r w:rsidR="003D1CF3">
              <w:rPr>
                <w:rFonts w:ascii="Times New Roman" w:hAnsi="Times New Roman" w:cs="Times New Roman"/>
                <w:sz w:val="26"/>
                <w:szCs w:val="26"/>
              </w:rPr>
              <w:t>8</w:t>
            </w:r>
            <w:r>
              <w:rPr>
                <w:rFonts w:ascii="Times New Roman" w:hAnsi="Times New Roman" w:cs="Times New Roman"/>
                <w:sz w:val="26"/>
                <w:szCs w:val="26"/>
              </w:rPr>
              <w:t xml:space="preserve"> </w:t>
            </w:r>
            <w:r w:rsidR="003D1CF3">
              <w:rPr>
                <w:rFonts w:ascii="Times New Roman" w:hAnsi="Times New Roman" w:cs="Times New Roman"/>
                <w:sz w:val="26"/>
                <w:szCs w:val="26"/>
              </w:rPr>
              <w:t>03</w:t>
            </w:r>
            <w:r>
              <w:rPr>
                <w:rFonts w:ascii="Times New Roman" w:hAnsi="Times New Roman" w:cs="Times New Roman"/>
                <w:sz w:val="26"/>
                <w:szCs w:val="26"/>
              </w:rPr>
              <w:t>7</w:t>
            </w:r>
            <w:r w:rsidRPr="00ED62C2">
              <w:rPr>
                <w:rFonts w:ascii="Times New Roman" w:hAnsi="Times New Roman" w:cs="Times New Roman"/>
                <w:sz w:val="26"/>
                <w:szCs w:val="26"/>
              </w:rPr>
              <w:t>,0</w:t>
            </w:r>
          </w:p>
        </w:tc>
      </w:tr>
      <w:tr w:rsidR="004F23E5" w:rsidTr="00034930">
        <w:trPr>
          <w:trHeight w:val="202"/>
        </w:trPr>
        <w:tc>
          <w:tcPr>
            <w:tcW w:w="5670" w:type="dxa"/>
            <w:tcBorders>
              <w:top w:val="single" w:sz="8" w:space="0" w:color="000000"/>
              <w:left w:val="single" w:sz="8" w:space="0" w:color="000000"/>
              <w:bottom w:val="single" w:sz="8" w:space="0" w:color="000000"/>
            </w:tcBorders>
            <w:shd w:val="clear" w:color="auto" w:fill="auto"/>
          </w:tcPr>
          <w:p w:rsidR="004F23E5" w:rsidRPr="00ED62C2" w:rsidRDefault="004F23E5" w:rsidP="00034930">
            <w:pPr>
              <w:pStyle w:val="a5"/>
              <w:rPr>
                <w:rFonts w:ascii="Times New Roman" w:hAnsi="Times New Roman" w:cs="Times New Roman"/>
                <w:sz w:val="26"/>
                <w:szCs w:val="26"/>
              </w:rPr>
            </w:pPr>
            <w:r>
              <w:rPr>
                <w:rFonts w:ascii="Times New Roman" w:hAnsi="Times New Roman" w:cs="Times New Roman"/>
                <w:sz w:val="26"/>
                <w:szCs w:val="26"/>
              </w:rPr>
              <w:t xml:space="preserve">Делопроизводитель </w:t>
            </w:r>
          </w:p>
        </w:tc>
        <w:tc>
          <w:tcPr>
            <w:tcW w:w="2268" w:type="dxa"/>
            <w:tcBorders>
              <w:top w:val="single" w:sz="8" w:space="0" w:color="000000"/>
              <w:left w:val="single" w:sz="8" w:space="0" w:color="000000"/>
              <w:bottom w:val="single" w:sz="8" w:space="0" w:color="000000"/>
            </w:tcBorders>
            <w:vAlign w:val="bottom"/>
          </w:tcPr>
          <w:p w:rsidR="004F23E5" w:rsidRPr="00ED62C2" w:rsidRDefault="004F23E5" w:rsidP="00034930">
            <w:pPr>
              <w:pStyle w:val="a5"/>
              <w:jc w:val="center"/>
              <w:rPr>
                <w:rFonts w:ascii="Times New Roman" w:hAnsi="Times New Roman" w:cs="Times New Roman"/>
                <w:sz w:val="26"/>
                <w:szCs w:val="26"/>
              </w:rPr>
            </w:pPr>
            <w:r>
              <w:rPr>
                <w:rFonts w:ascii="Times New Roman" w:hAnsi="Times New Roman" w:cs="Times New Roman"/>
                <w:sz w:val="26"/>
                <w:szCs w:val="26"/>
              </w:rPr>
              <w:t>В 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F23E5" w:rsidRPr="00ED62C2" w:rsidRDefault="004F23E5" w:rsidP="003D1CF3">
            <w:pPr>
              <w:pStyle w:val="a5"/>
              <w:jc w:val="center"/>
              <w:rPr>
                <w:rFonts w:ascii="Times New Roman" w:hAnsi="Times New Roman" w:cs="Times New Roman"/>
                <w:sz w:val="26"/>
                <w:szCs w:val="26"/>
                <w:lang w:val="en-US"/>
              </w:rPr>
            </w:pPr>
            <w:r>
              <w:rPr>
                <w:rFonts w:ascii="Times New Roman" w:hAnsi="Times New Roman" w:cs="Times New Roman"/>
                <w:sz w:val="26"/>
                <w:szCs w:val="26"/>
              </w:rPr>
              <w:t xml:space="preserve">6 </w:t>
            </w:r>
            <w:r w:rsidR="003D1CF3">
              <w:rPr>
                <w:rFonts w:ascii="Times New Roman" w:hAnsi="Times New Roman" w:cs="Times New Roman"/>
                <w:sz w:val="26"/>
                <w:szCs w:val="26"/>
              </w:rPr>
              <w:t>637</w:t>
            </w:r>
            <w:r w:rsidRPr="00ED62C2">
              <w:rPr>
                <w:rFonts w:ascii="Times New Roman" w:hAnsi="Times New Roman" w:cs="Times New Roman"/>
                <w:sz w:val="26"/>
                <w:szCs w:val="26"/>
              </w:rPr>
              <w:t>,0</w:t>
            </w:r>
          </w:p>
        </w:tc>
      </w:tr>
      <w:tr w:rsidR="004F23E5" w:rsidTr="00034930">
        <w:trPr>
          <w:trHeight w:val="202"/>
        </w:trPr>
        <w:tc>
          <w:tcPr>
            <w:tcW w:w="5670" w:type="dxa"/>
            <w:tcBorders>
              <w:top w:val="single" w:sz="8" w:space="0" w:color="000000"/>
              <w:left w:val="single" w:sz="8" w:space="0" w:color="000000"/>
              <w:bottom w:val="single" w:sz="8" w:space="0" w:color="000000"/>
            </w:tcBorders>
            <w:shd w:val="clear" w:color="auto" w:fill="auto"/>
          </w:tcPr>
          <w:p w:rsidR="004F23E5" w:rsidRPr="00ED62C2" w:rsidRDefault="004F23E5" w:rsidP="00034930">
            <w:pPr>
              <w:pStyle w:val="a5"/>
              <w:rPr>
                <w:rFonts w:ascii="Times New Roman" w:hAnsi="Times New Roman" w:cs="Times New Roman"/>
                <w:sz w:val="26"/>
                <w:szCs w:val="26"/>
              </w:rPr>
            </w:pPr>
            <w:r>
              <w:rPr>
                <w:rFonts w:ascii="Times New Roman" w:hAnsi="Times New Roman" w:cs="Times New Roman"/>
                <w:sz w:val="26"/>
                <w:szCs w:val="26"/>
              </w:rPr>
              <w:t>Научный сотрудник</w:t>
            </w:r>
          </w:p>
        </w:tc>
        <w:tc>
          <w:tcPr>
            <w:tcW w:w="2268" w:type="dxa"/>
            <w:tcBorders>
              <w:top w:val="single" w:sz="8" w:space="0" w:color="000000"/>
              <w:left w:val="single" w:sz="8" w:space="0" w:color="000000"/>
              <w:bottom w:val="single" w:sz="8" w:space="0" w:color="000000"/>
            </w:tcBorders>
            <w:vAlign w:val="bottom"/>
          </w:tcPr>
          <w:p w:rsidR="004F23E5" w:rsidRPr="00ED62C2" w:rsidRDefault="004F23E5" w:rsidP="00034930">
            <w:pPr>
              <w:pStyle w:val="a5"/>
              <w:jc w:val="center"/>
              <w:rPr>
                <w:rFonts w:ascii="Times New Roman" w:hAnsi="Times New Roman" w:cs="Times New Roman"/>
                <w:sz w:val="26"/>
                <w:szCs w:val="26"/>
              </w:rPr>
            </w:pPr>
            <w:r>
              <w:rPr>
                <w:rFonts w:ascii="Times New Roman" w:hAnsi="Times New Roman" w:cs="Times New Roman"/>
                <w:sz w:val="26"/>
                <w:szCs w:val="26"/>
              </w:rPr>
              <w:t>А 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F23E5" w:rsidRPr="00ED62C2" w:rsidRDefault="004F23E5" w:rsidP="003D1CF3">
            <w:pPr>
              <w:pStyle w:val="a5"/>
              <w:jc w:val="center"/>
              <w:rPr>
                <w:rFonts w:ascii="Times New Roman" w:hAnsi="Times New Roman" w:cs="Times New Roman"/>
                <w:sz w:val="26"/>
                <w:szCs w:val="26"/>
              </w:rPr>
            </w:pPr>
            <w:r>
              <w:rPr>
                <w:rFonts w:ascii="Times New Roman" w:hAnsi="Times New Roman" w:cs="Times New Roman"/>
                <w:sz w:val="26"/>
                <w:szCs w:val="26"/>
              </w:rPr>
              <w:t>1</w:t>
            </w:r>
            <w:r w:rsidR="003D1CF3">
              <w:rPr>
                <w:rFonts w:ascii="Times New Roman" w:hAnsi="Times New Roman" w:cs="Times New Roman"/>
                <w:sz w:val="26"/>
                <w:szCs w:val="26"/>
              </w:rPr>
              <w:t>6</w:t>
            </w:r>
            <w:r>
              <w:rPr>
                <w:rFonts w:ascii="Times New Roman" w:hAnsi="Times New Roman" w:cs="Times New Roman"/>
                <w:sz w:val="26"/>
                <w:szCs w:val="26"/>
              </w:rPr>
              <w:t xml:space="preserve"> </w:t>
            </w:r>
            <w:r w:rsidR="003D1CF3">
              <w:rPr>
                <w:rFonts w:ascii="Times New Roman" w:hAnsi="Times New Roman" w:cs="Times New Roman"/>
                <w:sz w:val="26"/>
                <w:szCs w:val="26"/>
              </w:rPr>
              <w:t>895</w:t>
            </w:r>
            <w:r>
              <w:rPr>
                <w:rFonts w:ascii="Times New Roman" w:hAnsi="Times New Roman" w:cs="Times New Roman"/>
                <w:sz w:val="26"/>
                <w:szCs w:val="26"/>
              </w:rPr>
              <w:t>,0</w:t>
            </w:r>
          </w:p>
        </w:tc>
      </w:tr>
      <w:tr w:rsidR="004F23E5" w:rsidTr="00034930">
        <w:trPr>
          <w:trHeight w:val="202"/>
        </w:trPr>
        <w:tc>
          <w:tcPr>
            <w:tcW w:w="5670" w:type="dxa"/>
            <w:tcBorders>
              <w:top w:val="single" w:sz="8" w:space="0" w:color="000000"/>
              <w:left w:val="single" w:sz="8" w:space="0" w:color="000000"/>
              <w:bottom w:val="single" w:sz="8" w:space="0" w:color="000000"/>
            </w:tcBorders>
            <w:shd w:val="clear" w:color="auto" w:fill="auto"/>
          </w:tcPr>
          <w:p w:rsidR="004F23E5" w:rsidRPr="00ED62C2" w:rsidRDefault="004F23E5" w:rsidP="00034930">
            <w:pPr>
              <w:pStyle w:val="a5"/>
              <w:rPr>
                <w:rFonts w:ascii="Times New Roman" w:hAnsi="Times New Roman" w:cs="Times New Roman"/>
                <w:sz w:val="26"/>
                <w:szCs w:val="26"/>
              </w:rPr>
            </w:pPr>
            <w:r>
              <w:rPr>
                <w:rFonts w:ascii="Times New Roman" w:hAnsi="Times New Roman" w:cs="Times New Roman"/>
                <w:sz w:val="26"/>
                <w:szCs w:val="26"/>
              </w:rPr>
              <w:t xml:space="preserve">Преподаватель </w:t>
            </w:r>
          </w:p>
        </w:tc>
        <w:tc>
          <w:tcPr>
            <w:tcW w:w="2268" w:type="dxa"/>
            <w:tcBorders>
              <w:top w:val="single" w:sz="8" w:space="0" w:color="000000"/>
              <w:left w:val="single" w:sz="8" w:space="0" w:color="000000"/>
              <w:bottom w:val="single" w:sz="8" w:space="0" w:color="000000"/>
            </w:tcBorders>
            <w:vAlign w:val="bottom"/>
          </w:tcPr>
          <w:p w:rsidR="004F23E5" w:rsidRPr="00ED62C2" w:rsidRDefault="004F23E5" w:rsidP="00034930">
            <w:pPr>
              <w:pStyle w:val="a5"/>
              <w:jc w:val="center"/>
              <w:rPr>
                <w:rFonts w:ascii="Times New Roman" w:hAnsi="Times New Roman" w:cs="Times New Roman"/>
                <w:sz w:val="26"/>
                <w:szCs w:val="26"/>
              </w:rPr>
            </w:pPr>
            <w:r>
              <w:rPr>
                <w:rFonts w:ascii="Times New Roman" w:hAnsi="Times New Roman" w:cs="Times New Roman"/>
                <w:sz w:val="26"/>
                <w:szCs w:val="26"/>
              </w:rPr>
              <w:t>А 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F23E5" w:rsidRPr="00ED62C2" w:rsidRDefault="003D1CF3" w:rsidP="003D1CF3">
            <w:pPr>
              <w:pStyle w:val="a5"/>
              <w:jc w:val="center"/>
              <w:rPr>
                <w:rFonts w:ascii="Times New Roman" w:hAnsi="Times New Roman" w:cs="Times New Roman"/>
                <w:sz w:val="26"/>
                <w:szCs w:val="26"/>
              </w:rPr>
            </w:pPr>
            <w:r>
              <w:rPr>
                <w:rFonts w:ascii="Times New Roman" w:hAnsi="Times New Roman" w:cs="Times New Roman"/>
                <w:sz w:val="26"/>
                <w:szCs w:val="26"/>
              </w:rPr>
              <w:t>7</w:t>
            </w:r>
            <w:r w:rsidR="004F23E5" w:rsidRPr="00ED62C2">
              <w:rPr>
                <w:rFonts w:ascii="Times New Roman" w:hAnsi="Times New Roman" w:cs="Times New Roman"/>
                <w:sz w:val="26"/>
                <w:szCs w:val="26"/>
              </w:rPr>
              <w:t> </w:t>
            </w:r>
            <w:r>
              <w:rPr>
                <w:rFonts w:ascii="Times New Roman" w:hAnsi="Times New Roman" w:cs="Times New Roman"/>
                <w:sz w:val="26"/>
                <w:szCs w:val="26"/>
              </w:rPr>
              <w:t>312</w:t>
            </w:r>
            <w:r w:rsidR="004F23E5" w:rsidRPr="00ED62C2">
              <w:rPr>
                <w:rFonts w:ascii="Times New Roman" w:hAnsi="Times New Roman" w:cs="Times New Roman"/>
                <w:sz w:val="26"/>
                <w:szCs w:val="26"/>
              </w:rPr>
              <w:t>,0</w:t>
            </w:r>
          </w:p>
        </w:tc>
      </w:tr>
      <w:tr w:rsidR="004F23E5" w:rsidTr="00034930">
        <w:trPr>
          <w:trHeight w:val="202"/>
        </w:trPr>
        <w:tc>
          <w:tcPr>
            <w:tcW w:w="5670" w:type="dxa"/>
            <w:tcBorders>
              <w:top w:val="single" w:sz="8" w:space="0" w:color="000000"/>
              <w:left w:val="single" w:sz="8" w:space="0" w:color="000000"/>
              <w:bottom w:val="single" w:sz="8" w:space="0" w:color="000000"/>
            </w:tcBorders>
            <w:shd w:val="clear" w:color="auto" w:fill="auto"/>
          </w:tcPr>
          <w:p w:rsidR="004F23E5" w:rsidRPr="00ED62C2" w:rsidRDefault="004F23E5" w:rsidP="00034930">
            <w:pPr>
              <w:pStyle w:val="a5"/>
              <w:rPr>
                <w:rFonts w:ascii="Times New Roman" w:hAnsi="Times New Roman" w:cs="Times New Roman"/>
                <w:sz w:val="26"/>
                <w:szCs w:val="26"/>
              </w:rPr>
            </w:pPr>
            <w:r>
              <w:rPr>
                <w:rFonts w:ascii="Times New Roman" w:hAnsi="Times New Roman" w:cs="Times New Roman"/>
                <w:sz w:val="26"/>
                <w:szCs w:val="26"/>
              </w:rPr>
              <w:t>Системный администратор информационно-коммуникационных систем</w:t>
            </w:r>
          </w:p>
        </w:tc>
        <w:tc>
          <w:tcPr>
            <w:tcW w:w="2268" w:type="dxa"/>
            <w:tcBorders>
              <w:top w:val="single" w:sz="8" w:space="0" w:color="000000"/>
              <w:left w:val="single" w:sz="8" w:space="0" w:color="000000"/>
              <w:bottom w:val="single" w:sz="8" w:space="0" w:color="000000"/>
            </w:tcBorders>
          </w:tcPr>
          <w:p w:rsidR="004F23E5" w:rsidRDefault="004F23E5" w:rsidP="00034930">
            <w:pPr>
              <w:pStyle w:val="a5"/>
              <w:jc w:val="center"/>
              <w:rPr>
                <w:rFonts w:ascii="Times New Roman" w:hAnsi="Times New Roman" w:cs="Times New Roman"/>
                <w:sz w:val="26"/>
                <w:szCs w:val="26"/>
              </w:rPr>
            </w:pPr>
            <w:r>
              <w:rPr>
                <w:rFonts w:ascii="Times New Roman" w:hAnsi="Times New Roman" w:cs="Times New Roman"/>
                <w:sz w:val="26"/>
                <w:szCs w:val="26"/>
              </w:rPr>
              <w:t>С 6</w:t>
            </w:r>
          </w:p>
          <w:p w:rsidR="004F23E5" w:rsidRDefault="004F23E5" w:rsidP="00034930">
            <w:pPr>
              <w:pStyle w:val="a5"/>
              <w:jc w:val="center"/>
              <w:rPr>
                <w:rFonts w:ascii="Times New Roman" w:hAnsi="Times New Roman" w:cs="Times New Roman"/>
                <w:sz w:val="26"/>
                <w:szCs w:val="26"/>
              </w:rPr>
            </w:pPr>
            <w:r>
              <w:rPr>
                <w:rFonts w:ascii="Times New Roman" w:hAnsi="Times New Roman" w:cs="Times New Roman"/>
                <w:sz w:val="26"/>
                <w:szCs w:val="26"/>
                <w:lang w:val="en-US"/>
              </w:rPr>
              <w:t>D 6</w:t>
            </w:r>
          </w:p>
          <w:p w:rsidR="004F23E5" w:rsidRPr="00766C26" w:rsidRDefault="004F23E5" w:rsidP="00034930">
            <w:pPr>
              <w:pStyle w:val="a5"/>
              <w:jc w:val="center"/>
              <w:rPr>
                <w:rFonts w:ascii="Times New Roman" w:hAnsi="Times New Roman" w:cs="Times New Roman"/>
                <w:sz w:val="26"/>
                <w:szCs w:val="26"/>
              </w:rPr>
            </w:pPr>
            <w:r>
              <w:rPr>
                <w:rFonts w:ascii="Times New Roman" w:hAnsi="Times New Roman" w:cs="Times New Roman"/>
                <w:sz w:val="26"/>
                <w:szCs w:val="26"/>
              </w:rPr>
              <w:t>Е 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F23E5" w:rsidRDefault="003D1CF3" w:rsidP="00034930">
            <w:pPr>
              <w:pStyle w:val="a5"/>
              <w:jc w:val="center"/>
              <w:rPr>
                <w:rFonts w:ascii="Times New Roman" w:hAnsi="Times New Roman" w:cs="Times New Roman"/>
                <w:sz w:val="26"/>
                <w:szCs w:val="26"/>
                <w:lang w:val="en-US"/>
              </w:rPr>
            </w:pPr>
            <w:r>
              <w:rPr>
                <w:rFonts w:ascii="Times New Roman" w:hAnsi="Times New Roman" w:cs="Times New Roman"/>
                <w:sz w:val="26"/>
                <w:szCs w:val="26"/>
              </w:rPr>
              <w:t>9</w:t>
            </w:r>
            <w:r w:rsidR="004F23E5">
              <w:rPr>
                <w:rFonts w:ascii="Times New Roman" w:hAnsi="Times New Roman" w:cs="Times New Roman"/>
                <w:sz w:val="26"/>
                <w:szCs w:val="26"/>
              </w:rPr>
              <w:t xml:space="preserve"> </w:t>
            </w:r>
            <w:r>
              <w:rPr>
                <w:rFonts w:ascii="Times New Roman" w:hAnsi="Times New Roman" w:cs="Times New Roman"/>
                <w:sz w:val="26"/>
                <w:szCs w:val="26"/>
              </w:rPr>
              <w:t>425</w:t>
            </w:r>
            <w:r w:rsidR="004F23E5" w:rsidRPr="00ED62C2">
              <w:rPr>
                <w:rFonts w:ascii="Times New Roman" w:hAnsi="Times New Roman" w:cs="Times New Roman"/>
                <w:sz w:val="26"/>
                <w:szCs w:val="26"/>
              </w:rPr>
              <w:t>,0</w:t>
            </w:r>
          </w:p>
          <w:p w:rsidR="004F23E5" w:rsidRDefault="004F23E5" w:rsidP="00034930">
            <w:pPr>
              <w:pStyle w:val="a5"/>
              <w:jc w:val="center"/>
              <w:rPr>
                <w:rFonts w:ascii="Times New Roman" w:hAnsi="Times New Roman" w:cs="Times New Roman"/>
                <w:sz w:val="26"/>
                <w:szCs w:val="26"/>
              </w:rPr>
            </w:pPr>
            <w:r>
              <w:rPr>
                <w:rFonts w:ascii="Times New Roman" w:hAnsi="Times New Roman" w:cs="Times New Roman"/>
                <w:sz w:val="26"/>
                <w:szCs w:val="26"/>
                <w:lang w:val="en-US"/>
              </w:rPr>
              <w:t>9 </w:t>
            </w:r>
            <w:r w:rsidR="003D1CF3">
              <w:rPr>
                <w:rFonts w:ascii="Times New Roman" w:hAnsi="Times New Roman" w:cs="Times New Roman"/>
                <w:sz w:val="26"/>
                <w:szCs w:val="26"/>
              </w:rPr>
              <w:t>853</w:t>
            </w:r>
            <w:r>
              <w:rPr>
                <w:rFonts w:ascii="Times New Roman" w:hAnsi="Times New Roman" w:cs="Times New Roman"/>
                <w:sz w:val="26"/>
                <w:szCs w:val="26"/>
              </w:rPr>
              <w:t>,0</w:t>
            </w:r>
          </w:p>
          <w:p w:rsidR="004F23E5" w:rsidRPr="00766C26" w:rsidRDefault="003D1CF3" w:rsidP="003D1CF3">
            <w:pPr>
              <w:pStyle w:val="a5"/>
              <w:jc w:val="center"/>
              <w:rPr>
                <w:rFonts w:ascii="Times New Roman" w:hAnsi="Times New Roman" w:cs="Times New Roman"/>
                <w:sz w:val="26"/>
                <w:szCs w:val="26"/>
              </w:rPr>
            </w:pPr>
            <w:r>
              <w:rPr>
                <w:rFonts w:ascii="Times New Roman" w:hAnsi="Times New Roman" w:cs="Times New Roman"/>
                <w:sz w:val="26"/>
                <w:szCs w:val="26"/>
              </w:rPr>
              <w:t>10</w:t>
            </w:r>
            <w:r w:rsidR="004F23E5">
              <w:rPr>
                <w:rFonts w:ascii="Times New Roman" w:hAnsi="Times New Roman" w:cs="Times New Roman"/>
                <w:sz w:val="26"/>
                <w:szCs w:val="26"/>
              </w:rPr>
              <w:t> </w:t>
            </w:r>
            <w:r>
              <w:rPr>
                <w:rFonts w:ascii="Times New Roman" w:hAnsi="Times New Roman" w:cs="Times New Roman"/>
                <w:sz w:val="26"/>
                <w:szCs w:val="26"/>
              </w:rPr>
              <w:t>281</w:t>
            </w:r>
            <w:r w:rsidR="004F23E5">
              <w:rPr>
                <w:rFonts w:ascii="Times New Roman" w:hAnsi="Times New Roman" w:cs="Times New Roman"/>
                <w:sz w:val="26"/>
                <w:szCs w:val="26"/>
              </w:rPr>
              <w:t>,0</w:t>
            </w:r>
          </w:p>
        </w:tc>
      </w:tr>
      <w:tr w:rsidR="004F23E5" w:rsidTr="00034930">
        <w:trPr>
          <w:trHeight w:val="202"/>
        </w:trPr>
        <w:tc>
          <w:tcPr>
            <w:tcW w:w="5670" w:type="dxa"/>
            <w:tcBorders>
              <w:top w:val="single" w:sz="8" w:space="0" w:color="000000"/>
              <w:left w:val="single" w:sz="8" w:space="0" w:color="000000"/>
              <w:bottom w:val="single" w:sz="8" w:space="0" w:color="000000"/>
            </w:tcBorders>
            <w:shd w:val="clear" w:color="auto" w:fill="auto"/>
          </w:tcPr>
          <w:p w:rsidR="004F23E5" w:rsidRPr="00ED62C2" w:rsidRDefault="004F23E5" w:rsidP="00034930">
            <w:pPr>
              <w:pStyle w:val="a5"/>
              <w:rPr>
                <w:rFonts w:ascii="Times New Roman" w:hAnsi="Times New Roman" w:cs="Times New Roman"/>
                <w:sz w:val="26"/>
                <w:szCs w:val="26"/>
              </w:rPr>
            </w:pPr>
            <w:r>
              <w:rPr>
                <w:rFonts w:ascii="Times New Roman" w:hAnsi="Times New Roman" w:cs="Times New Roman"/>
                <w:sz w:val="26"/>
                <w:szCs w:val="26"/>
              </w:rPr>
              <w:t>Специалист по закупкам</w:t>
            </w:r>
          </w:p>
        </w:tc>
        <w:tc>
          <w:tcPr>
            <w:tcW w:w="2268" w:type="dxa"/>
            <w:tcBorders>
              <w:top w:val="single" w:sz="8" w:space="0" w:color="000000"/>
              <w:left w:val="single" w:sz="8" w:space="0" w:color="000000"/>
              <w:bottom w:val="single" w:sz="8" w:space="0" w:color="000000"/>
            </w:tcBorders>
            <w:vAlign w:val="bottom"/>
          </w:tcPr>
          <w:p w:rsidR="004F23E5" w:rsidRPr="00ED62C2" w:rsidRDefault="004F23E5" w:rsidP="00034930">
            <w:pPr>
              <w:pStyle w:val="a5"/>
              <w:jc w:val="center"/>
              <w:rPr>
                <w:rFonts w:ascii="Times New Roman" w:hAnsi="Times New Roman" w:cs="Times New Roman"/>
                <w:sz w:val="26"/>
                <w:szCs w:val="26"/>
              </w:rPr>
            </w:pPr>
            <w:r>
              <w:rPr>
                <w:rFonts w:ascii="Times New Roman" w:hAnsi="Times New Roman" w:cs="Times New Roman"/>
                <w:sz w:val="26"/>
                <w:szCs w:val="26"/>
              </w:rPr>
              <w:t>А 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F23E5" w:rsidRPr="00ED62C2" w:rsidRDefault="004F23E5" w:rsidP="003D1CF3">
            <w:pPr>
              <w:pStyle w:val="a5"/>
              <w:jc w:val="center"/>
              <w:rPr>
                <w:rFonts w:ascii="Times New Roman" w:hAnsi="Times New Roman" w:cs="Times New Roman"/>
                <w:sz w:val="26"/>
                <w:szCs w:val="26"/>
              </w:rPr>
            </w:pPr>
            <w:r>
              <w:rPr>
                <w:rFonts w:ascii="Times New Roman" w:hAnsi="Times New Roman" w:cs="Times New Roman"/>
                <w:sz w:val="26"/>
                <w:szCs w:val="26"/>
              </w:rPr>
              <w:t xml:space="preserve">6 </w:t>
            </w:r>
            <w:r w:rsidR="003D1CF3">
              <w:rPr>
                <w:rFonts w:ascii="Times New Roman" w:hAnsi="Times New Roman" w:cs="Times New Roman"/>
                <w:sz w:val="26"/>
                <w:szCs w:val="26"/>
              </w:rPr>
              <w:t>637</w:t>
            </w:r>
            <w:r w:rsidRPr="00ED62C2">
              <w:rPr>
                <w:rFonts w:ascii="Times New Roman" w:hAnsi="Times New Roman" w:cs="Times New Roman"/>
                <w:sz w:val="26"/>
                <w:szCs w:val="26"/>
              </w:rPr>
              <w:t>,0</w:t>
            </w:r>
          </w:p>
        </w:tc>
      </w:tr>
      <w:tr w:rsidR="004F23E5" w:rsidTr="00034930">
        <w:trPr>
          <w:trHeight w:val="202"/>
        </w:trPr>
        <w:tc>
          <w:tcPr>
            <w:tcW w:w="5670" w:type="dxa"/>
            <w:tcBorders>
              <w:top w:val="single" w:sz="8" w:space="0" w:color="000000"/>
              <w:left w:val="single" w:sz="8" w:space="0" w:color="000000"/>
              <w:bottom w:val="single" w:sz="8" w:space="0" w:color="000000"/>
            </w:tcBorders>
            <w:shd w:val="clear" w:color="auto" w:fill="auto"/>
          </w:tcPr>
          <w:p w:rsidR="004F23E5" w:rsidRPr="00ED62C2" w:rsidRDefault="004F23E5" w:rsidP="00034930">
            <w:pPr>
              <w:pStyle w:val="a5"/>
              <w:rPr>
                <w:rFonts w:ascii="Times New Roman" w:hAnsi="Times New Roman" w:cs="Times New Roman"/>
                <w:sz w:val="26"/>
                <w:szCs w:val="26"/>
              </w:rPr>
            </w:pPr>
            <w:r w:rsidRPr="00ED62C2">
              <w:rPr>
                <w:rFonts w:ascii="Times New Roman" w:hAnsi="Times New Roman" w:cs="Times New Roman"/>
                <w:sz w:val="26"/>
                <w:szCs w:val="26"/>
              </w:rPr>
              <w:t>Старший специалист по закупкам</w:t>
            </w:r>
          </w:p>
        </w:tc>
        <w:tc>
          <w:tcPr>
            <w:tcW w:w="2268" w:type="dxa"/>
            <w:tcBorders>
              <w:top w:val="single" w:sz="8" w:space="0" w:color="000000"/>
              <w:left w:val="single" w:sz="8" w:space="0" w:color="000000"/>
              <w:bottom w:val="single" w:sz="8" w:space="0" w:color="000000"/>
            </w:tcBorders>
          </w:tcPr>
          <w:p w:rsidR="004F23E5" w:rsidRPr="00ED62C2" w:rsidRDefault="004F23E5" w:rsidP="00034930">
            <w:pPr>
              <w:pStyle w:val="a5"/>
              <w:jc w:val="center"/>
              <w:rPr>
                <w:rFonts w:ascii="Times New Roman" w:hAnsi="Times New Roman" w:cs="Times New Roman"/>
                <w:sz w:val="26"/>
                <w:szCs w:val="26"/>
              </w:rPr>
            </w:pPr>
            <w:r>
              <w:rPr>
                <w:rFonts w:ascii="Times New Roman" w:hAnsi="Times New Roman" w:cs="Times New Roman"/>
                <w:sz w:val="26"/>
                <w:szCs w:val="26"/>
              </w:rPr>
              <w:t>В 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F23E5" w:rsidRDefault="004F23E5" w:rsidP="003D1CF3">
            <w:pPr>
              <w:pStyle w:val="a5"/>
              <w:jc w:val="center"/>
              <w:rPr>
                <w:rFonts w:ascii="Times New Roman" w:hAnsi="Times New Roman" w:cs="Times New Roman"/>
                <w:sz w:val="26"/>
                <w:szCs w:val="26"/>
              </w:rPr>
            </w:pPr>
            <w:r>
              <w:rPr>
                <w:rFonts w:ascii="Times New Roman" w:hAnsi="Times New Roman" w:cs="Times New Roman"/>
                <w:sz w:val="26"/>
                <w:szCs w:val="26"/>
              </w:rPr>
              <w:t>8 </w:t>
            </w:r>
            <w:r w:rsidR="003D1CF3">
              <w:rPr>
                <w:rFonts w:ascii="Times New Roman" w:hAnsi="Times New Roman" w:cs="Times New Roman"/>
                <w:sz w:val="26"/>
                <w:szCs w:val="26"/>
              </w:rPr>
              <w:t>566</w:t>
            </w:r>
            <w:r>
              <w:rPr>
                <w:rFonts w:ascii="Times New Roman" w:hAnsi="Times New Roman" w:cs="Times New Roman"/>
                <w:sz w:val="26"/>
                <w:szCs w:val="26"/>
              </w:rPr>
              <w:t>,0</w:t>
            </w:r>
          </w:p>
        </w:tc>
      </w:tr>
      <w:tr w:rsidR="00D80EBA" w:rsidRPr="00E72A2D" w:rsidTr="00D80EBA">
        <w:trPr>
          <w:trHeight w:val="202"/>
        </w:trPr>
        <w:tc>
          <w:tcPr>
            <w:tcW w:w="5670" w:type="dxa"/>
            <w:tcBorders>
              <w:top w:val="single" w:sz="8" w:space="0" w:color="000000"/>
              <w:left w:val="single" w:sz="8" w:space="0" w:color="000000"/>
              <w:bottom w:val="single" w:sz="8" w:space="0" w:color="000000"/>
            </w:tcBorders>
            <w:shd w:val="clear" w:color="auto" w:fill="auto"/>
          </w:tcPr>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 xml:space="preserve">Библиотекарь, </w:t>
            </w:r>
          </w:p>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 xml:space="preserve">Ведущий библиотекарь, </w:t>
            </w:r>
          </w:p>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Главный библиотекарь</w:t>
            </w:r>
          </w:p>
        </w:tc>
        <w:tc>
          <w:tcPr>
            <w:tcW w:w="2268" w:type="dxa"/>
            <w:tcBorders>
              <w:top w:val="single" w:sz="8" w:space="0" w:color="000000"/>
              <w:left w:val="single" w:sz="8" w:space="0" w:color="000000"/>
              <w:bottom w:val="single" w:sz="8" w:space="0" w:color="000000"/>
            </w:tcBorders>
          </w:tcPr>
          <w:p w:rsidR="00D80EBA" w:rsidRPr="00D80EBA" w:rsidRDefault="00D80EBA" w:rsidP="00D80EBA">
            <w:pPr>
              <w:pStyle w:val="a5"/>
              <w:jc w:val="center"/>
              <w:rPr>
                <w:rFonts w:ascii="Times New Roman" w:hAnsi="Times New Roman" w:cs="Times New Roman"/>
                <w:sz w:val="26"/>
                <w:szCs w:val="26"/>
              </w:rPr>
            </w:pPr>
            <w:r w:rsidRPr="00D80EBA">
              <w:rPr>
                <w:rFonts w:ascii="Times New Roman" w:hAnsi="Times New Roman" w:cs="Times New Roman"/>
                <w:sz w:val="26"/>
                <w:szCs w:val="26"/>
              </w:rPr>
              <w:t>А 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D80EBA" w:rsidRPr="00D80EBA" w:rsidRDefault="00D80EBA" w:rsidP="00D80EBA">
            <w:pPr>
              <w:pStyle w:val="a5"/>
              <w:jc w:val="center"/>
              <w:rPr>
                <w:rFonts w:ascii="Times New Roman" w:hAnsi="Times New Roman" w:cs="Times New Roman"/>
                <w:sz w:val="26"/>
                <w:szCs w:val="26"/>
              </w:rPr>
            </w:pPr>
          </w:p>
          <w:p w:rsidR="00D80EBA" w:rsidRPr="00D80EBA" w:rsidRDefault="00D80EBA" w:rsidP="00D80EBA">
            <w:pPr>
              <w:pStyle w:val="a5"/>
              <w:jc w:val="center"/>
              <w:rPr>
                <w:rFonts w:ascii="Times New Roman" w:hAnsi="Times New Roman" w:cs="Times New Roman"/>
                <w:sz w:val="26"/>
                <w:szCs w:val="26"/>
              </w:rPr>
            </w:pPr>
            <w:r>
              <w:rPr>
                <w:rFonts w:ascii="Times New Roman" w:hAnsi="Times New Roman" w:cs="Times New Roman"/>
                <w:sz w:val="26"/>
                <w:szCs w:val="26"/>
              </w:rPr>
              <w:t>13 349,0</w:t>
            </w:r>
          </w:p>
        </w:tc>
      </w:tr>
      <w:tr w:rsidR="00D80EBA" w:rsidRPr="00E72A2D" w:rsidTr="00D80EBA">
        <w:trPr>
          <w:trHeight w:val="202"/>
        </w:trPr>
        <w:tc>
          <w:tcPr>
            <w:tcW w:w="5670" w:type="dxa"/>
            <w:tcBorders>
              <w:top w:val="single" w:sz="8" w:space="0" w:color="000000"/>
              <w:left w:val="single" w:sz="8" w:space="0" w:color="000000"/>
              <w:bottom w:val="single" w:sz="8" w:space="0" w:color="000000"/>
            </w:tcBorders>
            <w:shd w:val="clear" w:color="auto" w:fill="auto"/>
          </w:tcPr>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 xml:space="preserve">Библиотекарь-комплектатор </w:t>
            </w:r>
          </w:p>
        </w:tc>
        <w:tc>
          <w:tcPr>
            <w:tcW w:w="2268" w:type="dxa"/>
            <w:tcBorders>
              <w:top w:val="single" w:sz="8" w:space="0" w:color="000000"/>
              <w:left w:val="single" w:sz="8" w:space="0" w:color="000000"/>
              <w:bottom w:val="single" w:sz="8" w:space="0" w:color="000000"/>
            </w:tcBorders>
          </w:tcPr>
          <w:p w:rsidR="00D80EBA" w:rsidRPr="00D80EBA" w:rsidRDefault="00D80EBA" w:rsidP="00D80EBA">
            <w:pPr>
              <w:pStyle w:val="a5"/>
              <w:jc w:val="center"/>
              <w:rPr>
                <w:rFonts w:ascii="Times New Roman" w:hAnsi="Times New Roman" w:cs="Times New Roman"/>
                <w:sz w:val="26"/>
                <w:szCs w:val="26"/>
              </w:rPr>
            </w:pPr>
            <w:r w:rsidRPr="00D80EBA">
              <w:rPr>
                <w:rFonts w:ascii="Times New Roman" w:hAnsi="Times New Roman" w:cs="Times New Roman"/>
                <w:sz w:val="26"/>
                <w:szCs w:val="26"/>
              </w:rPr>
              <w:t>B 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D80EBA" w:rsidRPr="00D80EBA" w:rsidRDefault="00373C86" w:rsidP="00D80EBA">
            <w:pPr>
              <w:pStyle w:val="a5"/>
              <w:jc w:val="center"/>
              <w:rPr>
                <w:rFonts w:ascii="Times New Roman" w:hAnsi="Times New Roman" w:cs="Times New Roman"/>
                <w:sz w:val="26"/>
                <w:szCs w:val="26"/>
              </w:rPr>
            </w:pPr>
            <w:r>
              <w:rPr>
                <w:rFonts w:ascii="Times New Roman" w:hAnsi="Times New Roman" w:cs="Times New Roman"/>
                <w:sz w:val="26"/>
                <w:szCs w:val="26"/>
              </w:rPr>
              <w:t>13 349,0</w:t>
            </w:r>
          </w:p>
        </w:tc>
      </w:tr>
      <w:tr w:rsidR="00D80EBA" w:rsidTr="00D80EBA">
        <w:trPr>
          <w:trHeight w:val="202"/>
        </w:trPr>
        <w:tc>
          <w:tcPr>
            <w:tcW w:w="5670" w:type="dxa"/>
            <w:tcBorders>
              <w:top w:val="single" w:sz="8" w:space="0" w:color="000000"/>
              <w:left w:val="single" w:sz="8" w:space="0" w:color="000000"/>
              <w:bottom w:val="single" w:sz="8" w:space="0" w:color="000000"/>
            </w:tcBorders>
            <w:shd w:val="clear" w:color="auto" w:fill="auto"/>
          </w:tcPr>
          <w:p w:rsidR="00D80EBA" w:rsidRPr="00D80EBA" w:rsidRDefault="00D80EBA" w:rsidP="00D80EBA">
            <w:pPr>
              <w:pStyle w:val="a5"/>
              <w:rPr>
                <w:rFonts w:ascii="Times New Roman" w:hAnsi="Times New Roman" w:cs="Times New Roman"/>
                <w:sz w:val="26"/>
                <w:szCs w:val="26"/>
              </w:rPr>
            </w:pPr>
            <w:proofErr w:type="spellStart"/>
            <w:proofErr w:type="gramStart"/>
            <w:r w:rsidRPr="00D80EBA">
              <w:rPr>
                <w:rFonts w:ascii="Times New Roman" w:hAnsi="Times New Roman" w:cs="Times New Roman"/>
                <w:sz w:val="26"/>
                <w:szCs w:val="26"/>
              </w:rPr>
              <w:t>X</w:t>
            </w:r>
            <w:proofErr w:type="gramEnd"/>
            <w:r w:rsidRPr="00D80EBA">
              <w:rPr>
                <w:rFonts w:ascii="Times New Roman" w:hAnsi="Times New Roman" w:cs="Times New Roman"/>
                <w:sz w:val="26"/>
                <w:szCs w:val="26"/>
              </w:rPr>
              <w:t>ранитель</w:t>
            </w:r>
            <w:proofErr w:type="spellEnd"/>
            <w:r w:rsidRPr="00D80EBA">
              <w:rPr>
                <w:rFonts w:ascii="Times New Roman" w:hAnsi="Times New Roman" w:cs="Times New Roman"/>
                <w:sz w:val="26"/>
                <w:szCs w:val="26"/>
              </w:rPr>
              <w:t xml:space="preserve"> библиотечного фонда. </w:t>
            </w:r>
          </w:p>
        </w:tc>
        <w:tc>
          <w:tcPr>
            <w:tcW w:w="2268" w:type="dxa"/>
            <w:tcBorders>
              <w:top w:val="single" w:sz="8" w:space="0" w:color="000000"/>
              <w:left w:val="single" w:sz="8" w:space="0" w:color="000000"/>
              <w:bottom w:val="single" w:sz="8" w:space="0" w:color="000000"/>
            </w:tcBorders>
          </w:tcPr>
          <w:p w:rsidR="00D80EBA" w:rsidRPr="00D80EBA" w:rsidRDefault="00D80EBA" w:rsidP="00D80EBA">
            <w:pPr>
              <w:pStyle w:val="a5"/>
              <w:jc w:val="center"/>
              <w:rPr>
                <w:rFonts w:ascii="Times New Roman" w:hAnsi="Times New Roman" w:cs="Times New Roman"/>
                <w:sz w:val="26"/>
                <w:szCs w:val="26"/>
              </w:rPr>
            </w:pPr>
            <w:r w:rsidRPr="00D80EBA">
              <w:rPr>
                <w:rFonts w:ascii="Times New Roman" w:hAnsi="Times New Roman" w:cs="Times New Roman"/>
                <w:sz w:val="26"/>
                <w:szCs w:val="26"/>
              </w:rPr>
              <w:t>C 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D80EBA" w:rsidRPr="00D80EBA" w:rsidRDefault="00373C86" w:rsidP="00D80EBA">
            <w:pPr>
              <w:pStyle w:val="a5"/>
              <w:jc w:val="center"/>
              <w:rPr>
                <w:rFonts w:ascii="Times New Roman" w:hAnsi="Times New Roman" w:cs="Times New Roman"/>
                <w:sz w:val="26"/>
                <w:szCs w:val="26"/>
              </w:rPr>
            </w:pPr>
            <w:r>
              <w:rPr>
                <w:rFonts w:ascii="Times New Roman" w:hAnsi="Times New Roman" w:cs="Times New Roman"/>
                <w:sz w:val="26"/>
                <w:szCs w:val="26"/>
              </w:rPr>
              <w:t>13 349,0</w:t>
            </w:r>
          </w:p>
        </w:tc>
      </w:tr>
      <w:tr w:rsidR="00D80EBA" w:rsidTr="00D80EBA">
        <w:trPr>
          <w:trHeight w:val="202"/>
        </w:trPr>
        <w:tc>
          <w:tcPr>
            <w:tcW w:w="5670" w:type="dxa"/>
            <w:tcBorders>
              <w:top w:val="single" w:sz="8" w:space="0" w:color="000000"/>
              <w:left w:val="single" w:sz="8" w:space="0" w:color="000000"/>
              <w:bottom w:val="single" w:sz="8" w:space="0" w:color="000000"/>
            </w:tcBorders>
            <w:shd w:val="clear" w:color="auto" w:fill="auto"/>
          </w:tcPr>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 xml:space="preserve">Библиотекарь - каталогизатор, ведущий библиотекарь-каталогизатор, </w:t>
            </w:r>
          </w:p>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главный библиотекарь-каталогизатор.</w:t>
            </w:r>
          </w:p>
        </w:tc>
        <w:tc>
          <w:tcPr>
            <w:tcW w:w="2268" w:type="dxa"/>
            <w:tcBorders>
              <w:top w:val="single" w:sz="8" w:space="0" w:color="000000"/>
              <w:left w:val="single" w:sz="8" w:space="0" w:color="000000"/>
              <w:bottom w:val="single" w:sz="8" w:space="0" w:color="000000"/>
            </w:tcBorders>
          </w:tcPr>
          <w:p w:rsidR="00D80EBA" w:rsidRPr="00D80EBA" w:rsidRDefault="00D80EBA" w:rsidP="00D80EBA">
            <w:pPr>
              <w:pStyle w:val="a5"/>
              <w:jc w:val="center"/>
              <w:rPr>
                <w:rFonts w:ascii="Times New Roman" w:hAnsi="Times New Roman" w:cs="Times New Roman"/>
                <w:sz w:val="26"/>
                <w:szCs w:val="26"/>
              </w:rPr>
            </w:pPr>
            <w:r w:rsidRPr="00D80EBA">
              <w:rPr>
                <w:rFonts w:ascii="Times New Roman" w:hAnsi="Times New Roman" w:cs="Times New Roman"/>
                <w:sz w:val="26"/>
                <w:szCs w:val="26"/>
              </w:rPr>
              <w:t>D 6</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D80EBA" w:rsidRPr="00D80EBA" w:rsidRDefault="00D80EBA" w:rsidP="00D80EBA">
            <w:pPr>
              <w:pStyle w:val="a5"/>
              <w:jc w:val="center"/>
              <w:rPr>
                <w:rFonts w:ascii="Times New Roman" w:hAnsi="Times New Roman" w:cs="Times New Roman"/>
                <w:sz w:val="26"/>
                <w:szCs w:val="26"/>
              </w:rPr>
            </w:pPr>
          </w:p>
          <w:p w:rsidR="00D80EBA" w:rsidRPr="00D80EBA" w:rsidRDefault="00D80EBA" w:rsidP="00D80EBA">
            <w:pPr>
              <w:pStyle w:val="a5"/>
              <w:jc w:val="center"/>
              <w:rPr>
                <w:rFonts w:ascii="Times New Roman" w:hAnsi="Times New Roman" w:cs="Times New Roman"/>
                <w:sz w:val="26"/>
                <w:szCs w:val="26"/>
              </w:rPr>
            </w:pPr>
          </w:p>
          <w:p w:rsidR="00D80EBA" w:rsidRPr="00D80EBA" w:rsidRDefault="00373C86" w:rsidP="00D80EBA">
            <w:pPr>
              <w:pStyle w:val="a5"/>
              <w:jc w:val="center"/>
              <w:rPr>
                <w:rFonts w:ascii="Times New Roman" w:hAnsi="Times New Roman" w:cs="Times New Roman"/>
                <w:sz w:val="26"/>
                <w:szCs w:val="26"/>
              </w:rPr>
            </w:pPr>
            <w:r>
              <w:rPr>
                <w:rFonts w:ascii="Times New Roman" w:hAnsi="Times New Roman" w:cs="Times New Roman"/>
                <w:sz w:val="26"/>
                <w:szCs w:val="26"/>
              </w:rPr>
              <w:t>13 349,0</w:t>
            </w:r>
          </w:p>
        </w:tc>
      </w:tr>
      <w:tr w:rsidR="00D80EBA" w:rsidRPr="00E6349A" w:rsidTr="00D80EBA">
        <w:trPr>
          <w:trHeight w:val="202"/>
        </w:trPr>
        <w:tc>
          <w:tcPr>
            <w:tcW w:w="5670" w:type="dxa"/>
            <w:tcBorders>
              <w:top w:val="single" w:sz="8" w:space="0" w:color="000000"/>
              <w:left w:val="single" w:sz="8" w:space="0" w:color="000000"/>
              <w:bottom w:val="single" w:sz="8" w:space="0" w:color="000000"/>
            </w:tcBorders>
            <w:shd w:val="clear" w:color="auto" w:fill="auto"/>
          </w:tcPr>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 xml:space="preserve">Библиограф, </w:t>
            </w:r>
          </w:p>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 xml:space="preserve">ведущий библиограф, </w:t>
            </w:r>
          </w:p>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 xml:space="preserve">главный библиограф, </w:t>
            </w:r>
          </w:p>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специалист по библиотечно-информационному краеведению, главный специалист по библиотечно-информационному краеведению.</w:t>
            </w:r>
          </w:p>
        </w:tc>
        <w:tc>
          <w:tcPr>
            <w:tcW w:w="2268" w:type="dxa"/>
            <w:tcBorders>
              <w:top w:val="single" w:sz="8" w:space="0" w:color="000000"/>
              <w:left w:val="single" w:sz="8" w:space="0" w:color="000000"/>
              <w:bottom w:val="single" w:sz="8" w:space="0" w:color="000000"/>
            </w:tcBorders>
          </w:tcPr>
          <w:p w:rsidR="00D80EBA" w:rsidRPr="00D80EBA" w:rsidRDefault="00D80EBA" w:rsidP="00D80EBA">
            <w:pPr>
              <w:pStyle w:val="a5"/>
              <w:jc w:val="center"/>
              <w:rPr>
                <w:rFonts w:ascii="Times New Roman" w:hAnsi="Times New Roman" w:cs="Times New Roman"/>
                <w:sz w:val="26"/>
                <w:szCs w:val="26"/>
              </w:rPr>
            </w:pPr>
            <w:r w:rsidRPr="00D80EBA">
              <w:rPr>
                <w:rFonts w:ascii="Times New Roman" w:hAnsi="Times New Roman" w:cs="Times New Roman"/>
                <w:sz w:val="26"/>
                <w:szCs w:val="26"/>
              </w:rPr>
              <w:t>Е 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D80EBA" w:rsidRPr="00D80EBA" w:rsidRDefault="00373C86" w:rsidP="00D80EBA">
            <w:pPr>
              <w:pStyle w:val="a5"/>
              <w:jc w:val="center"/>
              <w:rPr>
                <w:rFonts w:ascii="Times New Roman" w:hAnsi="Times New Roman" w:cs="Times New Roman"/>
                <w:sz w:val="26"/>
                <w:szCs w:val="26"/>
              </w:rPr>
            </w:pPr>
            <w:r>
              <w:rPr>
                <w:rFonts w:ascii="Times New Roman" w:hAnsi="Times New Roman" w:cs="Times New Roman"/>
                <w:sz w:val="26"/>
                <w:szCs w:val="26"/>
              </w:rPr>
              <w:t>13 349,0</w:t>
            </w:r>
          </w:p>
        </w:tc>
      </w:tr>
      <w:tr w:rsidR="00D80EBA" w:rsidRPr="00E6349A" w:rsidTr="00D80EBA">
        <w:trPr>
          <w:trHeight w:val="202"/>
        </w:trPr>
        <w:tc>
          <w:tcPr>
            <w:tcW w:w="5670" w:type="dxa"/>
            <w:tcBorders>
              <w:top w:val="single" w:sz="8" w:space="0" w:color="000000"/>
              <w:left w:val="single" w:sz="8" w:space="0" w:color="000000"/>
              <w:bottom w:val="single" w:sz="8" w:space="0" w:color="000000"/>
            </w:tcBorders>
            <w:shd w:val="clear" w:color="auto" w:fill="auto"/>
          </w:tcPr>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Методист,</w:t>
            </w:r>
          </w:p>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 xml:space="preserve">ведущий методист, </w:t>
            </w:r>
          </w:p>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 xml:space="preserve">главный методист, </w:t>
            </w:r>
          </w:p>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t>специалист по проектной деятельности.</w:t>
            </w:r>
          </w:p>
        </w:tc>
        <w:tc>
          <w:tcPr>
            <w:tcW w:w="2268" w:type="dxa"/>
            <w:tcBorders>
              <w:top w:val="single" w:sz="8" w:space="0" w:color="000000"/>
              <w:left w:val="single" w:sz="8" w:space="0" w:color="000000"/>
              <w:bottom w:val="single" w:sz="8" w:space="0" w:color="000000"/>
            </w:tcBorders>
          </w:tcPr>
          <w:p w:rsidR="00D80EBA" w:rsidRPr="00D80EBA" w:rsidRDefault="00D80EBA" w:rsidP="00D80EBA">
            <w:pPr>
              <w:pStyle w:val="a5"/>
              <w:jc w:val="center"/>
              <w:rPr>
                <w:rFonts w:ascii="Times New Roman" w:hAnsi="Times New Roman" w:cs="Times New Roman"/>
                <w:sz w:val="26"/>
                <w:szCs w:val="26"/>
              </w:rPr>
            </w:pPr>
            <w:r w:rsidRPr="00D80EBA">
              <w:rPr>
                <w:rFonts w:ascii="Times New Roman" w:hAnsi="Times New Roman" w:cs="Times New Roman"/>
                <w:sz w:val="26"/>
                <w:szCs w:val="26"/>
              </w:rPr>
              <w:t>F 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D80EBA" w:rsidRPr="00D80EBA" w:rsidRDefault="00D80EBA" w:rsidP="00D80EBA">
            <w:pPr>
              <w:pStyle w:val="a5"/>
              <w:jc w:val="center"/>
              <w:rPr>
                <w:rFonts w:ascii="Times New Roman" w:hAnsi="Times New Roman" w:cs="Times New Roman"/>
                <w:sz w:val="26"/>
                <w:szCs w:val="26"/>
              </w:rPr>
            </w:pPr>
          </w:p>
          <w:p w:rsidR="00D80EBA" w:rsidRPr="00D80EBA" w:rsidRDefault="00373C86" w:rsidP="00D80EBA">
            <w:pPr>
              <w:pStyle w:val="a5"/>
              <w:jc w:val="center"/>
              <w:rPr>
                <w:rFonts w:ascii="Times New Roman" w:hAnsi="Times New Roman" w:cs="Times New Roman"/>
                <w:sz w:val="26"/>
                <w:szCs w:val="26"/>
              </w:rPr>
            </w:pPr>
            <w:r>
              <w:rPr>
                <w:rFonts w:ascii="Times New Roman" w:hAnsi="Times New Roman" w:cs="Times New Roman"/>
                <w:sz w:val="26"/>
                <w:szCs w:val="26"/>
              </w:rPr>
              <w:t>13 349,0</w:t>
            </w:r>
          </w:p>
        </w:tc>
      </w:tr>
      <w:tr w:rsidR="00D80EBA" w:rsidTr="00D80EBA">
        <w:trPr>
          <w:trHeight w:val="202"/>
        </w:trPr>
        <w:tc>
          <w:tcPr>
            <w:tcW w:w="5670" w:type="dxa"/>
            <w:tcBorders>
              <w:top w:val="single" w:sz="8" w:space="0" w:color="000000"/>
              <w:left w:val="single" w:sz="8" w:space="0" w:color="000000"/>
              <w:bottom w:val="single" w:sz="8" w:space="0" w:color="000000"/>
            </w:tcBorders>
            <w:shd w:val="clear" w:color="auto" w:fill="auto"/>
          </w:tcPr>
          <w:p w:rsidR="00D80EBA" w:rsidRPr="00D80EBA" w:rsidRDefault="00D80EBA" w:rsidP="00D80EBA">
            <w:pPr>
              <w:pStyle w:val="a5"/>
              <w:rPr>
                <w:rFonts w:ascii="Times New Roman" w:hAnsi="Times New Roman" w:cs="Times New Roman"/>
                <w:sz w:val="26"/>
                <w:szCs w:val="26"/>
              </w:rPr>
            </w:pPr>
            <w:r w:rsidRPr="00D80EBA">
              <w:rPr>
                <w:rFonts w:ascii="Times New Roman" w:hAnsi="Times New Roman" w:cs="Times New Roman"/>
                <w:sz w:val="26"/>
                <w:szCs w:val="26"/>
              </w:rPr>
              <w:lastRenderedPageBreak/>
              <w:t>Заведующий сектором библиотеки, заведующий отделом (центром) библиотеки.</w:t>
            </w:r>
          </w:p>
        </w:tc>
        <w:tc>
          <w:tcPr>
            <w:tcW w:w="2268" w:type="dxa"/>
            <w:tcBorders>
              <w:top w:val="single" w:sz="8" w:space="0" w:color="000000"/>
              <w:left w:val="single" w:sz="8" w:space="0" w:color="000000"/>
              <w:bottom w:val="single" w:sz="8" w:space="0" w:color="000000"/>
            </w:tcBorders>
          </w:tcPr>
          <w:p w:rsidR="00D80EBA" w:rsidRPr="00D80EBA" w:rsidRDefault="00D80EBA" w:rsidP="00D80EBA">
            <w:pPr>
              <w:pStyle w:val="a5"/>
              <w:jc w:val="center"/>
              <w:rPr>
                <w:rFonts w:ascii="Times New Roman" w:hAnsi="Times New Roman" w:cs="Times New Roman"/>
                <w:sz w:val="26"/>
                <w:szCs w:val="26"/>
              </w:rPr>
            </w:pPr>
            <w:r w:rsidRPr="00D80EBA">
              <w:rPr>
                <w:rFonts w:ascii="Times New Roman" w:hAnsi="Times New Roman" w:cs="Times New Roman"/>
                <w:sz w:val="26"/>
                <w:szCs w:val="26"/>
              </w:rPr>
              <w:t>G 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D80EBA" w:rsidRPr="00D80EBA" w:rsidRDefault="00D80EBA" w:rsidP="00D80EBA">
            <w:pPr>
              <w:pStyle w:val="a5"/>
              <w:jc w:val="center"/>
              <w:rPr>
                <w:rFonts w:ascii="Times New Roman" w:hAnsi="Times New Roman" w:cs="Times New Roman"/>
                <w:sz w:val="26"/>
                <w:szCs w:val="26"/>
              </w:rPr>
            </w:pPr>
          </w:p>
          <w:p w:rsidR="00D80EBA" w:rsidRPr="00D80EBA" w:rsidRDefault="00D80EBA" w:rsidP="00D80EBA">
            <w:pPr>
              <w:pStyle w:val="a5"/>
              <w:jc w:val="center"/>
              <w:rPr>
                <w:rFonts w:ascii="Times New Roman" w:hAnsi="Times New Roman" w:cs="Times New Roman"/>
                <w:sz w:val="26"/>
                <w:szCs w:val="26"/>
              </w:rPr>
            </w:pPr>
            <w:r>
              <w:rPr>
                <w:rFonts w:ascii="Times New Roman" w:hAnsi="Times New Roman" w:cs="Times New Roman"/>
                <w:sz w:val="26"/>
                <w:szCs w:val="26"/>
              </w:rPr>
              <w:t>14 331</w:t>
            </w:r>
            <w:r w:rsidRPr="00D80EBA">
              <w:rPr>
                <w:rFonts w:ascii="Times New Roman" w:hAnsi="Times New Roman" w:cs="Times New Roman"/>
                <w:sz w:val="26"/>
                <w:szCs w:val="26"/>
              </w:rPr>
              <w:t>,0</w:t>
            </w:r>
          </w:p>
        </w:tc>
      </w:tr>
    </w:tbl>
    <w:p w:rsidR="004F23E5" w:rsidRDefault="004F23E5" w:rsidP="004F23E5">
      <w:pPr>
        <w:jc w:val="both"/>
        <w:rPr>
          <w:sz w:val="28"/>
          <w:szCs w:val="28"/>
        </w:rPr>
      </w:pPr>
    </w:p>
    <w:p w:rsidR="004F23E5" w:rsidRDefault="004F23E5"/>
    <w:p w:rsidR="004F23E5" w:rsidRDefault="004F23E5"/>
    <w:sectPr w:rsidR="004F23E5" w:rsidSect="005551C6">
      <w:headerReference w:type="default" r:id="rId8"/>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4B" w:rsidRDefault="00453F4B" w:rsidP="00961602">
      <w:r>
        <w:separator/>
      </w:r>
    </w:p>
  </w:endnote>
  <w:endnote w:type="continuationSeparator" w:id="0">
    <w:p w:rsidR="00453F4B" w:rsidRDefault="00453F4B" w:rsidP="0096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4B" w:rsidRDefault="00453F4B" w:rsidP="00961602">
      <w:r>
        <w:separator/>
      </w:r>
    </w:p>
  </w:footnote>
  <w:footnote w:type="continuationSeparator" w:id="0">
    <w:p w:rsidR="00453F4B" w:rsidRDefault="00453F4B" w:rsidP="00961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365367"/>
      <w:docPartObj>
        <w:docPartGallery w:val="Page Numbers (Top of Page)"/>
        <w:docPartUnique/>
      </w:docPartObj>
    </w:sdtPr>
    <w:sdtEndPr/>
    <w:sdtContent>
      <w:p w:rsidR="00961602" w:rsidRDefault="007D044E">
        <w:pPr>
          <w:pStyle w:val="aa"/>
          <w:jc w:val="center"/>
        </w:pPr>
        <w:r>
          <w:fldChar w:fldCharType="begin"/>
        </w:r>
        <w:r>
          <w:instrText xml:space="preserve"> PAGE   \* MERGEFORMAT </w:instrText>
        </w:r>
        <w:r>
          <w:fldChar w:fldCharType="separate"/>
        </w:r>
        <w:r w:rsidR="00995A41">
          <w:rPr>
            <w:noProof/>
          </w:rPr>
          <w:t>2</w:t>
        </w:r>
        <w:r>
          <w:rPr>
            <w:noProof/>
          </w:rPr>
          <w:fldChar w:fldCharType="end"/>
        </w:r>
      </w:p>
    </w:sdtContent>
  </w:sdt>
  <w:p w:rsidR="00961602" w:rsidRDefault="0096160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80"/>
    <w:rsid w:val="00007D81"/>
    <w:rsid w:val="000C71EB"/>
    <w:rsid w:val="00111701"/>
    <w:rsid w:val="0011452A"/>
    <w:rsid w:val="001A4F3C"/>
    <w:rsid w:val="001F0E42"/>
    <w:rsid w:val="00262C20"/>
    <w:rsid w:val="0033434D"/>
    <w:rsid w:val="003403AD"/>
    <w:rsid w:val="00350C6D"/>
    <w:rsid w:val="00373C86"/>
    <w:rsid w:val="003B18D1"/>
    <w:rsid w:val="003D1CF3"/>
    <w:rsid w:val="003D3AC8"/>
    <w:rsid w:val="00406180"/>
    <w:rsid w:val="004170D9"/>
    <w:rsid w:val="00432A36"/>
    <w:rsid w:val="00453F4B"/>
    <w:rsid w:val="004C4F25"/>
    <w:rsid w:val="004F23E5"/>
    <w:rsid w:val="00547359"/>
    <w:rsid w:val="005551C6"/>
    <w:rsid w:val="00557A43"/>
    <w:rsid w:val="0056390F"/>
    <w:rsid w:val="005E120B"/>
    <w:rsid w:val="0065727D"/>
    <w:rsid w:val="006F62EE"/>
    <w:rsid w:val="0076496B"/>
    <w:rsid w:val="007A5915"/>
    <w:rsid w:val="007D044E"/>
    <w:rsid w:val="007E1D89"/>
    <w:rsid w:val="007E3E80"/>
    <w:rsid w:val="00802DBE"/>
    <w:rsid w:val="00875981"/>
    <w:rsid w:val="008B49EB"/>
    <w:rsid w:val="00956977"/>
    <w:rsid w:val="00961602"/>
    <w:rsid w:val="0097599D"/>
    <w:rsid w:val="00995A41"/>
    <w:rsid w:val="00A366CA"/>
    <w:rsid w:val="00A65468"/>
    <w:rsid w:val="00A9666A"/>
    <w:rsid w:val="00AC638E"/>
    <w:rsid w:val="00AE0136"/>
    <w:rsid w:val="00B11B89"/>
    <w:rsid w:val="00BE1B6D"/>
    <w:rsid w:val="00C01330"/>
    <w:rsid w:val="00C05A93"/>
    <w:rsid w:val="00C15728"/>
    <w:rsid w:val="00C615F9"/>
    <w:rsid w:val="00C94804"/>
    <w:rsid w:val="00D80EBA"/>
    <w:rsid w:val="00E01F93"/>
    <w:rsid w:val="00E332D8"/>
    <w:rsid w:val="00E74AB6"/>
    <w:rsid w:val="00E8598E"/>
    <w:rsid w:val="00EF004C"/>
    <w:rsid w:val="00F52505"/>
    <w:rsid w:val="00F57BB1"/>
    <w:rsid w:val="00F80A67"/>
    <w:rsid w:val="00FF34FA"/>
    <w:rsid w:val="00FF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80"/>
    <w:pPr>
      <w:suppressAutoHyphens/>
    </w:pPr>
    <w:rPr>
      <w:sz w:val="24"/>
      <w:szCs w:val="24"/>
      <w:lang w:eastAsia="ar-SA"/>
    </w:rPr>
  </w:style>
  <w:style w:type="paragraph" w:styleId="4">
    <w:name w:val="heading 4"/>
    <w:basedOn w:val="a"/>
    <w:next w:val="a"/>
    <w:link w:val="40"/>
    <w:qFormat/>
    <w:rsid w:val="007E3E80"/>
    <w:pPr>
      <w:keepNext/>
      <w:widowControl w:val="0"/>
      <w:suppressAutoHyphens w:val="0"/>
      <w:autoSpaceDE w:val="0"/>
      <w:autoSpaceDN w:val="0"/>
      <w:adjustRightInd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E3E80"/>
    <w:rPr>
      <w:b/>
      <w:bCs/>
      <w:sz w:val="28"/>
      <w:szCs w:val="28"/>
    </w:rPr>
  </w:style>
  <w:style w:type="paragraph" w:styleId="a3">
    <w:name w:val="Body Text"/>
    <w:basedOn w:val="a"/>
    <w:link w:val="a4"/>
    <w:rsid w:val="007E3E80"/>
    <w:rPr>
      <w:rFonts w:ascii="Arial" w:hAnsi="Arial" w:cs="Arial"/>
      <w:sz w:val="28"/>
      <w:szCs w:val="28"/>
    </w:rPr>
  </w:style>
  <w:style w:type="character" w:customStyle="1" w:styleId="a4">
    <w:name w:val="Основной текст Знак"/>
    <w:basedOn w:val="a0"/>
    <w:link w:val="a3"/>
    <w:rsid w:val="007E3E80"/>
    <w:rPr>
      <w:rFonts w:ascii="Arial" w:hAnsi="Arial" w:cs="Arial"/>
      <w:sz w:val="28"/>
      <w:szCs w:val="28"/>
      <w:lang w:eastAsia="ar-SA"/>
    </w:rPr>
  </w:style>
  <w:style w:type="paragraph" w:styleId="a5">
    <w:name w:val="No Spacing"/>
    <w:uiPriority w:val="1"/>
    <w:qFormat/>
    <w:rsid w:val="007E3E80"/>
    <w:pPr>
      <w:suppressAutoHyphens/>
    </w:pPr>
    <w:rPr>
      <w:rFonts w:ascii="Calibri" w:hAnsi="Calibri" w:cs="Calibri"/>
      <w:sz w:val="22"/>
      <w:szCs w:val="22"/>
      <w:lang w:eastAsia="ar-SA"/>
    </w:rPr>
  </w:style>
  <w:style w:type="character" w:styleId="a6">
    <w:name w:val="Strong"/>
    <w:qFormat/>
    <w:rsid w:val="007E3E80"/>
    <w:rPr>
      <w:b/>
      <w:bCs/>
    </w:rPr>
  </w:style>
  <w:style w:type="character" w:styleId="a7">
    <w:name w:val="Emphasis"/>
    <w:qFormat/>
    <w:rsid w:val="007E3E80"/>
    <w:rPr>
      <w:i/>
      <w:iCs/>
    </w:rPr>
  </w:style>
  <w:style w:type="paragraph" w:styleId="a8">
    <w:name w:val="Balloon Text"/>
    <w:basedOn w:val="a"/>
    <w:link w:val="a9"/>
    <w:uiPriority w:val="99"/>
    <w:semiHidden/>
    <w:unhideWhenUsed/>
    <w:rsid w:val="007E3E80"/>
    <w:rPr>
      <w:rFonts w:ascii="Tahoma" w:hAnsi="Tahoma" w:cs="Tahoma"/>
      <w:sz w:val="16"/>
      <w:szCs w:val="16"/>
    </w:rPr>
  </w:style>
  <w:style w:type="character" w:customStyle="1" w:styleId="a9">
    <w:name w:val="Текст выноски Знак"/>
    <w:basedOn w:val="a0"/>
    <w:link w:val="a8"/>
    <w:uiPriority w:val="99"/>
    <w:semiHidden/>
    <w:rsid w:val="007E3E80"/>
    <w:rPr>
      <w:rFonts w:ascii="Tahoma" w:hAnsi="Tahoma" w:cs="Tahoma"/>
      <w:sz w:val="16"/>
      <w:szCs w:val="16"/>
      <w:lang w:eastAsia="ar-SA"/>
    </w:rPr>
  </w:style>
  <w:style w:type="paragraph" w:styleId="aa">
    <w:name w:val="header"/>
    <w:basedOn w:val="a"/>
    <w:link w:val="ab"/>
    <w:uiPriority w:val="99"/>
    <w:unhideWhenUsed/>
    <w:rsid w:val="00961602"/>
    <w:pPr>
      <w:tabs>
        <w:tab w:val="center" w:pos="4677"/>
        <w:tab w:val="right" w:pos="9355"/>
      </w:tabs>
    </w:pPr>
  </w:style>
  <w:style w:type="character" w:customStyle="1" w:styleId="ab">
    <w:name w:val="Верхний колонтитул Знак"/>
    <w:basedOn w:val="a0"/>
    <w:link w:val="aa"/>
    <w:uiPriority w:val="99"/>
    <w:rsid w:val="00961602"/>
    <w:rPr>
      <w:sz w:val="24"/>
      <w:szCs w:val="24"/>
      <w:lang w:eastAsia="ar-SA"/>
    </w:rPr>
  </w:style>
  <w:style w:type="paragraph" w:styleId="ac">
    <w:name w:val="footer"/>
    <w:basedOn w:val="a"/>
    <w:link w:val="ad"/>
    <w:uiPriority w:val="99"/>
    <w:semiHidden/>
    <w:unhideWhenUsed/>
    <w:rsid w:val="00961602"/>
    <w:pPr>
      <w:tabs>
        <w:tab w:val="center" w:pos="4677"/>
        <w:tab w:val="right" w:pos="9355"/>
      </w:tabs>
    </w:pPr>
  </w:style>
  <w:style w:type="character" w:customStyle="1" w:styleId="ad">
    <w:name w:val="Нижний колонтитул Знак"/>
    <w:basedOn w:val="a0"/>
    <w:link w:val="ac"/>
    <w:uiPriority w:val="99"/>
    <w:semiHidden/>
    <w:rsid w:val="00961602"/>
    <w:rPr>
      <w:sz w:val="24"/>
      <w:szCs w:val="24"/>
      <w:lang w:eastAsia="ar-SA"/>
    </w:rPr>
  </w:style>
  <w:style w:type="paragraph" w:customStyle="1" w:styleId="ConsPlusNormal">
    <w:name w:val="ConsPlusNormal"/>
    <w:rsid w:val="004F23E5"/>
    <w:pPr>
      <w:widowControl w:val="0"/>
      <w:suppressAutoHyphens/>
      <w:autoSpaceDE w:val="0"/>
      <w:ind w:firstLine="720"/>
    </w:pPr>
    <w:rPr>
      <w:rFonts w:ascii="Arial" w:hAnsi="Arial" w:cs="Arial"/>
      <w:lang w:eastAsia="ar-SA"/>
    </w:rPr>
  </w:style>
  <w:style w:type="paragraph" w:styleId="ae">
    <w:name w:val="List Paragraph"/>
    <w:basedOn w:val="a"/>
    <w:uiPriority w:val="99"/>
    <w:qFormat/>
    <w:rsid w:val="004F23E5"/>
    <w:pPr>
      <w:spacing w:after="200"/>
      <w:ind w:left="720"/>
    </w:pPr>
    <w:rPr>
      <w:rFonts w:ascii="Calibri" w:eastAsia="Calibri" w:hAnsi="Calibri"/>
      <w:sz w:val="22"/>
      <w:szCs w:val="22"/>
    </w:rPr>
  </w:style>
  <w:style w:type="paragraph" w:customStyle="1" w:styleId="ConsPlusTitle">
    <w:name w:val="ConsPlusTitle"/>
    <w:rsid w:val="004F23E5"/>
    <w:pPr>
      <w:widowControl w:val="0"/>
      <w:autoSpaceDE w:val="0"/>
      <w:autoSpaceDN w:val="0"/>
    </w:pPr>
    <w:rPr>
      <w:b/>
      <w:sz w:val="24"/>
    </w:rPr>
  </w:style>
  <w:style w:type="paragraph" w:customStyle="1" w:styleId="align-center">
    <w:name w:val="align-center"/>
    <w:basedOn w:val="a"/>
    <w:rsid w:val="004F23E5"/>
    <w:pPr>
      <w:suppressAutoHyphens w:val="0"/>
      <w:spacing w:before="100" w:beforeAutospacing="1" w:after="100" w:afterAutospacing="1"/>
    </w:pPr>
    <w:rPr>
      <w:lang w:eastAsia="ru-RU"/>
    </w:rPr>
  </w:style>
  <w:style w:type="paragraph" w:styleId="af">
    <w:name w:val="Normal (Web)"/>
    <w:basedOn w:val="a"/>
    <w:uiPriority w:val="99"/>
    <w:unhideWhenUsed/>
    <w:rsid w:val="004F23E5"/>
    <w:pPr>
      <w:suppressAutoHyphens w:val="0"/>
      <w:spacing w:before="100" w:beforeAutospacing="1" w:after="100" w:afterAutospacing="1"/>
    </w:pPr>
    <w:rPr>
      <w:lang w:eastAsia="ru-RU"/>
    </w:rPr>
  </w:style>
  <w:style w:type="table" w:styleId="af0">
    <w:name w:val="Table Grid"/>
    <w:basedOn w:val="a1"/>
    <w:uiPriority w:val="59"/>
    <w:rsid w:val="007649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E80"/>
    <w:pPr>
      <w:suppressAutoHyphens/>
    </w:pPr>
    <w:rPr>
      <w:sz w:val="24"/>
      <w:szCs w:val="24"/>
      <w:lang w:eastAsia="ar-SA"/>
    </w:rPr>
  </w:style>
  <w:style w:type="paragraph" w:styleId="4">
    <w:name w:val="heading 4"/>
    <w:basedOn w:val="a"/>
    <w:next w:val="a"/>
    <w:link w:val="40"/>
    <w:qFormat/>
    <w:rsid w:val="007E3E80"/>
    <w:pPr>
      <w:keepNext/>
      <w:widowControl w:val="0"/>
      <w:suppressAutoHyphens w:val="0"/>
      <w:autoSpaceDE w:val="0"/>
      <w:autoSpaceDN w:val="0"/>
      <w:adjustRightInd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E3E80"/>
    <w:rPr>
      <w:b/>
      <w:bCs/>
      <w:sz w:val="28"/>
      <w:szCs w:val="28"/>
    </w:rPr>
  </w:style>
  <w:style w:type="paragraph" w:styleId="a3">
    <w:name w:val="Body Text"/>
    <w:basedOn w:val="a"/>
    <w:link w:val="a4"/>
    <w:rsid w:val="007E3E80"/>
    <w:rPr>
      <w:rFonts w:ascii="Arial" w:hAnsi="Arial" w:cs="Arial"/>
      <w:sz w:val="28"/>
      <w:szCs w:val="28"/>
    </w:rPr>
  </w:style>
  <w:style w:type="character" w:customStyle="1" w:styleId="a4">
    <w:name w:val="Основной текст Знак"/>
    <w:basedOn w:val="a0"/>
    <w:link w:val="a3"/>
    <w:rsid w:val="007E3E80"/>
    <w:rPr>
      <w:rFonts w:ascii="Arial" w:hAnsi="Arial" w:cs="Arial"/>
      <w:sz w:val="28"/>
      <w:szCs w:val="28"/>
      <w:lang w:eastAsia="ar-SA"/>
    </w:rPr>
  </w:style>
  <w:style w:type="paragraph" w:styleId="a5">
    <w:name w:val="No Spacing"/>
    <w:uiPriority w:val="1"/>
    <w:qFormat/>
    <w:rsid w:val="007E3E80"/>
    <w:pPr>
      <w:suppressAutoHyphens/>
    </w:pPr>
    <w:rPr>
      <w:rFonts w:ascii="Calibri" w:hAnsi="Calibri" w:cs="Calibri"/>
      <w:sz w:val="22"/>
      <w:szCs w:val="22"/>
      <w:lang w:eastAsia="ar-SA"/>
    </w:rPr>
  </w:style>
  <w:style w:type="character" w:styleId="a6">
    <w:name w:val="Strong"/>
    <w:qFormat/>
    <w:rsid w:val="007E3E80"/>
    <w:rPr>
      <w:b/>
      <w:bCs/>
    </w:rPr>
  </w:style>
  <w:style w:type="character" w:styleId="a7">
    <w:name w:val="Emphasis"/>
    <w:qFormat/>
    <w:rsid w:val="007E3E80"/>
    <w:rPr>
      <w:i/>
      <w:iCs/>
    </w:rPr>
  </w:style>
  <w:style w:type="paragraph" w:styleId="a8">
    <w:name w:val="Balloon Text"/>
    <w:basedOn w:val="a"/>
    <w:link w:val="a9"/>
    <w:uiPriority w:val="99"/>
    <w:semiHidden/>
    <w:unhideWhenUsed/>
    <w:rsid w:val="007E3E80"/>
    <w:rPr>
      <w:rFonts w:ascii="Tahoma" w:hAnsi="Tahoma" w:cs="Tahoma"/>
      <w:sz w:val="16"/>
      <w:szCs w:val="16"/>
    </w:rPr>
  </w:style>
  <w:style w:type="character" w:customStyle="1" w:styleId="a9">
    <w:name w:val="Текст выноски Знак"/>
    <w:basedOn w:val="a0"/>
    <w:link w:val="a8"/>
    <w:uiPriority w:val="99"/>
    <w:semiHidden/>
    <w:rsid w:val="007E3E80"/>
    <w:rPr>
      <w:rFonts w:ascii="Tahoma" w:hAnsi="Tahoma" w:cs="Tahoma"/>
      <w:sz w:val="16"/>
      <w:szCs w:val="16"/>
      <w:lang w:eastAsia="ar-SA"/>
    </w:rPr>
  </w:style>
  <w:style w:type="paragraph" w:styleId="aa">
    <w:name w:val="header"/>
    <w:basedOn w:val="a"/>
    <w:link w:val="ab"/>
    <w:uiPriority w:val="99"/>
    <w:unhideWhenUsed/>
    <w:rsid w:val="00961602"/>
    <w:pPr>
      <w:tabs>
        <w:tab w:val="center" w:pos="4677"/>
        <w:tab w:val="right" w:pos="9355"/>
      </w:tabs>
    </w:pPr>
  </w:style>
  <w:style w:type="character" w:customStyle="1" w:styleId="ab">
    <w:name w:val="Верхний колонтитул Знак"/>
    <w:basedOn w:val="a0"/>
    <w:link w:val="aa"/>
    <w:uiPriority w:val="99"/>
    <w:rsid w:val="00961602"/>
    <w:rPr>
      <w:sz w:val="24"/>
      <w:szCs w:val="24"/>
      <w:lang w:eastAsia="ar-SA"/>
    </w:rPr>
  </w:style>
  <w:style w:type="paragraph" w:styleId="ac">
    <w:name w:val="footer"/>
    <w:basedOn w:val="a"/>
    <w:link w:val="ad"/>
    <w:uiPriority w:val="99"/>
    <w:semiHidden/>
    <w:unhideWhenUsed/>
    <w:rsid w:val="00961602"/>
    <w:pPr>
      <w:tabs>
        <w:tab w:val="center" w:pos="4677"/>
        <w:tab w:val="right" w:pos="9355"/>
      </w:tabs>
    </w:pPr>
  </w:style>
  <w:style w:type="character" w:customStyle="1" w:styleId="ad">
    <w:name w:val="Нижний колонтитул Знак"/>
    <w:basedOn w:val="a0"/>
    <w:link w:val="ac"/>
    <w:uiPriority w:val="99"/>
    <w:semiHidden/>
    <w:rsid w:val="00961602"/>
    <w:rPr>
      <w:sz w:val="24"/>
      <w:szCs w:val="24"/>
      <w:lang w:eastAsia="ar-SA"/>
    </w:rPr>
  </w:style>
  <w:style w:type="paragraph" w:customStyle="1" w:styleId="ConsPlusNormal">
    <w:name w:val="ConsPlusNormal"/>
    <w:rsid w:val="004F23E5"/>
    <w:pPr>
      <w:widowControl w:val="0"/>
      <w:suppressAutoHyphens/>
      <w:autoSpaceDE w:val="0"/>
      <w:ind w:firstLine="720"/>
    </w:pPr>
    <w:rPr>
      <w:rFonts w:ascii="Arial" w:hAnsi="Arial" w:cs="Arial"/>
      <w:lang w:eastAsia="ar-SA"/>
    </w:rPr>
  </w:style>
  <w:style w:type="paragraph" w:styleId="ae">
    <w:name w:val="List Paragraph"/>
    <w:basedOn w:val="a"/>
    <w:uiPriority w:val="99"/>
    <w:qFormat/>
    <w:rsid w:val="004F23E5"/>
    <w:pPr>
      <w:spacing w:after="200"/>
      <w:ind w:left="720"/>
    </w:pPr>
    <w:rPr>
      <w:rFonts w:ascii="Calibri" w:eastAsia="Calibri" w:hAnsi="Calibri"/>
      <w:sz w:val="22"/>
      <w:szCs w:val="22"/>
    </w:rPr>
  </w:style>
  <w:style w:type="paragraph" w:customStyle="1" w:styleId="ConsPlusTitle">
    <w:name w:val="ConsPlusTitle"/>
    <w:rsid w:val="004F23E5"/>
    <w:pPr>
      <w:widowControl w:val="0"/>
      <w:autoSpaceDE w:val="0"/>
      <w:autoSpaceDN w:val="0"/>
    </w:pPr>
    <w:rPr>
      <w:b/>
      <w:sz w:val="24"/>
    </w:rPr>
  </w:style>
  <w:style w:type="paragraph" w:customStyle="1" w:styleId="align-center">
    <w:name w:val="align-center"/>
    <w:basedOn w:val="a"/>
    <w:rsid w:val="004F23E5"/>
    <w:pPr>
      <w:suppressAutoHyphens w:val="0"/>
      <w:spacing w:before="100" w:beforeAutospacing="1" w:after="100" w:afterAutospacing="1"/>
    </w:pPr>
    <w:rPr>
      <w:lang w:eastAsia="ru-RU"/>
    </w:rPr>
  </w:style>
  <w:style w:type="paragraph" w:styleId="af">
    <w:name w:val="Normal (Web)"/>
    <w:basedOn w:val="a"/>
    <w:uiPriority w:val="99"/>
    <w:unhideWhenUsed/>
    <w:rsid w:val="004F23E5"/>
    <w:pPr>
      <w:suppressAutoHyphens w:val="0"/>
      <w:spacing w:before="100" w:beforeAutospacing="1" w:after="100" w:afterAutospacing="1"/>
    </w:pPr>
    <w:rPr>
      <w:lang w:eastAsia="ru-RU"/>
    </w:rPr>
  </w:style>
  <w:style w:type="table" w:styleId="af0">
    <w:name w:val="Table Grid"/>
    <w:basedOn w:val="a1"/>
    <w:uiPriority w:val="59"/>
    <w:rsid w:val="007649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1935</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А. Солопова</dc:creator>
  <cp:lastModifiedBy>Ольга Н. Глебова</cp:lastModifiedBy>
  <cp:revision>3</cp:revision>
  <cp:lastPrinted>2023-10-19T09:23:00Z</cp:lastPrinted>
  <dcterms:created xsi:type="dcterms:W3CDTF">2023-11-01T04:10:00Z</dcterms:created>
  <dcterms:modified xsi:type="dcterms:W3CDTF">2023-11-03T03:39:00Z</dcterms:modified>
</cp:coreProperties>
</file>