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425"/>
        <w:gridCol w:w="5370"/>
      </w:tblGrid>
      <w:tr w:rsidR="00ED3B09" w14:paraId="1FD58010" w14:textId="77777777">
        <w:trPr>
          <w:trHeight w:hRule="exact" w:val="3544"/>
        </w:trPr>
        <w:tc>
          <w:tcPr>
            <w:tcW w:w="4383" w:type="dxa"/>
          </w:tcPr>
          <w:p w14:paraId="7BC1D826" w14:textId="77777777" w:rsidR="00ED3B09" w:rsidRDefault="00000000">
            <w:pPr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3FAEF6" wp14:editId="6827D1DB">
                  <wp:extent cx="5619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E2B0E" w14:textId="77777777" w:rsidR="00ED3B09" w:rsidRDefault="00ED3B09">
            <w:pPr>
              <w:pStyle w:val="a4"/>
              <w:widowControl w:val="0"/>
              <w:rPr>
                <w:sz w:val="6"/>
                <w:szCs w:val="6"/>
              </w:rPr>
            </w:pPr>
          </w:p>
          <w:p w14:paraId="27169EAA" w14:textId="77777777" w:rsidR="00ED3B09" w:rsidRDefault="00000000">
            <w:pPr>
              <w:pStyle w:val="a4"/>
              <w:widowControl w:val="0"/>
              <w:ind w:left="-68" w:right="-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АДМИНИСТРАЦИЯ ГОРОДА </w:t>
            </w:r>
          </w:p>
          <w:p w14:paraId="29D1ACC9" w14:textId="77777777" w:rsidR="00ED3B09" w:rsidRDefault="00000000">
            <w:pPr>
              <w:pStyle w:val="a4"/>
              <w:widowControl w:val="0"/>
              <w:ind w:left="-68" w:right="-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БУЗУЛУКА</w:t>
            </w:r>
          </w:p>
          <w:p w14:paraId="6BDE6A5E" w14:textId="77777777" w:rsidR="00ED3B09" w:rsidRDefault="00ED3B09">
            <w:pPr>
              <w:pStyle w:val="a4"/>
              <w:widowControl w:val="0"/>
              <w:ind w:left="-68" w:right="-70"/>
              <w:jc w:val="center"/>
              <w:rPr>
                <w:b/>
                <w:caps/>
                <w:sz w:val="10"/>
                <w:szCs w:val="10"/>
              </w:rPr>
            </w:pPr>
          </w:p>
          <w:p w14:paraId="4EA37FB3" w14:textId="77777777" w:rsidR="00ED3B09" w:rsidRDefault="00000000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7166D110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106F4741" w14:textId="49A9DA93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180D4695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50597DEC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14409EA1" w14:textId="4DAED331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0E123C71" w14:textId="6714037D" w:rsidR="00ED3B09" w:rsidRDefault="0000000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6CA56622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04C1134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13CAC45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2FA98545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156A765F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304BC6DF" w14:textId="77777777" w:rsidR="00ED3B09" w:rsidRDefault="00ED3B09">
            <w:pPr>
              <w:widowControl w:val="0"/>
              <w:jc w:val="center"/>
              <w:rPr>
                <w:sz w:val="2"/>
                <w:szCs w:val="2"/>
              </w:rPr>
            </w:pPr>
          </w:p>
          <w:p w14:paraId="661920DE" w14:textId="4BDF1EB5" w:rsidR="00ED3B09" w:rsidRDefault="00683B61">
            <w:pPr>
              <w:widowControl w:val="0"/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27.05.2024</w:t>
            </w:r>
            <w:r w:rsidR="0000000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1443-п</w:t>
            </w:r>
          </w:p>
          <w:p w14:paraId="6D0EC5E7" w14:textId="77777777" w:rsidR="00ED3B09" w:rsidRDefault="00000000">
            <w:pPr>
              <w:widowControl w:val="0"/>
              <w:ind w:left="-68" w:right="-74"/>
              <w:jc w:val="center"/>
              <w:rPr>
                <w:bCs/>
              </w:rPr>
            </w:pPr>
            <w:r>
              <w:rPr>
                <w:bCs/>
              </w:rPr>
              <w:t>г. Бузулук</w:t>
            </w:r>
          </w:p>
        </w:tc>
        <w:tc>
          <w:tcPr>
            <w:tcW w:w="425" w:type="dxa"/>
          </w:tcPr>
          <w:p w14:paraId="6ACB2647" w14:textId="77777777" w:rsidR="00ED3B09" w:rsidRDefault="00ED3B09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370" w:type="dxa"/>
          </w:tcPr>
          <w:p w14:paraId="0E885946" w14:textId="77777777" w:rsidR="00ED3B09" w:rsidRDefault="00ED3B09">
            <w:pPr>
              <w:widowControl w:val="0"/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ED3B09" w14:paraId="35AF26EF" w14:textId="77777777">
        <w:trPr>
          <w:trHeight w:val="681"/>
        </w:trPr>
        <w:tc>
          <w:tcPr>
            <w:tcW w:w="4383" w:type="dxa"/>
          </w:tcPr>
          <w:p w14:paraId="5C9EB10A" w14:textId="77777777" w:rsidR="00ED3B09" w:rsidRDefault="00000000">
            <w:pPr>
              <w:widowControl w:val="0"/>
              <w:ind w:left="497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B26EBA0" wp14:editId="7F2A384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040" cy="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5pt,4.35pt" to="30.1pt,4.35pt" ID="Прямая соединительная линия 3" stroked="f" o:allowincell="f" style="position:absolute" wp14:anchorId="0799F9BD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Об изъятии земельного участка для муниципальных нужд, на котором расположен многоквартирный дом, признанный аварийным и подлежащим сносу</w:t>
            </w:r>
          </w:p>
          <w:p w14:paraId="4EFAB48F" w14:textId="77777777" w:rsidR="00ED3B09" w:rsidRDefault="00ED3B09">
            <w:pPr>
              <w:pStyle w:val="a6"/>
              <w:widowControl w:val="0"/>
              <w:rPr>
                <w:rFonts w:ascii="Times New Roman" w:eastAsia="MS Mincho" w:hAnsi="Times New Roman"/>
                <w:sz w:val="28"/>
                <w:szCs w:val="28"/>
              </w:rPr>
            </w:pPr>
          </w:p>
          <w:p w14:paraId="02EDA952" w14:textId="77777777" w:rsidR="00ED3B09" w:rsidRDefault="00ED3B09">
            <w:pPr>
              <w:widowControl w:val="0"/>
              <w:ind w:left="497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2855A52" w14:textId="77777777" w:rsidR="00ED3B09" w:rsidRDefault="00ED3B0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14:paraId="00E6EA17" w14:textId="77777777" w:rsidR="00ED3B09" w:rsidRDefault="00ED3B09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B75699B" w14:textId="77777777" w:rsidR="00ED3B09" w:rsidRDefault="00000000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со статьей 32 Жилищного кодекса Российской Федерации, статьей 279 Гражданского кодекса Российской Федерации, статьями 56.2, 56.3, 56.6, 56.9  Земельного кодекса Российской Федерации, на основании статьи 16 </w:t>
      </w:r>
      <w:r>
        <w:rPr>
          <w:sz w:val="28"/>
          <w:szCs w:val="28"/>
        </w:rPr>
        <w:t xml:space="preserve">Федерального закона от 06.10.2003 № 131-ФЗ                             «Об общих принципах организации местного самоуправления в Российской Федерации», </w:t>
      </w:r>
      <w:r>
        <w:rPr>
          <w:rFonts w:eastAsia="MS Mincho"/>
          <w:sz w:val="28"/>
          <w:szCs w:val="28"/>
        </w:rPr>
        <w:t>статьи 30, пункта 5 статьи 40, статьи 43 Устава города Бузулука, п</w:t>
      </w:r>
      <w:r>
        <w:rPr>
          <w:sz w:val="28"/>
          <w:szCs w:val="28"/>
        </w:rPr>
        <w:t xml:space="preserve">остановления администрации города Бузулука от 17.06.2019                                          № 860-п «О признании многоквартирного дома аварийным и подлежащим сносу», </w:t>
      </w:r>
      <w:r>
        <w:rPr>
          <w:rFonts w:eastAsia="MS Mincho"/>
          <w:sz w:val="28"/>
          <w:szCs w:val="28"/>
        </w:rPr>
        <w:t>п</w:t>
      </w:r>
      <w:r>
        <w:rPr>
          <w:sz w:val="28"/>
          <w:szCs w:val="28"/>
        </w:rPr>
        <w:t>остановления администрации города Бузулука от 14.07.2023                        № 1420-п «О внесении изменения в постановление администрации города Бузулука от 17.06.2019 № 860-п»</w:t>
      </w:r>
      <w:r>
        <w:rPr>
          <w:rFonts w:eastAsia="MS Mincho"/>
          <w:sz w:val="28"/>
          <w:szCs w:val="28"/>
        </w:rPr>
        <w:t>:</w:t>
      </w:r>
    </w:p>
    <w:p w14:paraId="026128E4" w14:textId="77777777" w:rsidR="00ED3B09" w:rsidRDefault="00000000">
      <w:pPr>
        <w:ind w:firstLine="426"/>
        <w:jc w:val="both"/>
        <w:rPr>
          <w:rFonts w:eastAsia="MS Mincho"/>
          <w:sz w:val="28"/>
          <w:szCs w:val="28"/>
        </w:rPr>
      </w:pPr>
      <w:r>
        <w:rPr>
          <w:sz w:val="28"/>
        </w:rPr>
        <w:t>1. Изъять для муниципальных нужд муниципального образования город Бузулук Оренбургской области:</w:t>
      </w:r>
    </w:p>
    <w:p w14:paraId="646A748A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1.1. Земельный участок с кадастровым номером 56:38:0116003:460, из земель населенных пунктов, с местоположением: Российская Федерация,  </w:t>
      </w:r>
      <w:r>
        <w:rPr>
          <w:sz w:val="28"/>
          <w:szCs w:val="28"/>
        </w:rPr>
        <w:t>Оренбургская область, г. Бузулук, ул. О. Яроша, дом № 50</w:t>
      </w:r>
      <w:r>
        <w:rPr>
          <w:sz w:val="28"/>
        </w:rPr>
        <w:t xml:space="preserve">, с разрешенным использованием: земельные участки, предназначенные для размещения домов многоэтажной жилой застройки, площадью 628 кв.м., под многоквартирным жилым домом, расположенным  по адресу:  Оренбургская область, город Бузулук, ул. </w:t>
      </w:r>
      <w:r>
        <w:rPr>
          <w:sz w:val="28"/>
          <w:szCs w:val="28"/>
        </w:rPr>
        <w:t>О.Яроша,</w:t>
      </w:r>
      <w:r>
        <w:rPr>
          <w:sz w:val="28"/>
        </w:rPr>
        <w:t xml:space="preserve"> дом 50, признанным аварийным и подлежащим сносу.</w:t>
      </w:r>
    </w:p>
    <w:p w14:paraId="6305B770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</w:rPr>
        <w:t>1.2. Жилое помещение: квартира, с кадастровым номером 56:38:0116003:188, по адресу: Российская Федерация, Оренбургская область, городской округ город Бузулук, город Бузулук, улица Отакара Яроша</w:t>
      </w:r>
      <w:r>
        <w:rPr>
          <w:sz w:val="28"/>
          <w:szCs w:val="28"/>
        </w:rPr>
        <w:t>,</w:t>
      </w:r>
      <w:r>
        <w:rPr>
          <w:sz w:val="28"/>
        </w:rPr>
        <w:t xml:space="preserve"> дом  № 50, кв. № 1, площадью 28,7 кв.м., принадлежащее по ½ доли каждому: Безрукову Петру Александровичу, Безрукову Денису Петровичу на праве общей долевой собственности, о чем в Едином государственном                              </w:t>
      </w:r>
      <w:r>
        <w:rPr>
          <w:sz w:val="28"/>
        </w:rPr>
        <w:lastRenderedPageBreak/>
        <w:t xml:space="preserve">реестре недвижимости </w:t>
      </w:r>
      <w:r>
        <w:rPr>
          <w:sz w:val="28"/>
          <w:szCs w:val="28"/>
        </w:rPr>
        <w:t xml:space="preserve">сделана запись № </w:t>
      </w:r>
      <w:r>
        <w:rPr>
          <w:sz w:val="28"/>
        </w:rPr>
        <w:t xml:space="preserve">56-56-09/030/2007-127                                                       </w:t>
      </w:r>
      <w:r>
        <w:rPr>
          <w:sz w:val="28"/>
          <w:szCs w:val="28"/>
        </w:rPr>
        <w:t>от 14.12.2007.</w:t>
      </w:r>
    </w:p>
    <w:p w14:paraId="6D5B2458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</w:rPr>
        <w:t>Жилое помещение: квартира, с кадастровым номером 56:38:0116003:187, по адресу: Российская Федерация, Оренбургская область, городской округ город Бузулук, город Бузулук, улица Отакара Яроша</w:t>
      </w:r>
      <w:r>
        <w:rPr>
          <w:sz w:val="28"/>
          <w:szCs w:val="28"/>
        </w:rPr>
        <w:t>,</w:t>
      </w:r>
      <w:r>
        <w:rPr>
          <w:sz w:val="28"/>
        </w:rPr>
        <w:t xml:space="preserve"> дом    № 50, кв. № 2, площадью 31,7 кв.м., принадлежащее Кузьмину Сергею Сергеевичу на праве собственности, о чем в Едином                                    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                  № </w:t>
      </w:r>
      <w:r>
        <w:rPr>
          <w:sz w:val="28"/>
        </w:rPr>
        <w:t xml:space="preserve">56:38:0116003:187-56/125/2022-2   </w:t>
      </w:r>
      <w:r>
        <w:rPr>
          <w:sz w:val="28"/>
          <w:szCs w:val="28"/>
        </w:rPr>
        <w:t>от 24.03.2022.</w:t>
      </w:r>
    </w:p>
    <w:p w14:paraId="5C8E29F2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</w:rPr>
        <w:t>Жилое помещение: квартира, с кадастровым номером 56:38:0116003:70, по адресу: Российская Федерация, Оренбургская область, городской округ город Бузулук, город Бузулук, улица Отакара Яроша</w:t>
      </w:r>
      <w:r>
        <w:rPr>
          <w:sz w:val="28"/>
          <w:szCs w:val="28"/>
        </w:rPr>
        <w:t>,</w:t>
      </w:r>
      <w:r>
        <w:rPr>
          <w:sz w:val="28"/>
        </w:rPr>
        <w:t xml:space="preserve"> дом    № 50, кв. № 3, площадью 31,9 кв.м., принадлежащее Нагаеву Евгению Александровичу на праве собственности, о чем в Едином государственном реестре недвижимости </w:t>
      </w:r>
      <w:r>
        <w:rPr>
          <w:sz w:val="28"/>
          <w:szCs w:val="28"/>
        </w:rPr>
        <w:t xml:space="preserve">сделана запись № </w:t>
      </w:r>
      <w:r>
        <w:rPr>
          <w:sz w:val="28"/>
        </w:rPr>
        <w:t xml:space="preserve">56-56-04/021/2014-065                                  </w:t>
      </w:r>
      <w:r>
        <w:rPr>
          <w:sz w:val="28"/>
          <w:szCs w:val="28"/>
        </w:rPr>
        <w:t>от 23.04.2014.</w:t>
      </w:r>
    </w:p>
    <w:p w14:paraId="54EC0AFF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</w:rPr>
        <w:t>Жилое помещение: квартира, с кадастровым номером 56:38:0116003:234, по адресу: Российская Федерация, Оренбургская область, городской округ город Бузулук, город Бузулук, улица Отакара Яроша</w:t>
      </w:r>
      <w:r>
        <w:rPr>
          <w:sz w:val="28"/>
          <w:szCs w:val="28"/>
        </w:rPr>
        <w:t>,</w:t>
      </w:r>
      <w:r>
        <w:rPr>
          <w:sz w:val="28"/>
        </w:rPr>
        <w:t xml:space="preserve"> дом    № 50, кв. № 4, площадью 28 кв.м., принадлежащее Хорошиловой Светлане Ивановне на праве собственности, о чем в Едином                                         государственном реестре недвижимости </w:t>
      </w:r>
      <w:r>
        <w:rPr>
          <w:sz w:val="28"/>
          <w:szCs w:val="28"/>
        </w:rPr>
        <w:t xml:space="preserve">сделана                                                        запись № </w:t>
      </w:r>
      <w:r>
        <w:rPr>
          <w:sz w:val="28"/>
        </w:rPr>
        <w:t xml:space="preserve">56:38:0116003:234-56/013/2018-1 </w:t>
      </w:r>
      <w:r>
        <w:rPr>
          <w:sz w:val="28"/>
          <w:szCs w:val="28"/>
        </w:rPr>
        <w:t>от 07.08.2018.</w:t>
      </w:r>
    </w:p>
    <w:p w14:paraId="7E6EA98E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</w:rPr>
        <w:t>Жилое помещение: квартира, с кадастровым номером 56:38:0116003:189, по адресу: Российская Федерация, Оренбургская область, городской округ город Бузулук, город Бузулук, улица Отакара Яроша</w:t>
      </w:r>
      <w:r>
        <w:rPr>
          <w:sz w:val="28"/>
          <w:szCs w:val="28"/>
        </w:rPr>
        <w:t>,</w:t>
      </w:r>
      <w:r>
        <w:rPr>
          <w:sz w:val="28"/>
        </w:rPr>
        <w:t xml:space="preserve"> дом    № 50, кв. № 6, площадью 35 кв.м., принадлежащее Комковой Галине Евгеньевне на праве собственности, о чем в Едином                                   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                     № </w:t>
      </w:r>
      <w:r>
        <w:rPr>
          <w:sz w:val="28"/>
        </w:rPr>
        <w:t xml:space="preserve">56-56-04/016/2012-508 </w:t>
      </w:r>
      <w:r>
        <w:rPr>
          <w:sz w:val="28"/>
          <w:szCs w:val="28"/>
        </w:rPr>
        <w:t>от 05.03.2012.</w:t>
      </w:r>
    </w:p>
    <w:p w14:paraId="766BB361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</w:rPr>
        <w:t>Жилое помещение: квартира, с кадастровым номером 56:38:0116003:186, по адресу: Российская Федерация, Оренбургская область, городской округ город Бузулук, город Бузулук, улица Отакара Яроша</w:t>
      </w:r>
      <w:r>
        <w:rPr>
          <w:sz w:val="28"/>
          <w:szCs w:val="28"/>
        </w:rPr>
        <w:t>,</w:t>
      </w:r>
      <w:r>
        <w:rPr>
          <w:sz w:val="28"/>
        </w:rPr>
        <w:t xml:space="preserve"> дом    № 50, кв. № 7, площадью 34,2 кв.м., принадлежащее Гуляевой Ирине Александровне на праве собственности, о чем в Едином                             государственном реестре недвижимости </w:t>
      </w:r>
      <w:r>
        <w:rPr>
          <w:sz w:val="28"/>
          <w:szCs w:val="28"/>
        </w:rPr>
        <w:t xml:space="preserve">сделана запись                                                         № </w:t>
      </w:r>
      <w:r>
        <w:rPr>
          <w:sz w:val="28"/>
        </w:rPr>
        <w:t xml:space="preserve">56-56-04/003/2011-152 </w:t>
      </w:r>
      <w:r>
        <w:rPr>
          <w:sz w:val="28"/>
          <w:szCs w:val="28"/>
        </w:rPr>
        <w:t>от 09.02.2011.</w:t>
      </w:r>
    </w:p>
    <w:p w14:paraId="1CCD87C0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</w:rPr>
        <w:t>2. Управлению градообразования и капитального строительства города Бузулука</w:t>
      </w:r>
      <w:r>
        <w:t xml:space="preserve"> </w:t>
      </w:r>
      <w:r>
        <w:rPr>
          <w:sz w:val="28"/>
          <w:szCs w:val="28"/>
        </w:rPr>
        <w:t>в порядке, установленном законодательством Российской Федерации:</w:t>
      </w:r>
    </w:p>
    <w:p w14:paraId="13DD9FCD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</w:rPr>
      </w:pPr>
      <w:r>
        <w:rPr>
          <w:sz w:val="28"/>
        </w:rPr>
        <w:t>направить копию настоящего постановления правообладателям изымаемой недвижимости, определенной пунктом 1 настоящего постановления;</w:t>
      </w:r>
    </w:p>
    <w:p w14:paraId="38484727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rFonts w:eastAsia="MS Mincho"/>
          <w:sz w:val="28"/>
          <w:szCs w:val="28"/>
        </w:rPr>
      </w:pPr>
      <w:r>
        <w:rPr>
          <w:sz w:val="28"/>
        </w:rPr>
        <w:t xml:space="preserve">направить копию настоящего постановления в </w:t>
      </w:r>
      <w:r>
        <w:rPr>
          <w:rFonts w:eastAsia="MS Mincho"/>
          <w:sz w:val="28"/>
          <w:szCs w:val="28"/>
        </w:rPr>
        <w:t>Управление Росреестра по Оренбургской области;</w:t>
      </w:r>
    </w:p>
    <w:p w14:paraId="47DE682D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</w:rPr>
      </w:pPr>
      <w:r>
        <w:rPr>
          <w:sz w:val="28"/>
        </w:rPr>
        <w:lastRenderedPageBreak/>
        <w:t xml:space="preserve">обеспечить проведение оценки изымаемой недвижимости, определенной пунктом 1 настоящего постановления, и размера убытков, причиняемых таким изъятием. </w:t>
      </w:r>
    </w:p>
    <w:p w14:paraId="3A4F6B5A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</w:rPr>
        <w:t>3. Управлению имущественных отношений администрации города Бузулука</w:t>
      </w:r>
      <w:r>
        <w:rPr>
          <w:sz w:val="28"/>
          <w:szCs w:val="28"/>
        </w:rPr>
        <w:t xml:space="preserve"> с согласия правообладателей изымаемой недвижимости, определенной пунктом 1 настоящего постановления, в порядке, установленном законодательством Российской Федерации, заключить соглашения об изъятии недвижимости. </w:t>
      </w:r>
    </w:p>
    <w:p w14:paraId="13D62FD8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подписания, подлежит опубликованию в газете «Российская провинция», на правовом интернет - портале Бузулука БУЗУЛУК-ПРАВО.РФ и размещению на официальном сайте муниципального образования город Бузулук Оренбургской области </w:t>
      </w:r>
      <w:hyperlink r:id="rId8">
        <w:r w:rsidRPr="001C5DC8">
          <w:rPr>
            <w:rStyle w:val="ab"/>
            <w:color w:val="auto"/>
            <w:sz w:val="28"/>
            <w:szCs w:val="28"/>
            <w:u w:val="none"/>
            <w:lang w:val="en-US"/>
          </w:rPr>
          <w:t>https</w:t>
        </w:r>
        <w:r w:rsidRPr="001C5DC8">
          <w:rPr>
            <w:rStyle w:val="ab"/>
            <w:color w:val="auto"/>
            <w:sz w:val="28"/>
            <w:szCs w:val="28"/>
            <w:u w:val="none"/>
          </w:rPr>
          <w:t>://</w:t>
        </w:r>
        <w:r w:rsidRPr="001C5DC8">
          <w:rPr>
            <w:rStyle w:val="ab"/>
            <w:color w:val="auto"/>
            <w:sz w:val="28"/>
            <w:szCs w:val="28"/>
            <w:u w:val="none"/>
            <w:lang w:val="en-US"/>
          </w:rPr>
          <w:t>buzuluk</w:t>
        </w:r>
        <w:r w:rsidRPr="001C5DC8">
          <w:rPr>
            <w:rStyle w:val="ab"/>
            <w:color w:val="auto"/>
            <w:sz w:val="28"/>
            <w:szCs w:val="28"/>
            <w:u w:val="none"/>
          </w:rPr>
          <w:t>.</w:t>
        </w:r>
        <w:r w:rsidRPr="001C5DC8">
          <w:rPr>
            <w:rStyle w:val="ab"/>
            <w:color w:val="auto"/>
            <w:sz w:val="28"/>
            <w:szCs w:val="28"/>
            <w:u w:val="none"/>
            <w:lang w:val="en-US"/>
          </w:rPr>
          <w:t>orb</w:t>
        </w:r>
        <w:r w:rsidRPr="001C5DC8">
          <w:rPr>
            <w:rStyle w:val="ab"/>
            <w:color w:val="auto"/>
            <w:sz w:val="28"/>
            <w:szCs w:val="28"/>
            <w:u w:val="none"/>
          </w:rPr>
          <w:t>.</w:t>
        </w:r>
        <w:r w:rsidRPr="001C5DC8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Pr="001C5DC8">
        <w:rPr>
          <w:sz w:val="28"/>
          <w:szCs w:val="28"/>
        </w:rPr>
        <w:t xml:space="preserve">. </w:t>
      </w:r>
    </w:p>
    <w:p w14:paraId="1AF62446" w14:textId="77777777" w:rsidR="00ED3B09" w:rsidRDefault="00000000">
      <w:pPr>
        <w:pStyle w:val="af0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MS Mincho"/>
          <w:sz w:val="28"/>
          <w:szCs w:val="28"/>
        </w:rPr>
        <w:t>Контроль за исполнением настоящего постановления возложить                    на первого заместителя главы администрации города Немкова А.А.</w:t>
      </w:r>
    </w:p>
    <w:p w14:paraId="6FDA4ABF" w14:textId="77777777" w:rsidR="00ED3B09" w:rsidRDefault="00ED3B09">
      <w:pPr>
        <w:jc w:val="both"/>
        <w:rPr>
          <w:rFonts w:ascii="Arial" w:hAnsi="Arial" w:cs="Arial"/>
          <w:sz w:val="18"/>
          <w:szCs w:val="18"/>
        </w:rPr>
      </w:pPr>
    </w:p>
    <w:p w14:paraId="24727FDE" w14:textId="77777777" w:rsidR="00ED3B09" w:rsidRDefault="00ED3B09">
      <w:pPr>
        <w:jc w:val="both"/>
        <w:rPr>
          <w:rFonts w:ascii="Arial" w:hAnsi="Arial" w:cs="Arial"/>
          <w:sz w:val="18"/>
          <w:szCs w:val="18"/>
        </w:rPr>
      </w:pPr>
    </w:p>
    <w:p w14:paraId="57A03280" w14:textId="77777777" w:rsidR="00ED3B09" w:rsidRDefault="00ED3B09">
      <w:pPr>
        <w:jc w:val="both"/>
        <w:rPr>
          <w:rFonts w:eastAsia="MS Mincho"/>
          <w:sz w:val="28"/>
          <w:szCs w:val="28"/>
        </w:rPr>
      </w:pPr>
    </w:p>
    <w:p w14:paraId="37BE43F3" w14:textId="77777777" w:rsidR="00ED3B09" w:rsidRDefault="00ED3B09">
      <w:pPr>
        <w:jc w:val="both"/>
        <w:rPr>
          <w:rFonts w:eastAsia="MS Mincho"/>
          <w:sz w:val="28"/>
          <w:szCs w:val="28"/>
        </w:rPr>
      </w:pPr>
    </w:p>
    <w:p w14:paraId="194186E3" w14:textId="77777777" w:rsidR="00ED3B09" w:rsidRDefault="00ED3B09">
      <w:pPr>
        <w:jc w:val="both"/>
        <w:rPr>
          <w:rFonts w:eastAsia="MS Mincho"/>
          <w:sz w:val="28"/>
          <w:szCs w:val="28"/>
        </w:rPr>
      </w:pPr>
    </w:p>
    <w:p w14:paraId="01E0827E" w14:textId="77777777" w:rsidR="00ED3B09" w:rsidRDefault="00ED3B09">
      <w:pPr>
        <w:jc w:val="both"/>
        <w:rPr>
          <w:rFonts w:eastAsia="MS Mincho"/>
          <w:sz w:val="28"/>
          <w:szCs w:val="28"/>
        </w:rPr>
      </w:pPr>
    </w:p>
    <w:p w14:paraId="0A7C5BFD" w14:textId="77777777" w:rsidR="00683B61" w:rsidRDefault="00683B61">
      <w:pPr>
        <w:pStyle w:val="a6"/>
        <w:jc w:val="both"/>
        <w:rPr>
          <w:noProof/>
        </w:rPr>
      </w:pPr>
    </w:p>
    <w:p w14:paraId="1CFACEF4" w14:textId="04429C8C" w:rsidR="00ED3B09" w:rsidRDefault="001C5DC8">
      <w:pPr>
        <w:pStyle w:val="a6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8"/>
          <w:szCs w:val="28"/>
        </w:rPr>
        <w:t>Глава города                                                                                       В.С. Песков</w:t>
      </w:r>
    </w:p>
    <w:p w14:paraId="5CE21C71" w14:textId="6C0676BA" w:rsidR="00ED3B09" w:rsidRDefault="00000000">
      <w:pPr>
        <w:pStyle w:val="af1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969F590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20FE7F57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5E67E0E7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522BF5E1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B848B28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26DB763E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4C53F3FA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4BC3944A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291CA5E3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4B14C87C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75C20C6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24624311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68B3B5D2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5153208A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D143382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0B08F937" w14:textId="77777777" w:rsidR="00ED3B09" w:rsidRDefault="00ED3B09">
      <w:pPr>
        <w:pStyle w:val="a6"/>
        <w:ind w:firstLine="708"/>
        <w:jc w:val="both"/>
        <w:rPr>
          <w:rFonts w:eastAsia="MS Mincho"/>
          <w:sz w:val="28"/>
          <w:szCs w:val="28"/>
        </w:rPr>
      </w:pPr>
    </w:p>
    <w:p w14:paraId="724D778A" w14:textId="77777777" w:rsidR="00ED3B09" w:rsidRDefault="00ED3B09">
      <w:pPr>
        <w:ind w:firstLine="567"/>
        <w:jc w:val="both"/>
        <w:rPr>
          <w:rFonts w:eastAsia="MS Mincho"/>
          <w:sz w:val="28"/>
          <w:szCs w:val="28"/>
        </w:rPr>
      </w:pPr>
    </w:p>
    <w:p w14:paraId="20EFCAB1" w14:textId="77777777" w:rsidR="00ED3B09" w:rsidRDefault="00000000">
      <w:pPr>
        <w:pStyle w:val="a6"/>
        <w:tabs>
          <w:tab w:val="left" w:pos="2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Разослано: в дело, Немкову А.А., Управлению градообразования и капитального строительства города Бузулука,</w:t>
      </w:r>
      <w:r>
        <w:rPr>
          <w:rFonts w:ascii="Times New Roman" w:hAnsi="Times New Roman"/>
          <w:sz w:val="28"/>
        </w:rPr>
        <w:t xml:space="preserve"> Управлению  имущественных отношений администрации города Бузулука, у</w:t>
      </w:r>
      <w:r>
        <w:rPr>
          <w:rFonts w:ascii="Times New Roman" w:hAnsi="Times New Roman"/>
          <w:sz w:val="28"/>
          <w:szCs w:val="28"/>
        </w:rPr>
        <w:t>правлению по информационной политике</w:t>
      </w:r>
      <w:r>
        <w:rPr>
          <w:rFonts w:ascii="Times New Roman" w:hAnsi="Times New Roman"/>
          <w:sz w:val="28"/>
        </w:rPr>
        <w:t xml:space="preserve"> администрации города Бузулука</w:t>
      </w:r>
      <w:r>
        <w:rPr>
          <w:rFonts w:ascii="Times New Roman" w:hAnsi="Times New Roman"/>
          <w:sz w:val="28"/>
          <w:szCs w:val="28"/>
        </w:rPr>
        <w:t>,                                      ООО «Информправо плюс», газете «Российская провинция»</w:t>
      </w:r>
    </w:p>
    <w:sectPr w:rsidR="00ED3B09">
      <w:headerReference w:type="default" r:id="rId9"/>
      <w:pgSz w:w="11906" w:h="16838"/>
      <w:pgMar w:top="1276" w:right="991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5AA2" w14:textId="77777777" w:rsidR="00152263" w:rsidRDefault="00152263">
      <w:r>
        <w:separator/>
      </w:r>
    </w:p>
  </w:endnote>
  <w:endnote w:type="continuationSeparator" w:id="0">
    <w:p w14:paraId="7A6C3625" w14:textId="77777777" w:rsidR="00152263" w:rsidRDefault="0015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0710" w14:textId="77777777" w:rsidR="00152263" w:rsidRDefault="00152263">
      <w:r>
        <w:separator/>
      </w:r>
    </w:p>
  </w:footnote>
  <w:footnote w:type="continuationSeparator" w:id="0">
    <w:p w14:paraId="16FC7050" w14:textId="77777777" w:rsidR="00152263" w:rsidRDefault="0015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085739"/>
      <w:docPartObj>
        <w:docPartGallery w:val="Page Numbers (Top of Page)"/>
        <w:docPartUnique/>
      </w:docPartObj>
    </w:sdtPr>
    <w:sdtContent>
      <w:p w14:paraId="3CA45233" w14:textId="77777777" w:rsidR="00ED3B09" w:rsidRDefault="00000000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09"/>
    <w:rsid w:val="00152263"/>
    <w:rsid w:val="001C5DC8"/>
    <w:rsid w:val="005A56A1"/>
    <w:rsid w:val="00683B61"/>
    <w:rsid w:val="00DC0284"/>
    <w:rsid w:val="00E103C1"/>
    <w:rsid w:val="00E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D30B"/>
  <w15:docId w15:val="{1055D7CC-1D56-446D-8BA0-F7F8999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2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1A4E3F"/>
    <w:rPr>
      <w:sz w:val="24"/>
    </w:rPr>
  </w:style>
  <w:style w:type="character" w:customStyle="1" w:styleId="a5">
    <w:name w:val="Текст Знак"/>
    <w:link w:val="a6"/>
    <w:qFormat/>
    <w:rsid w:val="003F004A"/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F57F2"/>
    <w:rPr>
      <w:sz w:val="24"/>
      <w:szCs w:val="24"/>
    </w:rPr>
  </w:style>
  <w:style w:type="character" w:customStyle="1" w:styleId="a9">
    <w:name w:val="Нижний колонтитул Знак"/>
    <w:basedOn w:val="a0"/>
    <w:link w:val="aa"/>
    <w:qFormat/>
    <w:rsid w:val="001F57F2"/>
    <w:rPr>
      <w:sz w:val="24"/>
      <w:szCs w:val="24"/>
    </w:rPr>
  </w:style>
  <w:style w:type="character" w:customStyle="1" w:styleId="extended-textshort">
    <w:name w:val="extended-text__short"/>
    <w:basedOn w:val="a0"/>
    <w:qFormat/>
    <w:rsid w:val="00371EE8"/>
  </w:style>
  <w:style w:type="character" w:styleId="ab">
    <w:name w:val="Hyperlink"/>
    <w:rsid w:val="0051120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qFormat/>
    <w:rsid w:val="00363787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rsid w:val="001A4E3F"/>
    <w:pPr>
      <w:jc w:val="both"/>
    </w:pPr>
    <w:rPr>
      <w:szCs w:val="20"/>
    </w:rPr>
  </w:style>
  <w:style w:type="paragraph" w:styleId="ad">
    <w:name w:val="List"/>
    <w:basedOn w:val="a4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Plain Text"/>
    <w:basedOn w:val="a"/>
    <w:link w:val="a5"/>
    <w:qFormat/>
    <w:rsid w:val="0023024F"/>
    <w:rPr>
      <w:rFonts w:ascii="Courier New" w:hAnsi="Courier New"/>
      <w:sz w:val="20"/>
      <w:szCs w:val="20"/>
    </w:rPr>
  </w:style>
  <w:style w:type="paragraph" w:styleId="af">
    <w:name w:val="Balloon Text"/>
    <w:basedOn w:val="a"/>
    <w:semiHidden/>
    <w:qFormat/>
    <w:rsid w:val="0017693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864DC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1F57F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1F57F2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6722C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46224"/>
    <w:rPr>
      <w:sz w:val="28"/>
      <w:szCs w:val="28"/>
    </w:rPr>
  </w:style>
  <w:style w:type="table" w:customStyle="1" w:styleId="4">
    <w:name w:val="Стиль таблицы4"/>
    <w:basedOn w:val="1"/>
    <w:rsid w:val="00FA4182"/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rsid w:val="00FA418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1"/>
    <w:rsid w:val="00CE2E7C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zuluk.or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3C62-5072-4E70-8796-E51ACA1F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 2</dc:title>
  <dc:subject/>
  <dc:creator>комп</dc:creator>
  <dc:description/>
  <cp:lastModifiedBy>Алена Харитонова</cp:lastModifiedBy>
  <cp:revision>4</cp:revision>
  <cp:lastPrinted>2024-05-28T03:15:00Z</cp:lastPrinted>
  <dcterms:created xsi:type="dcterms:W3CDTF">2024-05-28T03:16:00Z</dcterms:created>
  <dcterms:modified xsi:type="dcterms:W3CDTF">2024-05-28T10:40:00Z</dcterms:modified>
  <dc:language>ru-RU</dc:language>
</cp:coreProperties>
</file>