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3D2C" w14:textId="77777777" w:rsidR="00C12C79" w:rsidRPr="000975D6" w:rsidRDefault="00C12C79" w:rsidP="00C12C79">
      <w:pPr>
        <w:contextualSpacing/>
        <w:jc w:val="center"/>
        <w:rPr>
          <w:rFonts w:ascii="Times New Roman" w:hAnsi="Times New Roman" w:cs="Times New Roman"/>
          <w:color w:val="1F1F1F"/>
        </w:rPr>
      </w:pPr>
      <w:r w:rsidRPr="000975D6">
        <w:rPr>
          <w:rFonts w:ascii="Times New Roman" w:hAnsi="Times New Roman" w:cs="Times New Roman"/>
          <w:noProof/>
          <w:color w:val="1F1F1F"/>
          <w:lang w:eastAsia="ru-RU"/>
        </w:rPr>
        <w:drawing>
          <wp:inline distT="0" distB="0" distL="0" distR="0" wp14:anchorId="2E64532A" wp14:editId="59D73B76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DBAF8" w14:textId="77777777" w:rsidR="00C12C79" w:rsidRPr="000975D6" w:rsidRDefault="00C12C79" w:rsidP="00C12C79">
      <w:pPr>
        <w:contextualSpacing/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0975D6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14:paraId="4D6A8AD8" w14:textId="77777777" w:rsidR="00C12C79" w:rsidRPr="000975D6" w:rsidRDefault="00C12C79" w:rsidP="00C12C79">
      <w:pPr>
        <w:contextualSpacing/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0975D6">
        <w:rPr>
          <w:rFonts w:ascii="Times New Roman" w:hAnsi="Times New Roman" w:cs="Times New Roman"/>
          <w:b/>
          <w:color w:val="1F1F1F"/>
          <w:sz w:val="28"/>
          <w:szCs w:val="28"/>
          <w:lang w:val="en-US"/>
        </w:rPr>
        <w:t>V</w:t>
      </w:r>
      <w:r w:rsidR="00395435">
        <w:rPr>
          <w:rFonts w:ascii="Times New Roman" w:hAnsi="Times New Roman" w:cs="Times New Roman"/>
          <w:b/>
          <w:color w:val="1F1F1F"/>
          <w:sz w:val="28"/>
          <w:szCs w:val="28"/>
          <w:lang w:val="en-US"/>
        </w:rPr>
        <w:t>I</w:t>
      </w:r>
      <w:r w:rsidRPr="000975D6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 созыв</w:t>
      </w:r>
    </w:p>
    <w:p w14:paraId="0B5D56A4" w14:textId="77777777" w:rsidR="00C12C79" w:rsidRPr="000975D6" w:rsidRDefault="00C12C79" w:rsidP="00C12C79">
      <w:pPr>
        <w:contextualSpacing/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1110977" wp14:editId="75A4EDC6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D0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-6.45pt;margin-top:26.05pt;width:475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"/>
            </w:pict>
          </mc:Fallback>
        </mc:AlternateContent>
      </w:r>
      <w:r w:rsidRPr="000975D6">
        <w:rPr>
          <w:rFonts w:ascii="Times New Roman" w:hAnsi="Times New Roman" w:cs="Times New Roman"/>
          <w:b/>
          <w:color w:val="1F1F1F"/>
          <w:sz w:val="28"/>
          <w:szCs w:val="28"/>
        </w:rPr>
        <w:t>ГОРОДСКОЙ СОВЕТ ДЕПУТАТОВ</w:t>
      </w:r>
    </w:p>
    <w:p w14:paraId="16D180B6" w14:textId="77777777" w:rsidR="00C12C79" w:rsidRPr="000975D6" w:rsidRDefault="00C12C79" w:rsidP="00C12C79">
      <w:pPr>
        <w:contextualSpacing/>
        <w:jc w:val="center"/>
        <w:rPr>
          <w:rFonts w:ascii="Times New Roman" w:hAnsi="Times New Roman" w:cs="Times New Roman"/>
          <w:color w:val="1F1F1F"/>
          <w:sz w:val="28"/>
          <w:szCs w:val="28"/>
        </w:rPr>
      </w:pPr>
    </w:p>
    <w:p w14:paraId="7E438341" w14:textId="77777777" w:rsidR="00C12C79" w:rsidRPr="000975D6" w:rsidRDefault="00C12C79" w:rsidP="00C12C79">
      <w:pPr>
        <w:contextualSpacing/>
        <w:jc w:val="center"/>
        <w:rPr>
          <w:rFonts w:ascii="Times New Roman" w:hAnsi="Times New Roman" w:cs="Times New Roman"/>
          <w:color w:val="1F1F1F"/>
        </w:rPr>
      </w:pPr>
      <w:r w:rsidRPr="000975D6">
        <w:rPr>
          <w:rFonts w:ascii="Times New Roman" w:hAnsi="Times New Roman" w:cs="Times New Roman"/>
          <w:color w:val="1F1F1F"/>
        </w:rPr>
        <w:t>г. Бузулук</w:t>
      </w:r>
    </w:p>
    <w:p w14:paraId="7F0F5D34" w14:textId="77777777" w:rsidR="00C12C79" w:rsidRPr="000975D6" w:rsidRDefault="00C12C79" w:rsidP="00C12C79">
      <w:pPr>
        <w:contextualSpacing/>
        <w:jc w:val="center"/>
        <w:rPr>
          <w:rFonts w:ascii="Times New Roman" w:hAnsi="Times New Roman" w:cs="Times New Roman"/>
          <w:color w:val="1F1F1F"/>
        </w:rPr>
      </w:pPr>
    </w:p>
    <w:p w14:paraId="0B779931" w14:textId="77777777" w:rsidR="00C12C79" w:rsidRDefault="00C12C79" w:rsidP="00C12C79">
      <w:pPr>
        <w:contextualSpacing/>
        <w:jc w:val="center"/>
        <w:rPr>
          <w:color w:val="1F1F1F"/>
          <w:sz w:val="28"/>
          <w:szCs w:val="28"/>
        </w:rPr>
      </w:pPr>
      <w:r w:rsidRPr="000975D6">
        <w:rPr>
          <w:rFonts w:ascii="Times New Roman" w:hAnsi="Times New Roman" w:cs="Times New Roman"/>
          <w:b/>
          <w:color w:val="1F1F1F"/>
          <w:sz w:val="28"/>
          <w:szCs w:val="28"/>
        </w:rPr>
        <w:t>РЕШЕНИЕ</w:t>
      </w:r>
    </w:p>
    <w:p w14:paraId="063CA5AD" w14:textId="0210495F" w:rsidR="00C12C79" w:rsidRPr="007F0779" w:rsidRDefault="001F6A94" w:rsidP="001F6A94">
      <w:pPr>
        <w:pStyle w:val="a5"/>
        <w:ind w:right="-1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25.04.2024</w:t>
      </w:r>
      <w:r w:rsidR="00C12C79">
        <w:rPr>
          <w:color w:val="1F1F1F"/>
          <w:sz w:val="28"/>
          <w:szCs w:val="28"/>
        </w:rPr>
        <w:t xml:space="preserve">                     </w:t>
      </w:r>
      <w:r w:rsidR="004F19DF">
        <w:rPr>
          <w:color w:val="1F1F1F"/>
          <w:sz w:val="28"/>
          <w:szCs w:val="28"/>
        </w:rPr>
        <w:t xml:space="preserve">                               </w:t>
      </w:r>
      <w:r w:rsidR="00C12C79">
        <w:rPr>
          <w:color w:val="1F1F1F"/>
          <w:sz w:val="28"/>
          <w:szCs w:val="28"/>
        </w:rPr>
        <w:t xml:space="preserve">                         </w:t>
      </w:r>
      <w:r>
        <w:rPr>
          <w:color w:val="1F1F1F"/>
          <w:sz w:val="28"/>
          <w:szCs w:val="28"/>
        </w:rPr>
        <w:t xml:space="preserve">                        </w:t>
      </w:r>
      <w:r w:rsidR="00C12C79">
        <w:rPr>
          <w:color w:val="1F1F1F"/>
          <w:sz w:val="28"/>
          <w:szCs w:val="28"/>
        </w:rPr>
        <w:t xml:space="preserve"> №</w:t>
      </w:r>
      <w:r w:rsidR="00FA2036">
        <w:rPr>
          <w:color w:val="1F1F1F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>401</w:t>
      </w:r>
      <w:r w:rsidR="00C12C79">
        <w:rPr>
          <w:color w:val="1F1F1F"/>
          <w:sz w:val="28"/>
          <w:szCs w:val="28"/>
        </w:rPr>
        <w:t xml:space="preserve">         </w:t>
      </w:r>
    </w:p>
    <w:p w14:paraId="5FAC8C27" w14:textId="77777777" w:rsidR="00395435" w:rsidRPr="00C92088" w:rsidRDefault="00395435" w:rsidP="00C1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997BF" w14:textId="77777777" w:rsidR="00FA2036" w:rsidRDefault="00C12C79" w:rsidP="00FA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7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79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FA2036">
        <w:rPr>
          <w:rFonts w:ascii="Times New Roman" w:hAnsi="Times New Roman" w:cs="Times New Roman"/>
          <w:sz w:val="28"/>
          <w:szCs w:val="28"/>
        </w:rPr>
        <w:t>п</w:t>
      </w:r>
      <w:r w:rsidR="00FA2036">
        <w:rPr>
          <w:rFonts w:ascii="Times New Roman" w:hAnsi="Times New Roman" w:cs="Times New Roman"/>
          <w:noProof/>
          <w:sz w:val="28"/>
          <w:szCs w:val="28"/>
        </w:rPr>
        <w:t xml:space="preserve">орядка предоставления </w:t>
      </w:r>
    </w:p>
    <w:p w14:paraId="2E8F6396" w14:textId="77777777" w:rsidR="00FA2036" w:rsidRDefault="00FA2036" w:rsidP="00FA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отсрочки внесения платы за право </w:t>
      </w:r>
    </w:p>
    <w:p w14:paraId="4DEC4C3B" w14:textId="77777777" w:rsidR="00FA2036" w:rsidRDefault="00FA2036" w:rsidP="00FA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размещения нестационарных торговых </w:t>
      </w:r>
    </w:p>
    <w:p w14:paraId="7D354BFF" w14:textId="77777777" w:rsidR="00FA2036" w:rsidRDefault="00FA2036" w:rsidP="00FA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объектов на территории муниципального </w:t>
      </w:r>
    </w:p>
    <w:p w14:paraId="00B16A4E" w14:textId="77777777" w:rsidR="00395435" w:rsidRDefault="00FA2036" w:rsidP="00FA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образования город Бузулук Оренбургской области</w:t>
      </w:r>
    </w:p>
    <w:p w14:paraId="3147DEC5" w14:textId="77777777" w:rsidR="00487794" w:rsidRPr="00395435" w:rsidRDefault="00487794" w:rsidP="00C1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9FA65" w14:textId="77777777" w:rsidR="00DA03DB" w:rsidRPr="00395435" w:rsidRDefault="001E18E4" w:rsidP="000D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оказания мер поддержки отдельным категориям граждан, участвующих в специальной военной операции,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C72779">
        <w:rPr>
          <w:rFonts w:ascii="Times New Roman" w:hAnsi="Times New Roman" w:cs="Times New Roman"/>
          <w:sz w:val="28"/>
          <w:szCs w:val="28"/>
        </w:rPr>
        <w:t>стат</w:t>
      </w:r>
      <w:r w:rsidR="003D480C">
        <w:rPr>
          <w:rFonts w:ascii="Times New Roman" w:hAnsi="Times New Roman" w:cs="Times New Roman"/>
          <w:sz w:val="28"/>
          <w:szCs w:val="28"/>
        </w:rPr>
        <w:t>ей 2</w:t>
      </w:r>
      <w:r w:rsidR="0052409C">
        <w:rPr>
          <w:rFonts w:ascii="Times New Roman" w:hAnsi="Times New Roman" w:cs="Times New Roman"/>
          <w:sz w:val="28"/>
          <w:szCs w:val="28"/>
        </w:rPr>
        <w:t>5</w:t>
      </w:r>
      <w:r w:rsidR="003D480C">
        <w:rPr>
          <w:rFonts w:ascii="Times New Roman" w:hAnsi="Times New Roman" w:cs="Times New Roman"/>
          <w:sz w:val="28"/>
          <w:szCs w:val="28"/>
        </w:rPr>
        <w:t>,</w:t>
      </w:r>
      <w:r w:rsidRPr="00C72779">
        <w:rPr>
          <w:rFonts w:ascii="Times New Roman" w:hAnsi="Times New Roman" w:cs="Times New Roman"/>
          <w:sz w:val="28"/>
          <w:szCs w:val="28"/>
        </w:rPr>
        <w:t xml:space="preserve"> 4</w:t>
      </w:r>
      <w:r w:rsidR="00407FED" w:rsidRPr="00C72779">
        <w:rPr>
          <w:rFonts w:ascii="Times New Roman" w:hAnsi="Times New Roman" w:cs="Times New Roman"/>
          <w:sz w:val="28"/>
          <w:szCs w:val="28"/>
        </w:rPr>
        <w:t>2</w:t>
      </w:r>
      <w:r w:rsidRPr="00C72779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города Бузулука</w:t>
      </w:r>
      <w:r w:rsidR="00DA03DB" w:rsidRPr="00395435">
        <w:rPr>
          <w:rFonts w:ascii="Times New Roman" w:hAnsi="Times New Roman" w:cs="Times New Roman"/>
          <w:sz w:val="28"/>
          <w:szCs w:val="28"/>
        </w:rPr>
        <w:t xml:space="preserve"> городской Совет депутатов</w:t>
      </w:r>
      <w:r w:rsidR="000D0E2B" w:rsidRPr="003954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2447B6F8" w14:textId="77777777" w:rsidR="00DA03DB" w:rsidRDefault="003E0DB9" w:rsidP="0039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35">
        <w:rPr>
          <w:rFonts w:ascii="Times New Roman" w:hAnsi="Times New Roman" w:cs="Times New Roman"/>
          <w:sz w:val="28"/>
          <w:szCs w:val="28"/>
        </w:rPr>
        <w:t xml:space="preserve">       </w:t>
      </w:r>
      <w:r w:rsidR="00DA03DB" w:rsidRPr="0039543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F3A27">
        <w:rPr>
          <w:rFonts w:ascii="Times New Roman" w:hAnsi="Times New Roman" w:cs="Times New Roman"/>
          <w:sz w:val="28"/>
          <w:szCs w:val="28"/>
        </w:rPr>
        <w:t>п</w:t>
      </w:r>
      <w:r w:rsidR="00AF3A27">
        <w:rPr>
          <w:rFonts w:ascii="Times New Roman" w:hAnsi="Times New Roman" w:cs="Times New Roman"/>
          <w:noProof/>
          <w:sz w:val="28"/>
          <w:szCs w:val="28"/>
        </w:rPr>
        <w:t>орядок предоставления отсрочки внесения платы за право размещения нестационарных торговых объектов на территории муниципального образования город Бузулук Оренбургской области</w:t>
      </w:r>
      <w:r w:rsidR="00DA03D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6E4301C0" w14:textId="77777777" w:rsidR="00DA03DB" w:rsidRDefault="00FE69E7" w:rsidP="00FE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54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03D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</w:t>
      </w:r>
      <w:r w:rsidR="009A4F37">
        <w:rPr>
          <w:rFonts w:ascii="Times New Roman" w:hAnsi="Times New Roman" w:cs="Times New Roman"/>
          <w:sz w:val="28"/>
          <w:szCs w:val="28"/>
        </w:rPr>
        <w:t xml:space="preserve"> в</w:t>
      </w:r>
      <w:r w:rsidR="001C596A">
        <w:rPr>
          <w:rFonts w:ascii="Times New Roman" w:hAnsi="Times New Roman" w:cs="Times New Roman"/>
          <w:sz w:val="28"/>
          <w:szCs w:val="28"/>
        </w:rPr>
        <w:t xml:space="preserve"> газете «Российская провинция»</w:t>
      </w:r>
      <w:r w:rsidR="003D480C">
        <w:rPr>
          <w:rFonts w:ascii="Times New Roman" w:hAnsi="Times New Roman" w:cs="Times New Roman"/>
          <w:sz w:val="28"/>
          <w:szCs w:val="28"/>
        </w:rPr>
        <w:t xml:space="preserve"> и</w:t>
      </w:r>
      <w:r w:rsidR="009A4F37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</w:t>
      </w:r>
      <w:r w:rsidR="00DA03DB">
        <w:rPr>
          <w:rFonts w:ascii="Times New Roman" w:hAnsi="Times New Roman" w:cs="Times New Roman"/>
          <w:sz w:val="28"/>
          <w:szCs w:val="28"/>
        </w:rPr>
        <w:t>на правовом интернет-по</w:t>
      </w:r>
      <w:r w:rsidR="001C596A">
        <w:rPr>
          <w:rFonts w:ascii="Times New Roman" w:hAnsi="Times New Roman" w:cs="Times New Roman"/>
          <w:sz w:val="28"/>
          <w:szCs w:val="28"/>
        </w:rPr>
        <w:t xml:space="preserve">ртале Бузулука </w:t>
      </w:r>
      <w:r w:rsidR="00F816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596A">
        <w:rPr>
          <w:rFonts w:ascii="Times New Roman" w:hAnsi="Times New Roman" w:cs="Times New Roman"/>
          <w:sz w:val="28"/>
          <w:szCs w:val="28"/>
        </w:rPr>
        <w:t>БУЗУЛУК-ПРАВО.РФ.</w:t>
      </w:r>
    </w:p>
    <w:p w14:paraId="1BA7070B" w14:textId="77777777" w:rsidR="00DA03DB" w:rsidRDefault="00395435" w:rsidP="00DA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3DB">
        <w:rPr>
          <w:rFonts w:ascii="Times New Roman" w:hAnsi="Times New Roman" w:cs="Times New Roman"/>
          <w:sz w:val="28"/>
          <w:szCs w:val="28"/>
        </w:rPr>
        <w:t>. Настоящее решение подлежит включению в областной регистр муниципальных нормативных правовых актов.</w:t>
      </w:r>
    </w:p>
    <w:p w14:paraId="71C5FC99" w14:textId="77777777" w:rsidR="00DA03DB" w:rsidRDefault="00395435" w:rsidP="00DA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03D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EB32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03DB">
        <w:rPr>
          <w:rFonts w:ascii="Times New Roman" w:hAnsi="Times New Roman" w:cs="Times New Roman"/>
          <w:sz w:val="28"/>
          <w:szCs w:val="28"/>
        </w:rPr>
        <w:t>на постоянную депутатскую комиссию по экономическим вопросам.</w:t>
      </w:r>
    </w:p>
    <w:p w14:paraId="53785DFC" w14:textId="77777777" w:rsidR="00487794" w:rsidRDefault="00487794" w:rsidP="00C1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A75AC" w14:textId="77777777" w:rsidR="00AF3A27" w:rsidRDefault="00AF3A27" w:rsidP="00C1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11B41" w14:textId="77777777" w:rsidR="00AF3A27" w:rsidRDefault="00AF3A27" w:rsidP="00C1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F694D" w14:textId="77777777" w:rsidR="00C12C79" w:rsidRDefault="00C12C79" w:rsidP="00C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городского</w:t>
      </w:r>
    </w:p>
    <w:p w14:paraId="19377CE7" w14:textId="77777777" w:rsidR="00C12C79" w:rsidRDefault="00C12C79" w:rsidP="00C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  </w:t>
      </w:r>
      <w:r w:rsidR="00395435">
        <w:rPr>
          <w:rFonts w:ascii="Times New Roman" w:hAnsi="Times New Roman" w:cs="Times New Roman"/>
          <w:sz w:val="28"/>
          <w:szCs w:val="28"/>
        </w:rPr>
        <w:t>А.А. Шубин</w:t>
      </w:r>
    </w:p>
    <w:p w14:paraId="00BF59CD" w14:textId="77777777" w:rsidR="00C12C79" w:rsidRDefault="00C12C79" w:rsidP="00C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4C392" w14:textId="77777777" w:rsidR="00C12C79" w:rsidRDefault="00C12C79" w:rsidP="00C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</w:t>
      </w:r>
      <w:r w:rsidR="001C59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5435">
        <w:rPr>
          <w:rFonts w:ascii="Times New Roman" w:hAnsi="Times New Roman" w:cs="Times New Roman"/>
          <w:sz w:val="28"/>
          <w:szCs w:val="28"/>
        </w:rPr>
        <w:t>В.С. Песков</w:t>
      </w:r>
    </w:p>
    <w:p w14:paraId="2E2F976D" w14:textId="77777777" w:rsidR="00C12C79" w:rsidRDefault="00C12C79" w:rsidP="00C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0F84D" w14:textId="77777777" w:rsidR="00C12C79" w:rsidRDefault="00C12C79" w:rsidP="00C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29BA8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A5546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61EB8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54CD7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19F55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A67CF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D2133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F99CA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BA264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19F29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3B0A7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CB876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D2669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7760B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84D0D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0C962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A9063" w14:textId="77777777" w:rsidR="00C12C79" w:rsidRDefault="00C12C7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2135D" w14:textId="77777777" w:rsidR="00FE69E7" w:rsidRDefault="00FE69E7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D91C2" w14:textId="77777777" w:rsidR="00FE69E7" w:rsidRDefault="00FE69E7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D7115" w14:textId="77777777" w:rsidR="00FE69E7" w:rsidRDefault="00FE69E7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7EF8C" w14:textId="77777777" w:rsidR="00FE69E7" w:rsidRDefault="00FE69E7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D9B2F" w14:textId="77777777" w:rsidR="00FE69E7" w:rsidRDefault="00FE69E7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75C4D" w14:textId="77777777" w:rsidR="00810D69" w:rsidRDefault="00810D6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CC420" w14:textId="77777777" w:rsidR="00810D69" w:rsidRDefault="00810D69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CC469" w14:textId="77777777" w:rsidR="008C22C8" w:rsidRDefault="008C22C8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7C03E" w14:textId="77777777" w:rsidR="00996F7A" w:rsidRDefault="00996F7A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6EB08" w14:textId="77777777" w:rsidR="007F5EEF" w:rsidRDefault="007F5EEF" w:rsidP="00C12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369F3" w14:textId="77777777" w:rsidR="000E66DA" w:rsidRDefault="00C12C79" w:rsidP="007161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Pr="003D480C">
        <w:rPr>
          <w:rFonts w:ascii="Times New Roman" w:hAnsi="Times New Roman" w:cs="Times New Roman"/>
          <w:sz w:val="28"/>
          <w:szCs w:val="28"/>
        </w:rPr>
        <w:t>Бузулукск</w:t>
      </w:r>
      <w:r w:rsidR="00DD68AD" w:rsidRPr="003D480C">
        <w:rPr>
          <w:rFonts w:ascii="Times New Roman" w:hAnsi="Times New Roman" w:cs="Times New Roman"/>
          <w:sz w:val="28"/>
          <w:szCs w:val="28"/>
        </w:rPr>
        <w:t>о</w:t>
      </w:r>
      <w:r w:rsidRPr="003D480C">
        <w:rPr>
          <w:rFonts w:ascii="Times New Roman" w:hAnsi="Times New Roman" w:cs="Times New Roman"/>
          <w:sz w:val="28"/>
          <w:szCs w:val="28"/>
        </w:rPr>
        <w:t>й межрайонной прокуратуре</w:t>
      </w:r>
      <w:r>
        <w:rPr>
          <w:rFonts w:ascii="Times New Roman" w:hAnsi="Times New Roman" w:cs="Times New Roman"/>
          <w:sz w:val="28"/>
          <w:szCs w:val="28"/>
        </w:rPr>
        <w:t xml:space="preserve">, постоянной депутатской комиссии по экономическим вопросам, </w:t>
      </w:r>
      <w:r w:rsidR="003D48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810D69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Бузулука,</w:t>
      </w:r>
      <w:r w:rsidR="0071618D">
        <w:rPr>
          <w:rFonts w:ascii="Times New Roman" w:hAnsi="Times New Roman" w:cs="Times New Roman"/>
          <w:sz w:val="28"/>
          <w:szCs w:val="28"/>
        </w:rPr>
        <w:t xml:space="preserve"> </w:t>
      </w:r>
      <w:r w:rsidR="0071618D">
        <w:rPr>
          <w:rFonts w:ascii="Times New Roman" w:hAnsi="Times New Roman" w:cs="Times New Roman"/>
          <w:noProof/>
          <w:sz w:val="28"/>
          <w:szCs w:val="28"/>
        </w:rPr>
        <w:t xml:space="preserve">Финансовому управлению </w:t>
      </w:r>
      <w:r w:rsidR="009A4F37">
        <w:rPr>
          <w:rFonts w:ascii="Times New Roman" w:hAnsi="Times New Roman" w:cs="Times New Roman"/>
          <w:sz w:val="28"/>
          <w:szCs w:val="28"/>
        </w:rPr>
        <w:t xml:space="preserve"> </w:t>
      </w:r>
      <w:r w:rsidR="0071618D">
        <w:rPr>
          <w:rFonts w:ascii="Times New Roman" w:hAnsi="Times New Roman" w:cs="Times New Roman"/>
          <w:sz w:val="28"/>
          <w:szCs w:val="28"/>
        </w:rPr>
        <w:t xml:space="preserve">администрации города Бузулука, </w:t>
      </w:r>
      <w:r w:rsidR="003D480C">
        <w:rPr>
          <w:rFonts w:ascii="Times New Roman" w:hAnsi="Times New Roman" w:cs="Times New Roman"/>
          <w:sz w:val="28"/>
          <w:szCs w:val="28"/>
        </w:rPr>
        <w:t>у</w:t>
      </w:r>
      <w:r w:rsidR="00C92088">
        <w:rPr>
          <w:rFonts w:ascii="Times New Roman" w:hAnsi="Times New Roman" w:cs="Times New Roman"/>
          <w:sz w:val="28"/>
          <w:szCs w:val="28"/>
        </w:rPr>
        <w:t>правлению по информационной политике администрации города Бузулука</w:t>
      </w:r>
      <w:r w:rsidR="00810D69">
        <w:rPr>
          <w:rFonts w:ascii="Times New Roman" w:hAnsi="Times New Roman" w:cs="Times New Roman"/>
          <w:sz w:val="28"/>
          <w:szCs w:val="28"/>
        </w:rPr>
        <w:t>,</w:t>
      </w:r>
      <w:r w:rsidR="007161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0D69" w:rsidRPr="00810D69">
        <w:rPr>
          <w:rFonts w:ascii="Times New Roman CYR" w:hAnsi="Times New Roman CYR" w:cs="Times New Roman CYR"/>
          <w:sz w:val="26"/>
          <w:szCs w:val="24"/>
        </w:rPr>
        <w:t xml:space="preserve"> </w:t>
      </w:r>
      <w:r w:rsidR="00810D69" w:rsidRPr="00810D69">
        <w:rPr>
          <w:rFonts w:ascii="Times New Roman" w:hAnsi="Times New Roman" w:cs="Times New Roman"/>
          <w:sz w:val="28"/>
          <w:szCs w:val="28"/>
        </w:rPr>
        <w:t>ООО «Информправо плюс», редакции газеты «Российская провинция»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422"/>
      </w:tblGrid>
      <w:tr w:rsidR="0016209F" w14:paraId="00A87C54" w14:textId="77777777" w:rsidTr="00643361">
        <w:tc>
          <w:tcPr>
            <w:tcW w:w="5070" w:type="dxa"/>
          </w:tcPr>
          <w:p w14:paraId="14967AF2" w14:textId="77777777" w:rsidR="0016209F" w:rsidRDefault="0016209F" w:rsidP="0064336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hideMark/>
          </w:tcPr>
          <w:p w14:paraId="6BF761BD" w14:textId="77777777" w:rsidR="0016209F" w:rsidRDefault="0016209F" w:rsidP="0064336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Приложение к решению </w:t>
            </w:r>
          </w:p>
          <w:p w14:paraId="0C6D88F9" w14:textId="77777777" w:rsidR="0016209F" w:rsidRDefault="0016209F" w:rsidP="0064336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702C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городского Совета депутатов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14:paraId="612C6EEE" w14:textId="293503FE" w:rsidR="0016209F" w:rsidRDefault="0016209F" w:rsidP="0064336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от </w:t>
            </w:r>
            <w:r w:rsidR="001F6A9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25.04.2024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№ </w:t>
            </w:r>
            <w:r w:rsidR="001F6A9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401</w:t>
            </w:r>
          </w:p>
        </w:tc>
      </w:tr>
    </w:tbl>
    <w:p w14:paraId="5AB64A27" w14:textId="77777777" w:rsidR="0016209F" w:rsidRDefault="0016209F" w:rsidP="0016209F"/>
    <w:p w14:paraId="1E479762" w14:textId="77777777" w:rsidR="0016209F" w:rsidRDefault="0016209F" w:rsidP="0016209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B87480B" w14:textId="77777777" w:rsidR="0016209F" w:rsidRDefault="0016209F" w:rsidP="0016209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Порядок предоставления отсрочки внесения платы за право размещения нестационарных торговых объектов на территории муниципального образования город Бузулук Оренбургской области (далее - Порядок)</w:t>
      </w:r>
    </w:p>
    <w:p w14:paraId="4FE3A5BD" w14:textId="77777777" w:rsidR="0016209F" w:rsidRDefault="0016209F" w:rsidP="0016209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B5A1208" w14:textId="77777777" w:rsidR="0016209F" w:rsidRDefault="0016209F" w:rsidP="0016209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2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предоставления отсрочки </w:t>
      </w:r>
      <w:r w:rsidRPr="00EB2D2E">
        <w:rPr>
          <w:rFonts w:ascii="Times New Roman" w:hAnsi="Times New Roman" w:cs="Times New Roman"/>
          <w:noProof/>
          <w:sz w:val="28"/>
          <w:szCs w:val="28"/>
        </w:rPr>
        <w:t>платы за право размещения нестационарных торговых объектов   (далее – НТО) на территории муниципального образования город Бузулук Оренбургской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B2D2E">
        <w:rPr>
          <w:rFonts w:ascii="Times New Roman" w:hAnsi="Times New Roman" w:cs="Times New Roman"/>
          <w:sz w:val="28"/>
          <w:szCs w:val="28"/>
        </w:rPr>
        <w:t>установленной договорами на право размещения НТО на земле или земельном участке, находящемся в муниципальной собственности либо государственной неразграниченной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Pr="00EB2D2E">
        <w:rPr>
          <w:rFonts w:ascii="Times New Roman" w:hAnsi="Times New Roman" w:cs="Times New Roman"/>
          <w:sz w:val="28"/>
          <w:szCs w:val="28"/>
        </w:rPr>
        <w:t>,</w:t>
      </w:r>
      <w:r w:rsidRPr="00FE597C">
        <w:rPr>
          <w:rFonts w:ascii="Times New Roman" w:hAnsi="Times New Roman" w:cs="Times New Roman"/>
          <w:sz w:val="28"/>
          <w:szCs w:val="28"/>
        </w:rPr>
        <w:t xml:space="preserve"> </w:t>
      </w:r>
      <w:r w:rsidRPr="00EB2D2E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D2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B2D2E">
        <w:rPr>
          <w:rFonts w:ascii="Times New Roman" w:hAnsi="Times New Roman" w:cs="Times New Roman"/>
          <w:sz w:val="28"/>
          <w:szCs w:val="28"/>
        </w:rPr>
        <w:t xml:space="preserve">, </w:t>
      </w:r>
      <w:r w:rsidRPr="008042D0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042D0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42D0">
        <w:rPr>
          <w:rFonts w:ascii="Times New Roman" w:hAnsi="Times New Roman" w:cs="Times New Roman"/>
          <w:sz w:val="28"/>
          <w:szCs w:val="28"/>
        </w:rPr>
        <w:t xml:space="preserve"> - плательщика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42D0">
        <w:rPr>
          <w:rFonts w:ascii="Times New Roman" w:hAnsi="Times New Roman" w:cs="Times New Roman"/>
          <w:sz w:val="28"/>
          <w:szCs w:val="28"/>
        </w:rPr>
        <w:t xml:space="preserve"> налога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D2E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D2E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D2E">
        <w:rPr>
          <w:rFonts w:ascii="Times New Roman" w:hAnsi="Times New Roman" w:cs="Times New Roman"/>
          <w:sz w:val="28"/>
          <w:szCs w:val="28"/>
        </w:rPr>
        <w:t xml:space="preserve"> на период, </w:t>
      </w:r>
      <w:r w:rsidRPr="00FC3EB7">
        <w:rPr>
          <w:rFonts w:ascii="Times New Roman" w:hAnsi="Times New Roman" w:cs="Times New Roman"/>
          <w:sz w:val="28"/>
          <w:szCs w:val="28"/>
        </w:rPr>
        <w:t>указанный в пункте 4 настоящего</w:t>
      </w:r>
      <w:r w:rsidRPr="00EB2D2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72BCF5" w14:textId="77777777" w:rsidR="0016209F" w:rsidRDefault="0016209F" w:rsidP="0016209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D2E">
        <w:rPr>
          <w:rFonts w:ascii="Times New Roman" w:hAnsi="Times New Roman" w:cs="Times New Roman"/>
          <w:sz w:val="28"/>
          <w:szCs w:val="28"/>
        </w:rPr>
        <w:t>тсрочк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D2E">
        <w:rPr>
          <w:rFonts w:ascii="Times New Roman" w:hAnsi="Times New Roman" w:cs="Times New Roman"/>
          <w:sz w:val="28"/>
          <w:szCs w:val="28"/>
        </w:rPr>
        <w:t xml:space="preserve"> </w:t>
      </w:r>
      <w:r w:rsidRPr="00EB2D2E">
        <w:rPr>
          <w:rFonts w:ascii="Times New Roman" w:hAnsi="Times New Roman" w:cs="Times New Roman"/>
          <w:noProof/>
          <w:sz w:val="28"/>
          <w:szCs w:val="28"/>
        </w:rPr>
        <w:t>платы за право размещения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НТО предоставляется </w:t>
      </w:r>
      <w:r w:rsidRPr="00EB2D2E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D2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B2D2E">
        <w:rPr>
          <w:rFonts w:ascii="Times New Roman" w:hAnsi="Times New Roman" w:cs="Times New Roman"/>
          <w:sz w:val="28"/>
          <w:szCs w:val="28"/>
        </w:rPr>
        <w:t xml:space="preserve">, </w:t>
      </w:r>
      <w:r w:rsidRPr="008042D0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042D0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42D0">
        <w:rPr>
          <w:rFonts w:ascii="Times New Roman" w:hAnsi="Times New Roman" w:cs="Times New Roman"/>
          <w:sz w:val="28"/>
          <w:szCs w:val="28"/>
        </w:rPr>
        <w:t xml:space="preserve"> - плательщика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42D0">
        <w:rPr>
          <w:rFonts w:ascii="Times New Roman" w:hAnsi="Times New Roman" w:cs="Times New Roman"/>
          <w:sz w:val="28"/>
          <w:szCs w:val="28"/>
        </w:rPr>
        <w:t xml:space="preserve"> налога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D2E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D2E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D2E">
        <w:rPr>
          <w:rFonts w:ascii="Times New Roman" w:hAnsi="Times New Roman" w:cs="Times New Roman"/>
          <w:sz w:val="28"/>
          <w:szCs w:val="28"/>
        </w:rPr>
        <w:t>, в которых одно и то же физическое лицо являе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B2D2E">
        <w:rPr>
          <w:rFonts w:ascii="Times New Roman" w:hAnsi="Times New Roman" w:cs="Times New Roman"/>
          <w:sz w:val="28"/>
          <w:szCs w:val="28"/>
        </w:rPr>
        <w:t>ся единственным учредителем (участником) юридического лица и его руководителем,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2E">
        <w:rPr>
          <w:rFonts w:ascii="Times New Roman" w:hAnsi="Times New Roman" w:cs="Times New Roman"/>
          <w:sz w:val="28"/>
          <w:szCs w:val="28"/>
        </w:rPr>
        <w:t>в случае если указанные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2D2E">
        <w:rPr>
          <w:rFonts w:ascii="Times New Roman" w:hAnsi="Times New Roman" w:cs="Times New Roman"/>
          <w:sz w:val="28"/>
          <w:szCs w:val="28"/>
        </w:rPr>
        <w:t xml:space="preserve"> </w:t>
      </w:r>
      <w:r w:rsidRPr="008042D0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042D0">
        <w:rPr>
          <w:rFonts w:ascii="Times New Roman" w:hAnsi="Times New Roman" w:cs="Times New Roman"/>
          <w:sz w:val="28"/>
          <w:szCs w:val="28"/>
        </w:rPr>
        <w:t xml:space="preserve"> лица - плательщик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42D0">
        <w:rPr>
          <w:rFonts w:ascii="Times New Roman" w:hAnsi="Times New Roman" w:cs="Times New Roman"/>
          <w:sz w:val="28"/>
          <w:szCs w:val="28"/>
        </w:rPr>
        <w:t xml:space="preserve"> налога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2D2E">
        <w:rPr>
          <w:rFonts w:ascii="Times New Roman" w:hAnsi="Times New Roman" w:cs="Times New Roman"/>
          <w:sz w:val="28"/>
          <w:szCs w:val="28"/>
        </w:rPr>
        <w:t>физические лица, являющиеся учредителем (участником) юридического лица и его руководителем,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2E">
        <w:rPr>
          <w:rFonts w:ascii="Times New Roman" w:hAnsi="Times New Roman" w:cs="Times New Roman"/>
          <w:sz w:val="28"/>
          <w:szCs w:val="28"/>
        </w:rPr>
        <w:t xml:space="preserve">призваны на военную службу по мобилизации в Вооруженные Силы Российской Федерации в соответствии с Указом Президента Российской Федерации от </w:t>
      </w:r>
      <w:r w:rsidRPr="004B7761">
        <w:rPr>
          <w:rFonts w:ascii="Times New Roman" w:hAnsi="Times New Roman" w:cs="Times New Roman"/>
          <w:sz w:val="28"/>
          <w:szCs w:val="28"/>
        </w:rPr>
        <w:t>21.09.2022</w:t>
      </w:r>
      <w:r w:rsidRPr="00EB2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EB2D2E">
        <w:rPr>
          <w:rFonts w:ascii="Times New Roman" w:hAnsi="Times New Roman" w:cs="Times New Roman"/>
          <w:sz w:val="28"/>
          <w:szCs w:val="28"/>
        </w:rPr>
        <w:t xml:space="preserve"> 647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D2E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2D2E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38 Федерального закона </w:t>
      </w:r>
      <w:r w:rsidRPr="009736AE">
        <w:rPr>
          <w:rFonts w:ascii="Times New Roman" w:hAnsi="Times New Roman" w:cs="Times New Roman"/>
          <w:sz w:val="28"/>
          <w:szCs w:val="28"/>
        </w:rPr>
        <w:t xml:space="preserve">от 28.03.1998 </w:t>
      </w: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9736AE">
        <w:rPr>
          <w:rFonts w:ascii="Times New Roman" w:hAnsi="Times New Roman" w:cs="Times New Roman"/>
          <w:sz w:val="28"/>
          <w:szCs w:val="28"/>
        </w:rPr>
        <w:t xml:space="preserve">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D2E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2D2E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Pr="00565996">
        <w:rPr>
          <w:rFonts w:ascii="Times New Roman" w:hAnsi="Times New Roman" w:cs="Times New Roman"/>
          <w:sz w:val="28"/>
          <w:szCs w:val="28"/>
        </w:rPr>
        <w:t xml:space="preserve"> </w:t>
      </w:r>
      <w:r w:rsidRPr="009736AE">
        <w:rPr>
          <w:rFonts w:ascii="Times New Roman" w:hAnsi="Times New Roman" w:cs="Times New Roman"/>
          <w:sz w:val="28"/>
          <w:szCs w:val="28"/>
        </w:rPr>
        <w:t xml:space="preserve">от 28.03.1998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36AE">
        <w:rPr>
          <w:rFonts w:ascii="Times New Roman" w:hAnsi="Times New Roman" w:cs="Times New Roman"/>
          <w:sz w:val="28"/>
          <w:szCs w:val="28"/>
        </w:rPr>
        <w:t xml:space="preserve"> 53-ФЗ</w:t>
      </w:r>
      <w:r w:rsidRPr="00EB2D2E">
        <w:rPr>
          <w:rFonts w:ascii="Times New Roman" w:hAnsi="Times New Roman" w:cs="Times New Roman"/>
          <w:sz w:val="28"/>
          <w:szCs w:val="28"/>
        </w:rPr>
        <w:t>), либо заключившие контракт о добровольном содействии в выполнении задач, возложенных на Вооруженные Силы Российской Федерации.</w:t>
      </w:r>
    </w:p>
    <w:p w14:paraId="41C7ED2D" w14:textId="77777777" w:rsidR="0016209F" w:rsidRDefault="0016209F" w:rsidP="0016209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</w:t>
      </w:r>
      <w:r w:rsidRPr="00EB2D2E">
        <w:rPr>
          <w:rFonts w:ascii="Times New Roman" w:hAnsi="Times New Roman" w:cs="Times New Roman"/>
          <w:sz w:val="28"/>
          <w:szCs w:val="28"/>
        </w:rPr>
        <w:t>тсрочк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2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EB2D2E">
        <w:rPr>
          <w:rFonts w:ascii="Times New Roman" w:hAnsi="Times New Roman" w:cs="Times New Roman"/>
          <w:noProof/>
          <w:sz w:val="28"/>
          <w:szCs w:val="28"/>
        </w:rPr>
        <w:t>платы за право размещения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НТО осуществляется на следующих условиях:</w:t>
      </w:r>
    </w:p>
    <w:p w14:paraId="2DE2C006" w14:textId="77777777" w:rsidR="0016209F" w:rsidRDefault="0016209F" w:rsidP="0016209F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D2E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D2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2D2E">
        <w:rPr>
          <w:rFonts w:ascii="Times New Roman" w:hAnsi="Times New Roman" w:cs="Times New Roman"/>
          <w:sz w:val="28"/>
          <w:szCs w:val="28"/>
        </w:rPr>
        <w:t xml:space="preserve">, </w:t>
      </w:r>
      <w:r w:rsidRPr="008042D0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ое лицо - плательщик</w:t>
      </w:r>
      <w:r w:rsidRPr="008042D0">
        <w:rPr>
          <w:rFonts w:ascii="Times New Roman" w:hAnsi="Times New Roman" w:cs="Times New Roman"/>
          <w:sz w:val="28"/>
          <w:szCs w:val="28"/>
        </w:rPr>
        <w:t xml:space="preserve"> налога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D2E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 xml:space="preserve">ое лицо, в том числе через доверенных лиц, направляет в администрацию города </w:t>
      </w:r>
      <w:r w:rsidRPr="00FC3EB7">
        <w:rPr>
          <w:rFonts w:ascii="Times New Roman" w:hAnsi="Times New Roman" w:cs="Times New Roman"/>
          <w:sz w:val="28"/>
          <w:szCs w:val="28"/>
        </w:rPr>
        <w:t>Бузулука 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о</w:t>
      </w:r>
      <w:r w:rsidRPr="00EB2D2E">
        <w:rPr>
          <w:rFonts w:ascii="Times New Roman" w:hAnsi="Times New Roman" w:cs="Times New Roman"/>
          <w:sz w:val="28"/>
          <w:szCs w:val="28"/>
        </w:rPr>
        <w:t>тсрочк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2D2E">
        <w:rPr>
          <w:rFonts w:ascii="Times New Roman" w:hAnsi="Times New Roman" w:cs="Times New Roman"/>
          <w:sz w:val="28"/>
          <w:szCs w:val="28"/>
        </w:rPr>
        <w:t xml:space="preserve"> </w:t>
      </w:r>
      <w:r w:rsidRPr="00EB2D2E">
        <w:rPr>
          <w:rFonts w:ascii="Times New Roman" w:hAnsi="Times New Roman" w:cs="Times New Roman"/>
          <w:noProof/>
          <w:sz w:val="28"/>
          <w:szCs w:val="28"/>
        </w:rPr>
        <w:t>платы за право размещения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НТО с приложением копий документов, подтверждающих статус прохождения военной службы </w:t>
      </w:r>
      <w:r w:rsidRPr="00EB2D2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Pr="00EB2D2E">
        <w:rPr>
          <w:rFonts w:ascii="Times New Roman" w:hAnsi="Times New Roman" w:cs="Times New Roman"/>
          <w:sz w:val="28"/>
          <w:szCs w:val="28"/>
        </w:rPr>
        <w:t>мобилизации в Вооруженны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2D2E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B2D2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копии </w:t>
      </w:r>
      <w:r w:rsidRPr="00934CE5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контракта о прохождении </w:t>
      </w:r>
      <w:r w:rsidRPr="00EB2D2E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 xml:space="preserve">ой службы в соответствии с </w:t>
      </w:r>
      <w:r w:rsidRPr="00EB2D2E">
        <w:rPr>
          <w:rFonts w:ascii="Times New Roman" w:hAnsi="Times New Roman" w:cs="Times New Roman"/>
          <w:sz w:val="28"/>
          <w:szCs w:val="28"/>
        </w:rPr>
        <w:t>пунктом 7 статьи 38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от 28.03.1998 № 53-ФЗ либо контракта о </w:t>
      </w:r>
      <w:r w:rsidRPr="00EB2D2E">
        <w:rPr>
          <w:rFonts w:ascii="Times New Roman" w:hAnsi="Times New Roman" w:cs="Times New Roman"/>
          <w:sz w:val="28"/>
          <w:szCs w:val="28"/>
        </w:rPr>
        <w:t>добровольном содействии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предоставленного федеральным органом исполнительной власти, с которым заключены указанные контракты;</w:t>
      </w:r>
    </w:p>
    <w:p w14:paraId="6EED7680" w14:textId="77777777" w:rsidR="0016209F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45">
        <w:rPr>
          <w:rFonts w:ascii="Times New Roman" w:hAnsi="Times New Roman" w:cs="Times New Roman"/>
          <w:sz w:val="28"/>
          <w:szCs w:val="28"/>
        </w:rPr>
        <w:t>на дату обращения</w:t>
      </w:r>
      <w:r>
        <w:rPr>
          <w:color w:val="010101"/>
          <w:sz w:val="21"/>
          <w:szCs w:val="21"/>
        </w:rPr>
        <w:t xml:space="preserve"> </w:t>
      </w:r>
      <w:r w:rsidRPr="00EB2D2E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2D2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2D2E">
        <w:rPr>
          <w:rFonts w:ascii="Times New Roman" w:hAnsi="Times New Roman" w:cs="Times New Roman"/>
          <w:sz w:val="28"/>
          <w:szCs w:val="28"/>
        </w:rPr>
        <w:t xml:space="preserve">, </w:t>
      </w:r>
      <w:r w:rsidRPr="008042D0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ого лица - плательщика</w:t>
      </w:r>
      <w:r w:rsidRPr="008042D0">
        <w:rPr>
          <w:rFonts w:ascii="Times New Roman" w:hAnsi="Times New Roman" w:cs="Times New Roman"/>
          <w:sz w:val="28"/>
          <w:szCs w:val="28"/>
        </w:rPr>
        <w:t xml:space="preserve"> налога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D2E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ого лица</w:t>
      </w:r>
      <w:r>
        <w:rPr>
          <w:color w:val="010101"/>
          <w:sz w:val="21"/>
          <w:szCs w:val="21"/>
        </w:rPr>
        <w:t xml:space="preserve"> </w:t>
      </w:r>
      <w:r w:rsidRPr="00C96945">
        <w:rPr>
          <w:rFonts w:ascii="Times New Roman" w:hAnsi="Times New Roman" w:cs="Times New Roman"/>
          <w:sz w:val="28"/>
          <w:szCs w:val="28"/>
        </w:rPr>
        <w:t xml:space="preserve">с заявлением срок действия Договора не истек и администрацией города Бузулука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C9694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расторгнут в одностороннем порядке</w:t>
      </w:r>
      <w:r w:rsidRPr="00C96945">
        <w:rPr>
          <w:rFonts w:ascii="Times New Roman" w:hAnsi="Times New Roman" w:cs="Times New Roman"/>
          <w:sz w:val="28"/>
          <w:szCs w:val="28"/>
        </w:rPr>
        <w:t>;</w:t>
      </w:r>
    </w:p>
    <w:p w14:paraId="26E801EA" w14:textId="77777777" w:rsidR="0016209F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45">
        <w:rPr>
          <w:rFonts w:ascii="Times New Roman" w:hAnsi="Times New Roman" w:cs="Times New Roman"/>
          <w:sz w:val="28"/>
          <w:szCs w:val="28"/>
        </w:rPr>
        <w:t>на дату обращения</w:t>
      </w:r>
      <w:r>
        <w:rPr>
          <w:color w:val="010101"/>
          <w:sz w:val="21"/>
          <w:szCs w:val="21"/>
        </w:rPr>
        <w:t xml:space="preserve"> </w:t>
      </w:r>
      <w:r w:rsidRPr="00C348EC">
        <w:rPr>
          <w:rFonts w:ascii="Times New Roman" w:hAnsi="Times New Roman" w:cs="Times New Roman"/>
          <w:sz w:val="28"/>
          <w:szCs w:val="28"/>
        </w:rPr>
        <w:t xml:space="preserve">у </w:t>
      </w:r>
      <w:r w:rsidRPr="00EB2D2E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2D2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2D2E">
        <w:rPr>
          <w:rFonts w:ascii="Times New Roman" w:hAnsi="Times New Roman" w:cs="Times New Roman"/>
          <w:sz w:val="28"/>
          <w:szCs w:val="28"/>
        </w:rPr>
        <w:t xml:space="preserve">, </w:t>
      </w:r>
      <w:r w:rsidRPr="008042D0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ого лица - плательщика</w:t>
      </w:r>
      <w:r w:rsidRPr="008042D0">
        <w:rPr>
          <w:rFonts w:ascii="Times New Roman" w:hAnsi="Times New Roman" w:cs="Times New Roman"/>
          <w:sz w:val="28"/>
          <w:szCs w:val="28"/>
        </w:rPr>
        <w:t xml:space="preserve"> налога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D2E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ого лица</w:t>
      </w:r>
      <w:r>
        <w:rPr>
          <w:color w:val="010101"/>
          <w:sz w:val="21"/>
          <w:szCs w:val="21"/>
        </w:rPr>
        <w:t xml:space="preserve"> </w:t>
      </w:r>
      <w:r w:rsidRPr="00C96945">
        <w:rPr>
          <w:rFonts w:ascii="Times New Roman" w:hAnsi="Times New Roman" w:cs="Times New Roman"/>
          <w:sz w:val="28"/>
          <w:szCs w:val="28"/>
        </w:rPr>
        <w:t>отсутствует задолженность по внесению платы за размещение НТО в соответствии с Договором;</w:t>
      </w:r>
    </w:p>
    <w:p w14:paraId="2D9E39C3" w14:textId="77777777" w:rsidR="0016209F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D2E">
        <w:rPr>
          <w:rFonts w:ascii="Times New Roman" w:hAnsi="Times New Roman" w:cs="Times New Roman"/>
          <w:sz w:val="28"/>
          <w:szCs w:val="28"/>
        </w:rPr>
        <w:t>тсрочк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D2E">
        <w:rPr>
          <w:rFonts w:ascii="Times New Roman" w:hAnsi="Times New Roman" w:cs="Times New Roman"/>
          <w:sz w:val="28"/>
          <w:szCs w:val="28"/>
        </w:rPr>
        <w:t xml:space="preserve"> </w:t>
      </w:r>
      <w:r w:rsidRPr="00EB2D2E">
        <w:rPr>
          <w:rFonts w:ascii="Times New Roman" w:hAnsi="Times New Roman" w:cs="Times New Roman"/>
          <w:noProof/>
          <w:sz w:val="28"/>
          <w:szCs w:val="28"/>
        </w:rPr>
        <w:t>платы за право размещения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НТО </w:t>
      </w:r>
      <w:r w:rsidRPr="006B6BCA">
        <w:rPr>
          <w:rFonts w:ascii="Times New Roman" w:hAnsi="Times New Roman" w:cs="Times New Roman"/>
          <w:noProof/>
          <w:sz w:val="28"/>
          <w:szCs w:val="28"/>
        </w:rPr>
        <w:t xml:space="preserve">оформляется путем заключения дополнительного соглашения к </w:t>
      </w:r>
      <w:r>
        <w:rPr>
          <w:rFonts w:ascii="Times New Roman" w:hAnsi="Times New Roman" w:cs="Times New Roman"/>
          <w:noProof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1AB9D2" w14:textId="77777777" w:rsidR="0016209F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D2E">
        <w:rPr>
          <w:rFonts w:ascii="Times New Roman" w:hAnsi="Times New Roman" w:cs="Times New Roman"/>
          <w:sz w:val="28"/>
          <w:szCs w:val="28"/>
        </w:rPr>
        <w:t>тсрочк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D2E">
        <w:rPr>
          <w:rFonts w:ascii="Times New Roman" w:hAnsi="Times New Roman" w:cs="Times New Roman"/>
          <w:sz w:val="28"/>
          <w:szCs w:val="28"/>
        </w:rPr>
        <w:t xml:space="preserve"> </w:t>
      </w:r>
      <w:r w:rsidRPr="00EB2D2E">
        <w:rPr>
          <w:rFonts w:ascii="Times New Roman" w:hAnsi="Times New Roman" w:cs="Times New Roman"/>
          <w:noProof/>
          <w:sz w:val="28"/>
          <w:szCs w:val="28"/>
        </w:rPr>
        <w:t xml:space="preserve">платы за право </w:t>
      </w:r>
      <w:r w:rsidRPr="00FC3EB7">
        <w:rPr>
          <w:rFonts w:ascii="Times New Roman" w:hAnsi="Times New Roman" w:cs="Times New Roman"/>
          <w:noProof/>
          <w:sz w:val="28"/>
          <w:szCs w:val="28"/>
        </w:rPr>
        <w:t>размещения НТО предоставляется на период, рассчитываемый в соответствии с пунктом 4 настоящего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Порядка;</w:t>
      </w:r>
    </w:p>
    <w:p w14:paraId="5E5767CE" w14:textId="77777777" w:rsidR="0016209F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задолженность по </w:t>
      </w:r>
      <w:r w:rsidRPr="00EB2D2E">
        <w:rPr>
          <w:rFonts w:ascii="Times New Roman" w:hAnsi="Times New Roman" w:cs="Times New Roman"/>
          <w:noProof/>
          <w:sz w:val="28"/>
          <w:szCs w:val="28"/>
        </w:rPr>
        <w:t>плат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EB2D2E">
        <w:rPr>
          <w:rFonts w:ascii="Times New Roman" w:hAnsi="Times New Roman" w:cs="Times New Roman"/>
          <w:noProof/>
          <w:sz w:val="28"/>
          <w:szCs w:val="28"/>
        </w:rPr>
        <w:t xml:space="preserve"> за право размещения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НТО</w:t>
      </w:r>
      <w:r>
        <w:rPr>
          <w:rFonts w:ascii="Times New Roman" w:hAnsi="Times New Roman" w:cs="Times New Roman"/>
          <w:sz w:val="28"/>
          <w:szCs w:val="28"/>
        </w:rPr>
        <w:t xml:space="preserve"> подлежит уплате на основании дополнительного соглашения к Договору со дня окончания периода отсрочки по </w:t>
      </w:r>
      <w:r w:rsidRPr="00EB2D2E">
        <w:rPr>
          <w:rFonts w:ascii="Times New Roman" w:hAnsi="Times New Roman" w:cs="Times New Roman"/>
          <w:noProof/>
          <w:sz w:val="28"/>
          <w:szCs w:val="28"/>
        </w:rPr>
        <w:t>плат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EB2D2E">
        <w:rPr>
          <w:rFonts w:ascii="Times New Roman" w:hAnsi="Times New Roman" w:cs="Times New Roman"/>
          <w:noProof/>
          <w:sz w:val="28"/>
          <w:szCs w:val="28"/>
        </w:rPr>
        <w:t xml:space="preserve"> за право размещения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НТО</w:t>
      </w:r>
      <w:r>
        <w:rPr>
          <w:rFonts w:ascii="Times New Roman" w:hAnsi="Times New Roman" w:cs="Times New Roman"/>
          <w:sz w:val="28"/>
          <w:szCs w:val="28"/>
        </w:rPr>
        <w:t xml:space="preserve">, поэтапно, не чаще одного раза в квартал, равными платежами, размер которых не превышает размера половины ежеквартальной </w:t>
      </w:r>
      <w:r w:rsidRPr="00EB2D2E">
        <w:rPr>
          <w:rFonts w:ascii="Times New Roman" w:hAnsi="Times New Roman" w:cs="Times New Roman"/>
          <w:noProof/>
          <w:sz w:val="28"/>
          <w:szCs w:val="28"/>
        </w:rPr>
        <w:t>плат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EB2D2E">
        <w:rPr>
          <w:rFonts w:ascii="Times New Roman" w:hAnsi="Times New Roman" w:cs="Times New Roman"/>
          <w:noProof/>
          <w:sz w:val="28"/>
          <w:szCs w:val="28"/>
        </w:rPr>
        <w:t xml:space="preserve"> за право размещения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НТО</w:t>
      </w:r>
      <w:r>
        <w:rPr>
          <w:rFonts w:ascii="Times New Roman" w:hAnsi="Times New Roman" w:cs="Times New Roman"/>
          <w:sz w:val="28"/>
          <w:szCs w:val="28"/>
        </w:rPr>
        <w:t xml:space="preserve"> по Договору;</w:t>
      </w:r>
    </w:p>
    <w:p w14:paraId="5A3644B8" w14:textId="77777777" w:rsidR="0016209F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установление дополнительных платежей, подлежащих уплате </w:t>
      </w:r>
      <w:r w:rsidRPr="00EB2D2E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D2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B2D2E">
        <w:rPr>
          <w:rFonts w:ascii="Times New Roman" w:hAnsi="Times New Roman" w:cs="Times New Roman"/>
          <w:sz w:val="28"/>
          <w:szCs w:val="28"/>
        </w:rPr>
        <w:t xml:space="preserve">, </w:t>
      </w:r>
      <w:r w:rsidRPr="008042D0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042D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 - плательщиком</w:t>
      </w:r>
      <w:r w:rsidRPr="008042D0">
        <w:rPr>
          <w:rFonts w:ascii="Times New Roman" w:hAnsi="Times New Roman" w:cs="Times New Roman"/>
          <w:sz w:val="28"/>
          <w:szCs w:val="28"/>
        </w:rPr>
        <w:t xml:space="preserve"> налога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D2E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 xml:space="preserve">м лицом в связи с предоставлением отсрочки по </w:t>
      </w:r>
      <w:r w:rsidRPr="00EB2D2E">
        <w:rPr>
          <w:rFonts w:ascii="Times New Roman" w:hAnsi="Times New Roman" w:cs="Times New Roman"/>
          <w:noProof/>
          <w:sz w:val="28"/>
          <w:szCs w:val="28"/>
        </w:rPr>
        <w:t>плат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EB2D2E">
        <w:rPr>
          <w:rFonts w:ascii="Times New Roman" w:hAnsi="Times New Roman" w:cs="Times New Roman"/>
          <w:noProof/>
          <w:sz w:val="28"/>
          <w:szCs w:val="28"/>
        </w:rPr>
        <w:t xml:space="preserve"> за право размещения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F71C7C" w14:textId="77777777" w:rsidR="0016209F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</w:t>
      </w:r>
      <w:r w:rsidRPr="00EB2D2E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D2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B2D2E">
        <w:rPr>
          <w:rFonts w:ascii="Times New Roman" w:hAnsi="Times New Roman" w:cs="Times New Roman"/>
          <w:sz w:val="28"/>
          <w:szCs w:val="28"/>
        </w:rPr>
        <w:t xml:space="preserve">, </w:t>
      </w:r>
      <w:r w:rsidRPr="008042D0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042D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 - плательщиком</w:t>
      </w:r>
      <w:r w:rsidRPr="008042D0">
        <w:rPr>
          <w:rFonts w:ascii="Times New Roman" w:hAnsi="Times New Roman" w:cs="Times New Roman"/>
          <w:sz w:val="28"/>
          <w:szCs w:val="28"/>
        </w:rPr>
        <w:t xml:space="preserve"> налога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D2E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 xml:space="preserve">м лицом порядка и сроков внесения  </w:t>
      </w:r>
      <w:r w:rsidRPr="00EB2D2E">
        <w:rPr>
          <w:rFonts w:ascii="Times New Roman" w:hAnsi="Times New Roman" w:cs="Times New Roman"/>
          <w:noProof/>
          <w:sz w:val="28"/>
          <w:szCs w:val="28"/>
        </w:rPr>
        <w:t>плат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EB2D2E">
        <w:rPr>
          <w:rFonts w:ascii="Times New Roman" w:hAnsi="Times New Roman" w:cs="Times New Roman"/>
          <w:noProof/>
          <w:sz w:val="28"/>
          <w:szCs w:val="28"/>
        </w:rPr>
        <w:t xml:space="preserve"> за право размещения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НТО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в случаях, если такие меры предусмотрены Договором) на период, указанный в пункте 4 настоящего Порядка.</w:t>
      </w:r>
    </w:p>
    <w:p w14:paraId="190CB27E" w14:textId="77777777" w:rsidR="0016209F" w:rsidRDefault="0016209F" w:rsidP="001620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отсрочки внесения </w:t>
      </w:r>
      <w:r>
        <w:rPr>
          <w:rFonts w:ascii="Times New Roman" w:hAnsi="Times New Roman" w:cs="Times New Roman"/>
          <w:noProof/>
          <w:sz w:val="28"/>
          <w:szCs w:val="28"/>
        </w:rPr>
        <w:t>платы за право размещения НТО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как </w:t>
      </w:r>
      <w:r w:rsidRPr="00B52DA3">
        <w:rPr>
          <w:rFonts w:ascii="Times New Roman" w:hAnsi="Times New Roman" w:cs="Times New Roman"/>
          <w:sz w:val="28"/>
          <w:szCs w:val="28"/>
        </w:rPr>
        <w:t>период прохождения лицом,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2 настоящего Порядка, </w:t>
      </w:r>
      <w:r w:rsidRPr="00B52DA3">
        <w:rPr>
          <w:rFonts w:ascii="Times New Roman" w:hAnsi="Times New Roman" w:cs="Times New Roman"/>
          <w:sz w:val="28"/>
          <w:szCs w:val="28"/>
        </w:rPr>
        <w:t xml:space="preserve">военной службы или оказания добровольного содействия в выполнении задач, возложенных на Вооруженные Силы Российской Федерации, и </w:t>
      </w:r>
      <w:r>
        <w:rPr>
          <w:rFonts w:ascii="Times New Roman" w:hAnsi="Times New Roman" w:cs="Times New Roman"/>
          <w:sz w:val="28"/>
          <w:szCs w:val="28"/>
        </w:rPr>
        <w:t>продлевается на</w:t>
      </w:r>
      <w:r w:rsidRPr="00B52DA3">
        <w:rPr>
          <w:rFonts w:ascii="Times New Roman" w:hAnsi="Times New Roman" w:cs="Times New Roman"/>
          <w:sz w:val="28"/>
          <w:szCs w:val="28"/>
        </w:rPr>
        <w:t xml:space="preserve"> 90 календарных дней со дня окончания периода прохождения военной службы или оказания </w:t>
      </w:r>
      <w:r w:rsidRPr="00B52DA3">
        <w:rPr>
          <w:rFonts w:ascii="Times New Roman" w:hAnsi="Times New Roman" w:cs="Times New Roman"/>
          <w:sz w:val="28"/>
          <w:szCs w:val="28"/>
        </w:rPr>
        <w:lastRenderedPageBreak/>
        <w:t>добровольного содействия в выполнении задач, возложенных на Вооруженные Силы Российской Федерации, указанным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283F8D" w14:textId="77777777" w:rsidR="0016209F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56">
        <w:rPr>
          <w:rFonts w:ascii="Times New Roman" w:hAnsi="Times New Roman" w:cs="Times New Roman"/>
          <w:sz w:val="28"/>
          <w:szCs w:val="28"/>
        </w:rPr>
        <w:t xml:space="preserve">В случае гибели (смерти) лица, указанного в пункте 2 настоящего Порядка, если он погиб (умер) в период мобилизации либо позднее указанного периода, но вследствие увечья (ранения, травмы, контузии) или заболевания, полученных при выполнении задач в период мобилизации, а также в случае признания его инвалидом I группы в порядке, установленном законодательством Российской Федерации, плата </w:t>
      </w:r>
      <w:r w:rsidRPr="00F04E56">
        <w:rPr>
          <w:rFonts w:ascii="Times New Roman" w:hAnsi="Times New Roman" w:cs="Times New Roman"/>
          <w:noProof/>
          <w:sz w:val="28"/>
          <w:szCs w:val="28"/>
        </w:rPr>
        <w:t>за право размещения НТО</w:t>
      </w:r>
      <w:r w:rsidRPr="00F04E56">
        <w:rPr>
          <w:rFonts w:ascii="Times New Roman" w:hAnsi="Times New Roman" w:cs="Times New Roman"/>
          <w:sz w:val="28"/>
          <w:szCs w:val="28"/>
        </w:rPr>
        <w:t xml:space="preserve"> за период отсрочки не взыскивается.</w:t>
      </w:r>
    </w:p>
    <w:p w14:paraId="7E1ACB67" w14:textId="77777777" w:rsidR="0016209F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Причинная связь увечья (ранения, травмы, контузии) или заболевания, приведших к смерти или признанию инвалидом I группы в порядке, установленном законодательством Российской Федерации, с периодом мобилизации устанавливается военно-врачебными комиссиями и (или) федеральными учреждениями медико-социальной экспертизы.</w:t>
      </w:r>
    </w:p>
    <w:p w14:paraId="64FA1DAF" w14:textId="77777777" w:rsidR="0016209F" w:rsidRPr="00D26E32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D26E32">
        <w:rPr>
          <w:rFonts w:ascii="Times New Roman" w:hAnsi="Times New Roman" w:cs="Times New Roman"/>
          <w:sz w:val="28"/>
          <w:szCs w:val="28"/>
        </w:rPr>
        <w:t xml:space="preserve">Заявление подлежит рассмотрению администрацией города Бузулука в течение 5 рабочих дней с даты подачи заявления лицом, </w:t>
      </w:r>
      <w:r>
        <w:rPr>
          <w:rFonts w:ascii="Times New Roman" w:hAnsi="Times New Roman" w:cs="Times New Roman"/>
          <w:sz w:val="28"/>
          <w:szCs w:val="28"/>
        </w:rPr>
        <w:t>указанным в пункте 2 настоящего Порядка</w:t>
      </w:r>
      <w:r w:rsidRPr="00D26E32">
        <w:rPr>
          <w:rFonts w:ascii="Times New Roman" w:hAnsi="Times New Roman" w:cs="Times New Roman"/>
          <w:sz w:val="28"/>
          <w:szCs w:val="28"/>
        </w:rPr>
        <w:t>.</w:t>
      </w:r>
    </w:p>
    <w:p w14:paraId="6A51B8BC" w14:textId="77777777" w:rsidR="0016209F" w:rsidRPr="00D26E32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32">
        <w:rPr>
          <w:rFonts w:ascii="Times New Roman" w:hAnsi="Times New Roman" w:cs="Times New Roman"/>
          <w:sz w:val="28"/>
          <w:szCs w:val="28"/>
        </w:rPr>
        <w:t>6. По результатам рассмотрения заявления администрацией города Бузулука принимается одно из следующих решений:</w:t>
      </w:r>
    </w:p>
    <w:p w14:paraId="5C28EF4B" w14:textId="77777777" w:rsidR="0016209F" w:rsidRPr="00D26E32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32">
        <w:rPr>
          <w:rFonts w:ascii="Times New Roman" w:hAnsi="Times New Roman" w:cs="Times New Roman"/>
          <w:sz w:val="28"/>
          <w:szCs w:val="28"/>
        </w:rPr>
        <w:t xml:space="preserve">1) о предоставлении отсрочки по внесению платы за размещение НТО и направлении лицу, указанному </w:t>
      </w:r>
      <w:r>
        <w:rPr>
          <w:rFonts w:ascii="Times New Roman" w:hAnsi="Times New Roman" w:cs="Times New Roman"/>
          <w:sz w:val="28"/>
          <w:szCs w:val="28"/>
        </w:rPr>
        <w:t>в пункте 2 настоящего Порядка</w:t>
      </w:r>
      <w:r w:rsidRPr="00D26E32">
        <w:rPr>
          <w:rFonts w:ascii="Times New Roman" w:hAnsi="Times New Roman" w:cs="Times New Roman"/>
          <w:sz w:val="28"/>
          <w:szCs w:val="28"/>
        </w:rPr>
        <w:t xml:space="preserve">, подавшему заявлению, соответствующего дополнительного соглашения к Договору для подписания; </w:t>
      </w:r>
    </w:p>
    <w:p w14:paraId="2970F8C6" w14:textId="77777777" w:rsidR="0016209F" w:rsidRPr="00D26E32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32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отсрочки по внесению платы за размещение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D26E32">
        <w:rPr>
          <w:rFonts w:ascii="Times New Roman" w:hAnsi="Times New Roman" w:cs="Times New Roman"/>
          <w:sz w:val="28"/>
          <w:szCs w:val="28"/>
        </w:rPr>
        <w:t xml:space="preserve"> в случае не соблюдения одного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6E32">
        <w:rPr>
          <w:rFonts w:ascii="Times New Roman" w:hAnsi="Times New Roman" w:cs="Times New Roman"/>
          <w:sz w:val="28"/>
          <w:szCs w:val="28"/>
        </w:rPr>
        <w:t xml:space="preserve"> условий, установленных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6E3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E048650" w14:textId="77777777" w:rsidR="0016209F" w:rsidRPr="00D26E32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26E32">
        <w:rPr>
          <w:rFonts w:ascii="Times New Roman" w:hAnsi="Times New Roman" w:cs="Times New Roman"/>
          <w:sz w:val="28"/>
          <w:szCs w:val="28"/>
        </w:rPr>
        <w:t xml:space="preserve">. Администрация направляет лицу, указанному </w:t>
      </w:r>
      <w:r>
        <w:rPr>
          <w:rFonts w:ascii="Times New Roman" w:hAnsi="Times New Roman" w:cs="Times New Roman"/>
          <w:sz w:val="28"/>
          <w:szCs w:val="28"/>
        </w:rPr>
        <w:t>в пункте 2 настоящего Порядка</w:t>
      </w:r>
      <w:r w:rsidRPr="00D26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E3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Договору в срок не позднее десяти рабочих дней со дня принятия решения о заключении такого дополнительного соглашения. </w:t>
      </w:r>
      <w:r w:rsidRPr="006F27B9">
        <w:rPr>
          <w:rFonts w:ascii="Times New Roman" w:hAnsi="Times New Roman" w:cs="Times New Roman"/>
          <w:sz w:val="28"/>
          <w:szCs w:val="28"/>
        </w:rPr>
        <w:t>Лицо, указанное в пункте 2 настоящего Порядка, в том числе через доверенных лиц, возвращает подписанное дополнительное соглашение в течение пяти календарных дней со дня его получения.</w:t>
      </w:r>
    </w:p>
    <w:p w14:paraId="3EA1A8B8" w14:textId="77777777" w:rsidR="0016209F" w:rsidRPr="00EB2D2E" w:rsidRDefault="0016209F" w:rsidP="001620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26E32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отсрочки по внесению платы за размещение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D26E32">
        <w:rPr>
          <w:rFonts w:ascii="Times New Roman" w:hAnsi="Times New Roman" w:cs="Times New Roman"/>
          <w:sz w:val="28"/>
          <w:szCs w:val="28"/>
        </w:rPr>
        <w:t xml:space="preserve"> администрацией города Бузулука в течение пяти календарных дней с даты принятия такого решения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лицу, </w:t>
      </w:r>
      <w:r w:rsidRPr="00D26E32">
        <w:rPr>
          <w:rFonts w:ascii="Times New Roman" w:hAnsi="Times New Roman" w:cs="Times New Roman"/>
          <w:sz w:val="28"/>
          <w:szCs w:val="28"/>
        </w:rPr>
        <w:t xml:space="preserve"> указанному </w:t>
      </w:r>
      <w:r>
        <w:rPr>
          <w:rFonts w:ascii="Times New Roman" w:hAnsi="Times New Roman" w:cs="Times New Roman"/>
          <w:sz w:val="28"/>
          <w:szCs w:val="28"/>
        </w:rPr>
        <w:t>в пункте 2 настоящего Порядка</w:t>
      </w:r>
      <w:r w:rsidRPr="00D26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E32">
        <w:rPr>
          <w:rFonts w:ascii="Times New Roman" w:hAnsi="Times New Roman" w:cs="Times New Roman"/>
          <w:sz w:val="28"/>
          <w:szCs w:val="28"/>
        </w:rPr>
        <w:t>письменное уведомление с указанием причин отказа.</w:t>
      </w:r>
    </w:p>
    <w:p w14:paraId="43BF1507" w14:textId="77777777" w:rsidR="0016209F" w:rsidRDefault="0016209F" w:rsidP="007161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09F" w:rsidSect="007075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5A51"/>
    <w:multiLevelType w:val="hybridMultilevel"/>
    <w:tmpl w:val="9638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E2D"/>
    <w:multiLevelType w:val="hybridMultilevel"/>
    <w:tmpl w:val="361E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63D1F"/>
    <w:multiLevelType w:val="hybridMultilevel"/>
    <w:tmpl w:val="FC5E39C2"/>
    <w:lvl w:ilvl="0" w:tplc="9C54A874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6B822A4"/>
    <w:multiLevelType w:val="hybridMultilevel"/>
    <w:tmpl w:val="3612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034262">
    <w:abstractNumId w:val="3"/>
  </w:num>
  <w:num w:numId="2" w16cid:durableId="1750956456">
    <w:abstractNumId w:val="2"/>
  </w:num>
  <w:num w:numId="3" w16cid:durableId="1435710443">
    <w:abstractNumId w:val="1"/>
  </w:num>
  <w:num w:numId="4" w16cid:durableId="97363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35"/>
    <w:rsid w:val="0003735A"/>
    <w:rsid w:val="00062BCC"/>
    <w:rsid w:val="000D0E2B"/>
    <w:rsid w:val="000E0DD8"/>
    <w:rsid w:val="000E66DA"/>
    <w:rsid w:val="000F1A7E"/>
    <w:rsid w:val="001431B4"/>
    <w:rsid w:val="001501C6"/>
    <w:rsid w:val="0016209F"/>
    <w:rsid w:val="001C596A"/>
    <w:rsid w:val="001E18E4"/>
    <w:rsid w:val="001F6A94"/>
    <w:rsid w:val="00225160"/>
    <w:rsid w:val="00227E46"/>
    <w:rsid w:val="002B1207"/>
    <w:rsid w:val="002C757A"/>
    <w:rsid w:val="00364A3A"/>
    <w:rsid w:val="00395435"/>
    <w:rsid w:val="003A6F94"/>
    <w:rsid w:val="003D480C"/>
    <w:rsid w:val="003E0B80"/>
    <w:rsid w:val="003E0DB9"/>
    <w:rsid w:val="00407FED"/>
    <w:rsid w:val="004252DF"/>
    <w:rsid w:val="00433F07"/>
    <w:rsid w:val="00434321"/>
    <w:rsid w:val="00434535"/>
    <w:rsid w:val="004350F4"/>
    <w:rsid w:val="00487794"/>
    <w:rsid w:val="004D41F8"/>
    <w:rsid w:val="004F19DF"/>
    <w:rsid w:val="005015BF"/>
    <w:rsid w:val="0052409C"/>
    <w:rsid w:val="00525CE0"/>
    <w:rsid w:val="00547439"/>
    <w:rsid w:val="005969B5"/>
    <w:rsid w:val="005A0500"/>
    <w:rsid w:val="005A2428"/>
    <w:rsid w:val="005D23A5"/>
    <w:rsid w:val="005E5851"/>
    <w:rsid w:val="00617572"/>
    <w:rsid w:val="00670526"/>
    <w:rsid w:val="00706D43"/>
    <w:rsid w:val="00707544"/>
    <w:rsid w:val="0071618D"/>
    <w:rsid w:val="007338F7"/>
    <w:rsid w:val="007F5EEF"/>
    <w:rsid w:val="00810D69"/>
    <w:rsid w:val="008152F7"/>
    <w:rsid w:val="00864171"/>
    <w:rsid w:val="00897519"/>
    <w:rsid w:val="008A440F"/>
    <w:rsid w:val="008A5EBF"/>
    <w:rsid w:val="008C22C8"/>
    <w:rsid w:val="008D0B30"/>
    <w:rsid w:val="008D4FCF"/>
    <w:rsid w:val="009057AD"/>
    <w:rsid w:val="00940479"/>
    <w:rsid w:val="00942296"/>
    <w:rsid w:val="00996F7A"/>
    <w:rsid w:val="009A4F37"/>
    <w:rsid w:val="009E352E"/>
    <w:rsid w:val="00A0181D"/>
    <w:rsid w:val="00A55E41"/>
    <w:rsid w:val="00A91FB2"/>
    <w:rsid w:val="00AA5AD7"/>
    <w:rsid w:val="00AE36FA"/>
    <w:rsid w:val="00AF3A27"/>
    <w:rsid w:val="00B02E93"/>
    <w:rsid w:val="00B2680F"/>
    <w:rsid w:val="00BF1B97"/>
    <w:rsid w:val="00C00E13"/>
    <w:rsid w:val="00C12C79"/>
    <w:rsid w:val="00C223E5"/>
    <w:rsid w:val="00C3728A"/>
    <w:rsid w:val="00C37378"/>
    <w:rsid w:val="00C72779"/>
    <w:rsid w:val="00C91FB8"/>
    <w:rsid w:val="00C92088"/>
    <w:rsid w:val="00C95394"/>
    <w:rsid w:val="00CF0888"/>
    <w:rsid w:val="00D92501"/>
    <w:rsid w:val="00DA03DB"/>
    <w:rsid w:val="00DD68AD"/>
    <w:rsid w:val="00E0131A"/>
    <w:rsid w:val="00E43B14"/>
    <w:rsid w:val="00E50C19"/>
    <w:rsid w:val="00EB3217"/>
    <w:rsid w:val="00EB6035"/>
    <w:rsid w:val="00F34D2F"/>
    <w:rsid w:val="00F62BF6"/>
    <w:rsid w:val="00F74FA9"/>
    <w:rsid w:val="00F8167C"/>
    <w:rsid w:val="00F93155"/>
    <w:rsid w:val="00FA2036"/>
    <w:rsid w:val="00FC29D9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7EA8"/>
  <w15:docId w15:val="{F6F1B17A-7A94-49AE-BC87-3485713C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79"/>
    <w:pPr>
      <w:ind w:left="720"/>
      <w:contextualSpacing/>
    </w:pPr>
  </w:style>
  <w:style w:type="table" w:styleId="a4">
    <w:name w:val="Table Grid"/>
    <w:basedOn w:val="a1"/>
    <w:uiPriority w:val="59"/>
    <w:rsid w:val="00C1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1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2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12C7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C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62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uzuluk-town.ru/upload/Image/town/gerbs/gerb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85C0-1E5D-4F88-873E-EA1DBE58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Лапина</dc:creator>
  <cp:lastModifiedBy>Наталья И. Косолапова</cp:lastModifiedBy>
  <cp:revision>4</cp:revision>
  <cp:lastPrinted>2022-12-08T10:00:00Z</cp:lastPrinted>
  <dcterms:created xsi:type="dcterms:W3CDTF">2024-04-19T10:04:00Z</dcterms:created>
  <dcterms:modified xsi:type="dcterms:W3CDTF">2024-04-24T05:19:00Z</dcterms:modified>
</cp:coreProperties>
</file>