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0"/>
        <w:gridCol w:w="425"/>
        <w:gridCol w:w="5390"/>
      </w:tblGrid>
      <w:tr w:rsidR="00234911" w:rsidTr="00013227">
        <w:trPr>
          <w:trHeight w:hRule="exact" w:val="3977"/>
        </w:trPr>
        <w:tc>
          <w:tcPr>
            <w:tcW w:w="4400" w:type="dxa"/>
          </w:tcPr>
          <w:p w:rsidR="00234911" w:rsidRDefault="00234911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131B9A8" wp14:editId="0BAC234C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spacing w:after="120"/>
              <w:ind w:left="72"/>
              <w:rPr>
                <w:sz w:val="6"/>
                <w:szCs w:val="6"/>
              </w:rPr>
            </w:pPr>
          </w:p>
          <w:p w:rsidR="00EB04E3" w:rsidRPr="00EB04E3" w:rsidRDefault="00EB04E3" w:rsidP="00EB04E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</w:rPr>
            </w:pPr>
            <w:r w:rsidRPr="00EB04E3">
              <w:rPr>
                <w:b/>
              </w:rPr>
              <w:t>АДМИНИСТРАЦИЯ ГОРОДА БУЗУЛУКА</w:t>
            </w:r>
          </w:p>
          <w:p w:rsidR="00EB04E3" w:rsidRPr="00EB04E3" w:rsidRDefault="00EB04E3" w:rsidP="00EB04E3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aps/>
                <w:sz w:val="10"/>
                <w:szCs w:val="10"/>
              </w:rPr>
            </w:pPr>
          </w:p>
          <w:p w:rsidR="00EB04E3" w:rsidRPr="00EB04E3" w:rsidRDefault="00EB04E3" w:rsidP="00EB04E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6"/>
                <w:szCs w:val="36"/>
              </w:rPr>
            </w:pPr>
            <w:r w:rsidRPr="00EB04E3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234911" w:rsidRPr="00284FDA" w:rsidRDefault="002349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234911" w:rsidRPr="009E67A1" w:rsidRDefault="00375925" w:rsidP="009441F9">
            <w:pPr>
              <w:widowControl w:val="0"/>
              <w:autoSpaceDE w:val="0"/>
              <w:autoSpaceDN w:val="0"/>
              <w:adjustRightInd w:val="0"/>
              <w:ind w:right="-7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  <w:u w:val="single"/>
              </w:rPr>
              <w:t>23.04.2024</w:t>
            </w:r>
            <w:r w:rsidR="00037DA7">
              <w:rPr>
                <w:sz w:val="22"/>
                <w:szCs w:val="22"/>
              </w:rPr>
              <w:t xml:space="preserve"> </w:t>
            </w:r>
            <w:r w:rsidR="00455D6B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  <w:u w:val="single"/>
              </w:rPr>
              <w:t>1115-п</w:t>
            </w:r>
            <w:r w:rsidR="00455D6B">
              <w:rPr>
                <w:sz w:val="22"/>
                <w:szCs w:val="22"/>
                <w:u w:val="single"/>
              </w:rPr>
              <w:t xml:space="preserve"> </w:t>
            </w:r>
            <w:r w:rsidR="00284FDA" w:rsidRPr="009E67A1">
              <w:rPr>
                <w:sz w:val="22"/>
                <w:szCs w:val="22"/>
                <w:u w:val="single"/>
              </w:rPr>
              <w:t xml:space="preserve"> </w:t>
            </w:r>
            <w:r w:rsidR="00455D6B">
              <w:rPr>
                <w:sz w:val="22"/>
                <w:szCs w:val="22"/>
                <w:u w:val="single"/>
              </w:rPr>
              <w:t xml:space="preserve">  </w:t>
            </w:r>
          </w:p>
          <w:p w:rsidR="00BA1FDA" w:rsidRDefault="00D840E8" w:rsidP="00D840E8">
            <w:pPr>
              <w:widowControl w:val="0"/>
              <w:autoSpaceDE w:val="0"/>
              <w:autoSpaceDN w:val="0"/>
              <w:adjustRightInd w:val="0"/>
              <w:ind w:right="-7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</w:t>
            </w:r>
            <w:r w:rsidR="00455D6B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34911">
              <w:rPr>
                <w:bCs/>
                <w:sz w:val="20"/>
                <w:szCs w:val="20"/>
              </w:rPr>
              <w:t>г. Бузулук</w:t>
            </w:r>
          </w:p>
          <w:p w:rsidR="00BA1FDA" w:rsidRDefault="00BA1FDA" w:rsidP="00BA1FDA">
            <w:pPr>
              <w:rPr>
                <w:sz w:val="20"/>
                <w:szCs w:val="20"/>
              </w:rPr>
            </w:pPr>
          </w:p>
          <w:p w:rsidR="00234911" w:rsidRPr="00BA1FDA" w:rsidRDefault="00BA1FDA" w:rsidP="00BA1FDA">
            <w:pPr>
              <w:tabs>
                <w:tab w:val="left" w:pos="35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425" w:type="dxa"/>
          </w:tcPr>
          <w:p w:rsidR="00234911" w:rsidRDefault="002349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441F9" w:rsidRDefault="009441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0" w:type="dxa"/>
          </w:tcPr>
          <w:p w:rsidR="00234911" w:rsidRDefault="0023491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        </w:t>
            </w: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34911" w:rsidRDefault="002349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34911" w:rsidTr="00EB04E3">
        <w:trPr>
          <w:trHeight w:val="268"/>
        </w:trPr>
        <w:tc>
          <w:tcPr>
            <w:tcW w:w="4400" w:type="dxa"/>
            <w:hideMark/>
          </w:tcPr>
          <w:p w:rsidR="00D07841" w:rsidRDefault="00D07841" w:rsidP="00D07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8A98621" wp14:editId="3A8B4CC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Kf51GV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D0DF96A" wp14:editId="6C26200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Об утверждении отчета</w:t>
            </w:r>
          </w:p>
          <w:p w:rsidR="00D07841" w:rsidRDefault="00D07841" w:rsidP="00D078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 исполнении бюджета города</w:t>
            </w:r>
          </w:p>
          <w:p w:rsidR="00D07841" w:rsidRDefault="00D07841" w:rsidP="00D07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Бузулука за 1 квартал  2024 года</w:t>
            </w:r>
          </w:p>
          <w:p w:rsidR="00234911" w:rsidRDefault="00234911" w:rsidP="00EB04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B78B13" wp14:editId="425F3FAE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B1ABFA4" wp14:editId="2C36D0B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</w:tcPr>
          <w:p w:rsidR="00234911" w:rsidRDefault="002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0" w:type="dxa"/>
          </w:tcPr>
          <w:p w:rsidR="00234911" w:rsidRDefault="0023491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B04E3" w:rsidRDefault="00EB04E3" w:rsidP="00234911">
      <w:pPr>
        <w:rPr>
          <w:sz w:val="28"/>
          <w:szCs w:val="28"/>
        </w:rPr>
      </w:pPr>
    </w:p>
    <w:p w:rsidR="009441F9" w:rsidRDefault="00D07841" w:rsidP="002349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7841" w:rsidRDefault="00D07841" w:rsidP="00234911">
      <w:pPr>
        <w:rPr>
          <w:sz w:val="28"/>
          <w:szCs w:val="28"/>
        </w:rPr>
      </w:pPr>
    </w:p>
    <w:p w:rsidR="00234911" w:rsidRPr="00EF7752" w:rsidRDefault="00234911" w:rsidP="00A72B6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 9, 264.2 Бюджетного кодекса  Российской Федерации, статьями 16, 52 Федерального закона  от 06.10.2003 № 131-ФЗ </w:t>
      </w:r>
      <w:r w:rsidR="000D1820">
        <w:rPr>
          <w:sz w:val="28"/>
          <w:szCs w:val="28"/>
        </w:rPr>
        <w:t xml:space="preserve">      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7, 30, пункта 5 статьи 40, статьи 43 Устава города Бузулука, статьи 42 Положения о бюджетном процессе в городе Бузулуке, утвержденного решением городского Совета депутатов  от  27.12.2011  № 209:</w:t>
      </w:r>
      <w:proofErr w:type="gramEnd"/>
    </w:p>
    <w:p w:rsidR="00234911" w:rsidRPr="00EF7752" w:rsidRDefault="00234911" w:rsidP="00A72B6B">
      <w:pPr>
        <w:ind w:firstLine="708"/>
        <w:jc w:val="both"/>
        <w:rPr>
          <w:sz w:val="28"/>
          <w:szCs w:val="28"/>
        </w:rPr>
      </w:pPr>
      <w:r w:rsidRPr="00EF7752">
        <w:rPr>
          <w:sz w:val="28"/>
          <w:szCs w:val="28"/>
        </w:rPr>
        <w:t>1.</w:t>
      </w:r>
      <w:r w:rsidR="00585F8D">
        <w:rPr>
          <w:sz w:val="28"/>
          <w:szCs w:val="28"/>
        </w:rPr>
        <w:t xml:space="preserve"> </w:t>
      </w:r>
      <w:r w:rsidRPr="00EF7752">
        <w:rPr>
          <w:sz w:val="28"/>
          <w:szCs w:val="28"/>
        </w:rPr>
        <w:t xml:space="preserve">Утвердить отчет  об исполнении  бюджета  города  Бузулука  </w:t>
      </w:r>
      <w:r w:rsidR="00013227">
        <w:rPr>
          <w:sz w:val="28"/>
          <w:szCs w:val="28"/>
        </w:rPr>
        <w:t xml:space="preserve"> за </w:t>
      </w:r>
      <w:r w:rsidR="007C3634">
        <w:rPr>
          <w:sz w:val="28"/>
          <w:szCs w:val="28"/>
        </w:rPr>
        <w:t>1</w:t>
      </w:r>
      <w:r w:rsidR="00C31E6C">
        <w:rPr>
          <w:sz w:val="28"/>
          <w:szCs w:val="28"/>
        </w:rPr>
        <w:t xml:space="preserve"> </w:t>
      </w:r>
      <w:r w:rsidR="00EA379E">
        <w:rPr>
          <w:sz w:val="28"/>
          <w:szCs w:val="28"/>
        </w:rPr>
        <w:t>квартал</w:t>
      </w:r>
      <w:r w:rsidR="00B21528">
        <w:rPr>
          <w:sz w:val="28"/>
          <w:szCs w:val="28"/>
        </w:rPr>
        <w:t xml:space="preserve"> </w:t>
      </w:r>
      <w:r w:rsidR="00013227">
        <w:rPr>
          <w:sz w:val="28"/>
          <w:szCs w:val="28"/>
        </w:rPr>
        <w:t xml:space="preserve"> </w:t>
      </w:r>
      <w:r w:rsidRPr="00EF7752">
        <w:rPr>
          <w:sz w:val="28"/>
          <w:szCs w:val="28"/>
        </w:rPr>
        <w:t>202</w:t>
      </w:r>
      <w:r w:rsidR="00EA379E">
        <w:rPr>
          <w:sz w:val="28"/>
          <w:szCs w:val="28"/>
        </w:rPr>
        <w:t>4</w:t>
      </w:r>
      <w:r w:rsidRPr="00EF7752">
        <w:rPr>
          <w:sz w:val="28"/>
          <w:szCs w:val="28"/>
        </w:rPr>
        <w:t xml:space="preserve"> года  по доходам в </w:t>
      </w:r>
      <w:r w:rsidRPr="00013227">
        <w:rPr>
          <w:sz w:val="28"/>
          <w:szCs w:val="28"/>
        </w:rPr>
        <w:t xml:space="preserve">сумме </w:t>
      </w:r>
      <w:r w:rsidR="00EA379E">
        <w:rPr>
          <w:sz w:val="28"/>
          <w:szCs w:val="28"/>
        </w:rPr>
        <w:t>573</w:t>
      </w:r>
      <w:r w:rsidR="007C3634">
        <w:rPr>
          <w:sz w:val="28"/>
          <w:szCs w:val="28"/>
        </w:rPr>
        <w:t> </w:t>
      </w:r>
      <w:r w:rsidR="00EA379E">
        <w:rPr>
          <w:sz w:val="28"/>
          <w:szCs w:val="28"/>
        </w:rPr>
        <w:t>778</w:t>
      </w:r>
      <w:r w:rsidR="007C3634">
        <w:rPr>
          <w:sz w:val="28"/>
          <w:szCs w:val="28"/>
        </w:rPr>
        <w:t xml:space="preserve"> </w:t>
      </w:r>
      <w:r w:rsidR="00B21528">
        <w:rPr>
          <w:sz w:val="28"/>
          <w:szCs w:val="28"/>
        </w:rPr>
        <w:t>5</w:t>
      </w:r>
      <w:r w:rsidR="00EA379E">
        <w:rPr>
          <w:sz w:val="28"/>
          <w:szCs w:val="28"/>
        </w:rPr>
        <w:t>03</w:t>
      </w:r>
      <w:r w:rsidR="00FD3423">
        <w:rPr>
          <w:bCs/>
          <w:color w:val="000000"/>
          <w:sz w:val="28"/>
          <w:szCs w:val="28"/>
        </w:rPr>
        <w:t>,</w:t>
      </w:r>
      <w:r w:rsidR="00B21528">
        <w:rPr>
          <w:bCs/>
          <w:color w:val="000000"/>
          <w:sz w:val="28"/>
          <w:szCs w:val="28"/>
        </w:rPr>
        <w:t>8</w:t>
      </w:r>
      <w:r w:rsidR="00EA379E">
        <w:rPr>
          <w:bCs/>
          <w:color w:val="000000"/>
          <w:sz w:val="28"/>
          <w:szCs w:val="28"/>
        </w:rPr>
        <w:t>2</w:t>
      </w:r>
      <w:r w:rsidR="00013227" w:rsidRPr="00013227">
        <w:rPr>
          <w:bCs/>
          <w:color w:val="000000"/>
          <w:sz w:val="28"/>
          <w:szCs w:val="28"/>
        </w:rPr>
        <w:t xml:space="preserve"> </w:t>
      </w:r>
      <w:r w:rsidRPr="00013227">
        <w:rPr>
          <w:sz w:val="28"/>
          <w:szCs w:val="28"/>
        </w:rPr>
        <w:t>рубл</w:t>
      </w:r>
      <w:r w:rsidR="00E90A6E">
        <w:rPr>
          <w:sz w:val="28"/>
          <w:szCs w:val="28"/>
        </w:rPr>
        <w:t>ей</w:t>
      </w:r>
      <w:r w:rsidRPr="00EF7752">
        <w:rPr>
          <w:sz w:val="28"/>
          <w:szCs w:val="28"/>
        </w:rPr>
        <w:t>, по расходам в сумме</w:t>
      </w:r>
      <w:r w:rsidR="000D1820">
        <w:rPr>
          <w:sz w:val="28"/>
          <w:szCs w:val="28"/>
        </w:rPr>
        <w:t xml:space="preserve">   </w:t>
      </w:r>
      <w:r w:rsidR="00EA379E">
        <w:rPr>
          <w:sz w:val="28"/>
          <w:szCs w:val="28"/>
        </w:rPr>
        <w:t>557 171 061</w:t>
      </w:r>
      <w:r w:rsidR="00FD3423">
        <w:rPr>
          <w:bCs/>
          <w:color w:val="000000"/>
          <w:sz w:val="28"/>
          <w:szCs w:val="28"/>
        </w:rPr>
        <w:t>,</w:t>
      </w:r>
      <w:r w:rsidR="00EA379E">
        <w:rPr>
          <w:bCs/>
          <w:color w:val="000000"/>
          <w:sz w:val="28"/>
          <w:szCs w:val="28"/>
        </w:rPr>
        <w:t>07</w:t>
      </w:r>
      <w:r w:rsidR="00013227" w:rsidRPr="00013227">
        <w:rPr>
          <w:bCs/>
          <w:color w:val="000000"/>
          <w:sz w:val="28"/>
          <w:szCs w:val="28"/>
        </w:rPr>
        <w:t xml:space="preserve"> </w:t>
      </w:r>
      <w:r w:rsidRPr="00013227">
        <w:rPr>
          <w:sz w:val="28"/>
          <w:szCs w:val="28"/>
        </w:rPr>
        <w:t>рубл</w:t>
      </w:r>
      <w:r w:rsidR="00E90A6E">
        <w:rPr>
          <w:sz w:val="28"/>
          <w:szCs w:val="28"/>
        </w:rPr>
        <w:t>ей</w:t>
      </w:r>
      <w:r w:rsidRPr="00EF7752">
        <w:rPr>
          <w:sz w:val="28"/>
          <w:szCs w:val="28"/>
        </w:rPr>
        <w:t xml:space="preserve">, с </w:t>
      </w:r>
      <w:r w:rsidR="00B21528">
        <w:rPr>
          <w:sz w:val="28"/>
          <w:szCs w:val="28"/>
        </w:rPr>
        <w:t>про</w:t>
      </w:r>
      <w:r w:rsidR="00B90A45">
        <w:rPr>
          <w:sz w:val="28"/>
          <w:szCs w:val="28"/>
        </w:rPr>
        <w:t>фицитом</w:t>
      </w:r>
      <w:r w:rsidRPr="00EF7752">
        <w:rPr>
          <w:sz w:val="28"/>
          <w:szCs w:val="28"/>
        </w:rPr>
        <w:t xml:space="preserve"> в сумме   </w:t>
      </w:r>
      <w:r w:rsidR="00EA379E">
        <w:rPr>
          <w:sz w:val="28"/>
          <w:szCs w:val="28"/>
        </w:rPr>
        <w:t>16</w:t>
      </w:r>
      <w:r w:rsidR="00B90A45">
        <w:rPr>
          <w:sz w:val="28"/>
          <w:szCs w:val="28"/>
        </w:rPr>
        <w:t> </w:t>
      </w:r>
      <w:r w:rsidR="00EA379E">
        <w:rPr>
          <w:sz w:val="28"/>
          <w:szCs w:val="28"/>
        </w:rPr>
        <w:t>607</w:t>
      </w:r>
      <w:r w:rsidR="00B90A45">
        <w:rPr>
          <w:sz w:val="28"/>
          <w:szCs w:val="28"/>
        </w:rPr>
        <w:t xml:space="preserve"> </w:t>
      </w:r>
      <w:r w:rsidR="00EA379E">
        <w:rPr>
          <w:sz w:val="28"/>
          <w:szCs w:val="28"/>
        </w:rPr>
        <w:t>442</w:t>
      </w:r>
      <w:r w:rsidR="00FD3423">
        <w:rPr>
          <w:sz w:val="28"/>
          <w:szCs w:val="28"/>
        </w:rPr>
        <w:t>,</w:t>
      </w:r>
      <w:r w:rsidR="00B21528">
        <w:rPr>
          <w:sz w:val="28"/>
          <w:szCs w:val="28"/>
        </w:rPr>
        <w:t>7</w:t>
      </w:r>
      <w:r w:rsidR="00EA379E">
        <w:rPr>
          <w:sz w:val="28"/>
          <w:szCs w:val="28"/>
        </w:rPr>
        <w:t>5</w:t>
      </w:r>
      <w:r w:rsidRPr="00EF7752">
        <w:rPr>
          <w:sz w:val="28"/>
          <w:szCs w:val="28"/>
        </w:rPr>
        <w:t xml:space="preserve"> рубл</w:t>
      </w:r>
      <w:r w:rsidR="00925C81">
        <w:rPr>
          <w:sz w:val="28"/>
          <w:szCs w:val="28"/>
        </w:rPr>
        <w:t>ей</w:t>
      </w:r>
      <w:r w:rsidRPr="00EF7752">
        <w:rPr>
          <w:sz w:val="28"/>
          <w:szCs w:val="28"/>
        </w:rPr>
        <w:t xml:space="preserve"> с показателями </w:t>
      </w:r>
      <w:proofErr w:type="gramStart"/>
      <w:r w:rsidRPr="00EF7752">
        <w:rPr>
          <w:sz w:val="28"/>
          <w:szCs w:val="28"/>
        </w:rPr>
        <w:t>по</w:t>
      </w:r>
      <w:proofErr w:type="gramEnd"/>
      <w:r w:rsidRPr="00EF7752">
        <w:rPr>
          <w:sz w:val="28"/>
          <w:szCs w:val="28"/>
        </w:rPr>
        <w:t>:</w:t>
      </w:r>
    </w:p>
    <w:p w:rsidR="00234911" w:rsidRDefault="00234911" w:rsidP="00A72B6B">
      <w:pPr>
        <w:ind w:firstLine="708"/>
        <w:jc w:val="both"/>
        <w:rPr>
          <w:sz w:val="28"/>
          <w:szCs w:val="20"/>
        </w:rPr>
      </w:pPr>
      <w:r w:rsidRPr="00EF7752">
        <w:rPr>
          <w:sz w:val="28"/>
          <w:szCs w:val="20"/>
        </w:rPr>
        <w:t xml:space="preserve">доходам   бюджета города Бузулука </w:t>
      </w:r>
      <w:r w:rsidRPr="00EF7752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z w:val="28"/>
          <w:szCs w:val="20"/>
        </w:rPr>
        <w:t xml:space="preserve">а </w:t>
      </w:r>
      <w:r w:rsidR="00010AB1">
        <w:rPr>
          <w:sz w:val="28"/>
          <w:szCs w:val="20"/>
        </w:rPr>
        <w:t>1</w:t>
      </w:r>
      <w:r w:rsidR="00227A28">
        <w:rPr>
          <w:sz w:val="28"/>
          <w:szCs w:val="20"/>
        </w:rPr>
        <w:t xml:space="preserve"> </w:t>
      </w:r>
      <w:r w:rsidR="00EA379E">
        <w:rPr>
          <w:sz w:val="28"/>
          <w:szCs w:val="20"/>
        </w:rPr>
        <w:t>квартал</w:t>
      </w:r>
      <w:r>
        <w:rPr>
          <w:sz w:val="28"/>
          <w:szCs w:val="20"/>
        </w:rPr>
        <w:t xml:space="preserve">  202</w:t>
      </w:r>
      <w:r w:rsidR="00EA379E">
        <w:rPr>
          <w:sz w:val="28"/>
          <w:szCs w:val="20"/>
        </w:rPr>
        <w:t>4</w:t>
      </w:r>
      <w:r>
        <w:rPr>
          <w:sz w:val="28"/>
          <w:szCs w:val="20"/>
        </w:rPr>
        <w:t xml:space="preserve"> года  согласно приложению №</w:t>
      </w:r>
      <w:r w:rsidR="00307B47">
        <w:rPr>
          <w:sz w:val="28"/>
          <w:szCs w:val="20"/>
        </w:rPr>
        <w:t xml:space="preserve"> </w:t>
      </w:r>
      <w:r>
        <w:rPr>
          <w:sz w:val="28"/>
          <w:szCs w:val="20"/>
        </w:rPr>
        <w:t>1;</w:t>
      </w:r>
    </w:p>
    <w:p w:rsidR="00234911" w:rsidRDefault="00234911" w:rsidP="00A72B6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расходам    бюджета города Бузулука </w:t>
      </w:r>
      <w:r>
        <w:rPr>
          <w:sz w:val="28"/>
          <w:szCs w:val="28"/>
        </w:rPr>
        <w:t>з</w:t>
      </w:r>
      <w:r>
        <w:rPr>
          <w:sz w:val="28"/>
          <w:szCs w:val="20"/>
        </w:rPr>
        <w:t xml:space="preserve">а </w:t>
      </w:r>
      <w:r w:rsidR="00010AB1">
        <w:rPr>
          <w:sz w:val="28"/>
          <w:szCs w:val="20"/>
        </w:rPr>
        <w:t>1</w:t>
      </w:r>
      <w:r w:rsidR="00227A28">
        <w:rPr>
          <w:sz w:val="28"/>
          <w:szCs w:val="20"/>
        </w:rPr>
        <w:t xml:space="preserve"> </w:t>
      </w:r>
      <w:r w:rsidR="00EA379E">
        <w:rPr>
          <w:sz w:val="28"/>
          <w:szCs w:val="20"/>
        </w:rPr>
        <w:t>квартал</w:t>
      </w:r>
      <w:r>
        <w:rPr>
          <w:sz w:val="28"/>
          <w:szCs w:val="20"/>
        </w:rPr>
        <w:t xml:space="preserve"> 202</w:t>
      </w:r>
      <w:r w:rsidR="00EA379E">
        <w:rPr>
          <w:sz w:val="28"/>
          <w:szCs w:val="20"/>
        </w:rPr>
        <w:t>4</w:t>
      </w:r>
      <w:r>
        <w:rPr>
          <w:sz w:val="28"/>
          <w:szCs w:val="20"/>
        </w:rPr>
        <w:t xml:space="preserve"> года  согласно приложению №</w:t>
      </w:r>
      <w:r w:rsidR="00307B47">
        <w:rPr>
          <w:sz w:val="28"/>
          <w:szCs w:val="20"/>
        </w:rPr>
        <w:t xml:space="preserve"> </w:t>
      </w:r>
      <w:r>
        <w:rPr>
          <w:sz w:val="28"/>
          <w:szCs w:val="20"/>
        </w:rPr>
        <w:t>2;</w:t>
      </w:r>
    </w:p>
    <w:p w:rsidR="00234911" w:rsidRDefault="00234911" w:rsidP="00A72B6B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источникам  </w:t>
      </w:r>
      <w:proofErr w:type="gramStart"/>
      <w:r>
        <w:rPr>
          <w:sz w:val="28"/>
          <w:szCs w:val="20"/>
        </w:rPr>
        <w:t>финансирования  дефицита  бюджета   города Бузулука</w:t>
      </w:r>
      <w:proofErr w:type="gramEnd"/>
      <w:r>
        <w:rPr>
          <w:sz w:val="28"/>
          <w:szCs w:val="20"/>
        </w:rPr>
        <w:t xml:space="preserve">  </w:t>
      </w:r>
      <w:r w:rsidR="000D1820">
        <w:rPr>
          <w:sz w:val="28"/>
          <w:szCs w:val="20"/>
        </w:rPr>
        <w:t xml:space="preserve">           з</w:t>
      </w:r>
      <w:r>
        <w:rPr>
          <w:sz w:val="28"/>
          <w:szCs w:val="20"/>
        </w:rPr>
        <w:t xml:space="preserve">а </w:t>
      </w:r>
      <w:r w:rsidR="00010AB1">
        <w:rPr>
          <w:sz w:val="28"/>
          <w:szCs w:val="20"/>
        </w:rPr>
        <w:t>1</w:t>
      </w:r>
      <w:r w:rsidR="00227A28">
        <w:rPr>
          <w:sz w:val="28"/>
          <w:szCs w:val="20"/>
        </w:rPr>
        <w:t xml:space="preserve"> </w:t>
      </w:r>
      <w:r w:rsidR="00EA379E">
        <w:rPr>
          <w:sz w:val="28"/>
          <w:szCs w:val="20"/>
        </w:rPr>
        <w:t>квартал</w:t>
      </w:r>
      <w:r>
        <w:rPr>
          <w:sz w:val="28"/>
          <w:szCs w:val="20"/>
        </w:rPr>
        <w:t xml:space="preserve"> 202</w:t>
      </w:r>
      <w:r w:rsidR="00EA379E">
        <w:rPr>
          <w:sz w:val="28"/>
          <w:szCs w:val="20"/>
        </w:rPr>
        <w:t>4</w:t>
      </w:r>
      <w:r>
        <w:rPr>
          <w:sz w:val="28"/>
          <w:szCs w:val="20"/>
        </w:rPr>
        <w:t xml:space="preserve"> года  согласно приложению №</w:t>
      </w:r>
      <w:r w:rsidR="00307B4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3. </w:t>
      </w:r>
    </w:p>
    <w:p w:rsidR="00234911" w:rsidRDefault="00234911" w:rsidP="00A72B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города Бузулука                направить  отчет  об  исполнении  бюджета    города   Бузулука з</w:t>
      </w:r>
      <w:r>
        <w:rPr>
          <w:sz w:val="28"/>
          <w:szCs w:val="20"/>
        </w:rPr>
        <w:t xml:space="preserve">а </w:t>
      </w:r>
      <w:r w:rsidR="00010AB1">
        <w:rPr>
          <w:sz w:val="28"/>
          <w:szCs w:val="20"/>
        </w:rPr>
        <w:t>1</w:t>
      </w:r>
      <w:r w:rsidR="00462D6C">
        <w:rPr>
          <w:sz w:val="28"/>
          <w:szCs w:val="20"/>
        </w:rPr>
        <w:t xml:space="preserve"> </w:t>
      </w:r>
      <w:r w:rsidR="00EA379E">
        <w:rPr>
          <w:sz w:val="28"/>
          <w:szCs w:val="20"/>
        </w:rPr>
        <w:t>квартал</w:t>
      </w:r>
      <w:r w:rsidR="00D840E8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EA379E">
        <w:rPr>
          <w:sz w:val="28"/>
          <w:szCs w:val="20"/>
        </w:rPr>
        <w:t>2024</w:t>
      </w:r>
      <w:r>
        <w:rPr>
          <w:sz w:val="28"/>
          <w:szCs w:val="20"/>
        </w:rPr>
        <w:t xml:space="preserve"> года  </w:t>
      </w:r>
      <w:r>
        <w:rPr>
          <w:sz w:val="28"/>
          <w:szCs w:val="28"/>
        </w:rPr>
        <w:t>в  городской Совет депутатов муниципального  образования город Бузулук Оренбургской области и Контрольно-счетную палату города Бузулука.</w:t>
      </w:r>
    </w:p>
    <w:p w:rsidR="004E2F7B" w:rsidRPr="004E2F7B" w:rsidRDefault="00234911" w:rsidP="00A72B6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051E3C">
        <w:rPr>
          <w:sz w:val="28"/>
          <w:szCs w:val="28"/>
        </w:rPr>
        <w:t>со дня его</w:t>
      </w:r>
      <w:r>
        <w:rPr>
          <w:sz w:val="28"/>
          <w:szCs w:val="28"/>
        </w:rPr>
        <w:t xml:space="preserve"> подписания </w:t>
      </w:r>
      <w:r w:rsidR="000D182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и подлежит опубликованию на правовом интернет-портале Бузулука БУЗУЛУК-ПРАВО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Ф и размещению на официальном сайте </w:t>
      </w:r>
      <w:r w:rsidR="004E2F7B" w:rsidRPr="004E2F7B">
        <w:rPr>
          <w:rFonts w:eastAsia="Calibri"/>
          <w:sz w:val="28"/>
          <w:szCs w:val="28"/>
          <w:lang w:eastAsia="en-US"/>
        </w:rPr>
        <w:t xml:space="preserve">муниципального образования город Бузулук Оренбургской области https://buzuluk.orb.ru. </w:t>
      </w:r>
    </w:p>
    <w:p w:rsidR="00D07841" w:rsidRDefault="00D07841" w:rsidP="00BE69BB">
      <w:pPr>
        <w:ind w:firstLine="708"/>
        <w:jc w:val="both"/>
        <w:rPr>
          <w:sz w:val="28"/>
          <w:szCs w:val="28"/>
        </w:rPr>
      </w:pPr>
    </w:p>
    <w:p w:rsidR="00234911" w:rsidRDefault="00234911" w:rsidP="00BE6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</w:t>
      </w:r>
      <w:r w:rsidR="000D18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на заместителя   главы   администрации   города - начальни</w:t>
      </w:r>
      <w:r w:rsidR="00DD4F08">
        <w:rPr>
          <w:sz w:val="28"/>
          <w:szCs w:val="28"/>
        </w:rPr>
        <w:t xml:space="preserve">ка Финансового управления  </w:t>
      </w:r>
      <w:proofErr w:type="spellStart"/>
      <w:r>
        <w:rPr>
          <w:sz w:val="28"/>
          <w:szCs w:val="28"/>
        </w:rPr>
        <w:t>Огородникова</w:t>
      </w:r>
      <w:proofErr w:type="spellEnd"/>
      <w:r w:rsidR="00DD4F08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BC7FFA" w:rsidRDefault="00BC7FFA" w:rsidP="00BC7F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    В.С. Песков</w:t>
      </w: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Pr="00DA1930" w:rsidRDefault="00234911" w:rsidP="00234911">
      <w:pPr>
        <w:jc w:val="both"/>
        <w:rPr>
          <w:strike/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BC7FFA" w:rsidRDefault="00BC7FFA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17377B" w:rsidRDefault="0017377B" w:rsidP="00234911">
      <w:pPr>
        <w:jc w:val="both"/>
        <w:rPr>
          <w:sz w:val="28"/>
          <w:szCs w:val="28"/>
        </w:rPr>
      </w:pPr>
    </w:p>
    <w:p w:rsidR="00B90A45" w:rsidRDefault="00B90A45" w:rsidP="00234911">
      <w:pPr>
        <w:jc w:val="both"/>
        <w:rPr>
          <w:sz w:val="28"/>
          <w:szCs w:val="28"/>
        </w:rPr>
      </w:pPr>
    </w:p>
    <w:p w:rsidR="000D1820" w:rsidRDefault="000D1820" w:rsidP="00234911">
      <w:pPr>
        <w:jc w:val="both"/>
        <w:rPr>
          <w:sz w:val="28"/>
          <w:szCs w:val="28"/>
        </w:rPr>
      </w:pPr>
    </w:p>
    <w:p w:rsidR="00234911" w:rsidRDefault="00234911" w:rsidP="00234911">
      <w:pPr>
        <w:jc w:val="both"/>
        <w:rPr>
          <w:sz w:val="28"/>
          <w:szCs w:val="28"/>
        </w:rPr>
      </w:pPr>
    </w:p>
    <w:p w:rsidR="00B765FC" w:rsidRDefault="00234911" w:rsidP="00234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в дело, </w:t>
      </w:r>
      <w:proofErr w:type="spellStart"/>
      <w:r w:rsidR="00307B47">
        <w:rPr>
          <w:sz w:val="28"/>
          <w:szCs w:val="28"/>
        </w:rPr>
        <w:t>Огородникову</w:t>
      </w:r>
      <w:proofErr w:type="spellEnd"/>
      <w:r w:rsidR="00307B47">
        <w:rPr>
          <w:sz w:val="28"/>
          <w:szCs w:val="28"/>
        </w:rPr>
        <w:t xml:space="preserve"> А.В., </w:t>
      </w:r>
      <w:r>
        <w:rPr>
          <w:sz w:val="28"/>
          <w:szCs w:val="28"/>
        </w:rPr>
        <w:t xml:space="preserve">Финансовому управлению  администрации города  Бузулука, Контрольно-счетной палате города Бузулука, городскому Совету депутатов муниципального образования город Бузулук Оренбургской области, </w:t>
      </w:r>
      <w:r w:rsidR="004E2F7B">
        <w:rPr>
          <w:sz w:val="28"/>
          <w:szCs w:val="28"/>
        </w:rPr>
        <w:t>Уп</w:t>
      </w:r>
      <w:r>
        <w:rPr>
          <w:sz w:val="28"/>
          <w:szCs w:val="28"/>
        </w:rPr>
        <w:t xml:space="preserve">равлению по информационной политике администрации города Бузулука </w:t>
      </w:r>
    </w:p>
    <w:p w:rsidR="004C6309" w:rsidRDefault="00A72B6B" w:rsidP="003705A2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3705A2">
        <w:rPr>
          <w:rFonts w:eastAsiaTheme="minorHAnsi"/>
          <w:sz w:val="28"/>
          <w:szCs w:val="28"/>
          <w:lang w:eastAsia="en-US"/>
        </w:rPr>
        <w:t xml:space="preserve">         </w:t>
      </w:r>
    </w:p>
    <w:tbl>
      <w:tblPr>
        <w:tblStyle w:val="af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4C6309" w:rsidTr="004C6309">
        <w:tc>
          <w:tcPr>
            <w:tcW w:w="5637" w:type="dxa"/>
          </w:tcPr>
          <w:p w:rsidR="004C6309" w:rsidRDefault="004C6309" w:rsidP="003705A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</w:tcPr>
          <w:p w:rsidR="004C6309" w:rsidRDefault="004C6309" w:rsidP="004C63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0BFF">
              <w:rPr>
                <w:rFonts w:eastAsiaTheme="minorHAnsi"/>
                <w:sz w:val="28"/>
                <w:szCs w:val="28"/>
                <w:lang w:eastAsia="en-US"/>
              </w:rPr>
              <w:t>Приложение № 1</w:t>
            </w:r>
          </w:p>
          <w:p w:rsidR="004C6309" w:rsidRDefault="004C6309" w:rsidP="004C63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0BFF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4C6309" w:rsidRDefault="004C6309" w:rsidP="004C6309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0BFF">
              <w:rPr>
                <w:rFonts w:eastAsiaTheme="minorHAnsi"/>
                <w:sz w:val="28"/>
                <w:szCs w:val="28"/>
                <w:lang w:eastAsia="en-US"/>
              </w:rPr>
              <w:t>города Бузулука</w:t>
            </w:r>
          </w:p>
          <w:p w:rsidR="004C6309" w:rsidRDefault="004C6309" w:rsidP="0037592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37592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75925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23.04.2024 </w:t>
            </w:r>
            <w:r w:rsidRPr="00A10BFF">
              <w:rPr>
                <w:rFonts w:eastAsiaTheme="minorHAnsi"/>
                <w:sz w:val="28"/>
                <w:szCs w:val="28"/>
                <w:lang w:eastAsia="en-US"/>
              </w:rPr>
              <w:t xml:space="preserve"> №  </w:t>
            </w:r>
            <w:r w:rsidR="0037592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1115-п</w:t>
            </w:r>
          </w:p>
        </w:tc>
      </w:tr>
    </w:tbl>
    <w:p w:rsidR="004C6309" w:rsidRDefault="003705A2" w:rsidP="004C6309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</w:t>
      </w:r>
    </w:p>
    <w:p w:rsidR="00A10BFF" w:rsidRPr="00A10BFF" w:rsidRDefault="00A10BFF" w:rsidP="00A10BFF">
      <w:pPr>
        <w:jc w:val="center"/>
        <w:rPr>
          <w:rFonts w:eastAsiaTheme="minorHAnsi"/>
          <w:sz w:val="28"/>
          <w:szCs w:val="28"/>
          <w:lang w:eastAsia="en-US"/>
        </w:rPr>
      </w:pPr>
      <w:r w:rsidRPr="00A10BFF">
        <w:rPr>
          <w:rFonts w:eastAsiaTheme="minorHAnsi"/>
          <w:sz w:val="28"/>
          <w:szCs w:val="28"/>
          <w:lang w:eastAsia="en-US"/>
        </w:rPr>
        <w:t xml:space="preserve">ПОКАЗАТЕЛИ ПО ДОХОДАМ БЮДЖЕТА ГОРОДА БУЗУЛУКА </w:t>
      </w:r>
      <w:r w:rsidR="00F22A11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A10BFF">
        <w:rPr>
          <w:rFonts w:eastAsiaTheme="minorHAnsi"/>
          <w:sz w:val="28"/>
          <w:szCs w:val="28"/>
          <w:lang w:eastAsia="en-US"/>
        </w:rPr>
        <w:t>ЗА 1 КВАРТАЛ 2024 ГОДА</w:t>
      </w:r>
    </w:p>
    <w:p w:rsidR="00A10BFF" w:rsidRPr="004C6309" w:rsidRDefault="00A10BFF" w:rsidP="00A10BFF">
      <w:pPr>
        <w:jc w:val="center"/>
        <w:rPr>
          <w:rFonts w:eastAsiaTheme="minorHAnsi"/>
          <w:sz w:val="1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3036"/>
        <w:gridCol w:w="1679"/>
        <w:gridCol w:w="1516"/>
        <w:gridCol w:w="1241"/>
      </w:tblGrid>
      <w:tr w:rsidR="00A10BFF" w:rsidRPr="00A10BFF" w:rsidTr="00F97A78">
        <w:trPr>
          <w:trHeight w:val="447"/>
          <w:tblHeader/>
        </w:trPr>
        <w:tc>
          <w:tcPr>
            <w:tcW w:w="2802" w:type="dxa"/>
            <w:vMerge w:val="restar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Наименование  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Процент исполнения</w:t>
            </w:r>
          </w:p>
        </w:tc>
      </w:tr>
      <w:tr w:rsidR="00A10BFF" w:rsidRPr="00A10BFF" w:rsidTr="00F97A78">
        <w:trPr>
          <w:trHeight w:val="430"/>
          <w:tblHeader/>
        </w:trPr>
        <w:tc>
          <w:tcPr>
            <w:tcW w:w="2802" w:type="dxa"/>
            <w:vMerge/>
            <w:vAlign w:val="center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A10BFF" w:rsidRPr="00A10BFF" w:rsidRDefault="00A10BFF" w:rsidP="00A10BFF">
            <w:pPr>
              <w:rPr>
                <w:sz w:val="20"/>
                <w:szCs w:val="20"/>
              </w:rPr>
            </w:pPr>
          </w:p>
        </w:tc>
      </w:tr>
      <w:tr w:rsidR="00A10BFF" w:rsidRPr="00A10BFF" w:rsidTr="00F97A78">
        <w:trPr>
          <w:trHeight w:val="255"/>
          <w:tblHeader/>
        </w:trPr>
        <w:tc>
          <w:tcPr>
            <w:tcW w:w="2802" w:type="dxa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A10BFF" w:rsidRPr="00A10BFF" w:rsidRDefault="00A10BFF" w:rsidP="00A10BFF">
            <w:pPr>
              <w:jc w:val="center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5</w:t>
            </w:r>
          </w:p>
        </w:tc>
      </w:tr>
      <w:tr w:rsidR="00A10BFF" w:rsidRPr="00A10BFF" w:rsidTr="00F97A78">
        <w:trPr>
          <w:trHeight w:val="375"/>
        </w:trPr>
        <w:tc>
          <w:tcPr>
            <w:tcW w:w="2802" w:type="dxa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3 838 488 970,00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573 778 503,82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14,95</w:t>
            </w:r>
          </w:p>
        </w:tc>
      </w:tr>
      <w:tr w:rsidR="00A10BFF" w:rsidRPr="00A10BFF" w:rsidTr="00F97A78">
        <w:trPr>
          <w:trHeight w:val="540"/>
        </w:trPr>
        <w:tc>
          <w:tcPr>
            <w:tcW w:w="2802" w:type="dxa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000 1 00 00 000 00 0000 000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1 092 005 370,00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245 804 209,10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22,51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000 1 01 00 000 00 0000 000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563 859 000,00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138 192 229,21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24,51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000 1 01 02 000 01 0000 110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563 859 000,00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138 192 229,21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24,51</w:t>
            </w:r>
          </w:p>
        </w:tc>
      </w:tr>
      <w:tr w:rsidR="00A10BFF" w:rsidRPr="00A10BFF" w:rsidTr="004C6309">
        <w:trPr>
          <w:trHeight w:val="3548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000 1 01 02 010 01 0000 110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proofErr w:type="gramStart"/>
            <w:r w:rsidRPr="00A10BFF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528 674 000,00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130 967 199,24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24,77</w:t>
            </w:r>
          </w:p>
        </w:tc>
      </w:tr>
      <w:tr w:rsidR="00A10BFF" w:rsidRPr="00A10BFF" w:rsidTr="00F97A78">
        <w:trPr>
          <w:trHeight w:val="307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000 1 01 02 020 01 0000 110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1 924 000,00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-226 697,83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-11,78</w:t>
            </w:r>
          </w:p>
        </w:tc>
      </w:tr>
      <w:tr w:rsidR="00A10BFF" w:rsidRPr="00A10BFF" w:rsidTr="00F97A78">
        <w:trPr>
          <w:trHeight w:val="229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lastRenderedPageBreak/>
              <w:t>000 1 01 02 030 01 0000 110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5 722 000,00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204 744,98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3,58</w:t>
            </w:r>
          </w:p>
        </w:tc>
      </w:tr>
      <w:tr w:rsidR="00A10BFF" w:rsidRPr="00A10BFF" w:rsidTr="00F97A78">
        <w:trPr>
          <w:trHeight w:val="382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000 1 01 02 080 01 0000 110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proofErr w:type="gramStart"/>
            <w:r w:rsidRPr="00A10BFF">
              <w:rPr>
                <w:color w:val="000000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A10BFF">
              <w:rPr>
                <w:color w:val="000000"/>
                <w:sz w:val="20"/>
                <w:szCs w:val="20"/>
              </w:rPr>
              <w:t xml:space="preserve"> физическим лицом - налоговым резидентом Российской Федерации в виде дивидендов)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17 150 000,00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2 882 080,65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16,81</w:t>
            </w:r>
          </w:p>
        </w:tc>
      </w:tr>
      <w:tr w:rsidR="00A10BFF" w:rsidRPr="00A10BFF" w:rsidTr="00F97A78">
        <w:trPr>
          <w:trHeight w:val="178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000 1 01 02 130 01 0000 110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  <w:p w:rsidR="003705A2" w:rsidRPr="00A10BFF" w:rsidRDefault="003705A2" w:rsidP="00A10BF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7 080 000,00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2 910 515,73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41,11</w:t>
            </w:r>
          </w:p>
        </w:tc>
      </w:tr>
      <w:tr w:rsidR="00A10BFF" w:rsidRPr="00A10BFF" w:rsidTr="00F97A78">
        <w:trPr>
          <w:trHeight w:val="178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000 1 01 02 140 01 0000 110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</w:t>
            </w:r>
          </w:p>
          <w:p w:rsidR="003705A2" w:rsidRPr="00A10BFF" w:rsidRDefault="003705A2" w:rsidP="00A10BF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3 309 000,00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1 454 386,44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43,95</w:t>
            </w:r>
          </w:p>
        </w:tc>
      </w:tr>
      <w:tr w:rsidR="00A10BFF" w:rsidRPr="00A10BFF" w:rsidTr="00F97A78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lastRenderedPageBreak/>
              <w:t>000 1 03 00 000 00 0000 000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19 092 070,00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4 855 196,72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25,43</w:t>
            </w:r>
          </w:p>
        </w:tc>
      </w:tr>
      <w:tr w:rsidR="00A10BFF" w:rsidRPr="00A10BFF" w:rsidTr="00F97A78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000 1 03 02 000 01 0000 110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19 092 070,00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4 855 196,72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25,43</w:t>
            </w:r>
          </w:p>
        </w:tc>
      </w:tr>
      <w:tr w:rsidR="00A10BFF" w:rsidRPr="00A10BFF" w:rsidTr="00F97A78">
        <w:trPr>
          <w:trHeight w:val="178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000 1 03 02 230 01 0000 110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9 957 310,00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2 380 436,00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23,91</w:t>
            </w:r>
          </w:p>
        </w:tc>
      </w:tr>
      <w:tr w:rsidR="00A10BFF" w:rsidRPr="00A10BFF" w:rsidTr="00F97A78">
        <w:trPr>
          <w:trHeight w:val="229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000 1 03 02 240 01 0000 110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0BFF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10BFF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47 440,00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12 524,06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26,40</w:t>
            </w:r>
          </w:p>
        </w:tc>
      </w:tr>
      <w:tr w:rsidR="00A10BFF" w:rsidRPr="00A10BFF" w:rsidTr="00F97A78">
        <w:trPr>
          <w:trHeight w:val="204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000 1 03 02 250 01 0000 110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10 324 610,00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2 714 963,94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26,30</w:t>
            </w:r>
          </w:p>
        </w:tc>
      </w:tr>
      <w:tr w:rsidR="00A10BFF" w:rsidRPr="00A10BFF" w:rsidTr="00F97A78">
        <w:trPr>
          <w:trHeight w:val="204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000 1 03 02 260 01 0000 110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-1 237 290,00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-252 727,28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20,43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lastRenderedPageBreak/>
              <w:t>000 1 05 00 000 00 0000 000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314 622 000,00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63 316 346,52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20,12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000 1 05 01 000 00 0000 110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287 004 000,00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48 387 609,77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16,86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000 1 05 02 000 02 0000 110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38 905,10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000 1 05 03 000 01 0000 110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2 165 000,00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1 353 238,12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62,51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000 1 05 04 000 02 0000 110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25 453 000,00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13 536 593,53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53,18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000 1 06 00 000 00 0000 000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77 720 000,00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10 491 242,63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13,50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000 1 06 01 000 00 0000 110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36 691 000,00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2 375 200,11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6,47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000 1 06 05 000 02 0000 110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Налог на игорный бизнес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168 000,00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25,00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000 1 06 06 000 00 0000 110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40 861 000,00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8 074 042,52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19,76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000 1 06 06 030 00 0000 110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26 896 000,00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6 918 278,67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25,72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000 1 06 06 040 00 0000 110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13 965 000,00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1 155 763,85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8,28</w:t>
            </w:r>
          </w:p>
        </w:tc>
      </w:tr>
      <w:tr w:rsidR="00A10BFF" w:rsidRPr="00A10BFF" w:rsidTr="00F97A78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000 1 07 00 000 00 0000 000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39 285,00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000 1 07 04 000 01 0000 110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39 285,00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000 1 08 00 000 00 0000 000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18 387 000,00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4 363 035,07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23,73</w:t>
            </w:r>
          </w:p>
        </w:tc>
      </w:tr>
      <w:tr w:rsidR="00A10BFF" w:rsidRPr="00A10BFF" w:rsidTr="00F97A78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000 1 08 03 000 01 0000 110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18 347 000,00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4 363 035,07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23,78</w:t>
            </w:r>
          </w:p>
        </w:tc>
      </w:tr>
      <w:tr w:rsidR="00A10BFF" w:rsidRPr="00A10BFF" w:rsidTr="00F97A78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000 1 08 07 000 01 0000 110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lastRenderedPageBreak/>
              <w:t>000 1 11 00 000 00 0000 000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72 063 800,00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17 173 366,82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23,83</w:t>
            </w:r>
          </w:p>
        </w:tc>
      </w:tr>
      <w:tr w:rsidR="00A10BFF" w:rsidRPr="00A10BFF" w:rsidTr="00F97A78">
        <w:trPr>
          <w:trHeight w:val="229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000 1 11 05 000 00 0000 120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63 051 900,00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15 327 220,41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24,31</w:t>
            </w:r>
          </w:p>
        </w:tc>
      </w:tr>
      <w:tr w:rsidR="00A10BFF" w:rsidRPr="00A10BFF" w:rsidTr="00F97A78">
        <w:trPr>
          <w:trHeight w:val="229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000 1 11 09 000 00 0000 120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9 011 900,00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1 846 146,41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20,49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000 1 12 00 000 00 0000 000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14 601 000,00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1 481 069,65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10,14</w:t>
            </w:r>
          </w:p>
        </w:tc>
      </w:tr>
      <w:tr w:rsidR="00A10BFF" w:rsidRPr="00A10BFF" w:rsidTr="00F97A78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000 1 12 01 010 01 0000 120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429 000,00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336 083,86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78,34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000 1 12 01 040 01 0000 120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14 172 000,00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1 144 985,79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8,08</w:t>
            </w:r>
          </w:p>
        </w:tc>
      </w:tr>
      <w:tr w:rsidR="00A10BFF" w:rsidRPr="00A10BFF" w:rsidTr="00F97A78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000 1 13 00 000 00 0000 000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995 600,00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106 333,76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10,68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000 1 13 01 000 00 0000 130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938 000,00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65 570,88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6,99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000 1 13 02 000 00 0000 130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57 600,00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40 762,88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70,77</w:t>
            </w:r>
          </w:p>
        </w:tc>
      </w:tr>
      <w:tr w:rsidR="00A10BFF" w:rsidRPr="00A10BFF" w:rsidTr="00F22A11">
        <w:trPr>
          <w:trHeight w:val="81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lastRenderedPageBreak/>
              <w:t>000 1 14 00 000 00 0000 000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7 367 700,00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5 323 131,67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72,25</w:t>
            </w:r>
          </w:p>
        </w:tc>
      </w:tr>
      <w:tr w:rsidR="00A10BFF" w:rsidRPr="00A10BFF" w:rsidTr="00F97A78">
        <w:trPr>
          <w:trHeight w:val="204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000 1 14 02 000 00 0000 000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4 136 000,00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2 987 475,00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72,23</w:t>
            </w:r>
          </w:p>
        </w:tc>
      </w:tr>
      <w:tr w:rsidR="00A10BFF" w:rsidRPr="00A10BFF" w:rsidTr="00F97A78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000 1 14 06 000 00 0000 430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3 231 700,00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2 278 799,59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70,51</w:t>
            </w:r>
          </w:p>
        </w:tc>
      </w:tr>
      <w:tr w:rsidR="00A10BFF" w:rsidRPr="00A10BFF" w:rsidTr="00F97A78">
        <w:trPr>
          <w:trHeight w:val="178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000 1 14 06 300 00 0000 430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56 857,08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000 1 16 00 000 00 0000 000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3 297 200,00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462 972,05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14,04</w:t>
            </w:r>
          </w:p>
        </w:tc>
      </w:tr>
      <w:tr w:rsidR="00A10BFF" w:rsidRPr="00A10BFF" w:rsidTr="00F22A11">
        <w:trPr>
          <w:trHeight w:val="1204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000 1 16 01 000 01 0000 140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1 242 000,00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346 123,09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27,87</w:t>
            </w:r>
          </w:p>
        </w:tc>
      </w:tr>
      <w:tr w:rsidR="00A10BFF" w:rsidRPr="00A10BFF" w:rsidTr="00F97A78">
        <w:trPr>
          <w:trHeight w:val="306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000 1 16 01 330 00 0000 140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F22A11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 xml:space="preserve">Административные штрафы, установленные Кодексом РФ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</w:t>
            </w:r>
            <w:proofErr w:type="spellStart"/>
            <w:r w:rsidRPr="00A10BFF">
              <w:rPr>
                <w:color w:val="000000"/>
                <w:sz w:val="20"/>
                <w:szCs w:val="20"/>
              </w:rPr>
              <w:t>админ</w:t>
            </w:r>
            <w:proofErr w:type="gramStart"/>
            <w:r w:rsidR="00F22A11">
              <w:rPr>
                <w:color w:val="000000"/>
                <w:sz w:val="20"/>
                <w:szCs w:val="20"/>
              </w:rPr>
              <w:t>.</w:t>
            </w:r>
            <w:r w:rsidRPr="00A10BF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10BFF">
              <w:rPr>
                <w:color w:val="000000"/>
                <w:sz w:val="20"/>
                <w:szCs w:val="20"/>
              </w:rPr>
              <w:t>равонарушения</w:t>
            </w:r>
            <w:proofErr w:type="spellEnd"/>
            <w:r w:rsidRPr="00A10BFF">
              <w:rPr>
                <w:color w:val="000000"/>
                <w:sz w:val="20"/>
                <w:szCs w:val="20"/>
              </w:rPr>
              <w:t xml:space="preserve"> порядка </w:t>
            </w:r>
            <w:proofErr w:type="spellStart"/>
            <w:r w:rsidRPr="00A10BFF">
              <w:rPr>
                <w:color w:val="000000"/>
                <w:sz w:val="20"/>
                <w:szCs w:val="20"/>
              </w:rPr>
              <w:t>ценообраз</w:t>
            </w:r>
            <w:r w:rsidR="00F22A11">
              <w:rPr>
                <w:color w:val="000000"/>
                <w:sz w:val="20"/>
                <w:szCs w:val="20"/>
              </w:rPr>
              <w:t>.</w:t>
            </w:r>
            <w:r w:rsidRPr="00A10BFF">
              <w:rPr>
                <w:color w:val="000000"/>
                <w:sz w:val="20"/>
                <w:szCs w:val="20"/>
              </w:rPr>
              <w:t>в</w:t>
            </w:r>
            <w:proofErr w:type="spellEnd"/>
            <w:r w:rsidRPr="00A10BFF">
              <w:rPr>
                <w:color w:val="000000"/>
                <w:sz w:val="20"/>
                <w:szCs w:val="20"/>
              </w:rPr>
              <w:t xml:space="preserve">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30 500,00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27,23</w:t>
            </w:r>
          </w:p>
        </w:tc>
      </w:tr>
      <w:tr w:rsidR="00A10BFF" w:rsidRPr="00A10BFF" w:rsidTr="00F97A78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lastRenderedPageBreak/>
              <w:t>000 1 16 02 000 02 0000 140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484 000,00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137 120,84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28,33</w:t>
            </w:r>
          </w:p>
        </w:tc>
      </w:tr>
      <w:tr w:rsidR="00A10BFF" w:rsidRPr="00A10BFF" w:rsidTr="00F97A78">
        <w:trPr>
          <w:trHeight w:val="306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000 1 16 07 000 00 0000 140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1 459 200,00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62 108,69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4,26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000 1 16 10 000 00 0000 140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-112 880,57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000 2 00 00 000 00 0000 000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2 746 483 600,00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327 974 294,72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11,94</w:t>
            </w:r>
          </w:p>
        </w:tc>
      </w:tr>
      <w:tr w:rsidR="00A10BFF" w:rsidRPr="00A10BFF" w:rsidTr="00F97A78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000 2 02 00 000 00 0000 000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2 746 483 600,00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327 974 020,51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11,94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000 2 02 10 000 00 0000 150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499 099 500,00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35 921 000,00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7,20</w:t>
            </w:r>
          </w:p>
        </w:tc>
      </w:tr>
      <w:tr w:rsidR="00A10BFF" w:rsidRPr="00A10BFF" w:rsidTr="00F97A78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000 2 02 15 001 04 0000 150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187 409 000,00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35 921 000,00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19,17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000 2 02 19 999 04 0000 150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311 690 500,00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000 2 02 20 000 00 0000 150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1 237 336 500,00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51 615 215,52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4,17</w:t>
            </w:r>
          </w:p>
        </w:tc>
      </w:tr>
      <w:tr w:rsidR="00A10BFF" w:rsidRPr="00A10BFF" w:rsidTr="00F97A78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lastRenderedPageBreak/>
              <w:t>000 2 02 20 077 04 0000 150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A10BF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0BFF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217 712 300,00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255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000 2 02 20 216 04 0000 150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33 233 200,00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178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000 2 02 25 098 04 0000 150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Субсидии бюджетам городских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81 000,00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178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000 2 02 25 179 04 0000 150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F22A11" w:rsidRPr="00A10BFF" w:rsidRDefault="00F22A11" w:rsidP="00A10BF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2 709 400,00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628 750,73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23,21</w:t>
            </w:r>
          </w:p>
        </w:tc>
      </w:tr>
      <w:tr w:rsidR="00A10BFF" w:rsidRPr="00A10BFF" w:rsidTr="00F97A78">
        <w:trPr>
          <w:trHeight w:val="153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000 2 02 25 304 04 0000 150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71 297 700,00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12 009 502,41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16,84</w:t>
            </w:r>
          </w:p>
        </w:tc>
      </w:tr>
      <w:tr w:rsidR="00A10BFF" w:rsidRPr="00A10BFF" w:rsidTr="00F97A78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000 2 02 25 305 04 0000 150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516 055 900,00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lastRenderedPageBreak/>
              <w:t>000 2 02 25 454 04 0000 150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Субсидии бюджетам городских округов на создание модельных муниципальных библиотек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000 2 02 25 497 04 0000 150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26 299 400,00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8 467 220,68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32,20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000 2 02 25 519 04 0000 150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2 169 846,00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43,40</w:t>
            </w:r>
          </w:p>
        </w:tc>
      </w:tr>
      <w:tr w:rsidR="00A10BFF" w:rsidRPr="00A10BFF" w:rsidTr="00F97A78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000 2 02 25 555 04 0000 150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  <w:p w:rsidR="00F22A11" w:rsidRPr="00A10BFF" w:rsidRDefault="00F22A11" w:rsidP="00A10BFF">
            <w:pPr>
              <w:spacing w:after="20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33 365 300,00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000 2 02 25 750 04 0000 150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67 683 000,00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26 557 274,70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39,24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000 2 02 29 999 04 0000 150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248 899 300,00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1 782 621,00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0,72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000 2 02 30 000 00 0000 150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970 788 400,00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231 019 170,99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23,80</w:t>
            </w:r>
          </w:p>
        </w:tc>
      </w:tr>
      <w:tr w:rsidR="00A10BFF" w:rsidRPr="00A10BFF" w:rsidTr="00F97A78">
        <w:trPr>
          <w:trHeight w:val="102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000 2 02 30 024 04 0000 150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946 746 900,00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222 062 146,00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23,46</w:t>
            </w:r>
          </w:p>
        </w:tc>
      </w:tr>
      <w:tr w:rsidR="00A10BFF" w:rsidRPr="00A10BFF" w:rsidTr="00F97A78">
        <w:trPr>
          <w:trHeight w:val="204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000 2 02 30 029 04 0000 150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10 575 400,00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1 212 000,00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11,46</w:t>
            </w:r>
          </w:p>
        </w:tc>
      </w:tr>
      <w:tr w:rsidR="00A10BFF" w:rsidRPr="00A10BFF" w:rsidTr="00F97A78">
        <w:trPr>
          <w:trHeight w:val="153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000 2 02 35 082 04 0000 150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5 873 800,00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5 873 800,00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100,00</w:t>
            </w:r>
          </w:p>
        </w:tc>
      </w:tr>
      <w:tr w:rsidR="00A10BFF" w:rsidRPr="00A10BFF" w:rsidTr="00F97A78">
        <w:trPr>
          <w:trHeight w:val="76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lastRenderedPageBreak/>
              <w:t>000 2 02 35 930 04 0000 150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3 996 100,00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999 024,99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25,00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000 2 02 39 998 04 0000 150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Единая субвенция бюджетам городских округов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3 596 200,00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872 200,00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24,25</w:t>
            </w:r>
          </w:p>
        </w:tc>
      </w:tr>
      <w:tr w:rsidR="00A10BFF" w:rsidRPr="00A10BFF" w:rsidTr="00F97A78">
        <w:trPr>
          <w:trHeight w:val="25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000 2 02 40 000 00 0000 150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39 259 200,00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9 418 634,00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23,99</w:t>
            </w:r>
          </w:p>
        </w:tc>
      </w:tr>
      <w:tr w:rsidR="00A10BFF" w:rsidRPr="00A10BFF" w:rsidTr="00F97A78">
        <w:trPr>
          <w:trHeight w:val="357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000 2 02 45 303 04 0000 150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39 259 200,00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9 418 634,00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23,99</w:t>
            </w:r>
          </w:p>
        </w:tc>
      </w:tr>
      <w:tr w:rsidR="00A10BFF" w:rsidRPr="00A10BFF" w:rsidTr="00F97A78">
        <w:trPr>
          <w:trHeight w:val="510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000 2 07 00 000 00 0000 000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1275"/>
        </w:trPr>
        <w:tc>
          <w:tcPr>
            <w:tcW w:w="2802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000 2 19 00 000 00 0000 000</w:t>
            </w:r>
          </w:p>
        </w:tc>
        <w:tc>
          <w:tcPr>
            <w:tcW w:w="3118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-10 725,79</w:t>
            </w:r>
          </w:p>
        </w:tc>
        <w:tc>
          <w:tcPr>
            <w:tcW w:w="1241" w:type="dxa"/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10BFF" w:rsidRPr="00A10BFF" w:rsidRDefault="00A10BFF" w:rsidP="00A10BF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A10BFF">
        <w:rPr>
          <w:rFonts w:eastAsiaTheme="minorHAnsi"/>
          <w:sz w:val="22"/>
          <w:szCs w:val="22"/>
          <w:lang w:eastAsia="en-US"/>
        </w:rPr>
        <w:br w:type="page"/>
      </w:r>
    </w:p>
    <w:p w:rsidR="008E52AC" w:rsidRDefault="00A10BFF" w:rsidP="00A10BF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</w:t>
      </w:r>
    </w:p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8E52AC" w:rsidTr="008E52A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E52AC" w:rsidRDefault="008E52AC" w:rsidP="00A10BFF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E52AC" w:rsidRPr="00A10BFF" w:rsidRDefault="008E52AC" w:rsidP="008E52A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0BFF">
              <w:rPr>
                <w:rFonts w:eastAsiaTheme="minorHAnsi"/>
                <w:sz w:val="28"/>
                <w:szCs w:val="28"/>
                <w:lang w:eastAsia="en-US"/>
              </w:rPr>
              <w:t>Приложение № 2</w:t>
            </w:r>
          </w:p>
          <w:p w:rsidR="008E52AC" w:rsidRDefault="008E52AC" w:rsidP="00A10B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0BFF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8E52AC" w:rsidRDefault="008E52AC" w:rsidP="00A10B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0BFF">
              <w:rPr>
                <w:rFonts w:eastAsiaTheme="minorHAnsi"/>
                <w:sz w:val="28"/>
                <w:szCs w:val="28"/>
                <w:lang w:eastAsia="en-US"/>
              </w:rPr>
              <w:t>города Бузулука</w:t>
            </w:r>
          </w:p>
          <w:p w:rsidR="008E52AC" w:rsidRDefault="00375925" w:rsidP="00A10BFF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 </w:t>
            </w: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23.04.2024 </w:t>
            </w:r>
            <w:r w:rsidRPr="00A10BFF">
              <w:rPr>
                <w:rFonts w:eastAsiaTheme="minorHAnsi"/>
                <w:sz w:val="28"/>
                <w:szCs w:val="28"/>
                <w:lang w:eastAsia="en-US"/>
              </w:rPr>
              <w:t xml:space="preserve"> №  </w:t>
            </w: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1115-п</w:t>
            </w:r>
          </w:p>
        </w:tc>
      </w:tr>
    </w:tbl>
    <w:p w:rsidR="00A10BFF" w:rsidRPr="00A10BFF" w:rsidRDefault="00A10BFF" w:rsidP="008E52AC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</w:t>
      </w:r>
    </w:p>
    <w:p w:rsidR="00A10BFF" w:rsidRPr="00A10BFF" w:rsidRDefault="00A10BFF" w:rsidP="00A10BFF">
      <w:pPr>
        <w:jc w:val="center"/>
        <w:rPr>
          <w:rFonts w:eastAsiaTheme="minorHAnsi"/>
          <w:sz w:val="28"/>
          <w:szCs w:val="28"/>
          <w:lang w:eastAsia="en-US"/>
        </w:rPr>
      </w:pPr>
      <w:r w:rsidRPr="00A10BFF">
        <w:rPr>
          <w:rFonts w:eastAsiaTheme="minorHAnsi"/>
          <w:sz w:val="28"/>
          <w:szCs w:val="28"/>
          <w:lang w:eastAsia="en-US"/>
        </w:rPr>
        <w:t xml:space="preserve">ПОКАЗАТЕЛИ ПО РАСХОДАМ БЮДЖЕТА ГОРОДА БУЗУЛУКА </w:t>
      </w:r>
    </w:p>
    <w:p w:rsidR="00A10BFF" w:rsidRPr="00A10BFF" w:rsidRDefault="00A10BFF" w:rsidP="00A10BFF">
      <w:pPr>
        <w:jc w:val="center"/>
        <w:rPr>
          <w:rFonts w:eastAsiaTheme="minorHAnsi"/>
          <w:sz w:val="28"/>
          <w:szCs w:val="28"/>
          <w:lang w:eastAsia="en-US"/>
        </w:rPr>
      </w:pPr>
      <w:r w:rsidRPr="00A10BFF">
        <w:rPr>
          <w:rFonts w:eastAsiaTheme="minorHAnsi"/>
          <w:sz w:val="28"/>
          <w:szCs w:val="28"/>
          <w:lang w:eastAsia="en-US"/>
        </w:rPr>
        <w:t>ЗА 1 КВАРТАЛ 2024 ГОДА</w:t>
      </w:r>
    </w:p>
    <w:p w:rsidR="00A10BFF" w:rsidRPr="00A10BFF" w:rsidRDefault="00A10BFF" w:rsidP="00A10BF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0"/>
        <w:gridCol w:w="3021"/>
        <w:gridCol w:w="1767"/>
        <w:gridCol w:w="1578"/>
        <w:gridCol w:w="1221"/>
      </w:tblGrid>
      <w:tr w:rsidR="00A10BFF" w:rsidRPr="00A10BFF" w:rsidTr="00F97A78">
        <w:trPr>
          <w:trHeight w:val="447"/>
          <w:tblHeader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A10BFF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Процент исполнения</w:t>
            </w:r>
          </w:p>
        </w:tc>
      </w:tr>
      <w:tr w:rsidR="00A10BFF" w:rsidRPr="00A10BFF" w:rsidTr="00F97A78">
        <w:trPr>
          <w:trHeight w:val="470"/>
          <w:tblHeader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FF" w:rsidRPr="00A10BFF" w:rsidRDefault="00A10BFF" w:rsidP="00A10BFF">
            <w:pPr>
              <w:rPr>
                <w:sz w:val="20"/>
                <w:szCs w:val="20"/>
              </w:rPr>
            </w:pPr>
          </w:p>
        </w:tc>
      </w:tr>
      <w:tr w:rsidR="00A10BFF" w:rsidRPr="00A10BFF" w:rsidTr="00F97A78">
        <w:trPr>
          <w:trHeight w:val="255"/>
          <w:tblHeader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BFF" w:rsidRPr="00A10BFF" w:rsidRDefault="00A10BFF" w:rsidP="00A10BFF">
            <w:pPr>
              <w:jc w:val="center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5</w:t>
            </w:r>
          </w:p>
        </w:tc>
      </w:tr>
      <w:tr w:rsidR="00A10BFF" w:rsidRPr="00A10BFF" w:rsidTr="00F97A78">
        <w:trPr>
          <w:trHeight w:val="43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3 864 177 239,52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557 171 061,07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14,42</w:t>
            </w:r>
          </w:p>
        </w:tc>
      </w:tr>
      <w:tr w:rsidR="00A10BFF" w:rsidRPr="00A10BFF" w:rsidTr="00F97A78">
        <w:trPr>
          <w:trHeight w:val="45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000 0100 00 0 00 00000 000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204 029 700,00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39 625 672,83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19,42</w:t>
            </w:r>
          </w:p>
        </w:tc>
      </w:tr>
      <w:tr w:rsidR="00A10BFF" w:rsidRPr="00A10BFF" w:rsidTr="00F97A78">
        <w:trPr>
          <w:trHeight w:val="106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000 0102 00 0 00 00000 000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2 748 300,00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585 478,20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21,30</w:t>
            </w:r>
          </w:p>
        </w:tc>
      </w:tr>
      <w:tr w:rsidR="00A10BFF" w:rsidRPr="00A10BFF" w:rsidTr="00F97A78">
        <w:trPr>
          <w:trHeight w:val="16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000 0103 00 0 00 00000 000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2 724 900,00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514 072,64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18,87</w:t>
            </w:r>
          </w:p>
        </w:tc>
      </w:tr>
      <w:tr w:rsidR="00A10BFF" w:rsidRPr="00A10BFF" w:rsidTr="00F97A78">
        <w:trPr>
          <w:trHeight w:val="195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000 0104 00 0 00 00000 000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43 675 000,00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9 104 353,88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20,85</w:t>
            </w:r>
          </w:p>
        </w:tc>
      </w:tr>
      <w:tr w:rsidR="00A10BFF" w:rsidRPr="00A10BFF" w:rsidTr="00F97A78">
        <w:trPr>
          <w:trHeight w:val="127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000 0106 00 0 00 00000 000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23 373 600,00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4 425 713,22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18,93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000 0111 00 0 00 00000 000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4 300 000,00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000 0113 00 0 00 00000 000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127 207 900,00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24 996 054,89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19,65</w:t>
            </w:r>
          </w:p>
        </w:tc>
      </w:tr>
      <w:tr w:rsidR="00A10BFF" w:rsidRPr="00A10BFF" w:rsidTr="00F97A78">
        <w:trPr>
          <w:trHeight w:val="10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000 0300 00 0 00 00000 000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17 824 500,00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4 508 886,58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25,30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000 0304 00 0 00 00000 000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3 996 100,00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999 024,99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25,00</w:t>
            </w:r>
          </w:p>
        </w:tc>
      </w:tr>
      <w:tr w:rsidR="00A10BFF" w:rsidRPr="00A10BFF" w:rsidTr="00F97A78">
        <w:trPr>
          <w:trHeight w:val="127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lastRenderedPageBreak/>
              <w:t>000 0310 00 0 00 00000 000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13 828 400,00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3 509 861,59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25,38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000 0400 00 0 00 00000 000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515 554 539,52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36 070 344,06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7,00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000 0405 00 0 00 00000 000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2 095 000,00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365 951,00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17,47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000 0406 00 0 00 00000 000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1 701 000,00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000 0408 00 0 00 00000 000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33 970,00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33,97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000 0409 00 0 00 00000 000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487 862 439,52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30 866 355,06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6,33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000 0412 00 0 00 00000 000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23 796 100,00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4 804 068,00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20,19</w:t>
            </w:r>
          </w:p>
        </w:tc>
      </w:tr>
      <w:tr w:rsidR="00A10BFF" w:rsidRPr="00A10BFF" w:rsidTr="00F97A78">
        <w:trPr>
          <w:trHeight w:val="76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000 0500 00 0 00 00000 000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255 918 900,00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22 121 850,94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8,64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000 0501 00 0 00 00000 000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9 171 200,00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375 026,33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4,09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000 0502 00 0 00 00000 000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67 842 800,00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000 0503 00 0 00 00000 000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144 979 500,00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15 217 089,85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10,50</w:t>
            </w:r>
          </w:p>
        </w:tc>
      </w:tr>
      <w:tr w:rsidR="00A10BFF" w:rsidRPr="00A10BFF" w:rsidTr="00F97A78">
        <w:trPr>
          <w:trHeight w:val="76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000 0505 00 0 00 00000 000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33 925 400,00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6 529 734,76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19,25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000 0700 00 0 00 00000 000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2 349 874 700,00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371 632 715,63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15,82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000 0701 00 0 00 00000 000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583 355 100,00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133 993 407,63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22,97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000 0702 00 0 00 00000 000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1 619 992 000,00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206 757 309,52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12,76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000 0703 00 0 00 00000 000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119 435 900,00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25 766 820,89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21,57</w:t>
            </w:r>
          </w:p>
        </w:tc>
      </w:tr>
      <w:tr w:rsidR="00A10BFF" w:rsidRPr="00A10BFF" w:rsidTr="00F97A78">
        <w:trPr>
          <w:trHeight w:val="76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000 0705 00 0 00 00000 000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317 000,00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14 372,00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4,53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000 0707 00 0 00 00000 000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5 118 900,00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415 775,00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8,12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000 0709 00 0 00 00000 000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21 655 800,00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4 685 030,59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21,63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000 0800 00 0 00 00000 000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121 484 600,00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25 396 313,42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20,90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000 0801 00 0 00 00000 000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102 736 000,00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20 211 395,36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19,67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lastRenderedPageBreak/>
              <w:t>000 0804 00 0 00 00000 000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18 748 600,00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5 184 918,06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27,65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000 1000 00 0 00 00000 000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160 910 800,00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30 215 901,64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18,78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000 1001 00 0 00 00000 000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3 820 000,00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526 986,24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13,80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000 1003 00 0 00 00000 000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28,13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000 1004 00 0 00 00000 000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156 450 800,00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29 508 915,40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18,86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000 1100 00 0 00 00000 000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231 177 400,00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26 640 352,28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11,52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000 1101 00 0 00 00000 000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225 237 300,00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25 327 819,00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11,24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000 1102 00 0 00 00000 000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4 740 000,00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1 047 265,00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22,09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000 1105 00 0 00 00000 000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1 200 100,00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265 268,28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22,10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000 1200 00 0 00 00000 000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4 070 000,00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949 867,40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23,34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000 1201 00 0 00 00000 000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18,18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000 1202 00 0 00 00000 000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1 870 000,00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549 867,40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29,40</w:t>
            </w:r>
          </w:p>
        </w:tc>
      </w:tr>
      <w:tr w:rsidR="00A10BFF" w:rsidRPr="00A10BFF" w:rsidTr="00F97A78">
        <w:trPr>
          <w:trHeight w:val="10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000 1300 00 0 00 00000 000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3 332 100,00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9 156,29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0,27</w:t>
            </w:r>
          </w:p>
        </w:tc>
      </w:tr>
      <w:tr w:rsidR="00A10BFF" w:rsidRPr="00A10BFF" w:rsidTr="00F97A78">
        <w:trPr>
          <w:trHeight w:val="102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000 1301 00 0 00 00000 000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3 332 100,00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9 156,29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0,27</w:t>
            </w:r>
          </w:p>
        </w:tc>
      </w:tr>
      <w:tr w:rsidR="00A10BFF" w:rsidRPr="00A10BFF" w:rsidTr="00F97A78">
        <w:trPr>
          <w:trHeight w:val="255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jc w:val="right"/>
              <w:rPr>
                <w:sz w:val="20"/>
                <w:szCs w:val="20"/>
              </w:rPr>
            </w:pPr>
            <w:r w:rsidRPr="00A10BFF">
              <w:rPr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510"/>
        </w:trPr>
        <w:tc>
          <w:tcPr>
            <w:tcW w:w="2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-25 688 269,52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16 607 442,75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sz w:val="20"/>
                <w:szCs w:val="20"/>
              </w:rPr>
            </w:pPr>
            <w:r w:rsidRPr="00A10BFF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10BFF" w:rsidRPr="00A10BFF" w:rsidRDefault="00A10BFF" w:rsidP="00A10BFF">
      <w:pPr>
        <w:jc w:val="center"/>
        <w:rPr>
          <w:rFonts w:eastAsiaTheme="minorHAnsi"/>
          <w:sz w:val="28"/>
          <w:szCs w:val="28"/>
          <w:lang w:eastAsia="en-US"/>
        </w:rPr>
      </w:pPr>
    </w:p>
    <w:p w:rsidR="00A10BFF" w:rsidRPr="00A10BFF" w:rsidRDefault="00A10BFF" w:rsidP="00A10BF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10BFF" w:rsidRPr="00A10BFF" w:rsidRDefault="00A10BFF" w:rsidP="00A10BF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A10BFF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E17C55" w:rsidTr="00E17C55">
        <w:tc>
          <w:tcPr>
            <w:tcW w:w="5068" w:type="dxa"/>
          </w:tcPr>
          <w:p w:rsidR="00E17C55" w:rsidRDefault="00B93F4B" w:rsidP="00B93F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                     </w:t>
            </w:r>
          </w:p>
        </w:tc>
        <w:tc>
          <w:tcPr>
            <w:tcW w:w="5069" w:type="dxa"/>
          </w:tcPr>
          <w:p w:rsidR="00E17C55" w:rsidRDefault="00E17C55" w:rsidP="00B93F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0BFF">
              <w:rPr>
                <w:rFonts w:eastAsiaTheme="minorHAnsi"/>
                <w:sz w:val="28"/>
                <w:szCs w:val="28"/>
                <w:lang w:eastAsia="en-US"/>
              </w:rPr>
              <w:t>Приложение № 3</w:t>
            </w:r>
          </w:p>
          <w:p w:rsidR="00E17C55" w:rsidRDefault="00E17C55" w:rsidP="00B93F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0BFF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E17C55" w:rsidRDefault="00E17C55" w:rsidP="00B93F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0BFF">
              <w:rPr>
                <w:rFonts w:eastAsiaTheme="minorHAnsi"/>
                <w:sz w:val="28"/>
                <w:szCs w:val="28"/>
                <w:lang w:eastAsia="en-US"/>
              </w:rPr>
              <w:t>города Бузулука</w:t>
            </w:r>
          </w:p>
          <w:p w:rsidR="00E17C55" w:rsidRDefault="00375925" w:rsidP="00B93F4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  </w:t>
            </w: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23.04.2024 </w:t>
            </w:r>
            <w:r w:rsidRPr="00A10BFF">
              <w:rPr>
                <w:rFonts w:eastAsiaTheme="minorHAnsi"/>
                <w:sz w:val="28"/>
                <w:szCs w:val="28"/>
                <w:lang w:eastAsia="en-US"/>
              </w:rPr>
              <w:t xml:space="preserve"> №  </w:t>
            </w:r>
            <w:r>
              <w:rPr>
                <w:rFonts w:eastAsiaTheme="minorHAnsi"/>
                <w:sz w:val="28"/>
                <w:szCs w:val="28"/>
                <w:u w:val="single"/>
                <w:lang w:eastAsia="en-US"/>
              </w:rPr>
              <w:t>1115-п</w:t>
            </w:r>
            <w:bookmarkStart w:id="0" w:name="_GoBack"/>
            <w:bookmarkEnd w:id="0"/>
          </w:p>
        </w:tc>
      </w:tr>
    </w:tbl>
    <w:p w:rsidR="00A10BFF" w:rsidRPr="00A10BFF" w:rsidRDefault="00B93F4B" w:rsidP="00A10BFF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</w:t>
      </w:r>
    </w:p>
    <w:p w:rsidR="00A10BFF" w:rsidRPr="00A10BFF" w:rsidRDefault="00A10BFF" w:rsidP="00A10BFF">
      <w:pPr>
        <w:jc w:val="center"/>
        <w:rPr>
          <w:rFonts w:eastAsiaTheme="minorHAnsi"/>
          <w:sz w:val="28"/>
          <w:szCs w:val="28"/>
          <w:lang w:eastAsia="en-US"/>
        </w:rPr>
      </w:pPr>
      <w:r w:rsidRPr="00A10BFF">
        <w:rPr>
          <w:rFonts w:eastAsiaTheme="minorHAnsi"/>
          <w:sz w:val="28"/>
          <w:szCs w:val="28"/>
          <w:lang w:eastAsia="en-US"/>
        </w:rPr>
        <w:t xml:space="preserve">ПОКАЗАТЕЛИ ПО ИСТОЧНИКАМ </w:t>
      </w:r>
      <w:proofErr w:type="gramStart"/>
      <w:r w:rsidRPr="00A10BFF">
        <w:rPr>
          <w:rFonts w:eastAsiaTheme="minorHAnsi"/>
          <w:sz w:val="28"/>
          <w:szCs w:val="28"/>
          <w:lang w:eastAsia="en-US"/>
        </w:rPr>
        <w:t>ФИНАНСИРОВАНИЯ ДЕФИЦИТА БЮДЖЕТА ГОРОДА БУЗУЛУКА</w:t>
      </w:r>
      <w:proofErr w:type="gramEnd"/>
      <w:r w:rsidRPr="00A10BFF">
        <w:rPr>
          <w:rFonts w:eastAsiaTheme="minorHAnsi"/>
          <w:sz w:val="28"/>
          <w:szCs w:val="28"/>
          <w:lang w:eastAsia="en-US"/>
        </w:rPr>
        <w:t xml:space="preserve"> ЗА 1 КВАРТАЛ  2024 ГОДА</w:t>
      </w:r>
    </w:p>
    <w:p w:rsidR="00A10BFF" w:rsidRPr="00A10BFF" w:rsidRDefault="00A10BFF" w:rsidP="00A10BFF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3678"/>
        <w:gridCol w:w="2070"/>
        <w:gridCol w:w="1618"/>
      </w:tblGrid>
      <w:tr w:rsidR="00A10BFF" w:rsidRPr="00A10BFF" w:rsidTr="00F97A78">
        <w:trPr>
          <w:trHeight w:val="780"/>
          <w:tblHeader/>
        </w:trPr>
        <w:tc>
          <w:tcPr>
            <w:tcW w:w="1367" w:type="pct"/>
            <w:vMerge w:val="restar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Код источника            финансирования по               бюджетной классификации</w:t>
            </w:r>
          </w:p>
        </w:tc>
        <w:tc>
          <w:tcPr>
            <w:tcW w:w="1814" w:type="pct"/>
            <w:vMerge w:val="restar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 xml:space="preserve">Наименование </w:t>
            </w:r>
            <w:r w:rsidRPr="00A10BFF">
              <w:rPr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021" w:type="pct"/>
            <w:vMerge w:val="restar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Утвержденные бюджетные      назначения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A10BFF" w:rsidRPr="00A10BFF" w:rsidTr="00F97A78">
        <w:trPr>
          <w:trHeight w:val="430"/>
          <w:tblHeader/>
        </w:trPr>
        <w:tc>
          <w:tcPr>
            <w:tcW w:w="1367" w:type="pct"/>
            <w:vMerge/>
            <w:vAlign w:val="center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14" w:type="pct"/>
            <w:vMerge/>
            <w:vAlign w:val="center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vMerge/>
            <w:vAlign w:val="center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</w:p>
        </w:tc>
      </w:tr>
      <w:tr w:rsidR="00A10BFF" w:rsidRPr="00A10BFF" w:rsidTr="00F97A78">
        <w:trPr>
          <w:trHeight w:val="270"/>
          <w:tblHeader/>
        </w:trPr>
        <w:tc>
          <w:tcPr>
            <w:tcW w:w="1367" w:type="pc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A10BFF" w:rsidRPr="00A10BFF" w:rsidRDefault="00A10BFF" w:rsidP="00A10BFF">
            <w:pPr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</w:t>
            </w:r>
          </w:p>
        </w:tc>
      </w:tr>
      <w:tr w:rsidR="00A10BFF" w:rsidRPr="00A10BFF" w:rsidTr="00F97A78">
        <w:trPr>
          <w:trHeight w:val="510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25 688 269,52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-16 607 442,75</w:t>
            </w:r>
          </w:p>
        </w:tc>
      </w:tr>
      <w:tr w:rsidR="00A10BFF" w:rsidRPr="00A10BFF" w:rsidTr="00F97A78">
        <w:trPr>
          <w:trHeight w:val="25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25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37 100 000,00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-3 255 000,00</w:t>
            </w:r>
          </w:p>
        </w:tc>
      </w:tr>
      <w:tr w:rsidR="00A10BFF" w:rsidRPr="00A10BFF" w:rsidTr="00F97A78">
        <w:trPr>
          <w:trHeight w:val="25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58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47 190 000,00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780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82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-2 810 000,00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780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-13 020 000,00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-3 255 000,00</w:t>
            </w:r>
          </w:p>
        </w:tc>
      </w:tr>
      <w:tr w:rsidR="00A10BFF" w:rsidRPr="00A10BFF" w:rsidTr="00F97A78">
        <w:trPr>
          <w:trHeight w:val="990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000 01 03 01 00 00 0000 000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-13 020 000,00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-3 255 000,00</w:t>
            </w:r>
          </w:p>
        </w:tc>
      </w:tr>
      <w:tr w:rsidR="00A10BFF" w:rsidRPr="00A10BFF" w:rsidTr="00F97A78">
        <w:trPr>
          <w:trHeight w:val="1050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000 01 03 01 00 00 0000 700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127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000 01 03 01 00 00 0000 800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-63 020 000,00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-3 255 000,00</w:t>
            </w:r>
          </w:p>
        </w:tc>
      </w:tr>
      <w:tr w:rsidR="00A10BFF" w:rsidRPr="00A10BFF" w:rsidTr="00F97A78">
        <w:trPr>
          <w:trHeight w:val="690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000 01 06 00 00 00 0000 000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2 930 000,00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82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lastRenderedPageBreak/>
              <w:t>000 01 06 05 00 00 0000 000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2 930 000,00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840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000 01 06 05 00 00 0000 600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2 930 000,00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55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10BFF" w:rsidRPr="00A10BFF" w:rsidTr="00F97A78">
        <w:trPr>
          <w:trHeight w:val="25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25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25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-11 411 730,48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10BFF">
              <w:rPr>
                <w:b/>
                <w:bCs/>
                <w:color w:val="000000"/>
                <w:sz w:val="20"/>
                <w:szCs w:val="20"/>
              </w:rPr>
              <w:t>-13 352 442,75</w:t>
            </w:r>
          </w:p>
        </w:tc>
      </w:tr>
      <w:tr w:rsidR="00A10BFF" w:rsidRPr="00A10BFF" w:rsidTr="00F97A78">
        <w:trPr>
          <w:trHeight w:val="780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-11 411 730,48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-13 352 442,75</w:t>
            </w:r>
          </w:p>
        </w:tc>
      </w:tr>
      <w:tr w:rsidR="00A10BFF" w:rsidRPr="00A10BFF" w:rsidTr="00F97A78">
        <w:trPr>
          <w:trHeight w:val="43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-3 941 418 970,00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-586 623 001,21</w:t>
            </w:r>
          </w:p>
        </w:tc>
      </w:tr>
      <w:tr w:rsidR="00A10BFF" w:rsidRPr="00A10BFF" w:rsidTr="00F97A78">
        <w:trPr>
          <w:trHeight w:val="255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10BFF" w:rsidRPr="00A10BFF" w:rsidTr="00F97A78">
        <w:trPr>
          <w:trHeight w:val="480"/>
        </w:trPr>
        <w:tc>
          <w:tcPr>
            <w:tcW w:w="1367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814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021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3 930 007 239,52</w:t>
            </w:r>
          </w:p>
        </w:tc>
        <w:tc>
          <w:tcPr>
            <w:tcW w:w="799" w:type="pct"/>
            <w:shd w:val="clear" w:color="auto" w:fill="auto"/>
            <w:vAlign w:val="bottom"/>
            <w:hideMark/>
          </w:tcPr>
          <w:p w:rsidR="00A10BFF" w:rsidRPr="00A10BFF" w:rsidRDefault="00A10BFF" w:rsidP="00A10BFF">
            <w:pPr>
              <w:spacing w:after="200"/>
              <w:jc w:val="right"/>
              <w:rPr>
                <w:color w:val="000000"/>
                <w:sz w:val="20"/>
                <w:szCs w:val="20"/>
              </w:rPr>
            </w:pPr>
            <w:r w:rsidRPr="00A10BFF">
              <w:rPr>
                <w:color w:val="000000"/>
                <w:sz w:val="20"/>
                <w:szCs w:val="20"/>
              </w:rPr>
              <w:t>573 270 558,46</w:t>
            </w:r>
          </w:p>
        </w:tc>
      </w:tr>
    </w:tbl>
    <w:p w:rsidR="00A10BFF" w:rsidRPr="00A10BFF" w:rsidRDefault="00A10BFF" w:rsidP="00A10BFF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A10BFF" w:rsidRDefault="00A10BFF" w:rsidP="00234911">
      <w:pPr>
        <w:jc w:val="both"/>
        <w:rPr>
          <w:sz w:val="28"/>
          <w:szCs w:val="28"/>
        </w:rPr>
      </w:pPr>
    </w:p>
    <w:sectPr w:rsidR="00A10BFF" w:rsidSect="00944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3C" w:rsidRDefault="00181C3C" w:rsidP="006D3A3B">
      <w:r>
        <w:separator/>
      </w:r>
    </w:p>
  </w:endnote>
  <w:endnote w:type="continuationSeparator" w:id="0">
    <w:p w:rsidR="00181C3C" w:rsidRDefault="00181C3C" w:rsidP="006D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D" w:rsidRDefault="007B29B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D" w:rsidRDefault="007B29B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D" w:rsidRDefault="007B29B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3C" w:rsidRDefault="00181C3C" w:rsidP="006D3A3B">
      <w:r>
        <w:separator/>
      </w:r>
    </w:p>
  </w:footnote>
  <w:footnote w:type="continuationSeparator" w:id="0">
    <w:p w:rsidR="00181C3C" w:rsidRDefault="00181C3C" w:rsidP="006D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D" w:rsidRDefault="007B29B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079096"/>
      <w:docPartObj>
        <w:docPartGallery w:val="Page Numbers (Top of Page)"/>
        <w:docPartUnique/>
      </w:docPartObj>
    </w:sdtPr>
    <w:sdtEndPr/>
    <w:sdtContent>
      <w:p w:rsidR="007B29BD" w:rsidRDefault="007B29B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925">
          <w:rPr>
            <w:noProof/>
          </w:rPr>
          <w:t>2</w:t>
        </w:r>
        <w:r>
          <w:fldChar w:fldCharType="end"/>
        </w:r>
      </w:p>
    </w:sdtContent>
  </w:sdt>
  <w:p w:rsidR="007B29BD" w:rsidRDefault="007B29B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9BD" w:rsidRDefault="007B29BD" w:rsidP="00BF65C9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1B"/>
    <w:rsid w:val="00010AB1"/>
    <w:rsid w:val="00013227"/>
    <w:rsid w:val="00023867"/>
    <w:rsid w:val="00025340"/>
    <w:rsid w:val="000308B8"/>
    <w:rsid w:val="00031C5A"/>
    <w:rsid w:val="00031DC7"/>
    <w:rsid w:val="00037DA7"/>
    <w:rsid w:val="000420C9"/>
    <w:rsid w:val="00047BAE"/>
    <w:rsid w:val="00051E3C"/>
    <w:rsid w:val="00054771"/>
    <w:rsid w:val="00084774"/>
    <w:rsid w:val="000919FC"/>
    <w:rsid w:val="000A68DF"/>
    <w:rsid w:val="000B034C"/>
    <w:rsid w:val="000B3AD2"/>
    <w:rsid w:val="000C69C5"/>
    <w:rsid w:val="000D1820"/>
    <w:rsid w:val="000D1ED3"/>
    <w:rsid w:val="000D2DDE"/>
    <w:rsid w:val="000D47C5"/>
    <w:rsid w:val="000F4AE2"/>
    <w:rsid w:val="000F570E"/>
    <w:rsid w:val="00100AFA"/>
    <w:rsid w:val="00101303"/>
    <w:rsid w:val="00127F52"/>
    <w:rsid w:val="00145A1B"/>
    <w:rsid w:val="0015402A"/>
    <w:rsid w:val="00165320"/>
    <w:rsid w:val="001727E5"/>
    <w:rsid w:val="0017334D"/>
    <w:rsid w:val="0017377B"/>
    <w:rsid w:val="001741C7"/>
    <w:rsid w:val="001808C1"/>
    <w:rsid w:val="00181C3C"/>
    <w:rsid w:val="00194D6E"/>
    <w:rsid w:val="00197013"/>
    <w:rsid w:val="001B5774"/>
    <w:rsid w:val="001C37D8"/>
    <w:rsid w:val="001D2CFE"/>
    <w:rsid w:val="001F6AF4"/>
    <w:rsid w:val="00200854"/>
    <w:rsid w:val="00206163"/>
    <w:rsid w:val="0022119C"/>
    <w:rsid w:val="00227A28"/>
    <w:rsid w:val="00234911"/>
    <w:rsid w:val="002406CB"/>
    <w:rsid w:val="00266187"/>
    <w:rsid w:val="00277CA9"/>
    <w:rsid w:val="00284FDA"/>
    <w:rsid w:val="002907E4"/>
    <w:rsid w:val="002A59FA"/>
    <w:rsid w:val="002A5CB5"/>
    <w:rsid w:val="002B7879"/>
    <w:rsid w:val="002C2EED"/>
    <w:rsid w:val="002C45C8"/>
    <w:rsid w:val="002D2322"/>
    <w:rsid w:val="002E2CDE"/>
    <w:rsid w:val="00307B47"/>
    <w:rsid w:val="0031562D"/>
    <w:rsid w:val="00321D6F"/>
    <w:rsid w:val="00324542"/>
    <w:rsid w:val="003314B7"/>
    <w:rsid w:val="00332CEC"/>
    <w:rsid w:val="00334EE4"/>
    <w:rsid w:val="00342F92"/>
    <w:rsid w:val="00364688"/>
    <w:rsid w:val="00364D81"/>
    <w:rsid w:val="003705A2"/>
    <w:rsid w:val="00375925"/>
    <w:rsid w:val="00381F25"/>
    <w:rsid w:val="003B1214"/>
    <w:rsid w:val="003B5C29"/>
    <w:rsid w:val="003B61AF"/>
    <w:rsid w:val="003C20DB"/>
    <w:rsid w:val="003C2B6C"/>
    <w:rsid w:val="003E6A74"/>
    <w:rsid w:val="003E72D9"/>
    <w:rsid w:val="004060C0"/>
    <w:rsid w:val="004211D9"/>
    <w:rsid w:val="00455D6B"/>
    <w:rsid w:val="00462D6C"/>
    <w:rsid w:val="00486D62"/>
    <w:rsid w:val="004A20F0"/>
    <w:rsid w:val="004A4228"/>
    <w:rsid w:val="004C14DA"/>
    <w:rsid w:val="004C6309"/>
    <w:rsid w:val="004D3CEA"/>
    <w:rsid w:val="004E19E1"/>
    <w:rsid w:val="004E2F7B"/>
    <w:rsid w:val="00535C9F"/>
    <w:rsid w:val="005431DE"/>
    <w:rsid w:val="00554E1E"/>
    <w:rsid w:val="005607FA"/>
    <w:rsid w:val="00564BB7"/>
    <w:rsid w:val="00571487"/>
    <w:rsid w:val="005821F5"/>
    <w:rsid w:val="005844D0"/>
    <w:rsid w:val="00585F8D"/>
    <w:rsid w:val="005A171F"/>
    <w:rsid w:val="005A1774"/>
    <w:rsid w:val="005A25B0"/>
    <w:rsid w:val="005C093D"/>
    <w:rsid w:val="005C5FBF"/>
    <w:rsid w:val="005D3459"/>
    <w:rsid w:val="005D71AF"/>
    <w:rsid w:val="005E1936"/>
    <w:rsid w:val="005E74B1"/>
    <w:rsid w:val="005F2A85"/>
    <w:rsid w:val="005F58E8"/>
    <w:rsid w:val="006146A7"/>
    <w:rsid w:val="006208D1"/>
    <w:rsid w:val="00620F41"/>
    <w:rsid w:val="00651CCB"/>
    <w:rsid w:val="006638BC"/>
    <w:rsid w:val="00663B49"/>
    <w:rsid w:val="006879B6"/>
    <w:rsid w:val="00692271"/>
    <w:rsid w:val="00694A9B"/>
    <w:rsid w:val="006B470A"/>
    <w:rsid w:val="006D3A3B"/>
    <w:rsid w:val="006E7951"/>
    <w:rsid w:val="00716DE2"/>
    <w:rsid w:val="007343E3"/>
    <w:rsid w:val="00736ADF"/>
    <w:rsid w:val="00755421"/>
    <w:rsid w:val="00757CA2"/>
    <w:rsid w:val="00763101"/>
    <w:rsid w:val="00766109"/>
    <w:rsid w:val="00773DE8"/>
    <w:rsid w:val="00791789"/>
    <w:rsid w:val="0079500F"/>
    <w:rsid w:val="007B29BD"/>
    <w:rsid w:val="007B3B5E"/>
    <w:rsid w:val="007C3634"/>
    <w:rsid w:val="007C7E6D"/>
    <w:rsid w:val="007F3EC1"/>
    <w:rsid w:val="00814870"/>
    <w:rsid w:val="00824861"/>
    <w:rsid w:val="00825ECF"/>
    <w:rsid w:val="008279D2"/>
    <w:rsid w:val="00830B87"/>
    <w:rsid w:val="00843557"/>
    <w:rsid w:val="0085700B"/>
    <w:rsid w:val="008621C3"/>
    <w:rsid w:val="0087217F"/>
    <w:rsid w:val="00876087"/>
    <w:rsid w:val="0088256C"/>
    <w:rsid w:val="008959F4"/>
    <w:rsid w:val="00897FAB"/>
    <w:rsid w:val="008A4D31"/>
    <w:rsid w:val="008B3DB7"/>
    <w:rsid w:val="008C59D0"/>
    <w:rsid w:val="008D5730"/>
    <w:rsid w:val="008E0DAD"/>
    <w:rsid w:val="008E52AC"/>
    <w:rsid w:val="008E6FF4"/>
    <w:rsid w:val="00900CC9"/>
    <w:rsid w:val="00905CAD"/>
    <w:rsid w:val="009151C9"/>
    <w:rsid w:val="009164EC"/>
    <w:rsid w:val="0092579C"/>
    <w:rsid w:val="00925C81"/>
    <w:rsid w:val="009263BC"/>
    <w:rsid w:val="009307AE"/>
    <w:rsid w:val="009441F9"/>
    <w:rsid w:val="009476F7"/>
    <w:rsid w:val="009664B7"/>
    <w:rsid w:val="00971B0A"/>
    <w:rsid w:val="009C2FFE"/>
    <w:rsid w:val="009D32AE"/>
    <w:rsid w:val="009D5A4E"/>
    <w:rsid w:val="009E07FF"/>
    <w:rsid w:val="009E67A1"/>
    <w:rsid w:val="009F2FF0"/>
    <w:rsid w:val="00A00F7F"/>
    <w:rsid w:val="00A10BFF"/>
    <w:rsid w:val="00A24C7B"/>
    <w:rsid w:val="00A418EC"/>
    <w:rsid w:val="00A429EB"/>
    <w:rsid w:val="00A617D5"/>
    <w:rsid w:val="00A6493E"/>
    <w:rsid w:val="00A66A75"/>
    <w:rsid w:val="00A72B6B"/>
    <w:rsid w:val="00A73032"/>
    <w:rsid w:val="00AA4E7E"/>
    <w:rsid w:val="00AB7B82"/>
    <w:rsid w:val="00AD230E"/>
    <w:rsid w:val="00AE10B7"/>
    <w:rsid w:val="00AF2C15"/>
    <w:rsid w:val="00B21528"/>
    <w:rsid w:val="00B41B8D"/>
    <w:rsid w:val="00B42520"/>
    <w:rsid w:val="00B71621"/>
    <w:rsid w:val="00B765FC"/>
    <w:rsid w:val="00B81476"/>
    <w:rsid w:val="00B84326"/>
    <w:rsid w:val="00B85353"/>
    <w:rsid w:val="00B90A45"/>
    <w:rsid w:val="00B93F4B"/>
    <w:rsid w:val="00B97793"/>
    <w:rsid w:val="00BA0F98"/>
    <w:rsid w:val="00BA1092"/>
    <w:rsid w:val="00BA1FDA"/>
    <w:rsid w:val="00BA79F7"/>
    <w:rsid w:val="00BB6235"/>
    <w:rsid w:val="00BC2DE9"/>
    <w:rsid w:val="00BC43F4"/>
    <w:rsid w:val="00BC7FFA"/>
    <w:rsid w:val="00BD35BE"/>
    <w:rsid w:val="00BE05AC"/>
    <w:rsid w:val="00BE69BB"/>
    <w:rsid w:val="00BF22DA"/>
    <w:rsid w:val="00BF65C9"/>
    <w:rsid w:val="00BF6C8E"/>
    <w:rsid w:val="00C065F1"/>
    <w:rsid w:val="00C0776C"/>
    <w:rsid w:val="00C113CD"/>
    <w:rsid w:val="00C23153"/>
    <w:rsid w:val="00C31E6C"/>
    <w:rsid w:val="00C35083"/>
    <w:rsid w:val="00C4628E"/>
    <w:rsid w:val="00C521A0"/>
    <w:rsid w:val="00C75D68"/>
    <w:rsid w:val="00C769C6"/>
    <w:rsid w:val="00C77E7B"/>
    <w:rsid w:val="00C80375"/>
    <w:rsid w:val="00C961FE"/>
    <w:rsid w:val="00C97284"/>
    <w:rsid w:val="00CA24DD"/>
    <w:rsid w:val="00CA4577"/>
    <w:rsid w:val="00CA662D"/>
    <w:rsid w:val="00CB342A"/>
    <w:rsid w:val="00CD1734"/>
    <w:rsid w:val="00CD2D46"/>
    <w:rsid w:val="00CD3BD7"/>
    <w:rsid w:val="00CE6077"/>
    <w:rsid w:val="00CE6E1A"/>
    <w:rsid w:val="00CF20B6"/>
    <w:rsid w:val="00CF481E"/>
    <w:rsid w:val="00D0074D"/>
    <w:rsid w:val="00D07841"/>
    <w:rsid w:val="00D14AB5"/>
    <w:rsid w:val="00D2212A"/>
    <w:rsid w:val="00D4085F"/>
    <w:rsid w:val="00D4443C"/>
    <w:rsid w:val="00D466CF"/>
    <w:rsid w:val="00D50025"/>
    <w:rsid w:val="00D840E8"/>
    <w:rsid w:val="00D97422"/>
    <w:rsid w:val="00DA1930"/>
    <w:rsid w:val="00DA5CFC"/>
    <w:rsid w:val="00DA70C4"/>
    <w:rsid w:val="00DD0AE0"/>
    <w:rsid w:val="00DD4F08"/>
    <w:rsid w:val="00E17C55"/>
    <w:rsid w:val="00E2056D"/>
    <w:rsid w:val="00E65CB6"/>
    <w:rsid w:val="00E76A47"/>
    <w:rsid w:val="00E9007E"/>
    <w:rsid w:val="00E90A6E"/>
    <w:rsid w:val="00E9384A"/>
    <w:rsid w:val="00E966B8"/>
    <w:rsid w:val="00EA3448"/>
    <w:rsid w:val="00EA379E"/>
    <w:rsid w:val="00EA44EC"/>
    <w:rsid w:val="00EA51B6"/>
    <w:rsid w:val="00EA6D3B"/>
    <w:rsid w:val="00EB04E3"/>
    <w:rsid w:val="00EE2DB9"/>
    <w:rsid w:val="00EE3DCC"/>
    <w:rsid w:val="00EE65EA"/>
    <w:rsid w:val="00EF2FF3"/>
    <w:rsid w:val="00EF3F0C"/>
    <w:rsid w:val="00EF7752"/>
    <w:rsid w:val="00F0081C"/>
    <w:rsid w:val="00F0172F"/>
    <w:rsid w:val="00F02F41"/>
    <w:rsid w:val="00F22A11"/>
    <w:rsid w:val="00F456AE"/>
    <w:rsid w:val="00F73464"/>
    <w:rsid w:val="00F9296F"/>
    <w:rsid w:val="00F934DC"/>
    <w:rsid w:val="00FC2813"/>
    <w:rsid w:val="00FC2E03"/>
    <w:rsid w:val="00FD3423"/>
    <w:rsid w:val="00FE036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A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76A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76A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6A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76A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76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6A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76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E76A4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E76A47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234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9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D3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3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85F8D"/>
    <w:pPr>
      <w:ind w:left="720"/>
      <w:contextualSpacing/>
    </w:pPr>
  </w:style>
  <w:style w:type="table" w:styleId="af0">
    <w:name w:val="Table Grid"/>
    <w:basedOn w:val="a1"/>
    <w:uiPriority w:val="59"/>
    <w:rsid w:val="00B7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A10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6A4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76A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76A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6A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76A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76A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6A4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76A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E76A47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E76A47"/>
    <w:rPr>
      <w:i/>
      <w:iCs/>
      <w:color w:val="808080" w:themeColor="text1" w:themeTint="7F"/>
    </w:rPr>
  </w:style>
  <w:style w:type="paragraph" w:styleId="a9">
    <w:name w:val="Balloon Text"/>
    <w:basedOn w:val="a"/>
    <w:link w:val="aa"/>
    <w:uiPriority w:val="99"/>
    <w:semiHidden/>
    <w:unhideWhenUsed/>
    <w:rsid w:val="002349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491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D3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D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3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D3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585F8D"/>
    <w:pPr>
      <w:ind w:left="720"/>
      <w:contextualSpacing/>
    </w:pPr>
  </w:style>
  <w:style w:type="table" w:styleId="af0">
    <w:name w:val="Table Grid"/>
    <w:basedOn w:val="a1"/>
    <w:uiPriority w:val="59"/>
    <w:rsid w:val="00B7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A1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867D-8F72-4C87-9744-8595220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17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sgushakova</dc:creator>
  <cp:keywords/>
  <dc:description/>
  <cp:lastModifiedBy>sgushakova</cp:lastModifiedBy>
  <cp:revision>228</cp:revision>
  <cp:lastPrinted>2024-04-11T12:39:00Z</cp:lastPrinted>
  <dcterms:created xsi:type="dcterms:W3CDTF">2021-07-27T06:12:00Z</dcterms:created>
  <dcterms:modified xsi:type="dcterms:W3CDTF">2024-04-23T10:09:00Z</dcterms:modified>
</cp:coreProperties>
</file>