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7"/>
        <w:gridCol w:w="425"/>
        <w:gridCol w:w="4958"/>
      </w:tblGrid>
      <w:tr w:rsidR="00704841" w:rsidTr="00704841">
        <w:trPr>
          <w:trHeight w:hRule="exact" w:val="4257"/>
        </w:trPr>
        <w:tc>
          <w:tcPr>
            <w:tcW w:w="4397" w:type="dxa"/>
          </w:tcPr>
          <w:p w:rsidR="00704841" w:rsidRDefault="00704841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60705" cy="8020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4841" w:rsidRDefault="0070484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6"/>
                <w:szCs w:val="6"/>
              </w:rPr>
            </w:pPr>
          </w:p>
          <w:p w:rsidR="00704841" w:rsidRDefault="0070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АДМИНИСТРАЦИЯ ГОРОДА БУЗУЛУКА</w:t>
            </w:r>
          </w:p>
          <w:p w:rsidR="00704841" w:rsidRDefault="00704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caps/>
                <w:sz w:val="10"/>
                <w:szCs w:val="10"/>
              </w:rPr>
            </w:pPr>
          </w:p>
          <w:p w:rsidR="00704841" w:rsidRDefault="007048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ПОСТАНОВЛЕНИЕ</w:t>
            </w:r>
          </w:p>
          <w:p w:rsidR="00704841" w:rsidRDefault="007048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04841" w:rsidRPr="00084519" w:rsidRDefault="00084519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4519">
              <w:rPr>
                <w:rFonts w:ascii="Times New Roman" w:hAnsi="Times New Roman"/>
                <w:sz w:val="28"/>
                <w:szCs w:val="28"/>
                <w:u w:val="single"/>
              </w:rPr>
              <w:t>20.08.2019</w:t>
            </w:r>
            <w:r w:rsidRPr="0008451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Pr="00084519">
              <w:rPr>
                <w:rFonts w:ascii="Times New Roman" w:hAnsi="Times New Roman"/>
                <w:sz w:val="28"/>
                <w:szCs w:val="28"/>
                <w:u w:val="single"/>
              </w:rPr>
              <w:t>1252-п</w:t>
            </w:r>
          </w:p>
          <w:p w:rsidR="00704841" w:rsidRDefault="00084519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bCs/>
              </w:rPr>
            </w:pPr>
            <w:r>
              <w:rPr>
                <w:noProof/>
              </w:rPr>
              <w:pict>
                <v:group id="Группа 17" o:spid="_x0000_s1026" style="position:absolute;left:0;text-align:left;margin-left:-2pt;margin-top:36pt;width:232.3pt;height:19.7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">
                  <v:line id="Line 12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BJxM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gZV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EEnExAAAANsAAAAPAAAAAAAAAAAA&#10;AAAAAKECAABkcnMvZG93bnJldi54bWxQSwUGAAAAAAQABAD5AAAAkgMAAAAA&#10;" strokeweight=".5pt">
                    <v:stroke startarrowwidth="narrow" startarrowlength="short" endarrowwidth="narrow" endarrowlength="short"/>
                  </v:line>
                  <v:line id="Line 13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zsX8EAAADbAAAADwAAAGRycy9kb3ducmV2LnhtbERPS4vCMBC+C/6HMMJeZE3Xg2jXKFIQ&#10;FtyLL3RvQzPbFJtJbaLWf28Ewdt8fM+ZzltbiSs1vnSs4GuQgCDOnS65ULDbLj/HIHxA1lg5JgV3&#10;8jCfdTtTTLW78Zqum1CIGMI+RQUmhDqV0ueGLPqBq4kj9+8aiyHCppC6wVsMt5UcJslIWiw5Nhis&#10;KTOUnzYXqyC/mNW5z/39XylHh1+ZtUl2XCv10WsX3yACteEtfrl/dJw/gecv8QA5e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XOxfwQAAANsAAAAPAAAAAAAAAAAAAAAA&#10;AKECAABkcnMvZG93bnJldi54bWxQSwUGAAAAAAQABAD5AAAAjwMAAAAA&#10;" strokeweight=".5pt">
                    <v:stroke startarrowwidth="narrow" startarrowlength="short" endarrowwidth="narrow" endarrowlength="short"/>
                  </v:line>
                  <v:line id="Line 14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qPf78AAADbAAAADwAAAGRycy9kb3ducmV2LnhtbERPTYvCMBC9L/gfwgheRFM9yFKNIgVB&#10;0Iuuot6GZmyKzaQ2Ueu/N4cFj4/3PVu0thJPanzpWMFomIAgzp0uuVBw+FsNfkH4gKyxckwK3uRh&#10;Me/8zDDV7sU7eu5DIWII+xQVmBDqVEqfG7Loh64mjtzVNRZDhE0hdYOvGG4rOU6SibRYcmwwWFNm&#10;KL/tH1ZB/jCbe5/7x0spJ6etzNokO++U6nXb5RREoDZ8xf/utVYwjuvjl/gD5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wqPf78AAADbAAAADwAAAAAAAAAAAAAAAACh&#10;AgAAZHJzL2Rvd25yZXYueG1sUEsFBgAAAAAEAAQA+QAAAI0DAAAAAA==&#10;" strokeweight=".5pt">
                    <v:stroke startarrowwidth="narrow" startarrowlength="short" endarrowwidth="narrow" endarrowlength="short"/>
                  </v:line>
                  <v:line id="Line 15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Yq5MMAAADbAAAADwAAAGRycy9kb3ducmV2LnhtbESPQYvCMBSE74L/ITzBi2iqB5FqFCkI&#10;wu5FXVFvj+bZFJuX2kSt/36zIOxxmJlvmMWqtZV4UuNLxwrGowQEce50yYWCn8NmOAPhA7LGyjEp&#10;eJOH1bLbWWCq3Yt39NyHQkQI+xQVmBDqVEqfG7LoR64mjt7VNRZDlE0hdYOvCLeVnCTJVFosOS4Y&#10;rCkzlN/2D6sgf5iv+4AHx0spp6dvmbVJdt4p1e+16zmIQG34D3/aW61gMoa/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GKuTDAAAA2wAAAA8AAAAAAAAAAAAA&#10;AAAAoQIAAGRycy9kb3ducmV2LnhtbFBLBQYAAAAABAAEAPkAAACRAwAAAAA=&#10;" strokeweight=".5pt">
                    <v:stroke startarrowwidth="narrow" startarrowlength="short" endarrowwidth="narrow" endarrowlength="short"/>
                  </v:line>
                </v:group>
              </w:pict>
            </w:r>
            <w:r w:rsidR="00704841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</w:tcPr>
          <w:p w:rsidR="00704841" w:rsidRDefault="0070484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9" w:type="dxa"/>
          </w:tcPr>
          <w:p w:rsidR="00704841" w:rsidRDefault="0070484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E60" w:rsidRDefault="001E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4E60" w:rsidRDefault="001E4E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4841" w:rsidRDefault="001E4E60" w:rsidP="001E4E60">
            <w:pPr>
              <w:tabs>
                <w:tab w:val="left" w:pos="2910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04841" w:rsidRDefault="0070484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4841" w:rsidRDefault="0070484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AF7983" w:rsidRDefault="00704841" w:rsidP="00AF79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="00AF7983">
        <w:rPr>
          <w:rFonts w:ascii="Times New Roman" w:hAnsi="Times New Roman"/>
          <w:sz w:val="28"/>
          <w:szCs w:val="28"/>
        </w:rPr>
        <w:t>постановлений</w:t>
      </w:r>
    </w:p>
    <w:p w:rsidR="00704841" w:rsidRDefault="00B50E16" w:rsidP="00AF798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Бузулука</w:t>
      </w:r>
    </w:p>
    <w:p w:rsidR="00B50E16" w:rsidRDefault="00B50E16" w:rsidP="00B50E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E16" w:rsidRDefault="00B50E16" w:rsidP="00B50E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0E16" w:rsidRDefault="00B50E16" w:rsidP="00B50E1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статьи 48 Федерального закона от 06.10.2003 № 131 – ФЗ «Об общих принципах организации местного самоуправления в Российской Федерации», Федерального закона от 01.05.2019 № 84 – ФЗ «О внесении изменений в Федеральный закон «О гражданской обороне»</w:t>
      </w:r>
      <w:r w:rsidR="000B55B0">
        <w:rPr>
          <w:rFonts w:ascii="Times New Roman" w:hAnsi="Times New Roman"/>
          <w:sz w:val="28"/>
          <w:szCs w:val="28"/>
        </w:rPr>
        <w:t>, статьи 30, пункта 8 статьи 40, статьи 45 Устава города Бузулука:</w:t>
      </w:r>
    </w:p>
    <w:p w:rsidR="000B55B0" w:rsidRDefault="000B55B0" w:rsidP="000B55B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Отменить </w:t>
      </w:r>
      <w:r w:rsidR="001E4E60">
        <w:rPr>
          <w:rFonts w:ascii="Times New Roman" w:hAnsi="Times New Roman"/>
          <w:sz w:val="28"/>
          <w:szCs w:val="28"/>
        </w:rPr>
        <w:t xml:space="preserve">следующие </w:t>
      </w:r>
      <w:r w:rsidR="00AF7983">
        <w:rPr>
          <w:rFonts w:ascii="Times New Roman" w:hAnsi="Times New Roman"/>
          <w:sz w:val="28"/>
          <w:szCs w:val="28"/>
        </w:rPr>
        <w:t>постановления</w:t>
      </w:r>
      <w:r w:rsidR="001E4E60">
        <w:rPr>
          <w:rFonts w:ascii="Times New Roman" w:hAnsi="Times New Roman"/>
          <w:sz w:val="28"/>
          <w:szCs w:val="28"/>
        </w:rPr>
        <w:t xml:space="preserve"> администрации города Бузулука:</w:t>
      </w:r>
    </w:p>
    <w:p w:rsidR="001E4E60" w:rsidRDefault="001E4E60" w:rsidP="001E4E60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04.06.2014 № 34–п «Об утверждении положения о сети наблюдения и лабораторного контроля гражданской обороны муниципального образования город Бузулук Оренбургской области»;</w:t>
      </w:r>
    </w:p>
    <w:p w:rsidR="001E4E60" w:rsidRDefault="001E4E60" w:rsidP="001E4E60">
      <w:pPr>
        <w:pStyle w:val="a5"/>
        <w:widowControl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22.03.2019 № 361–п «О внесении изменений в постановление администрации города Бузулука от 04.06.2014 № 34 – п».</w:t>
      </w:r>
    </w:p>
    <w:p w:rsidR="000B55B0" w:rsidRDefault="000B55B0" w:rsidP="000B55B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="001E4E60">
        <w:rPr>
          <w:rFonts w:ascii="Times New Roman" w:hAnsi="Times New Roman"/>
          <w:sz w:val="28"/>
          <w:szCs w:val="28"/>
        </w:rPr>
        <w:t xml:space="preserve"> </w:t>
      </w:r>
      <w:r w:rsidR="00AF7983">
        <w:rPr>
          <w:rFonts w:ascii="Times New Roman" w:hAnsi="Times New Roman"/>
          <w:sz w:val="28"/>
          <w:szCs w:val="28"/>
        </w:rPr>
        <w:t xml:space="preserve">со </w:t>
      </w:r>
      <w:r>
        <w:rPr>
          <w:rFonts w:ascii="Times New Roman" w:hAnsi="Times New Roman"/>
          <w:sz w:val="28"/>
          <w:szCs w:val="28"/>
        </w:rPr>
        <w:t>дня его официального опубликования в газете «Российская провинция»</w:t>
      </w:r>
      <w:r w:rsidR="00AF7983">
        <w:rPr>
          <w:rFonts w:ascii="Times New Roman" w:hAnsi="Times New Roman"/>
          <w:sz w:val="28"/>
          <w:szCs w:val="28"/>
        </w:rPr>
        <w:t xml:space="preserve">, но не ранее 29.10.2019, </w:t>
      </w:r>
      <w:r>
        <w:rPr>
          <w:rFonts w:ascii="Times New Roman" w:hAnsi="Times New Roman"/>
          <w:sz w:val="28"/>
          <w:szCs w:val="28"/>
        </w:rPr>
        <w:t>и подлежит официальному опубликованию на правовом интернет – портале Бузулука БУЗУЛУК – ПРАВО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Ф.</w:t>
      </w:r>
    </w:p>
    <w:p w:rsidR="000B55B0" w:rsidRDefault="000B55B0" w:rsidP="000B55B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подлежит включению в областной регистр муниципальных нормативных правовых актов.</w:t>
      </w:r>
    </w:p>
    <w:p w:rsidR="000B55B0" w:rsidRDefault="000B55B0" w:rsidP="000B55B0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А. Н. Уткина.</w:t>
      </w:r>
    </w:p>
    <w:p w:rsidR="000B55B0" w:rsidRDefault="000B55B0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B0" w:rsidRDefault="000B55B0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B0" w:rsidRDefault="000B55B0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55B0" w:rsidRDefault="000B55B0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города                                                                                        С. А. </w:t>
      </w:r>
      <w:proofErr w:type="spellStart"/>
      <w:r>
        <w:rPr>
          <w:rFonts w:ascii="Times New Roman" w:hAnsi="Times New Roman"/>
          <w:sz w:val="28"/>
          <w:szCs w:val="28"/>
        </w:rPr>
        <w:t>Салмин</w:t>
      </w:r>
      <w:proofErr w:type="spellEnd"/>
    </w:p>
    <w:p w:rsidR="000B55B0" w:rsidRDefault="000B55B0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4933" w:rsidRDefault="00B74933" w:rsidP="000B55B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E31" w:rsidRDefault="00684E31" w:rsidP="00B749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4E31" w:rsidRDefault="00684E31" w:rsidP="00B749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4841" w:rsidRPr="00B74933" w:rsidRDefault="00B74933" w:rsidP="00B7493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Разослано: в дело, А. Н. Уткину, отделу по делам ГО, ПБ и ЧС администрации города, МКУ города Бузулука «Центр по ГО, ПБ и ЧС», филиалу ФБУЗ «Центр гигиены и эпидемиологии в Оренбургской области в городе Бузулуке, </w:t>
      </w:r>
      <w:proofErr w:type="spellStart"/>
      <w:r>
        <w:rPr>
          <w:rFonts w:ascii="Times New Roman" w:hAnsi="Times New Roman"/>
          <w:sz w:val="28"/>
          <w:szCs w:val="28"/>
        </w:rPr>
        <w:t>Бузулукском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Грачёвском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Курманаевском</w:t>
      </w:r>
      <w:proofErr w:type="spellEnd"/>
      <w:r>
        <w:rPr>
          <w:rFonts w:ascii="Times New Roman" w:hAnsi="Times New Roman"/>
          <w:sz w:val="28"/>
          <w:szCs w:val="28"/>
        </w:rPr>
        <w:t>, Первомайском, Тоцком районах», ГБУ «</w:t>
      </w:r>
      <w:proofErr w:type="spellStart"/>
      <w:r>
        <w:rPr>
          <w:rFonts w:ascii="Times New Roman" w:hAnsi="Times New Roman"/>
          <w:sz w:val="28"/>
          <w:szCs w:val="28"/>
        </w:rPr>
        <w:t>Бузулукское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районное управление ветеринарии», ФГУ станция агрохимической службы «</w:t>
      </w:r>
      <w:proofErr w:type="spellStart"/>
      <w:r>
        <w:rPr>
          <w:rFonts w:ascii="Times New Roman" w:hAnsi="Times New Roman"/>
          <w:sz w:val="28"/>
          <w:szCs w:val="28"/>
        </w:rPr>
        <w:t>Бузулукская</w:t>
      </w:r>
      <w:proofErr w:type="spellEnd"/>
      <w:r>
        <w:rPr>
          <w:rFonts w:ascii="Times New Roman" w:hAnsi="Times New Roman"/>
          <w:sz w:val="28"/>
          <w:szCs w:val="28"/>
        </w:rPr>
        <w:t>», метеорологическая станция «второго разряда Бузулук», ГБУ «Экологическая служба</w:t>
      </w:r>
      <w:proofErr w:type="gramEnd"/>
      <w:r>
        <w:rPr>
          <w:rFonts w:ascii="Times New Roman" w:hAnsi="Times New Roman"/>
          <w:sz w:val="28"/>
          <w:szCs w:val="28"/>
        </w:rPr>
        <w:t xml:space="preserve"> Оренбургской области» </w:t>
      </w:r>
      <w:proofErr w:type="spellStart"/>
      <w:r>
        <w:rPr>
          <w:rFonts w:ascii="Times New Roman" w:hAnsi="Times New Roman"/>
          <w:sz w:val="28"/>
          <w:szCs w:val="28"/>
        </w:rPr>
        <w:t>Бузулукская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специализированная лаборатория обеспечения государственного экологического надзора,</w:t>
      </w:r>
      <w:r w:rsidR="00CC3E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</w:t>
      </w:r>
      <w:r w:rsidR="001E4E60">
        <w:rPr>
          <w:rFonts w:ascii="Times New Roman" w:hAnsi="Times New Roman"/>
          <w:sz w:val="28"/>
          <w:szCs w:val="28"/>
        </w:rPr>
        <w:t xml:space="preserve">ю по информационной </w:t>
      </w:r>
      <w:r>
        <w:rPr>
          <w:rFonts w:ascii="Times New Roman" w:hAnsi="Times New Roman"/>
          <w:sz w:val="28"/>
          <w:szCs w:val="28"/>
        </w:rPr>
        <w:t>политик</w:t>
      </w:r>
      <w:r w:rsidR="00B77EE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администрации города Бузулука, редакции газеты «Российская провинция», обществу с ограниченной ответственностью «</w:t>
      </w:r>
      <w:proofErr w:type="spellStart"/>
      <w:r>
        <w:rPr>
          <w:rFonts w:ascii="Times New Roman" w:hAnsi="Times New Roman"/>
          <w:sz w:val="28"/>
          <w:szCs w:val="28"/>
        </w:rPr>
        <w:t>Информправо</w:t>
      </w:r>
      <w:proofErr w:type="spellEnd"/>
      <w:r>
        <w:rPr>
          <w:rFonts w:ascii="Times New Roman" w:hAnsi="Times New Roman"/>
          <w:sz w:val="28"/>
          <w:szCs w:val="28"/>
        </w:rPr>
        <w:t xml:space="preserve"> плюс»</w:t>
      </w:r>
    </w:p>
    <w:p w:rsidR="00704841" w:rsidRDefault="00704841" w:rsidP="007048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59A" w:rsidRDefault="0072459A"/>
    <w:sectPr w:rsidR="0072459A" w:rsidSect="00684E3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C4187"/>
    <w:multiLevelType w:val="hybridMultilevel"/>
    <w:tmpl w:val="A92202E2"/>
    <w:lvl w:ilvl="0" w:tplc="3DB6E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E25"/>
    <w:rsid w:val="00084519"/>
    <w:rsid w:val="000B55B0"/>
    <w:rsid w:val="001E4E60"/>
    <w:rsid w:val="00684E31"/>
    <w:rsid w:val="006B5156"/>
    <w:rsid w:val="006F0BDF"/>
    <w:rsid w:val="00704841"/>
    <w:rsid w:val="0072459A"/>
    <w:rsid w:val="007A3191"/>
    <w:rsid w:val="00AF7983"/>
    <w:rsid w:val="00B50E16"/>
    <w:rsid w:val="00B74933"/>
    <w:rsid w:val="00B77EE7"/>
    <w:rsid w:val="00C65E25"/>
    <w:rsid w:val="00CC3E4E"/>
    <w:rsid w:val="00D60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4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84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B5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Ольга Н. Глебова</cp:lastModifiedBy>
  <cp:revision>14</cp:revision>
  <cp:lastPrinted>2019-08-19T03:42:00Z</cp:lastPrinted>
  <dcterms:created xsi:type="dcterms:W3CDTF">2019-07-08T09:52:00Z</dcterms:created>
  <dcterms:modified xsi:type="dcterms:W3CDTF">2019-08-22T03:37:00Z</dcterms:modified>
</cp:coreProperties>
</file>