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040"/>
        <w:gridCol w:w="216"/>
        <w:gridCol w:w="160"/>
        <w:gridCol w:w="49"/>
        <w:gridCol w:w="5337"/>
        <w:gridCol w:w="49"/>
      </w:tblGrid>
      <w:tr w:rsidR="00DD6927" w:rsidRPr="00DD6927" w:rsidTr="004027E0">
        <w:trPr>
          <w:gridAfter w:val="1"/>
          <w:wAfter w:w="49" w:type="dxa"/>
          <w:trHeight w:hRule="exact" w:val="3977"/>
        </w:trPr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B0A26B" wp14:editId="3853C3E7">
                  <wp:extent cx="565150" cy="80391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D69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D6927" w:rsidRPr="00C126CD" w:rsidRDefault="00C126CD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126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19.03.2020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C126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390-п</w:t>
            </w:r>
          </w:p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9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6927" w:rsidRPr="00DD6927" w:rsidTr="004027E0">
        <w:trPr>
          <w:gridBefore w:val="1"/>
          <w:wBefore w:w="141" w:type="dxa"/>
          <w:trHeight w:val="26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3DA4AA" wp14:editId="0EE2E30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5080" t="6985" r="11430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12C5225" wp14:editId="0C581DA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B772D39" wp14:editId="160EA0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DD692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4027E0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Документа планирования регулярных перевозок по муниципальным маршрутам регулярных перевозок города Бузулука на 2020-2021 гг.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927" w:rsidRPr="00DD6927" w:rsidRDefault="00DD6927" w:rsidP="00DD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0387" w:rsidRDefault="00640387" w:rsidP="00B34202">
      <w:pPr>
        <w:autoSpaceDE w:val="0"/>
        <w:autoSpaceDN w:val="0"/>
        <w:adjustRightInd w:val="0"/>
        <w:spacing w:after="0" w:line="240" w:lineRule="auto"/>
        <w:ind w:left="284" w:righ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202" w:rsidRPr="00B34202" w:rsidRDefault="00B34202" w:rsidP="00B342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202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420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2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202">
        <w:rPr>
          <w:rFonts w:ascii="Times New Roman" w:hAnsi="Times New Roman" w:cs="Times New Roman"/>
          <w:sz w:val="28"/>
          <w:szCs w:val="28"/>
        </w:rPr>
        <w:t xml:space="preserve"> и Федеральным законом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4202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20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202">
        <w:rPr>
          <w:rFonts w:ascii="Times New Roman" w:hAnsi="Times New Roman" w:cs="Times New Roman"/>
          <w:sz w:val="28"/>
          <w:szCs w:val="28"/>
        </w:rPr>
        <w:t>, руководствуясь статьями 7, 30, пунктом 5 статьи 40</w:t>
      </w:r>
      <w:proofErr w:type="gramEnd"/>
      <w:r w:rsidRPr="00B34202">
        <w:rPr>
          <w:rFonts w:ascii="Times New Roman" w:hAnsi="Times New Roman" w:cs="Times New Roman"/>
          <w:sz w:val="28"/>
          <w:szCs w:val="28"/>
        </w:rPr>
        <w:t xml:space="preserve">, статьей 43 Устава города Бузулука, </w:t>
      </w:r>
      <w:r w:rsidR="002E1CD6">
        <w:rPr>
          <w:rFonts w:ascii="Times New Roman" w:hAnsi="Times New Roman" w:cs="Times New Roman"/>
          <w:sz w:val="28"/>
          <w:szCs w:val="28"/>
        </w:rPr>
        <w:t>п</w:t>
      </w:r>
      <w:r w:rsidRPr="00B3420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Бузулука от 30.03.2016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4202">
        <w:rPr>
          <w:rFonts w:ascii="Times New Roman" w:hAnsi="Times New Roman" w:cs="Times New Roman"/>
          <w:sz w:val="28"/>
          <w:szCs w:val="28"/>
        </w:rPr>
        <w:t xml:space="preserve"> 645-п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420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документа планирования регулярных перевозок по муниципальным маршрутам регулярных перевозок города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4202">
        <w:rPr>
          <w:rFonts w:ascii="Times New Roman" w:hAnsi="Times New Roman" w:cs="Times New Roman"/>
          <w:sz w:val="28"/>
          <w:szCs w:val="28"/>
        </w:rPr>
        <w:t>:</w:t>
      </w:r>
    </w:p>
    <w:p w:rsidR="00B34202" w:rsidRPr="00B34202" w:rsidRDefault="00B34202" w:rsidP="00B342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202">
        <w:rPr>
          <w:rFonts w:ascii="Times New Roman" w:hAnsi="Times New Roman" w:cs="Times New Roman"/>
          <w:sz w:val="28"/>
          <w:szCs w:val="28"/>
        </w:rPr>
        <w:t>1. Утвердить Документ планирования регулярных перевозок по муниципальным маршрутам регулярных перевозок города Бузулука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420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4202">
        <w:rPr>
          <w:rFonts w:ascii="Times New Roman" w:hAnsi="Times New Roman" w:cs="Times New Roman"/>
          <w:sz w:val="28"/>
          <w:szCs w:val="28"/>
        </w:rPr>
        <w:t xml:space="preserve"> гг. согласно приложению.</w:t>
      </w:r>
    </w:p>
    <w:p w:rsidR="00B34202" w:rsidRDefault="00B34202" w:rsidP="00B342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420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</w:t>
      </w:r>
      <w:r w:rsidR="004027E0">
        <w:rPr>
          <w:rFonts w:ascii="Times New Roman" w:hAnsi="Times New Roman" w:cs="Times New Roman"/>
          <w:sz w:val="28"/>
          <w:szCs w:val="28"/>
        </w:rPr>
        <w:t xml:space="preserve">в газете «Российская провинция» и опубликованию </w:t>
      </w:r>
      <w:r w:rsidRPr="00B3420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34202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Pr="00B34202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</w:t>
      </w:r>
      <w:r w:rsidR="00FA2EC2">
        <w:rPr>
          <w:rFonts w:ascii="Times New Roman" w:hAnsi="Times New Roman" w:cs="Times New Roman"/>
          <w:sz w:val="28"/>
          <w:szCs w:val="28"/>
        </w:rPr>
        <w:t>.</w:t>
      </w:r>
    </w:p>
    <w:p w:rsidR="004027E0" w:rsidRPr="00B34202" w:rsidRDefault="004027E0" w:rsidP="00B342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включению в областной регистр </w:t>
      </w:r>
      <w:r w:rsidRPr="004027E0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39" w:rsidRDefault="004027E0" w:rsidP="00B342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202">
        <w:rPr>
          <w:rFonts w:ascii="Times New Roman" w:hAnsi="Times New Roman" w:cs="Times New Roman"/>
          <w:sz w:val="28"/>
          <w:szCs w:val="28"/>
        </w:rPr>
        <w:t>.</w:t>
      </w:r>
      <w:r w:rsidR="00B34202" w:rsidRPr="00B34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202" w:rsidRPr="00B342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202" w:rsidRPr="00B342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640387" w:rsidRDefault="00640387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41" w:rsidRPr="00177587" w:rsidRDefault="00326041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87" w:rsidRPr="00177587" w:rsidRDefault="00640387" w:rsidP="00DB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DB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00058">
        <w:rPr>
          <w:rFonts w:ascii="Times New Roman" w:hAnsi="Times New Roman" w:cs="Times New Roman"/>
          <w:sz w:val="28"/>
          <w:szCs w:val="28"/>
        </w:rPr>
        <w:t xml:space="preserve">           С.А. Салмин</w:t>
      </w:r>
    </w:p>
    <w:p w:rsidR="00640387" w:rsidRDefault="00640387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27" w:rsidRDefault="00DD6927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E0" w:rsidRDefault="004027E0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41" w:rsidRDefault="00326041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02" w:rsidRDefault="00B34202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93E" w:rsidRPr="00177587" w:rsidRDefault="000A393E" w:rsidP="0064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F4" w:rsidRDefault="0008375E" w:rsidP="007F1DF3">
      <w:pPr>
        <w:jc w:val="both"/>
        <w:rPr>
          <w:rFonts w:ascii="Times New Roman" w:hAnsi="Times New Roman" w:cs="Times New Roman"/>
          <w:sz w:val="28"/>
          <w:szCs w:val="28"/>
        </w:rPr>
      </w:pPr>
      <w:r w:rsidRPr="0008375E">
        <w:rPr>
          <w:rFonts w:ascii="Times New Roman" w:hAnsi="Times New Roman" w:cs="Times New Roman"/>
          <w:sz w:val="28"/>
          <w:szCs w:val="28"/>
        </w:rPr>
        <w:t xml:space="preserve">Разослано:  в дело, Н.К. Булыгиной, Управлению жилищно-коммунального хозяйства и транспорта администрации города Бузулука, </w:t>
      </w:r>
      <w:r w:rsidR="009D2AD3" w:rsidRPr="009D2AD3">
        <w:rPr>
          <w:rFonts w:ascii="Times New Roman" w:hAnsi="Times New Roman" w:cs="Times New Roman"/>
          <w:sz w:val="28"/>
          <w:szCs w:val="28"/>
        </w:rPr>
        <w:t>правовому управлению администрации города Бузулука</w:t>
      </w:r>
      <w:r w:rsidR="00B37ADF">
        <w:rPr>
          <w:rFonts w:ascii="Times New Roman" w:hAnsi="Times New Roman" w:cs="Times New Roman"/>
          <w:sz w:val="28"/>
          <w:szCs w:val="28"/>
        </w:rPr>
        <w:t xml:space="preserve">, </w:t>
      </w:r>
      <w:r w:rsidR="001502D5">
        <w:rPr>
          <w:rFonts w:ascii="Times New Roman" w:hAnsi="Times New Roman" w:cs="Times New Roman"/>
          <w:sz w:val="28"/>
          <w:szCs w:val="28"/>
        </w:rPr>
        <w:t>Управлению</w:t>
      </w:r>
      <w:r w:rsidR="00D5377C">
        <w:rPr>
          <w:rFonts w:ascii="Times New Roman" w:hAnsi="Times New Roman" w:cs="Times New Roman"/>
          <w:sz w:val="28"/>
          <w:szCs w:val="28"/>
        </w:rPr>
        <w:t xml:space="preserve"> по информационной политике</w:t>
      </w:r>
      <w:bookmarkStart w:id="0" w:name="_GoBack"/>
      <w:bookmarkEnd w:id="0"/>
      <w:r w:rsidR="001502D5" w:rsidRPr="001502D5">
        <w:t xml:space="preserve"> </w:t>
      </w:r>
      <w:r w:rsidR="00B37ADF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="004027E0">
        <w:rPr>
          <w:rFonts w:ascii="Times New Roman" w:hAnsi="Times New Roman" w:cs="Times New Roman"/>
          <w:sz w:val="28"/>
          <w:szCs w:val="28"/>
        </w:rPr>
        <w:t xml:space="preserve">, </w:t>
      </w:r>
      <w:r w:rsidR="004027E0" w:rsidRPr="004027E0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«Информправо плюс», редакции газеты «Российская провинция»</w:t>
      </w:r>
    </w:p>
    <w:p w:rsidR="006706F0" w:rsidRDefault="006706F0" w:rsidP="006706F0">
      <w:pPr>
        <w:suppressAutoHyphens/>
        <w:spacing w:after="0" w:line="296" w:lineRule="exact"/>
        <w:ind w:left="5472" w:right="144"/>
        <w:rPr>
          <w:rFonts w:ascii="Times New Roman" w:hAnsi="Times New Roman" w:cs="Times New Roman"/>
          <w:color w:val="000000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к постановлени</w:t>
      </w:r>
      <w:r w:rsidR="00C126CD">
        <w:rPr>
          <w:rFonts w:ascii="Times New Roman" w:hAnsi="Times New Roman" w:cs="Times New Roman"/>
          <w:color w:val="000000"/>
          <w:sz w:val="28"/>
          <w:szCs w:val="28"/>
        </w:rPr>
        <w:t>ю  администрации города  от «19»03.</w:t>
      </w:r>
      <w:r w:rsidRPr="006706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D22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126CD">
        <w:rPr>
          <w:rFonts w:ascii="Times New Roman" w:hAnsi="Times New Roman" w:cs="Times New Roman"/>
          <w:color w:val="000000"/>
          <w:sz w:val="28"/>
          <w:szCs w:val="28"/>
        </w:rPr>
        <w:t xml:space="preserve"> № 390-п</w:t>
      </w:r>
    </w:p>
    <w:p w:rsidR="006706F0" w:rsidRPr="006706F0" w:rsidRDefault="006706F0" w:rsidP="006706F0">
      <w:pPr>
        <w:suppressAutoHyphens/>
        <w:spacing w:after="0" w:line="296" w:lineRule="exact"/>
        <w:ind w:left="5472" w:right="14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Документ планирования регулярных перевозок по муниципальным маршрутам регулярных перевозок города Бузулука</w:t>
      </w:r>
    </w:p>
    <w:p w:rsidR="006706F0" w:rsidRPr="006706F0" w:rsidRDefault="006706F0" w:rsidP="006706F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left="864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1. Общие положения в области организации регулярных перевозок по муниципальным маршрутам регулярных перевозок</w:t>
      </w:r>
    </w:p>
    <w:p w:rsidR="006706F0" w:rsidRPr="006706F0" w:rsidRDefault="006706F0" w:rsidP="006706F0">
      <w:pPr>
        <w:suppressAutoHyphens/>
        <w:spacing w:after="0" w:line="240" w:lineRule="auto"/>
        <w:ind w:left="158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1.1. Документ планирования регулярных перевозок по муниципальным маршрутам регулярных перевозок города Бузулука (далее - </w:t>
      </w:r>
      <w:r w:rsidR="00D41E14">
        <w:rPr>
          <w:rFonts w:ascii="Times New Roman" w:hAnsi="Times New Roman" w:cs="Times New Roman"/>
          <w:color w:val="000000"/>
          <w:spacing w:val="7"/>
          <w:sz w:val="28"/>
          <w:szCs w:val="28"/>
        </w:rPr>
        <w:t>Д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окумент планирования) устанавливает перечень мероприятий по развитию регулярных перевозок по муниципальным маршрутам регулярных перевозок города Бузулука (далее - регулярные перевозки).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Планируемые мероприятия направлены на создание условий, обеспечивающих удовлетворение спроса населения города Бузулука в транспортных услугах, организацию транспортного обслуживания населения, соответствующего требованиям безопасности и качества.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1.2. Целью развития регулярных перевозок является повышение качественного уровня транспортного обслуживания населения города с учетом социальных и экономических факторов.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1.3. В рамках реализации поставленной цели основными задачами развития регулярных перевозок являются: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формирование и проведение единой политики администрации города Бузулука в сфере развития регулярных перевозок;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повышение качества предоставляемых населению города Бузулука транспортных услуг;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формирование оптимальной муниципальной маршрутной сети;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повышение безопасности перевозок  транспортом общего пользования.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Мероприятия по развитию регулярных перевозок транспортом общего пользования в городе Бузулуке по последовательности их выполнения разделены на два этапа;</w:t>
      </w:r>
    </w:p>
    <w:p w:rsidR="006706F0" w:rsidRPr="006706F0" w:rsidRDefault="006706F0" w:rsidP="006706F0">
      <w:pPr>
        <w:suppressAutoHyphens/>
        <w:spacing w:after="0" w:line="240" w:lineRule="auto"/>
        <w:ind w:firstLine="864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Первый этап: 2020 год;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Второй этап: 2021 год.</w:t>
      </w:r>
    </w:p>
    <w:p w:rsidR="006706F0" w:rsidRPr="006706F0" w:rsidRDefault="006706F0" w:rsidP="006706F0">
      <w:pPr>
        <w:tabs>
          <w:tab w:val="left" w:pos="851"/>
          <w:tab w:val="left" w:pos="2808"/>
          <w:tab w:val="left" w:pos="5085"/>
          <w:tab w:val="right" w:pos="905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Реализация планируемых мероприятий осуществляется уполномоченным органом администрации города Бузулука при условии достаточного финансирования из бюджета муниципального образования город Бузулук Оренбургской области.</w:t>
      </w:r>
    </w:p>
    <w:p w:rsidR="006706F0" w:rsidRPr="006706F0" w:rsidRDefault="006706F0" w:rsidP="006706F0">
      <w:pPr>
        <w:tabs>
          <w:tab w:val="left" w:pos="851"/>
          <w:tab w:val="left" w:pos="2808"/>
          <w:tab w:val="left" w:pos="5085"/>
          <w:tab w:val="right" w:pos="905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2. Текущее состояние регулярных перевозок по маршрутам регулярных</w:t>
      </w:r>
    </w:p>
    <w:p w:rsidR="006706F0" w:rsidRPr="006706F0" w:rsidRDefault="006706F0" w:rsidP="006706F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перевозок города Бузулука</w:t>
      </w:r>
    </w:p>
    <w:p w:rsidR="006706F0" w:rsidRPr="006706F0" w:rsidRDefault="006706F0" w:rsidP="006706F0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2.1 Транспорт общего пользования города Бузулука представлен автобусами малого класса. Маршрутная </w:t>
      </w:r>
      <w:r w:rsidR="00AA0A6C" w:rsidRPr="00AA0A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сеть муниципальных маршрутов </w:t>
      </w:r>
      <w:r w:rsidR="00AA0A6C" w:rsidRPr="00AA0A6C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регулярных перевозок города Бузулука (далее – муниципальных маршрутов) представлена 18-ю муниципальными маршрутами</w:t>
      </w:r>
      <w:r w:rsidR="00B95D82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="00AA0A6C" w:rsidRPr="00AA0A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них</w:t>
      </w:r>
      <w:r w:rsidR="00E647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-</w:t>
      </w:r>
      <w:r w:rsidR="00AA0A6C" w:rsidRPr="00AA0A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15 городских маршрутов и 3 </w:t>
      </w:r>
      <w:r w:rsidR="00E6472A" w:rsidRPr="00E6472A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садоводчески</w:t>
      </w:r>
      <w:r w:rsidR="00E6472A">
        <w:rPr>
          <w:rFonts w:ascii="Times New Roman" w:hAnsi="Times New Roman" w:cs="Times New Roman"/>
          <w:color w:val="000000"/>
          <w:spacing w:val="7"/>
          <w:sz w:val="28"/>
          <w:szCs w:val="28"/>
        </w:rPr>
        <w:t>х</w:t>
      </w:r>
      <w:r w:rsidR="00AA0A6C" w:rsidRPr="00AA0A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маршрут</w:t>
      </w:r>
      <w:r w:rsidR="00D5377C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="00AA0A6C" w:rsidRPr="00AA0A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В настоящее время регулярные перевозки пассажиров и багажа в городе Бузулуке осуществляются по нерегулируемым тарифам.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2.2. Муниципальные маршруты регулярных перевозок города Бузулука, отнесенные к регулярным перевозкам по нерегулируемым тарифам</w:t>
      </w:r>
      <w:r w:rsidR="002E1CD6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отражены в  приложении № 1.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 Мероприятия по развитию регулярных перевозок по муниципальным маршрутам регулярных перевозок города Бузулука.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3.1. Задачи по развитию регулярных пассажирских перевозок транспортом общего пользования в городе Бузулуке планируется реализовывать в соответствии с потребностями населения путем реализации следующих мероприятий.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3.1.1. Перечень мероприятий, направленных на развитие регулярных перевозок, проводимых на первом этапе: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1) в рамках формирования муниципальной маршрутной сети: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проведение анализа пассажиропотока и интенсивности движения транспортных средств на муниципальных маршрутах;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изменение количества транспортных средств на муниципальных маршрутах в зависимости от интенсивности движения транспортных средств и пассажиропотока;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корректировка (установление, изменение или отмена существующих муниципальных маршрутов регулярных перевозок) муниципальной маршрутной сети.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2) в рамках развития транспортной инфраструктуры:</w:t>
      </w:r>
    </w:p>
    <w:p w:rsid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проведение обследования дорожных условий для вновь устанавливаемых или изменяемых муниципальных маршрутов (участков маршрутов);</w:t>
      </w:r>
    </w:p>
    <w:p w:rsidR="000106CB" w:rsidRDefault="000106CB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3) в рамках </w:t>
      </w:r>
      <w:r w:rsidRPr="000106CB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реализации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:</w:t>
      </w:r>
    </w:p>
    <w:p w:rsidR="000106CB" w:rsidRPr="006706F0" w:rsidRDefault="000106CB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проведение открытых конкурсов </w:t>
      </w:r>
      <w:r w:rsidRPr="000106C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право осуществления перевозок по муниципальным маршрутам регулярных перевозок города Бузулука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3.1.2. Перечень мероприятий, направленных на развитие регулярных перевозок по муниципальным маршрутам города Бузулука, проводимых на втором этапе: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1) в рамках формирования маршрутной сети: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 проведение анализа изменения пассажиропотока и интенсивности движения транспортных средств на муниципальных маршрутах;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- изменение количе</w:t>
      </w:r>
      <w:r w:rsidR="00E6472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ства транспортных средств 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муниципальных маршрутах в зависимости от интенсивности движения транспортных средств и пассажиропотока;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корректировка (установление, изменение или отмена существующих муниципальных маршрутов регулярных перевозок) муниципальной маршрутной сети;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2) в рамках развития транспортной инфраструктуры: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проведение обследования дорожных условий на муниципальных маршрутах;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развитие сети остановочных пунктов общественного транспорта.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3.2. Остановочные пункты, через которые осуществляется движение общественного транспорта, определены в реестре муниципальных маршрутов регулярных перевозок города Бузулука.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3.3. Разработанные в настоящем Документе планирования мероприятия по развитию регулярных перевозок по муниципальным маршрутам регулярных перевозок города Бузулука на 20</w:t>
      </w:r>
      <w:r w:rsidR="00B27F80">
        <w:rPr>
          <w:rFonts w:ascii="Times New Roman" w:hAnsi="Times New Roman" w:cs="Times New Roman"/>
          <w:color w:val="000000"/>
          <w:spacing w:val="7"/>
          <w:sz w:val="28"/>
          <w:szCs w:val="28"/>
        </w:rPr>
        <w:t>20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-20</w:t>
      </w:r>
      <w:r w:rsidR="00B27F80">
        <w:rPr>
          <w:rFonts w:ascii="Times New Roman" w:hAnsi="Times New Roman" w:cs="Times New Roman"/>
          <w:color w:val="000000"/>
          <w:spacing w:val="7"/>
          <w:sz w:val="28"/>
          <w:szCs w:val="28"/>
        </w:rPr>
        <w:t>21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гг. реализуются путем прове</w:t>
      </w:r>
      <w:r w:rsidR="00E6472A">
        <w:rPr>
          <w:rFonts w:ascii="Times New Roman" w:hAnsi="Times New Roman" w:cs="Times New Roman"/>
          <w:color w:val="000000"/>
          <w:spacing w:val="7"/>
          <w:sz w:val="28"/>
          <w:szCs w:val="28"/>
        </w:rPr>
        <w:t>дения комплекса взаимосвязанных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действий, которые подлежат уточнению и доработке в процессе их осуществления без изменения основных стратегических ориентиров, установленных настоящим Документом планирования.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3.4. В 20</w:t>
      </w:r>
      <w:r w:rsidR="00B27F80">
        <w:rPr>
          <w:rFonts w:ascii="Times New Roman" w:hAnsi="Times New Roman" w:cs="Times New Roman"/>
          <w:color w:val="000000"/>
          <w:spacing w:val="7"/>
          <w:sz w:val="28"/>
          <w:szCs w:val="28"/>
        </w:rPr>
        <w:t>20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-202</w:t>
      </w:r>
      <w:r w:rsidR="00B27F80"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гг. изменение вида регулярных перевозок не предусмотрено.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4. Ожидаемые результаты реализации мероприятий развития регулярных перевозок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Ожидаемые результаты реализаций мероприятий развития регулярных перевозок транспортом общего пользования: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повышение </w:t>
      </w:r>
      <w:proofErr w:type="gramStart"/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безопасности транспортного обслуживания населения города Бузулука</w:t>
      </w:r>
      <w:proofErr w:type="gramEnd"/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повышение удобства, комфортности и привлекательности транспорта общего пользования в городе Бузулуке;</w:t>
      </w:r>
    </w:p>
    <w:p w:rsidR="006706F0" w:rsidRP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повышение </w:t>
      </w:r>
      <w:proofErr w:type="gramStart"/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регулярности движения транспорта обще</w:t>
      </w:r>
      <w:r w:rsidR="002E1CD6">
        <w:rPr>
          <w:rFonts w:ascii="Times New Roman" w:hAnsi="Times New Roman" w:cs="Times New Roman"/>
          <w:color w:val="000000"/>
          <w:spacing w:val="7"/>
          <w:sz w:val="28"/>
          <w:szCs w:val="28"/>
        </w:rPr>
        <w:t>го пользования города Бузулука</w:t>
      </w:r>
      <w:proofErr w:type="gramEnd"/>
      <w:r w:rsidR="002E1CD6">
        <w:rPr>
          <w:rFonts w:ascii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6706F0" w:rsidRDefault="006706F0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>-</w:t>
      </w:r>
      <w:r w:rsidRPr="006706F0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улучшение транспортной доступности удаленных районов города Бузулука.</w:t>
      </w: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6706F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261E7" w:rsidRDefault="00B261E7" w:rsidP="00C126C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  <w:sectPr w:rsidR="00B261E7" w:rsidSect="00326041">
          <w:pgSz w:w="11905" w:h="16838"/>
          <w:pgMar w:top="814" w:right="706" w:bottom="1134" w:left="1276" w:header="0" w:footer="0" w:gutter="0"/>
          <w:cols w:space="720"/>
          <w:noEndnote/>
          <w:docGrid w:linePitch="299"/>
        </w:sectPr>
      </w:pPr>
    </w:p>
    <w:p w:rsidR="00B261E7" w:rsidRPr="006706F0" w:rsidRDefault="00B261E7" w:rsidP="00C126CD">
      <w:pPr>
        <w:suppressAutoHyphens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sectPr w:rsidR="00B261E7" w:rsidRPr="006706F0" w:rsidSect="00B261E7">
      <w:pgSz w:w="16838" w:h="11905" w:orient="landscape"/>
      <w:pgMar w:top="1276" w:right="816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61" w:rsidRDefault="00B52061" w:rsidP="00326041">
      <w:pPr>
        <w:spacing w:after="0" w:line="240" w:lineRule="auto"/>
      </w:pPr>
      <w:r>
        <w:separator/>
      </w:r>
    </w:p>
  </w:endnote>
  <w:endnote w:type="continuationSeparator" w:id="0">
    <w:p w:rsidR="00B52061" w:rsidRDefault="00B52061" w:rsidP="003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61" w:rsidRDefault="00B52061" w:rsidP="00326041">
      <w:pPr>
        <w:spacing w:after="0" w:line="240" w:lineRule="auto"/>
      </w:pPr>
      <w:r>
        <w:separator/>
      </w:r>
    </w:p>
  </w:footnote>
  <w:footnote w:type="continuationSeparator" w:id="0">
    <w:p w:rsidR="00B52061" w:rsidRDefault="00B52061" w:rsidP="003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536"/>
    <w:multiLevelType w:val="hybridMultilevel"/>
    <w:tmpl w:val="5E1E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6581"/>
    <w:multiLevelType w:val="hybridMultilevel"/>
    <w:tmpl w:val="70ACCE72"/>
    <w:lvl w:ilvl="0" w:tplc="C70E0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7"/>
    <w:rsid w:val="000049C2"/>
    <w:rsid w:val="000106CB"/>
    <w:rsid w:val="0008375E"/>
    <w:rsid w:val="000A393E"/>
    <w:rsid w:val="000F6D9E"/>
    <w:rsid w:val="00122711"/>
    <w:rsid w:val="001502D5"/>
    <w:rsid w:val="00177587"/>
    <w:rsid w:val="00196B10"/>
    <w:rsid w:val="00205A10"/>
    <w:rsid w:val="00211BAE"/>
    <w:rsid w:val="00232369"/>
    <w:rsid w:val="002B2D4C"/>
    <w:rsid w:val="002C14DB"/>
    <w:rsid w:val="002D0533"/>
    <w:rsid w:val="002D3123"/>
    <w:rsid w:val="002E1CD6"/>
    <w:rsid w:val="00326041"/>
    <w:rsid w:val="00386840"/>
    <w:rsid w:val="004027E0"/>
    <w:rsid w:val="004349A4"/>
    <w:rsid w:val="00442EC7"/>
    <w:rsid w:val="00474B31"/>
    <w:rsid w:val="0048007A"/>
    <w:rsid w:val="00500058"/>
    <w:rsid w:val="00563BCB"/>
    <w:rsid w:val="005C5FE9"/>
    <w:rsid w:val="005E6FD7"/>
    <w:rsid w:val="00640387"/>
    <w:rsid w:val="00666BAC"/>
    <w:rsid w:val="006706F0"/>
    <w:rsid w:val="00677BA5"/>
    <w:rsid w:val="006967F6"/>
    <w:rsid w:val="0075069A"/>
    <w:rsid w:val="00794951"/>
    <w:rsid w:val="007D2207"/>
    <w:rsid w:val="007F1DF3"/>
    <w:rsid w:val="008366FB"/>
    <w:rsid w:val="00840FBD"/>
    <w:rsid w:val="00846C39"/>
    <w:rsid w:val="008613C4"/>
    <w:rsid w:val="00877CF7"/>
    <w:rsid w:val="009214E2"/>
    <w:rsid w:val="0095330B"/>
    <w:rsid w:val="009A58B7"/>
    <w:rsid w:val="009B0E2E"/>
    <w:rsid w:val="009D0A49"/>
    <w:rsid w:val="009D2AD3"/>
    <w:rsid w:val="009E603E"/>
    <w:rsid w:val="00A47D52"/>
    <w:rsid w:val="00A92339"/>
    <w:rsid w:val="00AA0A6C"/>
    <w:rsid w:val="00AD6ABF"/>
    <w:rsid w:val="00AE325E"/>
    <w:rsid w:val="00B112FC"/>
    <w:rsid w:val="00B261E7"/>
    <w:rsid w:val="00B27F80"/>
    <w:rsid w:val="00B34202"/>
    <w:rsid w:val="00B37ADF"/>
    <w:rsid w:val="00B52061"/>
    <w:rsid w:val="00B95D82"/>
    <w:rsid w:val="00C11096"/>
    <w:rsid w:val="00C126CD"/>
    <w:rsid w:val="00C504BE"/>
    <w:rsid w:val="00CA1771"/>
    <w:rsid w:val="00CE4260"/>
    <w:rsid w:val="00CE46F0"/>
    <w:rsid w:val="00D25B0B"/>
    <w:rsid w:val="00D41E14"/>
    <w:rsid w:val="00D5377C"/>
    <w:rsid w:val="00D81DCC"/>
    <w:rsid w:val="00DB47F4"/>
    <w:rsid w:val="00DD6927"/>
    <w:rsid w:val="00E15E6E"/>
    <w:rsid w:val="00E4744E"/>
    <w:rsid w:val="00E6472A"/>
    <w:rsid w:val="00E7272E"/>
    <w:rsid w:val="00E729F9"/>
    <w:rsid w:val="00E730F1"/>
    <w:rsid w:val="00EE10B0"/>
    <w:rsid w:val="00F755DE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BCB"/>
    <w:pPr>
      <w:ind w:left="720"/>
      <w:contextualSpacing/>
    </w:pPr>
  </w:style>
  <w:style w:type="character" w:styleId="a5">
    <w:name w:val="Hyperlink"/>
    <w:rsid w:val="002D31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7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041"/>
  </w:style>
  <w:style w:type="paragraph" w:styleId="aa">
    <w:name w:val="footer"/>
    <w:basedOn w:val="a"/>
    <w:link w:val="ab"/>
    <w:uiPriority w:val="99"/>
    <w:unhideWhenUsed/>
    <w:rsid w:val="003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BCB"/>
    <w:pPr>
      <w:ind w:left="720"/>
      <w:contextualSpacing/>
    </w:pPr>
  </w:style>
  <w:style w:type="character" w:styleId="a5">
    <w:name w:val="Hyperlink"/>
    <w:rsid w:val="002D31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7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041"/>
  </w:style>
  <w:style w:type="paragraph" w:styleId="aa">
    <w:name w:val="footer"/>
    <w:basedOn w:val="a"/>
    <w:link w:val="ab"/>
    <w:uiPriority w:val="99"/>
    <w:unhideWhenUsed/>
    <w:rsid w:val="003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AD2-DAD4-4C1B-A77E-0F865E91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Н. Ульяна</dc:creator>
  <cp:lastModifiedBy>Ольга Н. Глебова</cp:lastModifiedBy>
  <cp:revision>4</cp:revision>
  <cp:lastPrinted>2020-02-27T05:33:00Z</cp:lastPrinted>
  <dcterms:created xsi:type="dcterms:W3CDTF">2020-03-20T04:51:00Z</dcterms:created>
  <dcterms:modified xsi:type="dcterms:W3CDTF">2020-03-23T09:18:00Z</dcterms:modified>
</cp:coreProperties>
</file>