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26"/>
        <w:gridCol w:w="5442"/>
      </w:tblGrid>
      <w:tr w:rsidR="00041F45">
        <w:trPr>
          <w:trHeight w:hRule="exact" w:val="3977"/>
        </w:trPr>
        <w:tc>
          <w:tcPr>
            <w:tcW w:w="4393" w:type="dxa"/>
            <w:shd w:val="clear" w:color="auto" w:fill="auto"/>
          </w:tcPr>
          <w:p w:rsidR="00041F45" w:rsidRDefault="00FC1DD3">
            <w:pPr>
              <w:widowControl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F45" w:rsidRDefault="00041F45">
            <w:pPr>
              <w:pStyle w:val="10"/>
              <w:widowControl w:val="0"/>
              <w:rPr>
                <w:b/>
                <w:bCs/>
                <w:sz w:val="12"/>
                <w:szCs w:val="12"/>
              </w:rPr>
            </w:pPr>
          </w:p>
          <w:p w:rsidR="00041F45" w:rsidRDefault="00FC1DD3">
            <w:pPr>
              <w:pStyle w:val="10"/>
              <w:widowControl w:val="0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:rsidR="00041F45" w:rsidRDefault="00041F45">
            <w:pPr>
              <w:pStyle w:val="10"/>
              <w:widowControl w:val="0"/>
              <w:ind w:left="-68" w:right="-70"/>
              <w:rPr>
                <w:b/>
                <w:caps/>
                <w:sz w:val="10"/>
                <w:szCs w:val="10"/>
              </w:rPr>
            </w:pPr>
          </w:p>
          <w:p w:rsidR="00041F45" w:rsidRDefault="00FC1DD3">
            <w:pPr>
              <w:widowControl w:val="0"/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:rsidR="00041F45" w:rsidRDefault="00041F45">
            <w:pPr>
              <w:widowControl w:val="0"/>
              <w:jc w:val="center"/>
              <w:rPr>
                <w:b/>
                <w:bCs/>
                <w:sz w:val="2"/>
                <w:szCs w:val="2"/>
              </w:rPr>
            </w:pPr>
          </w:p>
          <w:p w:rsidR="00041F45" w:rsidRDefault="00FC1DD3">
            <w:pPr>
              <w:widowControl w:val="0"/>
              <w:ind w:left="-70"/>
              <w:jc w:val="center"/>
              <w:rPr>
                <w:b/>
                <w:bCs/>
                <w:color w:val="auto"/>
                <w:lang w:eastAsia="ru-RU"/>
              </w:rPr>
            </w:pPr>
            <w:r>
              <w:rPr>
                <w:b/>
                <w:bCs/>
                <w:color w:val="auto"/>
                <w:lang w:eastAsia="ru-RU"/>
              </w:rPr>
              <w:t xml:space="preserve">  </w:t>
            </w:r>
          </w:p>
          <w:p w:rsidR="00041F45" w:rsidRDefault="00D63D27">
            <w:pPr>
              <w:widowControl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17.07.2024</w:t>
            </w:r>
            <w:r w:rsidR="00FC1DD3">
              <w:rPr>
                <w:sz w:val="28"/>
                <w:szCs w:val="28"/>
              </w:rPr>
              <w:t xml:space="preserve"> </w:t>
            </w:r>
            <w:r w:rsidR="00FC1DD3">
              <w:rPr>
                <w:sz w:val="22"/>
                <w:szCs w:val="22"/>
              </w:rPr>
              <w:t xml:space="preserve">№ </w:t>
            </w:r>
            <w:r>
              <w:rPr>
                <w:sz w:val="28"/>
                <w:szCs w:val="28"/>
              </w:rPr>
              <w:t>1841-п</w:t>
            </w:r>
          </w:p>
          <w:p w:rsidR="00041F45" w:rsidRDefault="00FC1DD3">
            <w:pPr>
              <w:widowControl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:rsidR="00041F45" w:rsidRDefault="00041F45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2" w:type="dxa"/>
            <w:shd w:val="clear" w:color="auto" w:fill="auto"/>
          </w:tcPr>
          <w:p w:rsidR="00041F45" w:rsidRDefault="00041F45">
            <w:pPr>
              <w:widowControl w:val="0"/>
            </w:pPr>
          </w:p>
          <w:p w:rsidR="00041F45" w:rsidRDefault="00041F45">
            <w:pPr>
              <w:widowControl w:val="0"/>
              <w:ind w:firstLine="71"/>
              <w:jc w:val="both"/>
              <w:rPr>
                <w:sz w:val="28"/>
                <w:szCs w:val="28"/>
              </w:rPr>
            </w:pPr>
          </w:p>
          <w:p w:rsidR="00041F45" w:rsidRDefault="00041F45">
            <w:pPr>
              <w:widowControl w:val="0"/>
              <w:ind w:firstLine="71"/>
              <w:jc w:val="both"/>
            </w:pPr>
          </w:p>
        </w:tc>
      </w:tr>
      <w:tr w:rsidR="00041F45">
        <w:trPr>
          <w:trHeight w:val="695"/>
        </w:trPr>
        <w:tc>
          <w:tcPr>
            <w:tcW w:w="4393" w:type="dxa"/>
            <w:shd w:val="clear" w:color="auto" w:fill="auto"/>
          </w:tcPr>
          <w:p w:rsidR="00041F45" w:rsidRDefault="00FC1DD3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margin">
                        <wp:posOffset>393065</wp:posOffset>
                      </wp:positionH>
                      <wp:positionV relativeFrom="paragraph">
                        <wp:posOffset>-306070</wp:posOffset>
                      </wp:positionV>
                      <wp:extent cx="4445" cy="485140"/>
                      <wp:effectExtent l="0" t="0" r="0" b="0"/>
                      <wp:wrapNone/>
                      <wp:docPr id="3" name="shape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" cy="485280"/>
                              </a:xfrm>
                              <a:prstGeom prst="line">
                                <a:avLst/>
                              </a:prstGeom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30.95pt,-24.1pt" to="31.25pt,14.05pt" ID="shape_0" stroked="f" o:allowincell="t" style="position:absolute;mso-position-horizontal-relative:margin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55245</wp:posOffset>
                      </wp:positionV>
                      <wp:extent cx="275590" cy="1270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760" cy="1440"/>
                              </a:xfrm>
                              <a:prstGeom prst="line">
                                <a:avLst/>
                              </a:prstGeom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id="shape_0" from="8.5pt,4.35pt" to="30.15pt,4.4pt" stroked="f" o:allowincell="t" style="position:absolute;mso-position-horizontal-relative:margin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eastAsia="ru-RU"/>
              </w:rPr>
              <w:t>О проведении публичных слушаний по проекту постановления администрации города Бузулука                        «О предоставлении разрешения на отклонение от предельных параметров разрешенного строительства объекта капитального строительства               на земельном участке                           с кадастровым номером 56:38:0203012:32</w:t>
            </w:r>
            <w:r>
              <w:rPr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:rsidR="00041F45" w:rsidRDefault="00041F45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442" w:type="dxa"/>
            <w:shd w:val="clear" w:color="auto" w:fill="auto"/>
          </w:tcPr>
          <w:p w:rsidR="00041F45" w:rsidRDefault="00041F45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</w:tr>
    </w:tbl>
    <w:p w:rsidR="00041F45" w:rsidRDefault="00041F45">
      <w:pPr>
        <w:ind w:firstLine="709"/>
        <w:jc w:val="both"/>
      </w:pPr>
    </w:p>
    <w:p w:rsidR="00041F45" w:rsidRDefault="00FC1D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5.1, 38, 40 Градостроительного кодекса Российской Федерации, статьей 28 Федерального закона от 06.10.2003          № 131-ФЗ «Об общих принципах организации местного самоуправления        в Российской Федерации», на основании статей 18, 30, пункта 5 статьи 40, статьи 43 Устава города Бузулука, Порядка организации и проведения общественных обсуждений, публичных слушаний на территории муниципального образования город Бузулук Оренбургской области              по отдельным вопросам</w:t>
      </w:r>
      <w:proofErr w:type="gramEnd"/>
      <w:r>
        <w:rPr>
          <w:sz w:val="28"/>
          <w:szCs w:val="28"/>
        </w:rPr>
        <w:t xml:space="preserve"> градостроительной деятельности, утвержденного решением городского Совета депутатов от 11.05.2022 № 206,  информации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Бузулука от 09.07.2024 № 143, заявления Воронова В.А.:</w:t>
      </w:r>
    </w:p>
    <w:p w:rsidR="00041F45" w:rsidRDefault="00FC1DD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>проекту постановления администрации города Бузулука «О предоставлении разрешения                   на отклонение от предельных параметров разрешенного строительства объекта капитального строительства на земельном участке с кадастровым номером 56:38:0203012:32</w:t>
      </w:r>
      <w:r>
        <w:rPr>
          <w:sz w:val="28"/>
          <w:szCs w:val="28"/>
        </w:rPr>
        <w:t>» (прилагается).</w:t>
      </w:r>
    </w:p>
    <w:p w:rsidR="00041F45" w:rsidRDefault="00FC1DD3">
      <w:pPr>
        <w:pStyle w:val="a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провести 15.08.2024 в 11:00 в Управлении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 по адресу: г. Бузулук, ул. Галактионова, д. 29, с размещением информационных материалов проекта на официальном сайте муниципального образования </w:t>
      </w:r>
      <w:r>
        <w:rPr>
          <w:sz w:val="28"/>
          <w:szCs w:val="28"/>
        </w:rPr>
        <w:lastRenderedPageBreak/>
        <w:t xml:space="preserve">город Бузулук Оренбургской области buzuluk.orb.ru и открытием экспозиции проекта в холле администрации города Бузулука и в Управлении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Бузулука.</w:t>
      </w:r>
      <w:proofErr w:type="gramEnd"/>
    </w:p>
    <w:p w:rsidR="00041F45" w:rsidRDefault="00FC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 xml:space="preserve">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 и капитального строительства города Бузулука обеспечить официальное опубликование оповещения             о начале публичных слушаний по форме, утвержденной решением городского Совета депутатов от 11.05.2022 № 206 «Об утверждении Порядка организации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деятельности», в газете «Российская провинция», на правовом интернет-портале Бузулука БУЗУЛУК-ПРАВО.РФ.</w:t>
      </w:r>
      <w:proofErr w:type="gramEnd"/>
    </w:p>
    <w:p w:rsidR="00041F45" w:rsidRDefault="00FC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и проведения общественных обсуждений, публичных слушаний на территории муниципального образования город Бузулук Оренбургской области               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:rsidR="00041F45" w:rsidRDefault="00FC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по информационной политике администрации города Бузулука обеспечить размещение проекта, указанного в пункте 1 настоящего постановления, на официальном сайте муниципального образования город Бузулук Оренбургской области buzuluk.orb.ru не ранее 7 дней со дня официального опубликования оповещения о начале публичных слушаний.</w:t>
      </w:r>
    </w:p>
    <w:p w:rsidR="00041F45" w:rsidRDefault="00FC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подписания, подлежит опубликованию на правовом интернет-портале Бузулука БУЗУЛУК-ПРАВО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 и размещению на официальном сайте муниципального образования город Бузулук Оренбургской области buzuluk.orb.ru.</w:t>
      </w:r>
    </w:p>
    <w:p w:rsidR="00041F45" w:rsidRDefault="00FC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1F45" w:rsidRDefault="00041F45">
      <w:pPr>
        <w:ind w:firstLine="709"/>
        <w:jc w:val="both"/>
        <w:rPr>
          <w:sz w:val="28"/>
          <w:szCs w:val="28"/>
        </w:rPr>
      </w:pPr>
    </w:p>
    <w:p w:rsidR="00041F45" w:rsidRDefault="00041F45"/>
    <w:tbl>
      <w:tblPr>
        <w:tblW w:w="1014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17"/>
        <w:gridCol w:w="130"/>
      </w:tblGrid>
      <w:tr w:rsidR="00041F45">
        <w:tc>
          <w:tcPr>
            <w:tcW w:w="10031" w:type="dxa"/>
            <w:shd w:val="clear" w:color="auto" w:fill="auto"/>
            <w:vAlign w:val="bottom"/>
          </w:tcPr>
          <w:p w:rsidR="00041F45" w:rsidRDefault="00FC1DD3">
            <w:pPr>
              <w:widowControl w:val="0"/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  <w:p w:rsidR="00041F45" w:rsidRDefault="00FC1DD3">
            <w:pPr>
              <w:widowControl w:val="0"/>
              <w:tabs>
                <w:tab w:val="left" w:pos="9443"/>
              </w:tabs>
              <w:ind w:right="478" w:firstLine="87"/>
            </w:pPr>
            <w:r>
              <w:rPr>
                <w:sz w:val="28"/>
                <w:szCs w:val="28"/>
              </w:rPr>
              <w:t xml:space="preserve">администрации города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     А.А. Немков</w:t>
            </w:r>
          </w:p>
          <w:tbl>
            <w:tblPr>
              <w:tblW w:w="992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2"/>
              <w:gridCol w:w="2270"/>
              <w:gridCol w:w="3119"/>
            </w:tblGrid>
            <w:tr w:rsidR="00041F45">
              <w:tc>
                <w:tcPr>
                  <w:tcW w:w="4532" w:type="dxa"/>
                  <w:shd w:val="clear" w:color="auto" w:fill="auto"/>
                  <w:vAlign w:val="bottom"/>
                </w:tcPr>
                <w:p w:rsidR="00041F45" w:rsidRDefault="00041F45">
                  <w:pPr>
                    <w:widowControl w:val="0"/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:rsidR="00041F45" w:rsidRDefault="00041F45">
                  <w:pPr>
                    <w:pStyle w:val="TableContents"/>
                    <w:widowControl w:val="0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9" w:type="dxa"/>
                  <w:shd w:val="clear" w:color="auto" w:fill="auto"/>
                  <w:vAlign w:val="bottom"/>
                </w:tcPr>
                <w:p w:rsidR="00041F45" w:rsidRDefault="00041F45">
                  <w:pPr>
                    <w:widowControl w:val="0"/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:rsidR="00041F45" w:rsidRDefault="00041F45">
            <w:pPr>
              <w:widowControl w:val="0"/>
              <w:ind w:right="-58"/>
            </w:pPr>
          </w:p>
        </w:tc>
        <w:tc>
          <w:tcPr>
            <w:tcW w:w="115" w:type="dxa"/>
            <w:shd w:val="clear" w:color="auto" w:fill="auto"/>
            <w:vAlign w:val="bottom"/>
          </w:tcPr>
          <w:p w:rsidR="00041F45" w:rsidRDefault="00041F45">
            <w:pPr>
              <w:widowControl w:val="0"/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:rsidR="00041F45" w:rsidRDefault="00FC1DD3">
      <w:pPr>
        <w:tabs>
          <w:tab w:val="left" w:pos="40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041F45" w:rsidRDefault="00041F45">
      <w:pPr>
        <w:jc w:val="both"/>
        <w:rPr>
          <w:sz w:val="28"/>
          <w:szCs w:val="28"/>
        </w:rPr>
      </w:pPr>
    </w:p>
    <w:p w:rsidR="00041F45" w:rsidRDefault="00041F45">
      <w:pPr>
        <w:jc w:val="both"/>
        <w:rPr>
          <w:sz w:val="28"/>
          <w:szCs w:val="28"/>
        </w:rPr>
      </w:pPr>
    </w:p>
    <w:p w:rsidR="00041F45" w:rsidRDefault="00FC1D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Немкову А.А.,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Бузулука, отделу информационного обеспечения градостроительной деятельности Управления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Бузулука, управлению                           по информационной политике администрации города Бузулука</w:t>
      </w:r>
    </w:p>
    <w:sectPr w:rsidR="00041F45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50" w:rsidRDefault="00FC1DD3">
      <w:r>
        <w:separator/>
      </w:r>
    </w:p>
  </w:endnote>
  <w:endnote w:type="continuationSeparator" w:id="0">
    <w:p w:rsidR="00C34250" w:rsidRDefault="00FC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50" w:rsidRDefault="00FC1DD3">
      <w:r>
        <w:separator/>
      </w:r>
    </w:p>
  </w:footnote>
  <w:footnote w:type="continuationSeparator" w:id="0">
    <w:p w:rsidR="00C34250" w:rsidRDefault="00FC1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45" w:rsidRDefault="00041F45">
    <w:pPr>
      <w:pStyle w:val="ac"/>
      <w:jc w:val="center"/>
    </w:pPr>
  </w:p>
  <w:p w:rsidR="00041F45" w:rsidRDefault="00041F45">
    <w:pPr>
      <w:pStyle w:val="ac"/>
      <w:jc w:val="center"/>
    </w:pPr>
  </w:p>
  <w:p w:rsidR="00041F45" w:rsidRDefault="00FC1DD3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81F"/>
    <w:multiLevelType w:val="multilevel"/>
    <w:tmpl w:val="D49AC2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0B1470"/>
    <w:multiLevelType w:val="multilevel"/>
    <w:tmpl w:val="9E12A066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5"/>
    <w:rsid w:val="00041F45"/>
    <w:rsid w:val="00C34250"/>
    <w:rsid w:val="00D63D27"/>
    <w:rsid w:val="00FC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paragraph" w:customStyle="1" w:styleId="Heading">
    <w:name w:val="Heading"/>
    <w:basedOn w:val="a"/>
    <w:next w:val="10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0">
    <w:name w:val="Основной текст1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3">
    <w:name w:val="List Bullet 3"/>
    <w:basedOn w:val="a"/>
    <w:qFormat/>
    <w:rsid w:val="00A34AF1"/>
    <w:pPr>
      <w:ind w:left="566" w:hanging="283"/>
    </w:pPr>
  </w:style>
  <w:style w:type="paragraph" w:styleId="aa">
    <w:name w:val="Body Text Indent"/>
    <w:basedOn w:val="10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numbering" w:customStyle="1" w:styleId="WW8Num1">
    <w:name w:val="WW8Num1"/>
    <w:qFormat/>
    <w:rsid w:val="00A34AF1"/>
  </w:style>
  <w:style w:type="numbering" w:customStyle="1" w:styleId="WW8Num2">
    <w:name w:val="WW8Num2"/>
    <w:qFormat/>
    <w:rsid w:val="00A34AF1"/>
  </w:style>
  <w:style w:type="numbering" w:customStyle="1" w:styleId="WW8Num3">
    <w:name w:val="WW8Num3"/>
    <w:qFormat/>
    <w:rsid w:val="00A34AF1"/>
  </w:style>
  <w:style w:type="numbering" w:customStyle="1" w:styleId="WW8Num4">
    <w:name w:val="WW8Num4"/>
    <w:qFormat/>
    <w:rsid w:val="00A34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paragraph" w:customStyle="1" w:styleId="Heading">
    <w:name w:val="Heading"/>
    <w:basedOn w:val="a"/>
    <w:next w:val="10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10">
    <w:name w:val="Основной текст1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3">
    <w:name w:val="List Bullet 3"/>
    <w:basedOn w:val="a"/>
    <w:qFormat/>
    <w:rsid w:val="00A34AF1"/>
    <w:pPr>
      <w:ind w:left="566" w:hanging="283"/>
    </w:pPr>
  </w:style>
  <w:style w:type="paragraph" w:styleId="aa">
    <w:name w:val="Body Text Indent"/>
    <w:basedOn w:val="10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  <w:style w:type="numbering" w:customStyle="1" w:styleId="WW8Num1">
    <w:name w:val="WW8Num1"/>
    <w:qFormat/>
    <w:rsid w:val="00A34AF1"/>
  </w:style>
  <w:style w:type="numbering" w:customStyle="1" w:styleId="WW8Num2">
    <w:name w:val="WW8Num2"/>
    <w:qFormat/>
    <w:rsid w:val="00A34AF1"/>
  </w:style>
  <w:style w:type="numbering" w:customStyle="1" w:styleId="WW8Num3">
    <w:name w:val="WW8Num3"/>
    <w:qFormat/>
    <w:rsid w:val="00A34AF1"/>
  </w:style>
  <w:style w:type="numbering" w:customStyle="1" w:styleId="WW8Num4">
    <w:name w:val="WW8Num4"/>
    <w:qFormat/>
    <w:rsid w:val="00A3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pimenova</dc:creator>
  <cp:lastModifiedBy>Алёна В. Бакаева</cp:lastModifiedBy>
  <cp:revision>3</cp:revision>
  <cp:lastPrinted>2024-07-09T03:16:00Z</cp:lastPrinted>
  <dcterms:created xsi:type="dcterms:W3CDTF">2024-07-17T11:31:00Z</dcterms:created>
  <dcterms:modified xsi:type="dcterms:W3CDTF">2024-07-17T11:33:00Z</dcterms:modified>
  <dc:language>ru-RU</dc:language>
</cp:coreProperties>
</file>