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40" w:rsidRDefault="00AE5140" w:rsidP="007170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386"/>
      </w:tblGrid>
      <w:tr w:rsidR="00AE5140" w:rsidRPr="00AE5140" w:rsidTr="003309F3">
        <w:trPr>
          <w:trHeight w:hRule="exact" w:val="3977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AE5140" w:rsidRPr="00AE5140" w:rsidRDefault="00AE5140" w:rsidP="00AE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61975" cy="8001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140" w:rsidRPr="00AE5140" w:rsidRDefault="00AE5140" w:rsidP="00AE514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AE5140" w:rsidRPr="00AE5140" w:rsidRDefault="00AE5140" w:rsidP="00AE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ГОРОДА БУЗУЛУКА</w:t>
            </w:r>
          </w:p>
          <w:p w:rsidR="00AE5140" w:rsidRPr="00AE5140" w:rsidRDefault="00AE5140" w:rsidP="00AE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10"/>
                <w:szCs w:val="10"/>
                <w:lang w:eastAsia="ru-RU"/>
              </w:rPr>
            </w:pPr>
          </w:p>
          <w:p w:rsidR="00AE5140" w:rsidRPr="00AE5140" w:rsidRDefault="00AE5140" w:rsidP="00AE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E514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ПОСТАНОВЛЕНИЕ</w:t>
            </w:r>
          </w:p>
          <w:p w:rsidR="00AE5140" w:rsidRPr="00AE5140" w:rsidRDefault="00AE5140" w:rsidP="00AE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E5140" w:rsidRPr="00AE5140" w:rsidRDefault="00AE5140" w:rsidP="00AE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AE5140" w:rsidRPr="00AE5140" w:rsidRDefault="00AE5140" w:rsidP="00AE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AE5140" w:rsidRPr="00840F73" w:rsidRDefault="00840F73" w:rsidP="00AE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40F7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15.11.2019</w:t>
            </w:r>
            <w:r w:rsidRPr="00840F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840F7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1779-п</w:t>
            </w:r>
          </w:p>
          <w:p w:rsidR="00AE5140" w:rsidRPr="00AE5140" w:rsidRDefault="00AE5140" w:rsidP="00AE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7BF8D47" wp14:editId="5A9B90F1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428626</wp:posOffset>
                      </wp:positionV>
                      <wp:extent cx="2865755" cy="209550"/>
                      <wp:effectExtent l="0" t="0" r="29845" b="19050"/>
                      <wp:wrapNone/>
                      <wp:docPr id="12" name="Группа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5755" cy="20955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13" name="Line 5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6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7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8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6EE737A7" id="Группа 12" o:spid="_x0000_s1026" style="position:absolute;margin-left:-7.8pt;margin-top:33.75pt;width:225.65pt;height:16.5pt;z-index:251665408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">
                      <v:line id="Line 5" o:spid="_x0000_s1027" style="position:absolute;visibility:visible;mso-wrap-style:square" from="1727,4555" to="2016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1727,4555" to="1728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5545,4555" to="5834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5840,4555" to="5841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AE514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E5140" w:rsidRPr="00AE5140" w:rsidRDefault="00AE5140" w:rsidP="00AE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140" w:rsidRPr="00AE5140" w:rsidRDefault="00AE5140" w:rsidP="00AE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AE5140" w:rsidRPr="00AE5140" w:rsidRDefault="00AE5140" w:rsidP="00AE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E5140" w:rsidRPr="00AE5140" w:rsidRDefault="00AE5140" w:rsidP="00AE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5140" w:rsidRPr="00AE5140" w:rsidRDefault="00AE5140" w:rsidP="00AE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5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E5140" w:rsidRPr="00AE5140" w:rsidTr="003309F3">
        <w:trPr>
          <w:trHeight w:val="695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AE5140" w:rsidRDefault="00AE5140" w:rsidP="00AE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3810" b="381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A42CD41" id="Прямая соединительная линия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7HeHss4CAAD+BQAADgAAAAAAAAAAAAAAAAAuAgAAZHJzL2Uyb0RvYy54bWxQ&#10;SwECLQAUAAYACAAAACEAWrmBxdsAAAAFAQAADwAAAAAAAAAAAAAAAAAo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1270" t="1270" r="0" b="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F3744EF" id="Прямая соединительная линия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</w:p>
          <w:p w:rsidR="00AE5140" w:rsidRPr="00AE5140" w:rsidRDefault="00AE5140" w:rsidP="00AE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22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  комфортной и безопасной  экологической среды в городе Бузулуке»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E5140" w:rsidRPr="00AE5140" w:rsidRDefault="00AE5140" w:rsidP="00AE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E5140" w:rsidRPr="00AE5140" w:rsidRDefault="00AE5140" w:rsidP="00AE5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5140" w:rsidRDefault="00AE5140" w:rsidP="007170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706B" w:rsidRDefault="0071706B" w:rsidP="007170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651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A4B64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0" w:history="1">
        <w:r w:rsidRPr="008A4B64">
          <w:rPr>
            <w:rFonts w:ascii="Times New Roman" w:hAnsi="Times New Roman" w:cs="Times New Roman"/>
            <w:sz w:val="28"/>
            <w:szCs w:val="28"/>
          </w:rPr>
          <w:t>статьей 16</w:t>
        </w:r>
      </w:hyperlink>
      <w:r w:rsidRPr="008A4B64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от 06.10.2003 </w:t>
      </w:r>
      <w:r w:rsidR="004571B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571BF">
        <w:rPr>
          <w:rFonts w:ascii="Times New Roman" w:hAnsi="Times New Roman" w:cs="Times New Roman"/>
          <w:sz w:val="28"/>
          <w:szCs w:val="28"/>
        </w:rPr>
        <w:t>131-</w:t>
      </w:r>
      <w:r w:rsidRPr="00256517">
        <w:rPr>
          <w:rFonts w:ascii="Times New Roman" w:hAnsi="Times New Roman" w:cs="Times New Roman"/>
          <w:sz w:val="28"/>
          <w:szCs w:val="28"/>
        </w:rPr>
        <w:t xml:space="preserve">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6517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«Российской Федерации»</w:t>
      </w:r>
      <w:r w:rsidRPr="0025651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8A4B64">
          <w:rPr>
            <w:rFonts w:ascii="Times New Roman" w:hAnsi="Times New Roman" w:cs="Times New Roman"/>
            <w:sz w:val="28"/>
            <w:szCs w:val="28"/>
          </w:rPr>
          <w:t>статьей 30</w:t>
        </w:r>
      </w:hyperlink>
      <w:r w:rsidRPr="008A4B64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8A4B64">
          <w:rPr>
            <w:rFonts w:ascii="Times New Roman" w:hAnsi="Times New Roman" w:cs="Times New Roman"/>
            <w:sz w:val="28"/>
            <w:szCs w:val="28"/>
          </w:rPr>
          <w:t>пунктом 5 статьи 40</w:t>
        </w:r>
      </w:hyperlink>
      <w:r w:rsidRPr="008A4B64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8A4B64">
          <w:rPr>
            <w:rFonts w:ascii="Times New Roman" w:hAnsi="Times New Roman" w:cs="Times New Roman"/>
            <w:sz w:val="28"/>
            <w:szCs w:val="28"/>
          </w:rPr>
          <w:t>статьей 43</w:t>
        </w:r>
      </w:hyperlink>
      <w:r w:rsidRPr="008A4B64">
        <w:rPr>
          <w:rFonts w:ascii="Times New Roman" w:hAnsi="Times New Roman" w:cs="Times New Roman"/>
          <w:sz w:val="28"/>
          <w:szCs w:val="28"/>
        </w:rPr>
        <w:t xml:space="preserve"> Устава города Бузулука, </w:t>
      </w:r>
      <w:hyperlink r:id="rId14" w:history="1">
        <w:r w:rsidRPr="008A4B6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A4B64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AE5140">
        <w:rPr>
          <w:rFonts w:ascii="Times New Roman" w:hAnsi="Times New Roman" w:cs="Times New Roman"/>
          <w:sz w:val="28"/>
          <w:szCs w:val="28"/>
        </w:rPr>
        <w:t xml:space="preserve"> Бузулука</w:t>
      </w:r>
      <w:r w:rsidRPr="008A4B64">
        <w:rPr>
          <w:rFonts w:ascii="Times New Roman" w:hAnsi="Times New Roman" w:cs="Times New Roman"/>
          <w:sz w:val="28"/>
          <w:szCs w:val="28"/>
        </w:rPr>
        <w:t xml:space="preserve"> от 06.11.2015 № 2433-п «Об утверждении Пор</w:t>
      </w:r>
      <w:r w:rsidRPr="00256517">
        <w:rPr>
          <w:rFonts w:ascii="Times New Roman" w:hAnsi="Times New Roman" w:cs="Times New Roman"/>
          <w:sz w:val="28"/>
          <w:szCs w:val="28"/>
        </w:rPr>
        <w:t>ядка разработки, реализации и оценки эффективности муниципальных программ города Бузулука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6517">
        <w:rPr>
          <w:rFonts w:ascii="Times New Roman" w:hAnsi="Times New Roman" w:cs="Times New Roman"/>
          <w:sz w:val="28"/>
          <w:szCs w:val="28"/>
        </w:rPr>
        <w:t>:</w:t>
      </w:r>
    </w:p>
    <w:p w:rsidR="0071706B" w:rsidRDefault="0071706B" w:rsidP="007170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651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C0680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hyperlink w:anchor="P47" w:history="1">
        <w:r w:rsidRPr="00C06806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C06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2462">
        <w:rPr>
          <w:rFonts w:ascii="Times New Roman" w:hAnsi="Times New Roman" w:cs="Times New Roman"/>
          <w:color w:val="000000"/>
          <w:sz w:val="28"/>
          <w:szCs w:val="28"/>
        </w:rPr>
        <w:t>Создание   комфортной и безопасной  экологической среды в городе Бузулуке»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6517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1706B" w:rsidRDefault="004571BF" w:rsidP="007170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706B" w:rsidRPr="00256517">
        <w:rPr>
          <w:rFonts w:ascii="Times New Roman" w:hAnsi="Times New Roman" w:cs="Times New Roman"/>
          <w:sz w:val="28"/>
          <w:szCs w:val="28"/>
        </w:rPr>
        <w:t xml:space="preserve">. Поручить организацию исполнения настоящего постановления Управлению </w:t>
      </w:r>
      <w:r w:rsidR="0071706B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и транспорта </w:t>
      </w:r>
      <w:r w:rsidR="0071706B" w:rsidRPr="00256517">
        <w:rPr>
          <w:rFonts w:ascii="Times New Roman" w:hAnsi="Times New Roman" w:cs="Times New Roman"/>
          <w:sz w:val="28"/>
          <w:szCs w:val="28"/>
        </w:rPr>
        <w:t xml:space="preserve"> администрации города Бузулука.</w:t>
      </w:r>
    </w:p>
    <w:p w:rsidR="0071706B" w:rsidRDefault="004571BF" w:rsidP="007170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706B" w:rsidRPr="0025651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</w:t>
      </w:r>
      <w:r w:rsidR="0071706B">
        <w:rPr>
          <w:rFonts w:ascii="Times New Roman" w:hAnsi="Times New Roman" w:cs="Times New Roman"/>
          <w:sz w:val="28"/>
          <w:szCs w:val="28"/>
        </w:rPr>
        <w:t>ального опубликования в газете «</w:t>
      </w:r>
      <w:r w:rsidR="0071706B" w:rsidRPr="00256517">
        <w:rPr>
          <w:rFonts w:ascii="Times New Roman" w:hAnsi="Times New Roman" w:cs="Times New Roman"/>
          <w:sz w:val="28"/>
          <w:szCs w:val="28"/>
        </w:rPr>
        <w:t>Российская провинция</w:t>
      </w:r>
      <w:r w:rsidR="0071706B">
        <w:rPr>
          <w:rFonts w:ascii="Times New Roman" w:hAnsi="Times New Roman" w:cs="Times New Roman"/>
          <w:sz w:val="28"/>
          <w:szCs w:val="28"/>
        </w:rPr>
        <w:t>»</w:t>
      </w:r>
      <w:r w:rsidR="0071706B" w:rsidRPr="00256517">
        <w:rPr>
          <w:rFonts w:ascii="Times New Roman" w:hAnsi="Times New Roman" w:cs="Times New Roman"/>
          <w:sz w:val="28"/>
          <w:szCs w:val="28"/>
        </w:rPr>
        <w:t xml:space="preserve"> и подлежит </w:t>
      </w:r>
      <w:proofErr w:type="gramStart"/>
      <w:r w:rsidR="0071706B" w:rsidRPr="00256517">
        <w:rPr>
          <w:rFonts w:ascii="Times New Roman" w:hAnsi="Times New Roman" w:cs="Times New Roman"/>
          <w:sz w:val="28"/>
          <w:szCs w:val="28"/>
        </w:rPr>
        <w:t>официальному</w:t>
      </w:r>
      <w:proofErr w:type="gramEnd"/>
      <w:r w:rsidR="0071706B" w:rsidRPr="00256517">
        <w:rPr>
          <w:rFonts w:ascii="Times New Roman" w:hAnsi="Times New Roman" w:cs="Times New Roman"/>
          <w:sz w:val="28"/>
          <w:szCs w:val="28"/>
        </w:rPr>
        <w:t xml:space="preserve"> опубликованию на правовом интернет-портале Бузулука БУЗУЛУК-ПРАВО</w:t>
      </w:r>
      <w:proofErr w:type="gramStart"/>
      <w:r w:rsidR="0071706B" w:rsidRPr="002565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1706B" w:rsidRPr="00256517">
        <w:rPr>
          <w:rFonts w:ascii="Times New Roman" w:hAnsi="Times New Roman" w:cs="Times New Roman"/>
          <w:sz w:val="28"/>
          <w:szCs w:val="28"/>
        </w:rPr>
        <w:t>Ф, но не ранее 01.01.20</w:t>
      </w:r>
      <w:r w:rsidR="0071706B">
        <w:rPr>
          <w:rFonts w:ascii="Times New Roman" w:hAnsi="Times New Roman" w:cs="Times New Roman"/>
          <w:sz w:val="28"/>
          <w:szCs w:val="28"/>
        </w:rPr>
        <w:t>20</w:t>
      </w:r>
      <w:r w:rsidR="0071706B" w:rsidRPr="00256517">
        <w:rPr>
          <w:rFonts w:ascii="Times New Roman" w:hAnsi="Times New Roman" w:cs="Times New Roman"/>
          <w:sz w:val="28"/>
          <w:szCs w:val="28"/>
        </w:rPr>
        <w:t>.</w:t>
      </w:r>
    </w:p>
    <w:p w:rsidR="0071706B" w:rsidRDefault="004571BF" w:rsidP="007170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706B" w:rsidRPr="00256517">
        <w:rPr>
          <w:rFonts w:ascii="Times New Roman" w:hAnsi="Times New Roman" w:cs="Times New Roman"/>
          <w:sz w:val="28"/>
          <w:szCs w:val="28"/>
        </w:rPr>
        <w:t>. Настоящее постановление подлежит включению в областной регистр муниципальных нормативных правовых актов.</w:t>
      </w:r>
    </w:p>
    <w:p w:rsidR="0071706B" w:rsidRPr="00256517" w:rsidRDefault="004571BF" w:rsidP="007170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1706B" w:rsidRPr="002565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1706B" w:rsidRPr="002565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1706B" w:rsidRPr="0025651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EE09F3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1706B" w:rsidRPr="00256517">
        <w:rPr>
          <w:rFonts w:ascii="Times New Roman" w:hAnsi="Times New Roman" w:cs="Times New Roman"/>
          <w:sz w:val="28"/>
          <w:szCs w:val="28"/>
        </w:rPr>
        <w:t>.</w:t>
      </w:r>
    </w:p>
    <w:p w:rsidR="0071706B" w:rsidRDefault="0071706B" w:rsidP="0071706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1BF" w:rsidRDefault="004571BF" w:rsidP="0071706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1BF" w:rsidRDefault="004571BF" w:rsidP="0071706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09F3" w:rsidRDefault="00EE09F3" w:rsidP="0071706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71706B" w:rsidRPr="00322462" w:rsidRDefault="00EE09F3" w:rsidP="0071706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1706B" w:rsidRPr="0032246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  <w:r w:rsidR="0071706B" w:rsidRPr="00322462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А.Н. Уткин</w:t>
      </w:r>
    </w:p>
    <w:p w:rsidR="0071706B" w:rsidRPr="00322462" w:rsidRDefault="0071706B" w:rsidP="0071706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06B" w:rsidRPr="00322462" w:rsidRDefault="0071706B" w:rsidP="0071706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1FDE" w:rsidRDefault="00441FDE" w:rsidP="0071706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1FDE" w:rsidRDefault="00441FDE" w:rsidP="0071706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1FDE" w:rsidRPr="00322462" w:rsidRDefault="00441FDE" w:rsidP="0071706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06B" w:rsidRDefault="0071706B" w:rsidP="0071706B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71706B" w:rsidRDefault="0071706B" w:rsidP="0071706B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71706B" w:rsidRDefault="0071706B" w:rsidP="0071706B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71706B" w:rsidRDefault="0071706B" w:rsidP="0071706B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AE5140" w:rsidRDefault="00AE5140" w:rsidP="0071706B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571BF" w:rsidRDefault="004571BF" w:rsidP="0071706B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571BF" w:rsidRDefault="004571BF" w:rsidP="0071706B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571BF" w:rsidRDefault="004571BF" w:rsidP="0071706B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571BF" w:rsidRDefault="004571BF" w:rsidP="0071706B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571BF" w:rsidRDefault="004571BF" w:rsidP="0071706B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571BF" w:rsidRDefault="004571BF" w:rsidP="0071706B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571BF" w:rsidRDefault="004571BF" w:rsidP="0071706B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571BF" w:rsidRDefault="004571BF" w:rsidP="0071706B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571BF" w:rsidRDefault="004571BF" w:rsidP="0071706B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571BF" w:rsidRDefault="004571BF" w:rsidP="0071706B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571BF" w:rsidRDefault="004571BF" w:rsidP="0071706B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571BF" w:rsidRDefault="004571BF" w:rsidP="0071706B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571BF" w:rsidRDefault="004571BF" w:rsidP="0071706B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571BF" w:rsidRDefault="004571BF" w:rsidP="0071706B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571BF" w:rsidRDefault="004571BF" w:rsidP="0071706B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571BF" w:rsidRDefault="004571BF" w:rsidP="0071706B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571BF" w:rsidRDefault="004571BF" w:rsidP="0071706B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571BF" w:rsidRDefault="004571BF" w:rsidP="0071706B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571BF" w:rsidRDefault="004571BF" w:rsidP="0071706B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571BF" w:rsidRDefault="004571BF" w:rsidP="0071706B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571BF" w:rsidRDefault="004571BF" w:rsidP="0071706B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571BF" w:rsidRDefault="004571BF" w:rsidP="0071706B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571BF" w:rsidRDefault="004571BF" w:rsidP="0071706B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4571BF" w:rsidRDefault="004571BF" w:rsidP="0071706B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AE5140" w:rsidRPr="00322462" w:rsidRDefault="00AE5140" w:rsidP="0071706B">
      <w:pPr>
        <w:shd w:val="clear" w:color="auto" w:fill="FFFFFF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71706B" w:rsidRDefault="0071706B" w:rsidP="0071706B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22462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r w:rsidR="00AE5140" w:rsidRPr="00322462">
        <w:rPr>
          <w:rFonts w:ascii="Times New Roman" w:eastAsia="Calibri" w:hAnsi="Times New Roman" w:cs="Times New Roman"/>
          <w:sz w:val="28"/>
          <w:szCs w:val="28"/>
        </w:rPr>
        <w:t>А.Н</w:t>
      </w:r>
      <w:r w:rsidR="00AE5140">
        <w:rPr>
          <w:rFonts w:ascii="Times New Roman" w:eastAsia="Calibri" w:hAnsi="Times New Roman" w:cs="Times New Roman"/>
          <w:sz w:val="28"/>
          <w:szCs w:val="28"/>
        </w:rPr>
        <w:t>.</w:t>
      </w:r>
      <w:r w:rsidR="00AE5140" w:rsidRPr="00322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2462">
        <w:rPr>
          <w:rFonts w:ascii="Times New Roman" w:eastAsia="Calibri" w:hAnsi="Times New Roman" w:cs="Times New Roman"/>
          <w:sz w:val="28"/>
          <w:szCs w:val="28"/>
        </w:rPr>
        <w:t>Уткину</w:t>
      </w:r>
      <w:r w:rsidRPr="00322462">
        <w:rPr>
          <w:rFonts w:ascii="Times New Roman" w:hAnsi="Times New Roman" w:cs="Times New Roman"/>
          <w:sz w:val="28"/>
          <w:szCs w:val="28"/>
        </w:rPr>
        <w:t>,</w:t>
      </w:r>
      <w:r w:rsidRPr="00322462">
        <w:rPr>
          <w:rFonts w:ascii="Times New Roman" w:eastAsia="Calibri" w:hAnsi="Times New Roman" w:cs="Times New Roman"/>
          <w:sz w:val="28"/>
          <w:szCs w:val="28"/>
        </w:rPr>
        <w:t xml:space="preserve"> Управлению жилищно-коммунального хозяйства и транспорта администрации города Бузулука, правовому управлению администрации города Бузулука,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Финансовому управлению администрации города Бузулука, </w:t>
      </w:r>
      <w:r w:rsidRPr="00322462">
        <w:rPr>
          <w:rFonts w:ascii="Times New Roman" w:eastAsia="Calibri" w:hAnsi="Times New Roman" w:cs="Times New Roman"/>
          <w:sz w:val="28"/>
          <w:szCs w:val="28"/>
        </w:rPr>
        <w:t>Управлени</w:t>
      </w:r>
      <w:r>
        <w:rPr>
          <w:rFonts w:ascii="Times New Roman" w:eastAsia="Calibri" w:hAnsi="Times New Roman" w:cs="Times New Roman"/>
          <w:sz w:val="28"/>
          <w:szCs w:val="28"/>
        </w:rPr>
        <w:t>ю по информационной политике администрации города Бузулука,</w:t>
      </w:r>
      <w:r w:rsidRPr="00322462">
        <w:rPr>
          <w:rFonts w:ascii="Times New Roman" w:eastAsia="Calibri" w:hAnsi="Times New Roman" w:cs="Times New Roman"/>
          <w:sz w:val="28"/>
          <w:szCs w:val="28"/>
        </w:rPr>
        <w:t xml:space="preserve"> ООО «</w:t>
      </w:r>
      <w:proofErr w:type="spellStart"/>
      <w:r w:rsidRPr="00322462">
        <w:rPr>
          <w:rFonts w:ascii="Times New Roman" w:eastAsia="Calibri" w:hAnsi="Times New Roman" w:cs="Times New Roman"/>
          <w:sz w:val="28"/>
          <w:szCs w:val="28"/>
        </w:rPr>
        <w:t>Информправо</w:t>
      </w:r>
      <w:proofErr w:type="spellEnd"/>
      <w:r w:rsidRPr="00322462">
        <w:rPr>
          <w:rFonts w:ascii="Times New Roman" w:eastAsia="Calibri" w:hAnsi="Times New Roman" w:cs="Times New Roman"/>
          <w:sz w:val="28"/>
          <w:szCs w:val="28"/>
        </w:rPr>
        <w:t xml:space="preserve"> плюс», </w:t>
      </w:r>
      <w:r w:rsidRPr="00322462">
        <w:rPr>
          <w:rFonts w:ascii="Times New Roman" w:hAnsi="Times New Roman" w:cs="Times New Roman"/>
          <w:sz w:val="28"/>
          <w:szCs w:val="32"/>
        </w:rPr>
        <w:t>редакции газеты «Российская провинция»</w:t>
      </w:r>
    </w:p>
    <w:p w:rsidR="0071706B" w:rsidRDefault="0071706B" w:rsidP="0071706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 администрации города Бузулука</w:t>
      </w:r>
    </w:p>
    <w:p w:rsidR="006B710C" w:rsidRDefault="00840F73" w:rsidP="0071706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«15» 11.2019 № 1779-п</w:t>
      </w:r>
      <w:bookmarkStart w:id="0" w:name="_GoBack"/>
      <w:bookmarkEnd w:id="0"/>
    </w:p>
    <w:p w:rsidR="006B710C" w:rsidRDefault="006B710C" w:rsidP="00C91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DE" w:rsidRPr="0071706B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6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C914DE" w:rsidRPr="0071706B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1706B">
        <w:rPr>
          <w:rFonts w:ascii="Times New Roman" w:eastAsia="Times New Roman" w:hAnsi="Times New Roman" w:cs="Arial"/>
          <w:sz w:val="28"/>
          <w:szCs w:val="28"/>
          <w:lang w:eastAsia="ru-RU"/>
        </w:rPr>
        <w:t>«Создание комфортной и безопасной  экологической среды в городе Бузулуке»</w:t>
      </w:r>
    </w:p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914DE">
        <w:rPr>
          <w:rFonts w:ascii="Times New Roman" w:eastAsia="Times New Roman" w:hAnsi="Times New Roman" w:cs="Arial"/>
          <w:sz w:val="28"/>
          <w:szCs w:val="28"/>
          <w:lang w:eastAsia="ru-RU"/>
        </w:rPr>
        <w:t>«Создание комфортной и безопасной  экологической среды в городе Бузулуке»</w:t>
      </w:r>
    </w:p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914DE">
        <w:rPr>
          <w:rFonts w:ascii="Times New Roman" w:eastAsia="Times New Roman" w:hAnsi="Times New Roman" w:cs="Arial"/>
          <w:sz w:val="28"/>
          <w:szCs w:val="28"/>
          <w:lang w:eastAsia="ru-RU"/>
        </w:rPr>
        <w:t>(далее – Программа, муниципальная программа)</w:t>
      </w:r>
    </w:p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087"/>
      </w:tblGrid>
      <w:tr w:rsidR="00C914DE" w:rsidRPr="00C914DE" w:rsidTr="00642CC8">
        <w:trPr>
          <w:trHeight w:val="839"/>
        </w:trPr>
        <w:tc>
          <w:tcPr>
            <w:tcW w:w="2552" w:type="dxa"/>
            <w:hideMark/>
          </w:tcPr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087" w:type="dxa"/>
            <w:hideMark/>
          </w:tcPr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города Бузулука (далее – УЖКХиТ)</w:t>
            </w:r>
          </w:p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14DE" w:rsidRPr="00C914DE" w:rsidTr="00642CC8">
        <w:trPr>
          <w:trHeight w:val="583"/>
        </w:trPr>
        <w:tc>
          <w:tcPr>
            <w:tcW w:w="2552" w:type="dxa"/>
            <w:hideMark/>
          </w:tcPr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087" w:type="dxa"/>
            <w:hideMark/>
          </w:tcPr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14DE" w:rsidRPr="00C914DE" w:rsidTr="00642CC8">
        <w:trPr>
          <w:trHeight w:val="428"/>
        </w:trPr>
        <w:tc>
          <w:tcPr>
            <w:tcW w:w="2552" w:type="dxa"/>
            <w:hideMark/>
          </w:tcPr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7087" w:type="dxa"/>
            <w:hideMark/>
          </w:tcPr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города Бузулука (далее – УО)</w:t>
            </w:r>
          </w:p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14DE" w:rsidRPr="00C914DE" w:rsidTr="00642CC8">
        <w:trPr>
          <w:trHeight w:val="416"/>
        </w:trPr>
        <w:tc>
          <w:tcPr>
            <w:tcW w:w="2552" w:type="dxa"/>
            <w:hideMark/>
          </w:tcPr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7087" w:type="dxa"/>
            <w:hideMark/>
          </w:tcPr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 «Обеспечение санитарного содержания территории города Бузулука» (далее – Подпрограмма 1);</w:t>
            </w:r>
          </w:p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2 «Оздоровление экологической обстановки города Бузулука» (далее – Подпрограмма 2) </w:t>
            </w:r>
          </w:p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14DE" w:rsidRPr="00C914DE" w:rsidTr="00642CC8">
        <w:trPr>
          <w:trHeight w:val="416"/>
        </w:trPr>
        <w:tc>
          <w:tcPr>
            <w:tcW w:w="2552" w:type="dxa"/>
          </w:tcPr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Приоритетные проекты (программы), реализуемые в рамках Программы</w:t>
            </w:r>
          </w:p>
        </w:tc>
        <w:tc>
          <w:tcPr>
            <w:tcW w:w="7087" w:type="dxa"/>
          </w:tcPr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14DE" w:rsidRPr="00C914DE" w:rsidTr="00642CC8">
        <w:trPr>
          <w:trHeight w:val="416"/>
        </w:trPr>
        <w:tc>
          <w:tcPr>
            <w:tcW w:w="2552" w:type="dxa"/>
          </w:tcPr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087" w:type="dxa"/>
          </w:tcPr>
          <w:p w:rsidR="00C914DE" w:rsidRPr="00AE5140" w:rsidRDefault="0071706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5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благоприятного состояния окружающей среды как необходимого условия улучшения качества жизни и здоровья населения</w:t>
            </w:r>
            <w:r w:rsidR="00C914DE" w:rsidRPr="00AE5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создание комфортной и безопасной среды на территории города Бузулука</w:t>
            </w:r>
          </w:p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14DE" w:rsidRPr="00C914DE" w:rsidTr="0071706B">
        <w:trPr>
          <w:trHeight w:val="1493"/>
        </w:trPr>
        <w:tc>
          <w:tcPr>
            <w:tcW w:w="2552" w:type="dxa"/>
            <w:hideMark/>
          </w:tcPr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087" w:type="dxa"/>
            <w:hideMark/>
          </w:tcPr>
          <w:p w:rsidR="0071706B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защита окружающей среды и населения города от негативного воздействия твердых коммун</w:t>
            </w:r>
            <w:r w:rsidR="00330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альных отходов (далее – ТКО</w:t>
            </w:r>
            <w:r w:rsidR="00441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1FDE"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санитарного состояния города Бузулука</w:t>
            </w:r>
            <w:r w:rsidR="00441F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914DE" w:rsidRPr="00C914DE" w:rsidRDefault="003309F3" w:rsidP="0044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системы знаний об экологических проблемах современности</w:t>
            </w:r>
            <w:r w:rsidR="00EF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д</w:t>
            </w:r>
            <w:r w:rsidR="008B3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етей и молодежи города Бузулука</w:t>
            </w:r>
          </w:p>
        </w:tc>
      </w:tr>
      <w:tr w:rsidR="00C914DE" w:rsidRPr="00C914DE" w:rsidTr="00642CC8">
        <w:trPr>
          <w:trHeight w:val="791"/>
        </w:trPr>
        <w:tc>
          <w:tcPr>
            <w:tcW w:w="2552" w:type="dxa"/>
            <w:hideMark/>
          </w:tcPr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Показатели (индикаторы) Программы</w:t>
            </w:r>
          </w:p>
        </w:tc>
        <w:tc>
          <w:tcPr>
            <w:tcW w:w="7087" w:type="dxa"/>
            <w:hideMark/>
          </w:tcPr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показателях (индикаторах) муниципальной программы, подпрограмм муниципальной программы и их значениях приведены в приложении № 1 к Программе</w:t>
            </w:r>
          </w:p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14DE" w:rsidRPr="00C914DE" w:rsidTr="00642CC8">
        <w:trPr>
          <w:trHeight w:val="669"/>
        </w:trPr>
        <w:tc>
          <w:tcPr>
            <w:tcW w:w="2552" w:type="dxa"/>
            <w:hideMark/>
          </w:tcPr>
          <w:p w:rsidR="00C914DE" w:rsidRPr="00C914DE" w:rsidRDefault="00C914DE" w:rsidP="00717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  <w:r w:rsidR="0071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этапы реализации Программы </w:t>
            </w:r>
          </w:p>
        </w:tc>
        <w:tc>
          <w:tcPr>
            <w:tcW w:w="7087" w:type="dxa"/>
            <w:hideMark/>
          </w:tcPr>
          <w:p w:rsidR="00C914DE" w:rsidRPr="00C914DE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2020-2026</w:t>
            </w:r>
            <w:r w:rsidR="00C914DE"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годы, этапы реализации Программы не выделяются</w:t>
            </w:r>
          </w:p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14DE" w:rsidRPr="00C914DE" w:rsidTr="00642CC8">
        <w:tc>
          <w:tcPr>
            <w:tcW w:w="2552" w:type="dxa"/>
            <w:hideMark/>
          </w:tcPr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бюджетных ассигнований Программы</w:t>
            </w:r>
          </w:p>
        </w:tc>
        <w:tc>
          <w:tcPr>
            <w:tcW w:w="7087" w:type="dxa"/>
            <w:hideMark/>
          </w:tcPr>
          <w:p w:rsidR="00C914DE" w:rsidRPr="006B710C" w:rsidRDefault="006B710C" w:rsidP="00C914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10C">
              <w:rPr>
                <w:rFonts w:ascii="Times New Roman" w:eastAsia="Calibri" w:hAnsi="Times New Roman" w:cs="Times New Roman"/>
                <w:sz w:val="28"/>
                <w:szCs w:val="28"/>
              </w:rPr>
              <w:t>127 907,5</w:t>
            </w:r>
            <w:r w:rsidR="00C914DE" w:rsidRPr="006B7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14DE" w:rsidRPr="006B710C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="00C914DE" w:rsidRPr="006B710C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="00C914DE" w:rsidRPr="006B710C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="00C914DE" w:rsidRPr="006B7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том числе по годам реализации: </w:t>
            </w:r>
          </w:p>
          <w:p w:rsidR="00C914DE" w:rsidRPr="006B710C" w:rsidRDefault="002D3142" w:rsidP="00C914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10C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C914DE" w:rsidRPr="006B7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6B710C" w:rsidRPr="006B7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18 272,5 </w:t>
            </w:r>
            <w:proofErr w:type="spellStart"/>
            <w:r w:rsidR="00C914DE" w:rsidRPr="006B710C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="00C914DE" w:rsidRPr="006B710C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="00C914DE" w:rsidRPr="006B710C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="00C914DE" w:rsidRPr="006B710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914DE" w:rsidRPr="006B710C" w:rsidRDefault="00C914DE" w:rsidP="00C914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10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  <w:r w:rsidR="002D3142" w:rsidRPr="006B710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</w:t>
            </w:r>
            <w:r w:rsidRPr="006B710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год </w:t>
            </w:r>
            <w:r w:rsidRPr="006B710C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6B710C" w:rsidRPr="006B7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18 272,5 </w:t>
            </w:r>
            <w:proofErr w:type="spellStart"/>
            <w:r w:rsidRPr="006B710C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6B710C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6B710C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Pr="006B710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914DE" w:rsidRPr="006B710C" w:rsidRDefault="002D3142" w:rsidP="00C914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10C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C914DE" w:rsidRPr="006B7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6B710C" w:rsidRPr="006B7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18 272,5 </w:t>
            </w:r>
            <w:r w:rsidR="00C914DE" w:rsidRPr="006B7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14DE" w:rsidRPr="006B710C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="00C914DE" w:rsidRPr="006B710C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="00C914DE" w:rsidRPr="006B710C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="00C914DE" w:rsidRPr="006B710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914DE" w:rsidRPr="006B710C" w:rsidRDefault="002D3142" w:rsidP="00C914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10C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="00C914DE" w:rsidRPr="006B7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6B710C" w:rsidRPr="006B7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18 272,5 </w:t>
            </w:r>
            <w:proofErr w:type="spellStart"/>
            <w:r w:rsidR="00C914DE" w:rsidRPr="006B710C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="00C914DE" w:rsidRPr="006B710C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="00C914DE" w:rsidRPr="006B710C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="00C914DE" w:rsidRPr="006B710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914DE" w:rsidRPr="006B710C" w:rsidRDefault="00C914DE" w:rsidP="00C914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10C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2D3142" w:rsidRPr="006B710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B7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18 272,5 </w:t>
            </w:r>
            <w:proofErr w:type="spellStart"/>
            <w:r w:rsidRPr="006B710C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6B710C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6B710C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Pr="006B710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914DE" w:rsidRPr="006B710C" w:rsidRDefault="00C914DE" w:rsidP="00C914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10C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2D3142" w:rsidRPr="006B710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6B7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18 272,5 </w:t>
            </w:r>
            <w:proofErr w:type="spellStart"/>
            <w:r w:rsidRPr="006B710C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6B710C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6B710C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="002D3142" w:rsidRPr="006B710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D3142" w:rsidRPr="006B710C" w:rsidRDefault="002D3142" w:rsidP="002D314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71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2026 год – 18 272,5 </w:t>
            </w:r>
            <w:proofErr w:type="spellStart"/>
            <w:r w:rsidRPr="006B710C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6B710C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6B710C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Pr="006B710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914DE" w:rsidRPr="00C914DE" w:rsidRDefault="00C914DE" w:rsidP="00C914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14DE" w:rsidRPr="00C914DE" w:rsidTr="00642CC8">
        <w:tc>
          <w:tcPr>
            <w:tcW w:w="2552" w:type="dxa"/>
            <w:hideMark/>
          </w:tcPr>
          <w:p w:rsidR="00C914DE" w:rsidRPr="00C914DE" w:rsidRDefault="00C914DE" w:rsidP="00717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</w:t>
            </w:r>
            <w:r w:rsidR="0071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</w:t>
            </w:r>
            <w:r w:rsidR="00717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реализации Программы</w:t>
            </w:r>
          </w:p>
        </w:tc>
        <w:tc>
          <w:tcPr>
            <w:tcW w:w="7087" w:type="dxa"/>
            <w:hideMark/>
          </w:tcPr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F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</w:t>
            </w: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</w:t>
            </w:r>
            <w:r w:rsidR="00AE5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F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AE51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экологической безопасности сбора</w:t>
            </w: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отходов;</w:t>
            </w:r>
          </w:p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экологической и санитарной обстановки на территории города Бузулука;</w:t>
            </w:r>
          </w:p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"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F3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системы знаний об экологических проблемах современности у детей и молодежи города Бузулука</w:t>
            </w:r>
          </w:p>
        </w:tc>
      </w:tr>
    </w:tbl>
    <w:p w:rsidR="00C914DE" w:rsidRPr="00C914DE" w:rsidRDefault="00C914DE" w:rsidP="00C914DE">
      <w:pPr>
        <w:widowControl w:val="0"/>
        <w:tabs>
          <w:tab w:val="left" w:pos="427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914DE" w:rsidRDefault="00C914DE" w:rsidP="00C914D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sub_2000"/>
      <w:r w:rsidRPr="00C914DE">
        <w:rPr>
          <w:rFonts w:ascii="Times New Roman" w:eastAsia="Calibri" w:hAnsi="Times New Roman" w:cs="Times New Roman"/>
          <w:bCs/>
          <w:sz w:val="28"/>
          <w:szCs w:val="28"/>
        </w:rPr>
        <w:t>Общая характеристика сферы реализации Программы</w:t>
      </w:r>
    </w:p>
    <w:p w:rsidR="00642CC8" w:rsidRPr="00C914DE" w:rsidRDefault="00642CC8" w:rsidP="00642CC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50933" w:rsidRDefault="00350933" w:rsidP="003509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охраны окружающей среды, экологии, обеспечения экологической безопасности и сохранения биологического разнообразия в последние годы приобретают все большую значимость.</w:t>
      </w:r>
    </w:p>
    <w:p w:rsidR="002D3142" w:rsidRPr="002D3142" w:rsidRDefault="002D3142" w:rsidP="003509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142">
        <w:rPr>
          <w:rFonts w:ascii="Times New Roman" w:hAnsi="Times New Roman" w:cs="Times New Roman"/>
          <w:sz w:val="28"/>
          <w:szCs w:val="28"/>
        </w:rPr>
        <w:t>Качество окружающей среды в последнее время становится одним из ключевых факторов конкурентоспособности каждого российского региона.</w:t>
      </w:r>
    </w:p>
    <w:p w:rsidR="002D3142" w:rsidRPr="002D3142" w:rsidRDefault="002D3142" w:rsidP="003509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142">
        <w:rPr>
          <w:rFonts w:ascii="Times New Roman" w:hAnsi="Times New Roman" w:cs="Times New Roman"/>
          <w:sz w:val="28"/>
          <w:szCs w:val="28"/>
        </w:rPr>
        <w:t xml:space="preserve">Одна из главных задач в данной сфере – создание действенной системы экологической безопасности. Экологическая безопасность и устойчивое развитие города Бузулука во многом зависит от решения проблемы обращения с </w:t>
      </w:r>
      <w:r w:rsidR="00AE5140">
        <w:rPr>
          <w:rFonts w:ascii="Times New Roman" w:hAnsi="Times New Roman" w:cs="Times New Roman"/>
          <w:sz w:val="28"/>
          <w:szCs w:val="28"/>
        </w:rPr>
        <w:t xml:space="preserve">твердыми коммунальными </w:t>
      </w:r>
      <w:r w:rsidRPr="002D3142">
        <w:rPr>
          <w:rFonts w:ascii="Times New Roman" w:hAnsi="Times New Roman" w:cs="Times New Roman"/>
          <w:sz w:val="28"/>
          <w:szCs w:val="28"/>
        </w:rPr>
        <w:t xml:space="preserve">отходами. </w:t>
      </w:r>
    </w:p>
    <w:p w:rsidR="002D3142" w:rsidRPr="002D3142" w:rsidRDefault="002D3142" w:rsidP="00350933">
      <w:pPr>
        <w:pStyle w:val="af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D3142">
        <w:rPr>
          <w:sz w:val="28"/>
          <w:szCs w:val="28"/>
        </w:rPr>
        <w:t>Проблема обращения с твердыми коммунальными отходами является приоритетной и занимает в системе коммунального хозяйства второе место по затратам и инвестициям после сектора водоснабжения и канализации. Переработка отходов является одним из главных и современных путей по решению проблем в данной сфере</w:t>
      </w:r>
      <w:r w:rsidR="008B3F19">
        <w:rPr>
          <w:sz w:val="28"/>
          <w:szCs w:val="28"/>
        </w:rPr>
        <w:t>.</w:t>
      </w:r>
      <w:r w:rsidRPr="002D3142">
        <w:rPr>
          <w:sz w:val="28"/>
          <w:szCs w:val="28"/>
        </w:rPr>
        <w:t xml:space="preserve"> Отсутствие эффективной системы управления отходами, в частности, системы сбора, транспортирования, </w:t>
      </w:r>
      <w:r w:rsidRPr="002D3142">
        <w:rPr>
          <w:sz w:val="28"/>
          <w:szCs w:val="28"/>
        </w:rPr>
        <w:lastRenderedPageBreak/>
        <w:t xml:space="preserve">утилизации, обезвреживания, хранения и захоронения, ведет к их накоплению на территориях организаций, несанкционированных свалках. </w:t>
      </w:r>
    </w:p>
    <w:p w:rsidR="002D3142" w:rsidRDefault="002D3142" w:rsidP="00642CC8">
      <w:pPr>
        <w:pStyle w:val="af5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D3142">
        <w:rPr>
          <w:sz w:val="28"/>
          <w:szCs w:val="28"/>
        </w:rPr>
        <w:t>В системе благоустройства города Бузулука важной сферой является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 твердых коммунальных отходов, которое  реализуется путем создания и содержания мест (площадок) накопления твердых коммунальных отходов, а так же ликвидации несанкционированных мест размещения отходов.</w:t>
      </w:r>
    </w:p>
    <w:p w:rsidR="002D3142" w:rsidRPr="002D3142" w:rsidRDefault="002D3142" w:rsidP="00642CC8">
      <w:pPr>
        <w:pStyle w:val="af5"/>
        <w:ind w:left="0" w:firstLine="851"/>
        <w:jc w:val="both"/>
        <w:rPr>
          <w:rFonts w:eastAsia="Calibri"/>
          <w:sz w:val="28"/>
          <w:szCs w:val="28"/>
        </w:rPr>
      </w:pPr>
      <w:r w:rsidRPr="002D3142">
        <w:rPr>
          <w:rFonts w:eastAsia="Calibri"/>
          <w:sz w:val="28"/>
          <w:szCs w:val="28"/>
        </w:rPr>
        <w:t>Система сбора и накопления отходов является обязательным элементом обеспечения санитарно-экологического благополучия города, а ее эффективность характеризует уровень качества жизни населения.</w:t>
      </w:r>
    </w:p>
    <w:p w:rsidR="002D3142" w:rsidRPr="002D3142" w:rsidRDefault="002D3142" w:rsidP="00642CC8">
      <w:pPr>
        <w:pStyle w:val="af5"/>
        <w:ind w:left="0" w:firstLine="851"/>
        <w:jc w:val="both"/>
        <w:rPr>
          <w:rFonts w:eastAsia="Calibri"/>
          <w:sz w:val="28"/>
          <w:szCs w:val="28"/>
        </w:rPr>
      </w:pPr>
      <w:proofErr w:type="gramStart"/>
      <w:r w:rsidRPr="002D3142">
        <w:rPr>
          <w:rFonts w:eastAsia="Calibri"/>
          <w:sz w:val="28"/>
          <w:szCs w:val="28"/>
        </w:rPr>
        <w:t>Важное значение</w:t>
      </w:r>
      <w:proofErr w:type="gramEnd"/>
      <w:r w:rsidRPr="002D3142">
        <w:rPr>
          <w:rFonts w:eastAsia="Calibri"/>
          <w:sz w:val="28"/>
          <w:szCs w:val="28"/>
        </w:rPr>
        <w:t xml:space="preserve"> имеют внедрение действенной формы договорных отношений, эффективной системы контроля, формирование особого менталитета у населения.</w:t>
      </w:r>
    </w:p>
    <w:p w:rsidR="002D3142" w:rsidRPr="002D3142" w:rsidRDefault="002D3142" w:rsidP="00642CC8">
      <w:pPr>
        <w:pStyle w:val="af5"/>
        <w:ind w:left="0" w:firstLine="851"/>
        <w:jc w:val="both"/>
        <w:rPr>
          <w:rFonts w:eastAsia="Calibri"/>
          <w:sz w:val="28"/>
          <w:szCs w:val="28"/>
        </w:rPr>
      </w:pPr>
      <w:r w:rsidRPr="002D3142">
        <w:rPr>
          <w:rFonts w:eastAsia="Calibri"/>
          <w:sz w:val="28"/>
          <w:szCs w:val="28"/>
        </w:rPr>
        <w:t>Комплексный и многоуровневый характер задач в сфере обращения с отходами диктует необходимость реализации данной Программы, что позволит осуществлять позитивную политику природопользования.</w:t>
      </w:r>
    </w:p>
    <w:p w:rsidR="002D3142" w:rsidRPr="002D3142" w:rsidRDefault="002D3142" w:rsidP="00642CC8">
      <w:pPr>
        <w:pStyle w:val="af5"/>
        <w:ind w:left="0" w:firstLine="851"/>
        <w:jc w:val="both"/>
        <w:rPr>
          <w:rFonts w:eastAsia="Calibri"/>
          <w:sz w:val="28"/>
          <w:szCs w:val="28"/>
        </w:rPr>
      </w:pPr>
      <w:r w:rsidRPr="002D3142">
        <w:rPr>
          <w:rFonts w:eastAsia="Calibri"/>
          <w:sz w:val="28"/>
          <w:szCs w:val="28"/>
        </w:rPr>
        <w:t>Исходя из вышеизложенного, в целях решения проблем санитарного содержания территории города, создания комфортной и безопасной среды на территории города Бузулука необходима  реали</w:t>
      </w:r>
      <w:r>
        <w:rPr>
          <w:rFonts w:eastAsia="Calibri"/>
          <w:sz w:val="28"/>
          <w:szCs w:val="28"/>
        </w:rPr>
        <w:t>зация настоящей Программы в 2020</w:t>
      </w:r>
      <w:r w:rsidRPr="002D3142">
        <w:rPr>
          <w:rFonts w:eastAsia="Calibri"/>
          <w:sz w:val="28"/>
          <w:szCs w:val="28"/>
        </w:rPr>
        <w:t>-202</w:t>
      </w:r>
      <w:r>
        <w:rPr>
          <w:rFonts w:eastAsia="Calibri"/>
          <w:sz w:val="28"/>
          <w:szCs w:val="28"/>
        </w:rPr>
        <w:t>6</w:t>
      </w:r>
      <w:r w:rsidRPr="002D3142">
        <w:rPr>
          <w:rFonts w:eastAsia="Calibri"/>
          <w:sz w:val="28"/>
          <w:szCs w:val="28"/>
        </w:rPr>
        <w:t xml:space="preserve"> годах.</w:t>
      </w:r>
    </w:p>
    <w:p w:rsidR="002D3142" w:rsidRPr="002D3142" w:rsidRDefault="002D3142" w:rsidP="00642CC8">
      <w:pPr>
        <w:pStyle w:val="af5"/>
        <w:ind w:left="1211"/>
        <w:jc w:val="both"/>
        <w:rPr>
          <w:rFonts w:eastAsia="Calibri"/>
          <w:sz w:val="28"/>
          <w:szCs w:val="28"/>
        </w:rPr>
      </w:pPr>
    </w:p>
    <w:p w:rsidR="00C914DE" w:rsidRPr="00C914DE" w:rsidRDefault="00C914DE" w:rsidP="00642CC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показателей (индикаторов) Программы</w:t>
      </w:r>
    </w:p>
    <w:p w:rsidR="00C914DE" w:rsidRPr="00C914DE" w:rsidRDefault="00C914DE" w:rsidP="00642CC8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DE" w:rsidRPr="00C914DE" w:rsidRDefault="00C914DE" w:rsidP="00642C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Сведения о показателях (индикаторах) Программы, подпрограмм Программы представлены в приложении № 1 к Программе. </w:t>
      </w:r>
    </w:p>
    <w:p w:rsidR="00C914DE" w:rsidRPr="00C914DE" w:rsidRDefault="00C914DE" w:rsidP="00642C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Значение показателей (индикаторов) считается достигнутым в случае, если его фактическое значение достигнуто на уровне не менее 95 процентов, либо превышает его плановое значение.  </w:t>
      </w:r>
    </w:p>
    <w:p w:rsidR="00C914DE" w:rsidRPr="00C914DE" w:rsidRDefault="00C914DE" w:rsidP="00642CC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4DE" w:rsidRPr="00C914DE" w:rsidRDefault="00C914DE" w:rsidP="00C914DE">
      <w:pPr>
        <w:widowControl w:val="0"/>
        <w:tabs>
          <w:tab w:val="left" w:pos="2853"/>
        </w:tabs>
        <w:autoSpaceDE w:val="0"/>
        <w:autoSpaceDN w:val="0"/>
        <w:adjustRightInd w:val="0"/>
        <w:spacing w:after="0" w:line="240" w:lineRule="auto"/>
        <w:ind w:left="36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DE">
        <w:rPr>
          <w:rFonts w:ascii="Times New Roman" w:eastAsia="Times New Roman" w:hAnsi="Times New Roman" w:cs="Times New Roman"/>
          <w:sz w:val="28"/>
          <w:szCs w:val="28"/>
          <w:lang w:eastAsia="ru-RU"/>
        </w:rPr>
        <w:t>3.  Перечень подпрограмм и основных мероприятий Программы</w:t>
      </w:r>
    </w:p>
    <w:p w:rsidR="00C914DE" w:rsidRPr="00C914DE" w:rsidRDefault="00C914DE" w:rsidP="00C914DE">
      <w:pPr>
        <w:widowControl w:val="0"/>
        <w:tabs>
          <w:tab w:val="left" w:pos="2853"/>
        </w:tabs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Программы представлены в приложениях № 5 и № 6 к Программе. Перечень основных мероприятий Программы представлен в приложении № 2 к Программе. </w:t>
      </w:r>
    </w:p>
    <w:p w:rsidR="00C914DE" w:rsidRPr="00C914DE" w:rsidRDefault="00C914DE" w:rsidP="00C914D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1"/>
    <w:p w:rsidR="00C914DE" w:rsidRPr="00C914DE" w:rsidRDefault="00C914DE" w:rsidP="00C914D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реализации Программы</w:t>
      </w:r>
    </w:p>
    <w:p w:rsidR="00C914DE" w:rsidRPr="00C914DE" w:rsidRDefault="00C914DE" w:rsidP="00C914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DE" w:rsidRPr="00C914DE" w:rsidRDefault="00C914DE" w:rsidP="00C914DE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Ресурсное обеспечение реализации программы приведено в приложении № 3 к Программе. Ресурсное обеспечение реализации Программы с разбивкой по источникам финансирования  представлено в приложении № 4 к Программе.</w:t>
      </w:r>
    </w:p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14DE" w:rsidRPr="00C914DE" w:rsidSect="005261A7">
          <w:headerReference w:type="even" r:id="rId15"/>
          <w:headerReference w:type="default" r:id="rId16"/>
          <w:pgSz w:w="11900" w:h="16800"/>
          <w:pgMar w:top="1134" w:right="567" w:bottom="1134" w:left="1701" w:header="720" w:footer="720" w:gutter="0"/>
          <w:pgNumType w:start="0"/>
          <w:cols w:space="720"/>
          <w:noEndnote/>
          <w:titlePg/>
          <w:docGrid w:linePitch="326"/>
        </w:sectPr>
      </w:pPr>
    </w:p>
    <w:tbl>
      <w:tblPr>
        <w:tblW w:w="4394" w:type="dxa"/>
        <w:tblInd w:w="9450" w:type="dxa"/>
        <w:tblLook w:val="04A0" w:firstRow="1" w:lastRow="0" w:firstColumn="1" w:lastColumn="0" w:noHBand="0" w:noVBand="1"/>
      </w:tblPr>
      <w:tblGrid>
        <w:gridCol w:w="4394"/>
      </w:tblGrid>
      <w:tr w:rsidR="00C914DE" w:rsidRPr="00C914DE" w:rsidTr="002D3142">
        <w:tc>
          <w:tcPr>
            <w:tcW w:w="4394" w:type="dxa"/>
            <w:shd w:val="clear" w:color="auto" w:fill="auto"/>
          </w:tcPr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</w:t>
            </w:r>
            <w:r w:rsidR="00E33C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3CF8" w:rsidRPr="00322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  комфортной и безопасной  экологической среды в городе Бузулуке»</w:t>
            </w:r>
          </w:p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D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показателях (индикаторах) муниципальной программы,</w:t>
      </w:r>
    </w:p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 муниципальной программы и их </w:t>
      </w:r>
      <w:proofErr w:type="gramStart"/>
      <w:r w:rsidRPr="00C914D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значениях</w:t>
      </w:r>
      <w:proofErr w:type="gramEnd"/>
    </w:p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69" w:type="pc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2858"/>
        <w:gridCol w:w="1770"/>
        <w:gridCol w:w="942"/>
        <w:gridCol w:w="1153"/>
        <w:gridCol w:w="1088"/>
        <w:gridCol w:w="1165"/>
        <w:gridCol w:w="1165"/>
        <w:gridCol w:w="1043"/>
        <w:gridCol w:w="1165"/>
        <w:gridCol w:w="1049"/>
        <w:gridCol w:w="1037"/>
      </w:tblGrid>
      <w:tr w:rsidR="002D3142" w:rsidRPr="00C914DE" w:rsidTr="0071706B"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2" w:rsidRPr="00C914DE" w:rsidRDefault="002D3142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2" w:rsidRPr="00C914DE" w:rsidRDefault="002D3142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2D3142" w:rsidRPr="00C914DE" w:rsidRDefault="002D3142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  <w:p w:rsidR="002D3142" w:rsidRPr="00C914DE" w:rsidRDefault="002D3142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2" w:rsidRPr="00C914DE" w:rsidRDefault="002D3142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показателя (индикатора)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2" w:rsidRPr="00C914DE" w:rsidRDefault="002D3142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2" w:rsidRPr="00C914DE" w:rsidRDefault="002D3142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(индикатора)</w:t>
            </w:r>
          </w:p>
        </w:tc>
      </w:tr>
      <w:tr w:rsidR="002D3142" w:rsidRPr="00C914DE" w:rsidTr="0071706B"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2" w:rsidRPr="00C914DE" w:rsidRDefault="002D3142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2" w:rsidRPr="00C914DE" w:rsidRDefault="002D3142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2" w:rsidRPr="00C914DE" w:rsidRDefault="002D3142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2" w:rsidRPr="00C914DE" w:rsidRDefault="002D3142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2" w:rsidRPr="00C914DE" w:rsidRDefault="002D3142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Исходные </w:t>
            </w: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показатели</w:t>
            </w: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базового   года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2" w:rsidRPr="00C914DE" w:rsidRDefault="002D3142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2020</w:t>
            </w: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2D3142" w:rsidRPr="00C914DE" w:rsidRDefault="002D3142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2" w:rsidRPr="00C914DE" w:rsidRDefault="002D3142" w:rsidP="002D3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2021</w:t>
            </w: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2" w:rsidRPr="00C914DE" w:rsidRDefault="002D3142" w:rsidP="002D3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2022</w:t>
            </w: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2" w:rsidRPr="00C914DE" w:rsidRDefault="002D3142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142" w:rsidRPr="00C914DE" w:rsidRDefault="002D3142" w:rsidP="002D3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2" w:rsidRPr="00C914DE" w:rsidRDefault="002D3142" w:rsidP="002D3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2" w:rsidRPr="00C914DE" w:rsidRDefault="002D3142" w:rsidP="002D3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2" w:rsidRDefault="002D3142" w:rsidP="002D3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142" w:rsidRPr="00C914DE" w:rsidRDefault="002D3142" w:rsidP="002D3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2D3142" w:rsidRPr="00C914DE" w:rsidTr="0071706B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2" w:rsidRPr="00C914DE" w:rsidRDefault="002D3142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2" w:rsidRPr="00C914DE" w:rsidRDefault="002D3142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2" w:rsidRPr="00C914DE" w:rsidRDefault="002D3142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2" w:rsidRPr="00C914DE" w:rsidRDefault="002D3142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2" w:rsidRPr="00C914DE" w:rsidRDefault="002D3142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2" w:rsidRPr="00C914DE" w:rsidRDefault="002D3142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2" w:rsidRPr="00C914DE" w:rsidRDefault="002D3142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2" w:rsidRPr="00C914DE" w:rsidRDefault="002D3142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2" w:rsidRPr="00C914DE" w:rsidRDefault="002D3142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2" w:rsidRPr="00C914DE" w:rsidRDefault="002D3142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2" w:rsidRPr="00C914DE" w:rsidRDefault="002D3142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2" w:rsidRPr="00C914DE" w:rsidRDefault="00780DDD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D3142" w:rsidRPr="00C914DE" w:rsidTr="0071706B">
        <w:tc>
          <w:tcPr>
            <w:tcW w:w="465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2" w:rsidRPr="00C914DE" w:rsidRDefault="002D3142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2" w:rsidRPr="00C914DE" w:rsidRDefault="002D3142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142" w:rsidRPr="00C914DE" w:rsidTr="0071706B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2" w:rsidRPr="00C914DE" w:rsidRDefault="00642CC8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3142"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2" w:rsidRPr="00C914DE" w:rsidRDefault="002D3142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территорий общего пользования, подлежащих санитарной очистке в городе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2" w:rsidRPr="00C914DE" w:rsidRDefault="002D3142" w:rsidP="00717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2" w:rsidRPr="00C914DE" w:rsidRDefault="002D3142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2" w:rsidRPr="00C914DE" w:rsidRDefault="002D3142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2" w:rsidRPr="00C914DE" w:rsidRDefault="002D3142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2" w:rsidRPr="00C914DE" w:rsidRDefault="002D3142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2" w:rsidRPr="00C914DE" w:rsidRDefault="002D3142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2" w:rsidRPr="00C914DE" w:rsidRDefault="002D3142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2" w:rsidRPr="00C914DE" w:rsidRDefault="002D3142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2" w:rsidRPr="00C914DE" w:rsidRDefault="002D3142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2" w:rsidRPr="00C914DE" w:rsidRDefault="002D3142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71706B" w:rsidRPr="00AE5140" w:rsidTr="0071706B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6B" w:rsidRPr="00AE5140" w:rsidRDefault="0071706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6B" w:rsidRPr="00AE5140" w:rsidRDefault="00AE5140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при</w:t>
            </w:r>
            <w:r w:rsidR="008411B3" w:rsidRPr="00AE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нимающих участие в экологических и природоохранных мероприятиях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6B" w:rsidRPr="00AE5140" w:rsidRDefault="0071706B" w:rsidP="00717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6B" w:rsidRPr="00AE5140" w:rsidRDefault="0071706B" w:rsidP="00717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6B" w:rsidRPr="00AE5140" w:rsidRDefault="00CD1115" w:rsidP="00717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6B" w:rsidRPr="00AE5140" w:rsidRDefault="00CD1115" w:rsidP="00717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6B" w:rsidRPr="00AE5140" w:rsidRDefault="00CD1115" w:rsidP="00717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6B" w:rsidRPr="00AE5140" w:rsidRDefault="00CD1115" w:rsidP="00717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6B" w:rsidRPr="00AE5140" w:rsidRDefault="00CD1115" w:rsidP="00CD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6B" w:rsidRPr="00AE5140" w:rsidRDefault="00CD1115" w:rsidP="00717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6B" w:rsidRPr="00AE5140" w:rsidRDefault="0071706B" w:rsidP="00717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6B" w:rsidRPr="00AE5140" w:rsidRDefault="003D3724" w:rsidP="00717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71706B" w:rsidRPr="00C914DE" w:rsidTr="00CA1DD7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6B" w:rsidRPr="00C914DE" w:rsidRDefault="0071706B" w:rsidP="00C914DE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</w:tr>
      <w:tr w:rsidR="0071706B" w:rsidRPr="00C914DE" w:rsidTr="00CA1DD7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6B" w:rsidRPr="00C914DE" w:rsidRDefault="0071706B" w:rsidP="00C914DE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 </w:t>
            </w: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инфраструктуры по созданию и содержанию мест (площадок) накопления твердых коммунальных отходов</w:t>
            </w:r>
            <w:r w:rsidRPr="00C914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1706B" w:rsidRPr="00C914DE" w:rsidTr="00EF35B1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6B" w:rsidRPr="00C914DE" w:rsidRDefault="0071706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6B" w:rsidRPr="00C914DE" w:rsidRDefault="00EF35B1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3C6">
              <w:rPr>
                <w:rFonts w:ascii="Times New Roman" w:hAnsi="Times New Roman" w:cs="Times New Roman"/>
              </w:rPr>
              <w:t>Количество созданных мест (площадок) накопления твердых коммунальных отходов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6B" w:rsidRPr="00C914DE" w:rsidRDefault="0071706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субсидия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6B" w:rsidRPr="00C914DE" w:rsidRDefault="0071706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шт./год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6B" w:rsidRPr="00C914DE" w:rsidRDefault="0071706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6B" w:rsidRPr="00C914DE" w:rsidRDefault="0071706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6B" w:rsidRPr="00C914DE" w:rsidRDefault="0071706B" w:rsidP="00EF3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6B" w:rsidRPr="00C914DE" w:rsidRDefault="0071706B" w:rsidP="00EF3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6B" w:rsidRPr="00C914DE" w:rsidRDefault="0071706B" w:rsidP="00EF3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6B" w:rsidRPr="00C914DE" w:rsidRDefault="0071706B" w:rsidP="00EF3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6B" w:rsidRPr="00C914DE" w:rsidRDefault="0071706B" w:rsidP="00EF3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6B" w:rsidRPr="00C914DE" w:rsidRDefault="0071706B" w:rsidP="00EF3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1706B" w:rsidRPr="00C914DE" w:rsidTr="00EF35B1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6B" w:rsidRPr="00C914DE" w:rsidRDefault="0071706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6B" w:rsidRPr="00C914DE" w:rsidRDefault="0071706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коммунальных отходов, вывезенных с улиц города, от урн, автобусных павильонов на землях общего пользования, мест массового пребывания людей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6B" w:rsidRPr="00C914DE" w:rsidRDefault="0071706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6B" w:rsidRPr="00C914DE" w:rsidRDefault="0071706B" w:rsidP="00EF3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6B" w:rsidRPr="00C914DE" w:rsidRDefault="00326C87" w:rsidP="00CC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6B" w:rsidRPr="00C914DE" w:rsidRDefault="00326C87" w:rsidP="00CC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6B" w:rsidRPr="00C914DE" w:rsidRDefault="00326C87" w:rsidP="00CC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6B" w:rsidRPr="00326C87" w:rsidRDefault="00326C87" w:rsidP="00CC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6B" w:rsidRPr="00326C87" w:rsidRDefault="00326C87" w:rsidP="00CC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6B" w:rsidRPr="00326C87" w:rsidRDefault="00326C87" w:rsidP="00CC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6B" w:rsidRPr="00326C87" w:rsidRDefault="00326C87" w:rsidP="00CC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6B" w:rsidRPr="00326C87" w:rsidRDefault="00326C87" w:rsidP="00CC2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1706B" w:rsidRPr="00C914DE" w:rsidTr="00CA1DD7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6B" w:rsidRPr="00C914DE" w:rsidRDefault="0071706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«Обеспечение санитарного содержания территории города»</w:t>
            </w:r>
          </w:p>
        </w:tc>
      </w:tr>
      <w:tr w:rsidR="0071706B" w:rsidRPr="00C914DE" w:rsidTr="0071706B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6B" w:rsidRPr="00C914DE" w:rsidRDefault="00CC21B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1706B"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6B" w:rsidRPr="00C914DE" w:rsidRDefault="0071706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отловленных животных без владельцев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6B" w:rsidRPr="00C914DE" w:rsidRDefault="0071706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6B" w:rsidRPr="00C914DE" w:rsidRDefault="0071706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6B" w:rsidRPr="00C914DE" w:rsidRDefault="0071706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6B" w:rsidRPr="00C914DE" w:rsidRDefault="0071706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6B" w:rsidRPr="00C914DE" w:rsidRDefault="0071706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6B" w:rsidRPr="00C914DE" w:rsidRDefault="0071706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6B" w:rsidRPr="00C914DE" w:rsidRDefault="0071706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6B" w:rsidRPr="00C914DE" w:rsidRDefault="0071706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6B" w:rsidRPr="00C914DE" w:rsidRDefault="0071706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6B" w:rsidRPr="00C914DE" w:rsidRDefault="0071706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  <w:tr w:rsidR="0071706B" w:rsidRPr="00C914DE" w:rsidTr="0071706B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6B" w:rsidRPr="00C914DE" w:rsidRDefault="00CC21B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1706B"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6B" w:rsidRPr="00C914DE" w:rsidRDefault="0071706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</w:t>
            </w:r>
            <w:proofErr w:type="spellStart"/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6B" w:rsidRPr="00C914DE" w:rsidRDefault="0071706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6B" w:rsidRPr="00C914DE" w:rsidRDefault="0071706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6B" w:rsidRPr="00C914DE" w:rsidRDefault="0071706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6B" w:rsidRPr="00C914DE" w:rsidRDefault="0071706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6B" w:rsidRPr="00C914DE" w:rsidRDefault="0071706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6B" w:rsidRPr="00C914DE" w:rsidRDefault="0071706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6B" w:rsidRPr="00C914DE" w:rsidRDefault="0071706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6B" w:rsidRPr="00C914DE" w:rsidRDefault="0071706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6B" w:rsidRPr="00C914DE" w:rsidRDefault="0071706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6B" w:rsidRPr="00C914DE" w:rsidRDefault="0071706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706B" w:rsidRPr="00C914DE" w:rsidTr="00CA1DD7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6B" w:rsidRPr="00C914DE" w:rsidRDefault="0071706B" w:rsidP="00C914DE">
            <w:pPr>
              <w:spacing w:after="0" w:line="240" w:lineRule="auto"/>
              <w:ind w:right="-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</w:tr>
      <w:tr w:rsidR="0071706B" w:rsidRPr="00C914DE" w:rsidTr="00CA1DD7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6B" w:rsidRPr="00C914DE" w:rsidRDefault="00CC21B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 </w:t>
            </w:r>
            <w:r w:rsidR="0071706B" w:rsidRPr="00C91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1706B"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«Экологическое воспитание населения»</w:t>
            </w:r>
          </w:p>
        </w:tc>
      </w:tr>
      <w:tr w:rsidR="0071706B" w:rsidRPr="00C914DE" w:rsidTr="0071706B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6B" w:rsidRPr="00C914DE" w:rsidRDefault="0071706B" w:rsidP="00642C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6B" w:rsidRPr="00C914DE" w:rsidRDefault="0071706B" w:rsidP="00EF3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EF3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и молодежи</w:t>
            </w: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принявших участие в  мероприятиях по экологическому воспитанию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6B" w:rsidRPr="00C914DE" w:rsidRDefault="0071706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6B" w:rsidRPr="00C914DE" w:rsidRDefault="0071706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6B" w:rsidRPr="003D3724" w:rsidRDefault="003D3724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6B" w:rsidRPr="003D3724" w:rsidRDefault="003D3724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6B" w:rsidRPr="003D3724" w:rsidRDefault="003D3724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6B" w:rsidRPr="003D3724" w:rsidRDefault="003D3724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6B" w:rsidRPr="003D3724" w:rsidRDefault="003D3724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6B" w:rsidRPr="003D3724" w:rsidRDefault="003D3724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6B" w:rsidRPr="003D3724" w:rsidRDefault="003D3724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6B" w:rsidRPr="003D3724" w:rsidRDefault="003D3724" w:rsidP="002D3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</w:t>
            </w:r>
          </w:p>
        </w:tc>
      </w:tr>
    </w:tbl>
    <w:p w:rsid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ind w:left="-480" w:right="772"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CA1DD7" w:rsidRDefault="00CA1DD7" w:rsidP="00C914DE">
      <w:pPr>
        <w:widowControl w:val="0"/>
        <w:autoSpaceDE w:val="0"/>
        <w:autoSpaceDN w:val="0"/>
        <w:adjustRightInd w:val="0"/>
        <w:spacing w:after="0" w:line="240" w:lineRule="auto"/>
        <w:ind w:left="-480" w:right="772"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CA1DD7" w:rsidRDefault="00CA1DD7" w:rsidP="00C914DE">
      <w:pPr>
        <w:widowControl w:val="0"/>
        <w:autoSpaceDE w:val="0"/>
        <w:autoSpaceDN w:val="0"/>
        <w:adjustRightInd w:val="0"/>
        <w:spacing w:after="0" w:line="240" w:lineRule="auto"/>
        <w:ind w:left="-480" w:right="772"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CA1DD7" w:rsidRDefault="00CA1DD7" w:rsidP="00C914DE">
      <w:pPr>
        <w:widowControl w:val="0"/>
        <w:autoSpaceDE w:val="0"/>
        <w:autoSpaceDN w:val="0"/>
        <w:adjustRightInd w:val="0"/>
        <w:spacing w:after="0" w:line="240" w:lineRule="auto"/>
        <w:ind w:left="-480" w:right="772"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EF35B1" w:rsidRDefault="00EF35B1" w:rsidP="00C914DE">
      <w:pPr>
        <w:widowControl w:val="0"/>
        <w:autoSpaceDE w:val="0"/>
        <w:autoSpaceDN w:val="0"/>
        <w:adjustRightInd w:val="0"/>
        <w:spacing w:after="0" w:line="240" w:lineRule="auto"/>
        <w:ind w:left="-480" w:right="772"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EF35B1" w:rsidRDefault="00EF35B1" w:rsidP="00C914DE">
      <w:pPr>
        <w:widowControl w:val="0"/>
        <w:autoSpaceDE w:val="0"/>
        <w:autoSpaceDN w:val="0"/>
        <w:adjustRightInd w:val="0"/>
        <w:spacing w:after="0" w:line="240" w:lineRule="auto"/>
        <w:ind w:left="-480" w:right="772"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EF35B1" w:rsidRDefault="00EF35B1" w:rsidP="00C914DE">
      <w:pPr>
        <w:widowControl w:val="0"/>
        <w:autoSpaceDE w:val="0"/>
        <w:autoSpaceDN w:val="0"/>
        <w:adjustRightInd w:val="0"/>
        <w:spacing w:after="0" w:line="240" w:lineRule="auto"/>
        <w:ind w:left="-480" w:right="772"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EF35B1" w:rsidRDefault="00EF35B1" w:rsidP="00C914DE">
      <w:pPr>
        <w:widowControl w:val="0"/>
        <w:autoSpaceDE w:val="0"/>
        <w:autoSpaceDN w:val="0"/>
        <w:adjustRightInd w:val="0"/>
        <w:spacing w:after="0" w:line="240" w:lineRule="auto"/>
        <w:ind w:left="-480" w:right="772"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643A1F" w:rsidRDefault="00643A1F" w:rsidP="00C914DE">
      <w:pPr>
        <w:widowControl w:val="0"/>
        <w:autoSpaceDE w:val="0"/>
        <w:autoSpaceDN w:val="0"/>
        <w:adjustRightInd w:val="0"/>
        <w:spacing w:after="0" w:line="240" w:lineRule="auto"/>
        <w:ind w:left="-480" w:right="772"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643A1F" w:rsidRDefault="00643A1F" w:rsidP="00C914DE">
      <w:pPr>
        <w:widowControl w:val="0"/>
        <w:autoSpaceDE w:val="0"/>
        <w:autoSpaceDN w:val="0"/>
        <w:adjustRightInd w:val="0"/>
        <w:spacing w:after="0" w:line="240" w:lineRule="auto"/>
        <w:ind w:left="-480" w:right="772"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tbl>
      <w:tblPr>
        <w:tblW w:w="4394" w:type="dxa"/>
        <w:tblInd w:w="9450" w:type="dxa"/>
        <w:tblLook w:val="04A0" w:firstRow="1" w:lastRow="0" w:firstColumn="1" w:lastColumn="0" w:noHBand="0" w:noVBand="1"/>
      </w:tblPr>
      <w:tblGrid>
        <w:gridCol w:w="4394"/>
      </w:tblGrid>
      <w:tr w:rsidR="00C914DE" w:rsidRPr="00C914DE" w:rsidTr="002D3142">
        <w:tc>
          <w:tcPr>
            <w:tcW w:w="4394" w:type="dxa"/>
            <w:shd w:val="clear" w:color="auto" w:fill="auto"/>
          </w:tcPr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</w:t>
            </w:r>
            <w:r w:rsidR="00E33C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3CF8" w:rsidRPr="00322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  комфортной и безопасной  экологической среды в городе Бузулуке»</w:t>
            </w:r>
          </w:p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мероприятий муниципальной программы </w:t>
      </w:r>
    </w:p>
    <w:tbl>
      <w:tblPr>
        <w:tblW w:w="14775" w:type="dxa"/>
        <w:tblInd w:w="-53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835"/>
        <w:gridCol w:w="1722"/>
        <w:gridCol w:w="5103"/>
        <w:gridCol w:w="4515"/>
      </w:tblGrid>
      <w:tr w:rsidR="00C914DE" w:rsidRPr="00C914DE" w:rsidTr="00CA1DD7">
        <w:trPr>
          <w:trHeight w:val="884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конечный результат (краткое описание)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111"/>
            <w:bookmarkEnd w:id="2"/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 (индикаторами) муниципальной программы (подпрограмм)</w:t>
            </w:r>
          </w:p>
        </w:tc>
      </w:tr>
      <w:tr w:rsidR="00C914DE" w:rsidRPr="00C914DE" w:rsidTr="00CA1DD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914DE" w:rsidRPr="00C914DE" w:rsidTr="00CA1DD7">
        <w:trPr>
          <w:tblHeader/>
        </w:trPr>
        <w:tc>
          <w:tcPr>
            <w:tcW w:w="14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</w:tr>
      <w:tr w:rsidR="00C914DE" w:rsidRPr="00C914DE" w:rsidTr="00CA1DD7">
        <w:trPr>
          <w:cantSplit/>
          <w:trHeight w:val="2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«Организация инфраструктуры по созданию и содержанию мест (площадок) накопления твердых коммунальных отходов</w:t>
            </w:r>
            <w:r w:rsidRPr="00C914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E" w:rsidRPr="00C914DE" w:rsidRDefault="00C914DE" w:rsidP="00CA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УЖКХиТ</w:t>
            </w:r>
          </w:p>
          <w:p w:rsidR="00C914DE" w:rsidRPr="00C914DE" w:rsidRDefault="00C914DE" w:rsidP="00CA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</w:t>
            </w:r>
            <w:r w:rsidR="0044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</w:t>
            </w:r>
            <w:r w:rsidR="008C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поддерж</w:t>
            </w:r>
            <w:r w:rsidR="00441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</w:t>
            </w:r>
            <w:r w:rsidR="008C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длежащем состоянии установленных</w:t>
            </w: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контейнерны</w:t>
            </w:r>
            <w:r w:rsidR="008C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</w:t>
            </w:r>
            <w:r w:rsidR="008C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 расположенны</w:t>
            </w:r>
            <w:r w:rsidR="008C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землях общего пользования города.</w:t>
            </w:r>
          </w:p>
          <w:p w:rsidR="00C914DE" w:rsidRPr="00C914DE" w:rsidRDefault="008C5629" w:rsidP="008C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C914DE"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C914DE"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повышения экологической безопасности </w:t>
            </w:r>
            <w:r w:rsidR="00CC2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</w:t>
            </w:r>
            <w:r w:rsidR="00C914DE"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отходов.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29" w:rsidRDefault="008C5629" w:rsidP="00717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F773C6">
              <w:rPr>
                <w:rFonts w:ascii="Times New Roman" w:hAnsi="Times New Roman" w:cs="Times New Roman"/>
              </w:rPr>
              <w:t>Количество созданных мест (площадок) накопления твердых коммунальных отходов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0A10" w:rsidRPr="00C914DE" w:rsidRDefault="008C5629" w:rsidP="0044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706B"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коммунальных отходов, вывезенных с улиц города, от урн, автобусных павильонов на землях общего пользования, мест массового пребывания людей.</w:t>
            </w:r>
          </w:p>
        </w:tc>
      </w:tr>
      <w:tr w:rsidR="00C914DE" w:rsidRPr="00C914DE" w:rsidTr="00CA1DD7">
        <w:trPr>
          <w:cantSplit/>
          <w:trHeight w:val="2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2 «Обеспечение санитарного содержания территории города»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E" w:rsidRPr="00C914DE" w:rsidRDefault="00C914DE" w:rsidP="00CA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УЖКХиТ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качественного санитарного содержания территории города.</w:t>
            </w:r>
          </w:p>
          <w:p w:rsidR="00C914DE" w:rsidRPr="00C914DE" w:rsidRDefault="00C914DE" w:rsidP="0078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отлова животных</w:t>
            </w:r>
            <w:r w:rsidR="002D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владельцев</w:t>
            </w: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14DE" w:rsidRPr="00C914DE" w:rsidRDefault="00C914DE" w:rsidP="008C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8C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  <w:r w:rsidR="00CA1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717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отловленных </w:t>
            </w: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</w:t>
            </w:r>
            <w:r w:rsidR="002D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владельцев</w:t>
            </w: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</w:t>
            </w:r>
            <w:proofErr w:type="spellStart"/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мероприятий.</w:t>
            </w:r>
          </w:p>
        </w:tc>
      </w:tr>
      <w:tr w:rsidR="00C914DE" w:rsidRPr="00C914DE" w:rsidTr="00CA1DD7">
        <w:trPr>
          <w:tblHeader/>
        </w:trPr>
        <w:tc>
          <w:tcPr>
            <w:tcW w:w="14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</w:p>
        </w:tc>
      </w:tr>
      <w:tr w:rsidR="00C914DE" w:rsidRPr="00C914DE" w:rsidTr="00CA1DD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E" w:rsidRPr="00C914DE" w:rsidRDefault="00CA1DD7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914DE"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E" w:rsidRPr="00C914DE" w:rsidRDefault="00CC21B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  <w:r w:rsidR="00C914DE"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«Экологическое воспитание населения»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E" w:rsidRPr="00C914DE" w:rsidRDefault="00C914DE" w:rsidP="008C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 положительных навыков экологического поведения у  </w:t>
            </w:r>
            <w:r w:rsidR="008C56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детей и молодежи</w:t>
            </w:r>
            <w:r w:rsidRPr="00C914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E" w:rsidRPr="00C914DE" w:rsidRDefault="00C914DE" w:rsidP="008C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8C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и молодежи</w:t>
            </w:r>
            <w:r w:rsidRPr="00C9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принявших участие в  мероприятиях по экологическому воспитанию</w:t>
            </w:r>
          </w:p>
        </w:tc>
      </w:tr>
    </w:tbl>
    <w:p w:rsidR="00C914DE" w:rsidRPr="00C914DE" w:rsidRDefault="00C914DE" w:rsidP="00C914DE">
      <w:pPr>
        <w:widowControl w:val="0"/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914DE" w:rsidRPr="00C914DE" w:rsidSect="00CA1DD7">
          <w:pgSz w:w="16840" w:h="11906" w:orient="landscape"/>
          <w:pgMar w:top="1134" w:right="567" w:bottom="1701" w:left="1701" w:header="360" w:footer="0" w:gutter="0"/>
          <w:cols w:space="720"/>
          <w:noEndnote/>
          <w:docGrid w:linePitch="326"/>
        </w:sectPr>
      </w:pPr>
      <w:bookmarkStart w:id="3" w:name="Par158"/>
      <w:bookmarkEnd w:id="3"/>
    </w:p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  <w:r w:rsidR="00E33CF8">
        <w:rPr>
          <w:rFonts w:ascii="Times New Roman" w:hAnsi="Times New Roman" w:cs="Times New Roman"/>
          <w:sz w:val="28"/>
          <w:szCs w:val="28"/>
        </w:rPr>
        <w:t>«</w:t>
      </w:r>
      <w:r w:rsidR="00E33CF8" w:rsidRPr="00322462">
        <w:rPr>
          <w:rFonts w:ascii="Times New Roman" w:hAnsi="Times New Roman" w:cs="Times New Roman"/>
          <w:color w:val="000000"/>
          <w:sz w:val="28"/>
          <w:szCs w:val="28"/>
        </w:rPr>
        <w:t>Создание   комфортной и безопасной  экологической среды в городе Бузулуке»</w:t>
      </w:r>
    </w:p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</w:t>
      </w:r>
    </w:p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муниципальной программы </w:t>
      </w:r>
    </w:p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ind w:left="1152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DE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1504"/>
        <w:gridCol w:w="2626"/>
        <w:gridCol w:w="1279"/>
        <w:gridCol w:w="771"/>
        <w:gridCol w:w="558"/>
        <w:gridCol w:w="1129"/>
        <w:gridCol w:w="942"/>
        <w:gridCol w:w="931"/>
        <w:gridCol w:w="925"/>
        <w:gridCol w:w="978"/>
        <w:gridCol w:w="824"/>
        <w:gridCol w:w="854"/>
        <w:gridCol w:w="845"/>
      </w:tblGrid>
      <w:tr w:rsidR="00E6741B" w:rsidRPr="00E6741B" w:rsidTr="00BC0A10">
        <w:trPr>
          <w:cantSplit/>
          <w:tblHeader/>
        </w:trPr>
        <w:tc>
          <w:tcPr>
            <w:tcW w:w="205" w:type="pct"/>
            <w:vMerge w:val="restart"/>
          </w:tcPr>
          <w:p w:rsidR="00664BEA" w:rsidRPr="00E6741B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9" w:type="pct"/>
            <w:vMerge w:val="restart"/>
          </w:tcPr>
          <w:p w:rsidR="00664BEA" w:rsidRPr="00E6741B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889" w:type="pct"/>
            <w:vMerge w:val="restart"/>
          </w:tcPr>
          <w:p w:rsidR="00664BEA" w:rsidRPr="00E6741B" w:rsidRDefault="00664BEA" w:rsidP="00BC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подпрограммы,  основного мероприятия</w:t>
            </w:r>
          </w:p>
        </w:tc>
        <w:tc>
          <w:tcPr>
            <w:tcW w:w="433" w:type="pct"/>
            <w:vMerge w:val="restart"/>
          </w:tcPr>
          <w:p w:rsidR="00664BEA" w:rsidRPr="00E6741B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832" w:type="pct"/>
            <w:gridSpan w:val="3"/>
          </w:tcPr>
          <w:p w:rsidR="00664BEA" w:rsidRPr="00E6741B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132" w:type="pct"/>
            <w:gridSpan w:val="7"/>
          </w:tcPr>
          <w:p w:rsidR="00664BEA" w:rsidRPr="00E6741B" w:rsidRDefault="00664BEA" w:rsidP="0066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бюджетных ассигнований</w:t>
            </w:r>
          </w:p>
        </w:tc>
      </w:tr>
      <w:tr w:rsidR="00E6741B" w:rsidRPr="00E6741B" w:rsidTr="00441FDE">
        <w:trPr>
          <w:cantSplit/>
          <w:tblHeader/>
        </w:trPr>
        <w:tc>
          <w:tcPr>
            <w:tcW w:w="205" w:type="pct"/>
            <w:vMerge/>
          </w:tcPr>
          <w:p w:rsidR="00664BEA" w:rsidRPr="00E6741B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</w:tcPr>
          <w:p w:rsidR="00664BEA" w:rsidRPr="00E6741B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</w:tcPr>
          <w:p w:rsidR="00664BEA" w:rsidRPr="00E6741B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</w:tcPr>
          <w:p w:rsidR="00664BEA" w:rsidRPr="00E6741B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</w:tcPr>
          <w:p w:rsidR="00664BEA" w:rsidRPr="00E6741B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89" w:type="pct"/>
          </w:tcPr>
          <w:p w:rsidR="00664BEA" w:rsidRPr="00E6741B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382" w:type="pct"/>
          </w:tcPr>
          <w:p w:rsidR="00664BEA" w:rsidRPr="00E6741B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319" w:type="pct"/>
          </w:tcPr>
          <w:p w:rsidR="00664BEA" w:rsidRPr="00E6741B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5" w:type="pct"/>
          </w:tcPr>
          <w:p w:rsidR="00664BEA" w:rsidRPr="00E6741B" w:rsidRDefault="00664BEA" w:rsidP="0066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3" w:type="pct"/>
          </w:tcPr>
          <w:p w:rsidR="00664BEA" w:rsidRPr="00E6741B" w:rsidRDefault="00664BEA" w:rsidP="0066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31" w:type="pct"/>
          </w:tcPr>
          <w:p w:rsidR="00664BEA" w:rsidRPr="00E6741B" w:rsidRDefault="00664BEA" w:rsidP="0066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79" w:type="pct"/>
          </w:tcPr>
          <w:p w:rsidR="00664BEA" w:rsidRPr="00E6741B" w:rsidRDefault="00664BEA" w:rsidP="00664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89" w:type="pct"/>
          </w:tcPr>
          <w:p w:rsidR="00664BEA" w:rsidRPr="00E6741B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86" w:type="pct"/>
          </w:tcPr>
          <w:p w:rsidR="00664BEA" w:rsidRPr="00E6741B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</w:tr>
      <w:tr w:rsidR="00E6741B" w:rsidRPr="00E6741B" w:rsidTr="00441FDE">
        <w:trPr>
          <w:cantSplit/>
          <w:tblHeader/>
        </w:trPr>
        <w:tc>
          <w:tcPr>
            <w:tcW w:w="205" w:type="pct"/>
            <w:vAlign w:val="center"/>
          </w:tcPr>
          <w:p w:rsidR="00664BEA" w:rsidRPr="00E6741B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pct"/>
            <w:vAlign w:val="center"/>
          </w:tcPr>
          <w:p w:rsidR="00664BEA" w:rsidRPr="00E6741B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9" w:type="pct"/>
            <w:vAlign w:val="center"/>
          </w:tcPr>
          <w:p w:rsidR="00664BEA" w:rsidRPr="00E6741B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" w:type="pct"/>
            <w:vAlign w:val="center"/>
          </w:tcPr>
          <w:p w:rsidR="00664BEA" w:rsidRPr="00E6741B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1" w:type="pct"/>
            <w:vAlign w:val="center"/>
          </w:tcPr>
          <w:p w:rsidR="00664BEA" w:rsidRPr="00E6741B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" w:type="pct"/>
            <w:vAlign w:val="center"/>
          </w:tcPr>
          <w:p w:rsidR="00664BEA" w:rsidRPr="00E6741B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" w:type="pct"/>
            <w:vAlign w:val="center"/>
          </w:tcPr>
          <w:p w:rsidR="00664BEA" w:rsidRPr="00E6741B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9" w:type="pct"/>
            <w:vAlign w:val="center"/>
          </w:tcPr>
          <w:p w:rsidR="00664BEA" w:rsidRPr="00E6741B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5" w:type="pct"/>
            <w:vAlign w:val="center"/>
          </w:tcPr>
          <w:p w:rsidR="00664BEA" w:rsidRPr="00E6741B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3" w:type="pct"/>
            <w:vAlign w:val="center"/>
          </w:tcPr>
          <w:p w:rsidR="00664BEA" w:rsidRPr="00E6741B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1" w:type="pct"/>
            <w:vAlign w:val="center"/>
          </w:tcPr>
          <w:p w:rsidR="00664BEA" w:rsidRPr="00E6741B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9" w:type="pct"/>
          </w:tcPr>
          <w:p w:rsidR="00664BEA" w:rsidRPr="00E6741B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9" w:type="pct"/>
          </w:tcPr>
          <w:p w:rsidR="00664BEA" w:rsidRPr="00E6741B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6" w:type="pct"/>
          </w:tcPr>
          <w:p w:rsidR="00664BEA" w:rsidRPr="00E6741B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41B" w:rsidRPr="00E6741B" w:rsidTr="00441FDE">
        <w:trPr>
          <w:cantSplit/>
          <w:tblHeader/>
        </w:trPr>
        <w:tc>
          <w:tcPr>
            <w:tcW w:w="205" w:type="pct"/>
            <w:vMerge w:val="restart"/>
          </w:tcPr>
          <w:p w:rsidR="00E6741B" w:rsidRPr="00E6741B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9" w:type="pct"/>
            <w:vMerge w:val="restart"/>
          </w:tcPr>
          <w:p w:rsidR="00E6741B" w:rsidRPr="00E6741B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889" w:type="pct"/>
            <w:vMerge w:val="restart"/>
          </w:tcPr>
          <w:p w:rsidR="00E6741B" w:rsidRPr="00E6741B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«Создание комфортной и безопасной  экологической среды в городе Бузулуке»</w:t>
            </w:r>
          </w:p>
        </w:tc>
        <w:tc>
          <w:tcPr>
            <w:tcW w:w="433" w:type="pct"/>
          </w:tcPr>
          <w:p w:rsidR="00E6741B" w:rsidRPr="00E6741B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261" w:type="pct"/>
          </w:tcPr>
          <w:p w:rsidR="00E6741B" w:rsidRPr="00E6741B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9" w:type="pct"/>
          </w:tcPr>
          <w:p w:rsidR="00E6741B" w:rsidRPr="00E6741B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2" w:type="pct"/>
            <w:vMerge w:val="restart"/>
          </w:tcPr>
          <w:p w:rsidR="00E6741B" w:rsidRPr="00E6741B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319" w:type="pct"/>
          </w:tcPr>
          <w:p w:rsidR="00E6741B" w:rsidRPr="00E6741B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18 272,5</w:t>
            </w:r>
          </w:p>
        </w:tc>
        <w:tc>
          <w:tcPr>
            <w:tcW w:w="315" w:type="pct"/>
          </w:tcPr>
          <w:p w:rsidR="00E6741B" w:rsidRPr="00E6741B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18 272,5</w:t>
            </w:r>
          </w:p>
        </w:tc>
        <w:tc>
          <w:tcPr>
            <w:tcW w:w="313" w:type="pct"/>
          </w:tcPr>
          <w:p w:rsidR="00E6741B" w:rsidRPr="00E6741B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18 272,5</w:t>
            </w:r>
          </w:p>
        </w:tc>
        <w:tc>
          <w:tcPr>
            <w:tcW w:w="331" w:type="pct"/>
          </w:tcPr>
          <w:p w:rsidR="00E6741B" w:rsidRPr="00E6741B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18 272,5</w:t>
            </w:r>
          </w:p>
        </w:tc>
        <w:tc>
          <w:tcPr>
            <w:tcW w:w="279" w:type="pct"/>
          </w:tcPr>
          <w:p w:rsidR="00E6741B" w:rsidRPr="00E6741B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18 272,5</w:t>
            </w:r>
          </w:p>
        </w:tc>
        <w:tc>
          <w:tcPr>
            <w:tcW w:w="289" w:type="pct"/>
          </w:tcPr>
          <w:p w:rsidR="00E6741B" w:rsidRPr="00E6741B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18 272,5</w:t>
            </w:r>
          </w:p>
        </w:tc>
        <w:tc>
          <w:tcPr>
            <w:tcW w:w="286" w:type="pct"/>
          </w:tcPr>
          <w:p w:rsidR="00E6741B" w:rsidRPr="00E6741B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18 272,5</w:t>
            </w:r>
          </w:p>
        </w:tc>
      </w:tr>
      <w:tr w:rsidR="00E6741B" w:rsidRPr="00E6741B" w:rsidTr="00441FDE">
        <w:trPr>
          <w:cantSplit/>
          <w:trHeight w:val="298"/>
          <w:tblHeader/>
        </w:trPr>
        <w:tc>
          <w:tcPr>
            <w:tcW w:w="205" w:type="pct"/>
            <w:vMerge/>
          </w:tcPr>
          <w:p w:rsidR="00E6741B" w:rsidRPr="00E6741B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</w:tcPr>
          <w:p w:rsidR="00E6741B" w:rsidRPr="00E6741B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</w:tcPr>
          <w:p w:rsidR="00E6741B" w:rsidRPr="00E6741B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</w:tcPr>
          <w:p w:rsidR="00E6741B" w:rsidRPr="00E6741B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1" w:type="pct"/>
          </w:tcPr>
          <w:p w:rsidR="00E6741B" w:rsidRPr="00E6741B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89" w:type="pct"/>
          </w:tcPr>
          <w:p w:rsidR="00E6741B" w:rsidRPr="00E6741B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2" w:type="pct"/>
            <w:vMerge/>
          </w:tcPr>
          <w:p w:rsidR="00E6741B" w:rsidRPr="00E6741B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</w:tcPr>
          <w:p w:rsidR="00E6741B" w:rsidRPr="00E6741B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18 179,0</w:t>
            </w:r>
          </w:p>
        </w:tc>
        <w:tc>
          <w:tcPr>
            <w:tcW w:w="315" w:type="pct"/>
          </w:tcPr>
          <w:p w:rsidR="00E6741B" w:rsidRPr="00E6741B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18 179,0</w:t>
            </w:r>
          </w:p>
        </w:tc>
        <w:tc>
          <w:tcPr>
            <w:tcW w:w="313" w:type="pct"/>
          </w:tcPr>
          <w:p w:rsidR="00E6741B" w:rsidRPr="00E6741B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18 179,0</w:t>
            </w:r>
          </w:p>
        </w:tc>
        <w:tc>
          <w:tcPr>
            <w:tcW w:w="331" w:type="pct"/>
          </w:tcPr>
          <w:p w:rsidR="00E6741B" w:rsidRPr="00E6741B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18 179,0</w:t>
            </w:r>
          </w:p>
        </w:tc>
        <w:tc>
          <w:tcPr>
            <w:tcW w:w="279" w:type="pct"/>
          </w:tcPr>
          <w:p w:rsidR="00E6741B" w:rsidRPr="00E6741B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18 179,0</w:t>
            </w:r>
          </w:p>
        </w:tc>
        <w:tc>
          <w:tcPr>
            <w:tcW w:w="289" w:type="pct"/>
          </w:tcPr>
          <w:p w:rsidR="00E6741B" w:rsidRPr="00E6741B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18 179,0</w:t>
            </w:r>
          </w:p>
        </w:tc>
        <w:tc>
          <w:tcPr>
            <w:tcW w:w="286" w:type="pct"/>
          </w:tcPr>
          <w:p w:rsidR="00E6741B" w:rsidRPr="00E6741B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18 179,0</w:t>
            </w:r>
          </w:p>
        </w:tc>
      </w:tr>
      <w:tr w:rsidR="00E6741B" w:rsidRPr="00E6741B" w:rsidTr="00441FDE">
        <w:trPr>
          <w:cantSplit/>
          <w:trHeight w:val="217"/>
          <w:tblHeader/>
        </w:trPr>
        <w:tc>
          <w:tcPr>
            <w:tcW w:w="205" w:type="pct"/>
            <w:vMerge/>
          </w:tcPr>
          <w:p w:rsidR="00E6741B" w:rsidRPr="00E6741B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</w:tcPr>
          <w:p w:rsidR="00E6741B" w:rsidRPr="00E6741B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</w:tcPr>
          <w:p w:rsidR="00E6741B" w:rsidRPr="00E6741B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</w:tcPr>
          <w:p w:rsidR="00E6741B" w:rsidRPr="00E6741B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261" w:type="pct"/>
          </w:tcPr>
          <w:p w:rsidR="00E6741B" w:rsidRPr="00E6741B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189" w:type="pct"/>
          </w:tcPr>
          <w:p w:rsidR="00E6741B" w:rsidRPr="00E6741B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2" w:type="pct"/>
            <w:vMerge/>
          </w:tcPr>
          <w:p w:rsidR="00E6741B" w:rsidRPr="00E6741B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</w:tcPr>
          <w:p w:rsidR="00E6741B" w:rsidRPr="00E6741B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15" w:type="pct"/>
          </w:tcPr>
          <w:p w:rsidR="00E6741B" w:rsidRPr="00E6741B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13" w:type="pct"/>
          </w:tcPr>
          <w:p w:rsidR="00E6741B" w:rsidRPr="00E6741B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31" w:type="pct"/>
          </w:tcPr>
          <w:p w:rsidR="00E6741B" w:rsidRPr="00E6741B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279" w:type="pct"/>
          </w:tcPr>
          <w:p w:rsidR="00E6741B" w:rsidRPr="00E6741B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289" w:type="pct"/>
          </w:tcPr>
          <w:p w:rsidR="00E6741B" w:rsidRPr="00E6741B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286" w:type="pct"/>
          </w:tcPr>
          <w:p w:rsidR="00E6741B" w:rsidRPr="00E6741B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E6741B" w:rsidRPr="00E6741B" w:rsidTr="00441FDE">
        <w:trPr>
          <w:tblHeader/>
        </w:trPr>
        <w:tc>
          <w:tcPr>
            <w:tcW w:w="205" w:type="pct"/>
            <w:vMerge w:val="restart"/>
          </w:tcPr>
          <w:p w:rsidR="00E6741B" w:rsidRPr="00E6741B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09" w:type="pct"/>
            <w:vMerge w:val="restart"/>
          </w:tcPr>
          <w:p w:rsidR="00E6741B" w:rsidRPr="00E6741B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889" w:type="pct"/>
            <w:vMerge w:val="restart"/>
          </w:tcPr>
          <w:p w:rsidR="00E6741B" w:rsidRPr="00E6741B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«Обеспечение санитарного содержания территории </w:t>
            </w:r>
          </w:p>
          <w:p w:rsidR="00E6741B" w:rsidRPr="00E6741B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города Бузулука»</w:t>
            </w:r>
          </w:p>
        </w:tc>
        <w:tc>
          <w:tcPr>
            <w:tcW w:w="433" w:type="pct"/>
          </w:tcPr>
          <w:p w:rsidR="00E6741B" w:rsidRPr="00E6741B" w:rsidRDefault="00033BE9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E6741B"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</w:t>
            </w:r>
            <w:r w:rsidR="00E6741B"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61" w:type="pct"/>
          </w:tcPr>
          <w:p w:rsidR="00E6741B" w:rsidRPr="00E6741B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9" w:type="pct"/>
          </w:tcPr>
          <w:p w:rsidR="00E6741B" w:rsidRPr="00E6741B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2" w:type="pct"/>
          </w:tcPr>
          <w:p w:rsidR="00E6741B" w:rsidRPr="00E6741B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9" w:type="pct"/>
          </w:tcPr>
          <w:p w:rsidR="00E6741B" w:rsidRPr="00E6741B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18 179,0</w:t>
            </w:r>
          </w:p>
        </w:tc>
        <w:tc>
          <w:tcPr>
            <w:tcW w:w="315" w:type="pct"/>
          </w:tcPr>
          <w:p w:rsidR="00E6741B" w:rsidRPr="00E6741B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18 179,0</w:t>
            </w:r>
          </w:p>
        </w:tc>
        <w:tc>
          <w:tcPr>
            <w:tcW w:w="313" w:type="pct"/>
          </w:tcPr>
          <w:p w:rsidR="00E6741B" w:rsidRPr="00E6741B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18 179,0</w:t>
            </w:r>
          </w:p>
        </w:tc>
        <w:tc>
          <w:tcPr>
            <w:tcW w:w="331" w:type="pct"/>
          </w:tcPr>
          <w:p w:rsidR="00E6741B" w:rsidRPr="00E6741B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18 179,0</w:t>
            </w:r>
          </w:p>
        </w:tc>
        <w:tc>
          <w:tcPr>
            <w:tcW w:w="279" w:type="pct"/>
          </w:tcPr>
          <w:p w:rsidR="00E6741B" w:rsidRPr="00E6741B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18 179,0</w:t>
            </w:r>
          </w:p>
        </w:tc>
        <w:tc>
          <w:tcPr>
            <w:tcW w:w="289" w:type="pct"/>
          </w:tcPr>
          <w:p w:rsidR="00E6741B" w:rsidRPr="00E6741B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18 179,0</w:t>
            </w:r>
          </w:p>
        </w:tc>
        <w:tc>
          <w:tcPr>
            <w:tcW w:w="286" w:type="pct"/>
          </w:tcPr>
          <w:p w:rsidR="00E6741B" w:rsidRPr="00E6741B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18 179,0</w:t>
            </w:r>
          </w:p>
        </w:tc>
      </w:tr>
      <w:tr w:rsidR="00E6741B" w:rsidRPr="00E6741B" w:rsidTr="00441FDE">
        <w:trPr>
          <w:tblHeader/>
        </w:trPr>
        <w:tc>
          <w:tcPr>
            <w:tcW w:w="205" w:type="pct"/>
            <w:vMerge/>
          </w:tcPr>
          <w:p w:rsidR="00E6741B" w:rsidRPr="00E6741B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</w:tcPr>
          <w:p w:rsidR="00E6741B" w:rsidRPr="00E6741B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</w:tcPr>
          <w:p w:rsidR="00E6741B" w:rsidRPr="00E6741B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</w:tcPr>
          <w:p w:rsidR="00E6741B" w:rsidRPr="00E6741B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  <w:p w:rsidR="00E6741B" w:rsidRPr="00E6741B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</w:tcPr>
          <w:p w:rsidR="00E6741B" w:rsidRPr="00E6741B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89" w:type="pct"/>
          </w:tcPr>
          <w:p w:rsidR="00E6741B" w:rsidRPr="00E6741B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2" w:type="pct"/>
          </w:tcPr>
          <w:p w:rsidR="00E6741B" w:rsidRPr="00E6741B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2210000000</w:t>
            </w:r>
          </w:p>
        </w:tc>
        <w:tc>
          <w:tcPr>
            <w:tcW w:w="319" w:type="pct"/>
          </w:tcPr>
          <w:p w:rsidR="00E6741B" w:rsidRPr="00E6741B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18 179,0</w:t>
            </w:r>
          </w:p>
        </w:tc>
        <w:tc>
          <w:tcPr>
            <w:tcW w:w="315" w:type="pct"/>
          </w:tcPr>
          <w:p w:rsidR="00E6741B" w:rsidRPr="00E6741B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18 179,0</w:t>
            </w:r>
          </w:p>
        </w:tc>
        <w:tc>
          <w:tcPr>
            <w:tcW w:w="313" w:type="pct"/>
          </w:tcPr>
          <w:p w:rsidR="00E6741B" w:rsidRPr="00E6741B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18 179,0</w:t>
            </w:r>
          </w:p>
        </w:tc>
        <w:tc>
          <w:tcPr>
            <w:tcW w:w="331" w:type="pct"/>
          </w:tcPr>
          <w:p w:rsidR="00E6741B" w:rsidRPr="00E6741B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18 179,0</w:t>
            </w:r>
          </w:p>
        </w:tc>
        <w:tc>
          <w:tcPr>
            <w:tcW w:w="279" w:type="pct"/>
          </w:tcPr>
          <w:p w:rsidR="00E6741B" w:rsidRPr="00E6741B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18 179,0</w:t>
            </w:r>
          </w:p>
        </w:tc>
        <w:tc>
          <w:tcPr>
            <w:tcW w:w="289" w:type="pct"/>
          </w:tcPr>
          <w:p w:rsidR="00E6741B" w:rsidRPr="00E6741B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18 179,0</w:t>
            </w:r>
          </w:p>
        </w:tc>
        <w:tc>
          <w:tcPr>
            <w:tcW w:w="286" w:type="pct"/>
          </w:tcPr>
          <w:p w:rsidR="00E6741B" w:rsidRPr="00E6741B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18 179,0</w:t>
            </w:r>
          </w:p>
        </w:tc>
      </w:tr>
      <w:tr w:rsidR="00441FDE" w:rsidRPr="00E6741B" w:rsidTr="00441FDE">
        <w:trPr>
          <w:cantSplit/>
          <w:trHeight w:val="460"/>
          <w:tblHeader/>
        </w:trPr>
        <w:tc>
          <w:tcPr>
            <w:tcW w:w="205" w:type="pct"/>
            <w:vMerge/>
          </w:tcPr>
          <w:p w:rsidR="00441FDE" w:rsidRPr="00E6741B" w:rsidRDefault="00441F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</w:tcPr>
          <w:p w:rsidR="00441FDE" w:rsidRPr="00E6741B" w:rsidRDefault="00441F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</w:p>
          <w:p w:rsidR="00441FDE" w:rsidRPr="00E6741B" w:rsidRDefault="00441F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889" w:type="pct"/>
          </w:tcPr>
          <w:p w:rsidR="00441FDE" w:rsidRPr="00E6741B" w:rsidRDefault="00441F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инфраструктуры по созданию и содержанию мест (площадок) накопления твердых коммунальных отходов</w:t>
            </w:r>
            <w:r w:rsidRPr="00E6741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33" w:type="pct"/>
          </w:tcPr>
          <w:p w:rsidR="00441FDE" w:rsidRPr="00E6741B" w:rsidRDefault="00441F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1" w:type="pct"/>
          </w:tcPr>
          <w:p w:rsidR="00441FDE" w:rsidRPr="00E6741B" w:rsidRDefault="00441F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89" w:type="pct"/>
          </w:tcPr>
          <w:p w:rsidR="00441FDE" w:rsidRPr="00E6741B" w:rsidRDefault="00441F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2" w:type="pct"/>
          </w:tcPr>
          <w:p w:rsidR="00441FDE" w:rsidRPr="00E6741B" w:rsidRDefault="00441F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2210100000</w:t>
            </w:r>
          </w:p>
        </w:tc>
        <w:tc>
          <w:tcPr>
            <w:tcW w:w="319" w:type="pct"/>
          </w:tcPr>
          <w:p w:rsidR="00441FDE" w:rsidRPr="00E6741B" w:rsidRDefault="00441FDE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16 508,9</w:t>
            </w:r>
          </w:p>
        </w:tc>
        <w:tc>
          <w:tcPr>
            <w:tcW w:w="315" w:type="pct"/>
          </w:tcPr>
          <w:p w:rsidR="00441FDE" w:rsidRPr="00E6741B" w:rsidRDefault="00441FDE" w:rsidP="0044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16 508,9</w:t>
            </w:r>
          </w:p>
        </w:tc>
        <w:tc>
          <w:tcPr>
            <w:tcW w:w="313" w:type="pct"/>
          </w:tcPr>
          <w:p w:rsidR="00441FDE" w:rsidRPr="00E6741B" w:rsidRDefault="00441FDE" w:rsidP="0044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16 508,9</w:t>
            </w:r>
          </w:p>
        </w:tc>
        <w:tc>
          <w:tcPr>
            <w:tcW w:w="331" w:type="pct"/>
          </w:tcPr>
          <w:p w:rsidR="00441FDE" w:rsidRPr="00E6741B" w:rsidRDefault="00441FDE" w:rsidP="0044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16 508,9</w:t>
            </w:r>
          </w:p>
        </w:tc>
        <w:tc>
          <w:tcPr>
            <w:tcW w:w="279" w:type="pct"/>
          </w:tcPr>
          <w:p w:rsidR="00441FDE" w:rsidRPr="00E6741B" w:rsidRDefault="00441FDE" w:rsidP="0044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16 508,9</w:t>
            </w:r>
          </w:p>
        </w:tc>
        <w:tc>
          <w:tcPr>
            <w:tcW w:w="289" w:type="pct"/>
          </w:tcPr>
          <w:p w:rsidR="00441FDE" w:rsidRPr="00E6741B" w:rsidRDefault="00441FDE" w:rsidP="0044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16 508,9</w:t>
            </w:r>
          </w:p>
        </w:tc>
        <w:tc>
          <w:tcPr>
            <w:tcW w:w="286" w:type="pct"/>
          </w:tcPr>
          <w:p w:rsidR="00441FDE" w:rsidRPr="00E6741B" w:rsidRDefault="00441FDE" w:rsidP="0044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16 508,9</w:t>
            </w:r>
          </w:p>
        </w:tc>
      </w:tr>
      <w:tr w:rsidR="00441FDE" w:rsidRPr="00E6741B" w:rsidTr="00441FDE">
        <w:trPr>
          <w:cantSplit/>
          <w:trHeight w:val="460"/>
          <w:tblHeader/>
        </w:trPr>
        <w:tc>
          <w:tcPr>
            <w:tcW w:w="205" w:type="pct"/>
            <w:vMerge/>
          </w:tcPr>
          <w:p w:rsidR="00441FDE" w:rsidRPr="00E6741B" w:rsidRDefault="00441F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</w:tcPr>
          <w:p w:rsidR="00441FDE" w:rsidRPr="00E6741B" w:rsidRDefault="00441F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</w:tcPr>
          <w:p w:rsidR="00441FDE" w:rsidRPr="00E6741B" w:rsidRDefault="00441FDE" w:rsidP="00402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низация работ</w:t>
            </w: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созданию и содержанию мест (площадок) накопления </w:t>
            </w: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твердых коммунальных отходов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города Бузулука</w:t>
            </w:r>
          </w:p>
        </w:tc>
        <w:tc>
          <w:tcPr>
            <w:tcW w:w="433" w:type="pct"/>
          </w:tcPr>
          <w:p w:rsidR="00441FDE" w:rsidRPr="00E6741B" w:rsidRDefault="00441FDE" w:rsidP="00A3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1" w:type="pct"/>
          </w:tcPr>
          <w:p w:rsidR="00441FDE" w:rsidRPr="00E6741B" w:rsidRDefault="00441FDE" w:rsidP="00A3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89" w:type="pct"/>
          </w:tcPr>
          <w:p w:rsidR="00441FDE" w:rsidRPr="00E6741B" w:rsidRDefault="00441FDE" w:rsidP="00A3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82" w:type="pct"/>
          </w:tcPr>
          <w:p w:rsidR="00441FDE" w:rsidRPr="00E6741B" w:rsidRDefault="00441FDE" w:rsidP="00A30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2210121170</w:t>
            </w:r>
          </w:p>
        </w:tc>
        <w:tc>
          <w:tcPr>
            <w:tcW w:w="319" w:type="pct"/>
          </w:tcPr>
          <w:p w:rsidR="00441FDE" w:rsidRPr="00E6741B" w:rsidRDefault="00441FDE" w:rsidP="0044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16 508,9</w:t>
            </w:r>
          </w:p>
        </w:tc>
        <w:tc>
          <w:tcPr>
            <w:tcW w:w="315" w:type="pct"/>
          </w:tcPr>
          <w:p w:rsidR="00441FDE" w:rsidRPr="00E6741B" w:rsidRDefault="00441FDE" w:rsidP="0044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16 508,9</w:t>
            </w:r>
          </w:p>
        </w:tc>
        <w:tc>
          <w:tcPr>
            <w:tcW w:w="313" w:type="pct"/>
          </w:tcPr>
          <w:p w:rsidR="00441FDE" w:rsidRPr="00E6741B" w:rsidRDefault="00441FDE" w:rsidP="0044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16 508,9</w:t>
            </w:r>
          </w:p>
        </w:tc>
        <w:tc>
          <w:tcPr>
            <w:tcW w:w="331" w:type="pct"/>
          </w:tcPr>
          <w:p w:rsidR="00441FDE" w:rsidRPr="00E6741B" w:rsidRDefault="00441FDE" w:rsidP="0044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16 508,9</w:t>
            </w:r>
          </w:p>
        </w:tc>
        <w:tc>
          <w:tcPr>
            <w:tcW w:w="279" w:type="pct"/>
          </w:tcPr>
          <w:p w:rsidR="00441FDE" w:rsidRPr="00E6741B" w:rsidRDefault="00441FDE" w:rsidP="0044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16 508,9</w:t>
            </w:r>
          </w:p>
        </w:tc>
        <w:tc>
          <w:tcPr>
            <w:tcW w:w="289" w:type="pct"/>
          </w:tcPr>
          <w:p w:rsidR="00441FDE" w:rsidRPr="00E6741B" w:rsidRDefault="00441FDE" w:rsidP="0044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16 508,9</w:t>
            </w:r>
          </w:p>
        </w:tc>
        <w:tc>
          <w:tcPr>
            <w:tcW w:w="286" w:type="pct"/>
          </w:tcPr>
          <w:p w:rsidR="00441FDE" w:rsidRPr="00E6741B" w:rsidRDefault="00441FDE" w:rsidP="0044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16 508,9</w:t>
            </w:r>
          </w:p>
        </w:tc>
      </w:tr>
      <w:tr w:rsidR="00402F7D" w:rsidRPr="00E6741B" w:rsidTr="00441FDE">
        <w:trPr>
          <w:cantSplit/>
          <w:tblHeader/>
        </w:trPr>
        <w:tc>
          <w:tcPr>
            <w:tcW w:w="205" w:type="pct"/>
            <w:vMerge/>
          </w:tcPr>
          <w:p w:rsidR="00402F7D" w:rsidRPr="00E6741B" w:rsidRDefault="00402F7D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 w:val="restart"/>
          </w:tcPr>
          <w:p w:rsidR="00402F7D" w:rsidRPr="00E6741B" w:rsidRDefault="00402F7D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</w:p>
          <w:p w:rsidR="00402F7D" w:rsidRPr="00E6741B" w:rsidRDefault="00402F7D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889" w:type="pct"/>
          </w:tcPr>
          <w:p w:rsidR="00402F7D" w:rsidRPr="00402F7D" w:rsidRDefault="00402F7D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санитарного содержания территории города»</w:t>
            </w:r>
          </w:p>
        </w:tc>
        <w:tc>
          <w:tcPr>
            <w:tcW w:w="433" w:type="pct"/>
          </w:tcPr>
          <w:p w:rsidR="00402F7D" w:rsidRPr="00402F7D" w:rsidRDefault="00402F7D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1" w:type="pct"/>
            <w:vMerge w:val="restart"/>
          </w:tcPr>
          <w:p w:rsidR="00402F7D" w:rsidRPr="00402F7D" w:rsidRDefault="00402F7D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89" w:type="pct"/>
          </w:tcPr>
          <w:p w:rsidR="00402F7D" w:rsidRPr="00402F7D" w:rsidRDefault="00402F7D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2" w:type="pct"/>
          </w:tcPr>
          <w:p w:rsidR="00402F7D" w:rsidRPr="00402F7D" w:rsidRDefault="00402F7D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2210200000</w:t>
            </w:r>
          </w:p>
        </w:tc>
        <w:tc>
          <w:tcPr>
            <w:tcW w:w="319" w:type="pct"/>
          </w:tcPr>
          <w:p w:rsidR="00402F7D" w:rsidRPr="00402F7D" w:rsidRDefault="00441FDE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1 670,1</w:t>
            </w:r>
          </w:p>
        </w:tc>
        <w:tc>
          <w:tcPr>
            <w:tcW w:w="315" w:type="pct"/>
          </w:tcPr>
          <w:p w:rsidR="00402F7D" w:rsidRPr="00402F7D" w:rsidRDefault="00441FDE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1 670,1</w:t>
            </w:r>
          </w:p>
        </w:tc>
        <w:tc>
          <w:tcPr>
            <w:tcW w:w="313" w:type="pct"/>
          </w:tcPr>
          <w:p w:rsidR="00402F7D" w:rsidRPr="00402F7D" w:rsidRDefault="00441FDE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1 670,1</w:t>
            </w:r>
          </w:p>
        </w:tc>
        <w:tc>
          <w:tcPr>
            <w:tcW w:w="331" w:type="pct"/>
          </w:tcPr>
          <w:p w:rsidR="00402F7D" w:rsidRPr="00402F7D" w:rsidRDefault="00441FDE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1 670,1</w:t>
            </w:r>
          </w:p>
        </w:tc>
        <w:tc>
          <w:tcPr>
            <w:tcW w:w="279" w:type="pct"/>
          </w:tcPr>
          <w:p w:rsidR="00402F7D" w:rsidRPr="00402F7D" w:rsidRDefault="00441FDE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1 670,1</w:t>
            </w:r>
          </w:p>
        </w:tc>
        <w:tc>
          <w:tcPr>
            <w:tcW w:w="289" w:type="pct"/>
          </w:tcPr>
          <w:p w:rsidR="00402F7D" w:rsidRPr="00402F7D" w:rsidRDefault="00441FDE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1 670,1</w:t>
            </w:r>
          </w:p>
        </w:tc>
        <w:tc>
          <w:tcPr>
            <w:tcW w:w="286" w:type="pct"/>
          </w:tcPr>
          <w:p w:rsidR="00402F7D" w:rsidRPr="00402F7D" w:rsidRDefault="00441FDE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1 670,1</w:t>
            </w:r>
          </w:p>
        </w:tc>
      </w:tr>
      <w:tr w:rsidR="00441FDE" w:rsidRPr="00E6741B" w:rsidTr="00441FDE">
        <w:trPr>
          <w:cantSplit/>
          <w:tblHeader/>
        </w:trPr>
        <w:tc>
          <w:tcPr>
            <w:tcW w:w="205" w:type="pct"/>
            <w:vMerge/>
          </w:tcPr>
          <w:p w:rsidR="00441FDE" w:rsidRPr="00E6741B" w:rsidRDefault="00441F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</w:tcPr>
          <w:p w:rsidR="00441FDE" w:rsidRPr="00E6741B" w:rsidRDefault="00441F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</w:tcPr>
          <w:p w:rsidR="00441FDE" w:rsidRPr="00402F7D" w:rsidRDefault="00441F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организации деятельности по сбору, транспортированию, размещению твердых коммунальных отходов с мест общего пользования</w:t>
            </w:r>
          </w:p>
        </w:tc>
        <w:tc>
          <w:tcPr>
            <w:tcW w:w="433" w:type="pct"/>
          </w:tcPr>
          <w:p w:rsidR="00441FDE" w:rsidRPr="00402F7D" w:rsidRDefault="00441F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1" w:type="pct"/>
            <w:vMerge/>
          </w:tcPr>
          <w:p w:rsidR="00441FDE" w:rsidRPr="00402F7D" w:rsidRDefault="00441F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</w:tcPr>
          <w:p w:rsidR="00441FDE" w:rsidRPr="00402F7D" w:rsidRDefault="00441F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82" w:type="pct"/>
          </w:tcPr>
          <w:p w:rsidR="00441FDE" w:rsidRPr="00402F7D" w:rsidRDefault="00441F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2210121170</w:t>
            </w:r>
          </w:p>
        </w:tc>
        <w:tc>
          <w:tcPr>
            <w:tcW w:w="319" w:type="pct"/>
          </w:tcPr>
          <w:p w:rsidR="00441FDE" w:rsidRPr="00402F7D" w:rsidRDefault="00441FDE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968,7</w:t>
            </w:r>
          </w:p>
        </w:tc>
        <w:tc>
          <w:tcPr>
            <w:tcW w:w="315" w:type="pct"/>
          </w:tcPr>
          <w:p w:rsidR="00441FDE" w:rsidRDefault="00441FDE" w:rsidP="00441FDE">
            <w:pPr>
              <w:jc w:val="right"/>
            </w:pPr>
            <w:r w:rsidRPr="0079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968,7</w:t>
            </w:r>
          </w:p>
        </w:tc>
        <w:tc>
          <w:tcPr>
            <w:tcW w:w="313" w:type="pct"/>
          </w:tcPr>
          <w:p w:rsidR="00441FDE" w:rsidRDefault="00441FDE" w:rsidP="00441FDE">
            <w:pPr>
              <w:jc w:val="right"/>
            </w:pPr>
            <w:r w:rsidRPr="0079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968,7</w:t>
            </w:r>
          </w:p>
        </w:tc>
        <w:tc>
          <w:tcPr>
            <w:tcW w:w="331" w:type="pct"/>
          </w:tcPr>
          <w:p w:rsidR="00441FDE" w:rsidRDefault="00441FDE" w:rsidP="00441FDE">
            <w:pPr>
              <w:jc w:val="right"/>
            </w:pPr>
            <w:r w:rsidRPr="0079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968,7</w:t>
            </w:r>
          </w:p>
        </w:tc>
        <w:tc>
          <w:tcPr>
            <w:tcW w:w="279" w:type="pct"/>
          </w:tcPr>
          <w:p w:rsidR="00441FDE" w:rsidRDefault="00441FDE" w:rsidP="00441FDE">
            <w:pPr>
              <w:jc w:val="right"/>
            </w:pPr>
            <w:r w:rsidRPr="0079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968,7</w:t>
            </w:r>
          </w:p>
        </w:tc>
        <w:tc>
          <w:tcPr>
            <w:tcW w:w="289" w:type="pct"/>
          </w:tcPr>
          <w:p w:rsidR="00441FDE" w:rsidRDefault="00441FDE" w:rsidP="00441FDE">
            <w:pPr>
              <w:jc w:val="right"/>
            </w:pPr>
            <w:r w:rsidRPr="0079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968,7</w:t>
            </w:r>
          </w:p>
        </w:tc>
        <w:tc>
          <w:tcPr>
            <w:tcW w:w="286" w:type="pct"/>
          </w:tcPr>
          <w:p w:rsidR="00441FDE" w:rsidRDefault="00441FDE" w:rsidP="00441FDE">
            <w:pPr>
              <w:jc w:val="right"/>
            </w:pPr>
            <w:r w:rsidRPr="00796D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968,7</w:t>
            </w:r>
          </w:p>
        </w:tc>
      </w:tr>
      <w:tr w:rsidR="00402F7D" w:rsidRPr="00E6741B" w:rsidTr="00441FDE">
        <w:trPr>
          <w:cantSplit/>
          <w:tblHeader/>
        </w:trPr>
        <w:tc>
          <w:tcPr>
            <w:tcW w:w="205" w:type="pct"/>
            <w:vMerge/>
          </w:tcPr>
          <w:p w:rsidR="00402F7D" w:rsidRPr="00E6741B" w:rsidRDefault="00402F7D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</w:tcPr>
          <w:p w:rsidR="00402F7D" w:rsidRPr="00E6741B" w:rsidRDefault="00402F7D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</w:tcPr>
          <w:p w:rsidR="00402F7D" w:rsidRPr="00402F7D" w:rsidRDefault="00402F7D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в сфере обращения с животными без владельцев</w:t>
            </w:r>
          </w:p>
        </w:tc>
        <w:tc>
          <w:tcPr>
            <w:tcW w:w="433" w:type="pct"/>
          </w:tcPr>
          <w:p w:rsidR="00402F7D" w:rsidRPr="00402F7D" w:rsidRDefault="00402F7D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1" w:type="pct"/>
            <w:vMerge/>
          </w:tcPr>
          <w:p w:rsidR="00402F7D" w:rsidRPr="00402F7D" w:rsidRDefault="00402F7D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</w:tcPr>
          <w:p w:rsidR="00402F7D" w:rsidRPr="00402F7D" w:rsidRDefault="008C5629" w:rsidP="008C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6"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382" w:type="pct"/>
          </w:tcPr>
          <w:p w:rsidR="00402F7D" w:rsidRPr="00402F7D" w:rsidRDefault="00402F7D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2210281160</w:t>
            </w:r>
          </w:p>
        </w:tc>
        <w:tc>
          <w:tcPr>
            <w:tcW w:w="319" w:type="pct"/>
          </w:tcPr>
          <w:p w:rsidR="00402F7D" w:rsidRPr="00402F7D" w:rsidRDefault="00402F7D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401,4</w:t>
            </w:r>
          </w:p>
        </w:tc>
        <w:tc>
          <w:tcPr>
            <w:tcW w:w="315" w:type="pct"/>
          </w:tcPr>
          <w:p w:rsidR="00402F7D" w:rsidRPr="00402F7D" w:rsidRDefault="00402F7D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401,4</w:t>
            </w:r>
          </w:p>
        </w:tc>
        <w:tc>
          <w:tcPr>
            <w:tcW w:w="313" w:type="pct"/>
          </w:tcPr>
          <w:p w:rsidR="00402F7D" w:rsidRPr="00402F7D" w:rsidRDefault="00402F7D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401,4</w:t>
            </w:r>
          </w:p>
        </w:tc>
        <w:tc>
          <w:tcPr>
            <w:tcW w:w="331" w:type="pct"/>
          </w:tcPr>
          <w:p w:rsidR="00402F7D" w:rsidRPr="00402F7D" w:rsidRDefault="00402F7D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401,4</w:t>
            </w:r>
          </w:p>
        </w:tc>
        <w:tc>
          <w:tcPr>
            <w:tcW w:w="279" w:type="pct"/>
          </w:tcPr>
          <w:p w:rsidR="00402F7D" w:rsidRPr="00402F7D" w:rsidRDefault="00402F7D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401,4</w:t>
            </w:r>
          </w:p>
        </w:tc>
        <w:tc>
          <w:tcPr>
            <w:tcW w:w="289" w:type="pct"/>
          </w:tcPr>
          <w:p w:rsidR="00402F7D" w:rsidRPr="00402F7D" w:rsidRDefault="00402F7D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401,4</w:t>
            </w:r>
          </w:p>
        </w:tc>
        <w:tc>
          <w:tcPr>
            <w:tcW w:w="286" w:type="pct"/>
          </w:tcPr>
          <w:p w:rsidR="00402F7D" w:rsidRPr="00402F7D" w:rsidRDefault="00402F7D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401,4</w:t>
            </w:r>
          </w:p>
        </w:tc>
      </w:tr>
      <w:tr w:rsidR="00402F7D" w:rsidRPr="00E6741B" w:rsidTr="00441FDE">
        <w:trPr>
          <w:cantSplit/>
          <w:tblHeader/>
        </w:trPr>
        <w:tc>
          <w:tcPr>
            <w:tcW w:w="205" w:type="pct"/>
            <w:vMerge/>
          </w:tcPr>
          <w:p w:rsidR="00402F7D" w:rsidRPr="00E6741B" w:rsidRDefault="00402F7D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</w:tcPr>
          <w:p w:rsidR="00402F7D" w:rsidRPr="00E6741B" w:rsidRDefault="00402F7D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</w:tcPr>
          <w:p w:rsidR="00402F7D" w:rsidRPr="00402F7D" w:rsidRDefault="00402F7D" w:rsidP="00C914DE">
            <w:pPr>
              <w:widowControl w:val="0"/>
              <w:tabs>
                <w:tab w:val="left" w:pos="3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 по проведению </w:t>
            </w:r>
            <w:proofErr w:type="spellStart"/>
            <w:r w:rsidRPr="0040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40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433" w:type="pct"/>
          </w:tcPr>
          <w:p w:rsidR="00402F7D" w:rsidRPr="00402F7D" w:rsidRDefault="00402F7D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261" w:type="pct"/>
            <w:vMerge/>
          </w:tcPr>
          <w:p w:rsidR="00402F7D" w:rsidRPr="00402F7D" w:rsidRDefault="00402F7D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</w:tcPr>
          <w:p w:rsidR="00402F7D" w:rsidRPr="00402F7D" w:rsidRDefault="00402F7D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82" w:type="pct"/>
          </w:tcPr>
          <w:p w:rsidR="00402F7D" w:rsidRPr="00402F7D" w:rsidRDefault="00402F7D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2210221190</w:t>
            </w:r>
          </w:p>
        </w:tc>
        <w:tc>
          <w:tcPr>
            <w:tcW w:w="319" w:type="pct"/>
          </w:tcPr>
          <w:p w:rsidR="00402F7D" w:rsidRPr="00402F7D" w:rsidRDefault="00402F7D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15" w:type="pct"/>
          </w:tcPr>
          <w:p w:rsidR="00402F7D" w:rsidRPr="00402F7D" w:rsidRDefault="00402F7D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13" w:type="pct"/>
          </w:tcPr>
          <w:p w:rsidR="00402F7D" w:rsidRPr="00402F7D" w:rsidRDefault="00402F7D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31" w:type="pct"/>
          </w:tcPr>
          <w:p w:rsidR="00402F7D" w:rsidRPr="00402F7D" w:rsidRDefault="00402F7D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79" w:type="pct"/>
          </w:tcPr>
          <w:p w:rsidR="00402F7D" w:rsidRPr="00402F7D" w:rsidRDefault="00402F7D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89" w:type="pct"/>
          </w:tcPr>
          <w:p w:rsidR="00402F7D" w:rsidRPr="00402F7D" w:rsidRDefault="00402F7D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86" w:type="pct"/>
          </w:tcPr>
          <w:p w:rsidR="00402F7D" w:rsidRPr="00402F7D" w:rsidRDefault="00402F7D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2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CA1DD7" w:rsidRPr="00E6741B" w:rsidTr="00441FDE">
        <w:trPr>
          <w:cantSplit/>
          <w:tblHeader/>
        </w:trPr>
        <w:tc>
          <w:tcPr>
            <w:tcW w:w="205" w:type="pct"/>
            <w:vMerge w:val="restart"/>
          </w:tcPr>
          <w:p w:rsidR="00CA1DD7" w:rsidRPr="00E6741B" w:rsidRDefault="00CA1DD7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09" w:type="pct"/>
            <w:vMerge w:val="restart"/>
          </w:tcPr>
          <w:p w:rsidR="00CA1DD7" w:rsidRPr="00E6741B" w:rsidRDefault="00CA1DD7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889" w:type="pct"/>
            <w:vMerge w:val="restart"/>
          </w:tcPr>
          <w:p w:rsidR="00CA1DD7" w:rsidRPr="00E6741B" w:rsidRDefault="00CA1DD7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«Оздоровление экологической обстановки города Бузулука»</w:t>
            </w:r>
          </w:p>
        </w:tc>
        <w:tc>
          <w:tcPr>
            <w:tcW w:w="433" w:type="pct"/>
          </w:tcPr>
          <w:p w:rsidR="00CA1DD7" w:rsidRPr="00E6741B" w:rsidRDefault="00033BE9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CA1DD7"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</w:t>
            </w:r>
            <w:r w:rsidR="00CA1DD7"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61" w:type="pct"/>
          </w:tcPr>
          <w:p w:rsidR="00CA1DD7" w:rsidRPr="00E6741B" w:rsidRDefault="00CA1DD7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9" w:type="pct"/>
          </w:tcPr>
          <w:p w:rsidR="00CA1DD7" w:rsidRPr="00E6741B" w:rsidRDefault="00CA1DD7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2" w:type="pct"/>
          </w:tcPr>
          <w:p w:rsidR="00CA1DD7" w:rsidRPr="00E6741B" w:rsidRDefault="00CA1DD7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9" w:type="pct"/>
          </w:tcPr>
          <w:p w:rsidR="00CA1DD7" w:rsidRPr="00E6741B" w:rsidRDefault="00CA1DD7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15" w:type="pct"/>
          </w:tcPr>
          <w:p w:rsidR="00CA1DD7" w:rsidRPr="00E6741B" w:rsidRDefault="00CA1DD7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13" w:type="pct"/>
          </w:tcPr>
          <w:p w:rsidR="00CA1DD7" w:rsidRPr="00E6741B" w:rsidRDefault="00CA1DD7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31" w:type="pct"/>
          </w:tcPr>
          <w:p w:rsidR="00CA1DD7" w:rsidRPr="00E6741B" w:rsidRDefault="00CA1DD7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279" w:type="pct"/>
          </w:tcPr>
          <w:p w:rsidR="00CA1DD7" w:rsidRPr="00E6741B" w:rsidRDefault="00CA1DD7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289" w:type="pct"/>
          </w:tcPr>
          <w:p w:rsidR="00CA1DD7" w:rsidRPr="00E6741B" w:rsidRDefault="00CA1DD7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286" w:type="pct"/>
          </w:tcPr>
          <w:p w:rsidR="00CA1DD7" w:rsidRPr="00E6741B" w:rsidRDefault="00CA1DD7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CA1DD7" w:rsidRPr="00E6741B" w:rsidTr="00441FDE">
        <w:trPr>
          <w:cantSplit/>
          <w:tblHeader/>
        </w:trPr>
        <w:tc>
          <w:tcPr>
            <w:tcW w:w="205" w:type="pct"/>
            <w:vMerge/>
          </w:tcPr>
          <w:p w:rsidR="00CA1DD7" w:rsidRPr="00E6741B" w:rsidRDefault="00CA1DD7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</w:tcPr>
          <w:p w:rsidR="00CA1DD7" w:rsidRPr="00E6741B" w:rsidRDefault="00CA1DD7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  <w:vMerge/>
          </w:tcPr>
          <w:p w:rsidR="00CA1DD7" w:rsidRPr="00E6741B" w:rsidRDefault="00CA1DD7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</w:tcPr>
          <w:p w:rsidR="00CA1DD7" w:rsidRPr="00E6741B" w:rsidRDefault="00CA1DD7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261" w:type="pct"/>
          </w:tcPr>
          <w:p w:rsidR="00CA1DD7" w:rsidRPr="00E6741B" w:rsidRDefault="00CA1DD7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189" w:type="pct"/>
          </w:tcPr>
          <w:p w:rsidR="00CA1DD7" w:rsidRPr="00E6741B" w:rsidRDefault="00CA1DD7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2" w:type="pct"/>
          </w:tcPr>
          <w:p w:rsidR="00CA1DD7" w:rsidRPr="00E6741B" w:rsidRDefault="00CA1DD7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2520200000</w:t>
            </w:r>
          </w:p>
        </w:tc>
        <w:tc>
          <w:tcPr>
            <w:tcW w:w="319" w:type="pct"/>
          </w:tcPr>
          <w:p w:rsidR="00CA1DD7" w:rsidRPr="00E6741B" w:rsidRDefault="00CA1DD7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15" w:type="pct"/>
          </w:tcPr>
          <w:p w:rsidR="00CA1DD7" w:rsidRPr="00E6741B" w:rsidRDefault="00CA1DD7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13" w:type="pct"/>
          </w:tcPr>
          <w:p w:rsidR="00CA1DD7" w:rsidRPr="00E6741B" w:rsidRDefault="00CA1DD7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31" w:type="pct"/>
          </w:tcPr>
          <w:p w:rsidR="00CA1DD7" w:rsidRPr="00E6741B" w:rsidRDefault="00CA1DD7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279" w:type="pct"/>
          </w:tcPr>
          <w:p w:rsidR="00CA1DD7" w:rsidRPr="00E6741B" w:rsidRDefault="00CA1DD7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289" w:type="pct"/>
          </w:tcPr>
          <w:p w:rsidR="00CA1DD7" w:rsidRPr="00E6741B" w:rsidRDefault="00CA1DD7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286" w:type="pct"/>
          </w:tcPr>
          <w:p w:rsidR="00CA1DD7" w:rsidRPr="00E6741B" w:rsidRDefault="00CA1DD7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402F7D" w:rsidRPr="00E6741B" w:rsidTr="00441FDE">
        <w:trPr>
          <w:cantSplit/>
          <w:tblHeader/>
        </w:trPr>
        <w:tc>
          <w:tcPr>
            <w:tcW w:w="205" w:type="pct"/>
            <w:vMerge w:val="restart"/>
          </w:tcPr>
          <w:p w:rsidR="00402F7D" w:rsidRPr="00E6741B" w:rsidRDefault="00402F7D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 w:val="restart"/>
          </w:tcPr>
          <w:p w:rsidR="00402F7D" w:rsidRPr="00E6741B" w:rsidRDefault="00402F7D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</w:p>
          <w:p w:rsidR="00402F7D" w:rsidRPr="00E6741B" w:rsidRDefault="00402F7D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889" w:type="pct"/>
          </w:tcPr>
          <w:p w:rsidR="00402F7D" w:rsidRPr="00E6741B" w:rsidRDefault="00402F7D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«Экологическое воспитание населения»</w:t>
            </w:r>
          </w:p>
        </w:tc>
        <w:tc>
          <w:tcPr>
            <w:tcW w:w="433" w:type="pct"/>
          </w:tcPr>
          <w:p w:rsidR="00402F7D" w:rsidRPr="00E6741B" w:rsidRDefault="00402F7D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261" w:type="pct"/>
          </w:tcPr>
          <w:p w:rsidR="00402F7D" w:rsidRPr="00E6741B" w:rsidRDefault="00402F7D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189" w:type="pct"/>
          </w:tcPr>
          <w:p w:rsidR="00402F7D" w:rsidRPr="00E6741B" w:rsidRDefault="00402F7D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2" w:type="pct"/>
          </w:tcPr>
          <w:p w:rsidR="00402F7D" w:rsidRPr="00E6741B" w:rsidRDefault="00402F7D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2220200000</w:t>
            </w:r>
          </w:p>
        </w:tc>
        <w:tc>
          <w:tcPr>
            <w:tcW w:w="319" w:type="pct"/>
          </w:tcPr>
          <w:p w:rsidR="00402F7D" w:rsidRPr="00E6741B" w:rsidRDefault="00402F7D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15" w:type="pct"/>
          </w:tcPr>
          <w:p w:rsidR="00402F7D" w:rsidRPr="00E6741B" w:rsidRDefault="00402F7D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13" w:type="pct"/>
          </w:tcPr>
          <w:p w:rsidR="00402F7D" w:rsidRPr="00E6741B" w:rsidRDefault="00402F7D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31" w:type="pct"/>
          </w:tcPr>
          <w:p w:rsidR="00402F7D" w:rsidRPr="00E6741B" w:rsidRDefault="00402F7D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279" w:type="pct"/>
          </w:tcPr>
          <w:p w:rsidR="00402F7D" w:rsidRPr="00E6741B" w:rsidRDefault="00402F7D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289" w:type="pct"/>
          </w:tcPr>
          <w:p w:rsidR="00402F7D" w:rsidRPr="00E6741B" w:rsidRDefault="00402F7D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286" w:type="pct"/>
          </w:tcPr>
          <w:p w:rsidR="00402F7D" w:rsidRPr="00E6741B" w:rsidRDefault="00402F7D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  <w:tr w:rsidR="00402F7D" w:rsidRPr="00E6741B" w:rsidTr="00441FDE">
        <w:trPr>
          <w:cantSplit/>
          <w:tblHeader/>
        </w:trPr>
        <w:tc>
          <w:tcPr>
            <w:tcW w:w="205" w:type="pct"/>
            <w:vMerge/>
          </w:tcPr>
          <w:p w:rsidR="00402F7D" w:rsidRPr="00E6741B" w:rsidRDefault="00402F7D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</w:tcPr>
          <w:p w:rsidR="00402F7D" w:rsidRPr="00E6741B" w:rsidRDefault="00402F7D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pct"/>
          </w:tcPr>
          <w:p w:rsidR="00402F7D" w:rsidRPr="00E6741B" w:rsidRDefault="00402F7D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экологической культуры населения, а также распространение экологических знаний  </w:t>
            </w:r>
          </w:p>
        </w:tc>
        <w:tc>
          <w:tcPr>
            <w:tcW w:w="433" w:type="pct"/>
          </w:tcPr>
          <w:p w:rsidR="00402F7D" w:rsidRPr="00E6741B" w:rsidRDefault="00402F7D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261" w:type="pct"/>
          </w:tcPr>
          <w:p w:rsidR="00402F7D" w:rsidRPr="00E6741B" w:rsidRDefault="00402F7D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189" w:type="pct"/>
          </w:tcPr>
          <w:p w:rsidR="00402F7D" w:rsidRPr="00E6741B" w:rsidRDefault="00402F7D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382" w:type="pct"/>
          </w:tcPr>
          <w:p w:rsidR="00402F7D" w:rsidRPr="00E6741B" w:rsidRDefault="00402F7D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2220220170</w:t>
            </w:r>
          </w:p>
        </w:tc>
        <w:tc>
          <w:tcPr>
            <w:tcW w:w="319" w:type="pct"/>
          </w:tcPr>
          <w:p w:rsidR="00402F7D" w:rsidRPr="00E6741B" w:rsidRDefault="00402F7D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15" w:type="pct"/>
          </w:tcPr>
          <w:p w:rsidR="00402F7D" w:rsidRPr="00E6741B" w:rsidRDefault="00402F7D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13" w:type="pct"/>
          </w:tcPr>
          <w:p w:rsidR="00402F7D" w:rsidRPr="00E6741B" w:rsidRDefault="00402F7D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31" w:type="pct"/>
          </w:tcPr>
          <w:p w:rsidR="00402F7D" w:rsidRPr="00E6741B" w:rsidRDefault="00402F7D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279" w:type="pct"/>
          </w:tcPr>
          <w:p w:rsidR="00402F7D" w:rsidRPr="00E6741B" w:rsidRDefault="00402F7D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289" w:type="pct"/>
          </w:tcPr>
          <w:p w:rsidR="00402F7D" w:rsidRPr="00E6741B" w:rsidRDefault="00402F7D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286" w:type="pct"/>
          </w:tcPr>
          <w:p w:rsidR="00402F7D" w:rsidRPr="00E6741B" w:rsidRDefault="00402F7D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4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</w:tr>
    </w:tbl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14DE" w:rsidRPr="00C914DE" w:rsidSect="002D3142">
          <w:pgSz w:w="16840" w:h="11906" w:orient="landscape"/>
          <w:pgMar w:top="1134" w:right="567" w:bottom="1134" w:left="1701" w:header="480" w:footer="0" w:gutter="0"/>
          <w:cols w:space="720"/>
          <w:noEndnote/>
          <w:docGrid w:linePitch="326"/>
        </w:sectPr>
      </w:pPr>
    </w:p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  <w:r w:rsidR="00E33CF8">
        <w:rPr>
          <w:rFonts w:ascii="Times New Roman" w:hAnsi="Times New Roman" w:cs="Times New Roman"/>
          <w:sz w:val="28"/>
          <w:szCs w:val="28"/>
        </w:rPr>
        <w:t>«</w:t>
      </w:r>
      <w:r w:rsidR="00E33CF8" w:rsidRPr="00322462">
        <w:rPr>
          <w:rFonts w:ascii="Times New Roman" w:hAnsi="Times New Roman" w:cs="Times New Roman"/>
          <w:color w:val="000000"/>
          <w:sz w:val="28"/>
          <w:szCs w:val="28"/>
        </w:rPr>
        <w:t>Создание   комфортной и безопасной  экологической среды в городе Бузулуке»</w:t>
      </w:r>
    </w:p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</w:t>
      </w:r>
    </w:p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муниципальной программы с разбивкой по источникам финансирования  </w:t>
      </w:r>
    </w:p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ind w:left="10800" w:firstLine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DE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1781"/>
        <w:gridCol w:w="3365"/>
        <w:gridCol w:w="2172"/>
        <w:gridCol w:w="964"/>
        <w:gridCol w:w="1111"/>
        <w:gridCol w:w="964"/>
        <w:gridCol w:w="964"/>
        <w:gridCol w:w="964"/>
        <w:gridCol w:w="964"/>
        <w:gridCol w:w="964"/>
      </w:tblGrid>
      <w:tr w:rsidR="00E6741B" w:rsidRPr="008C5629" w:rsidTr="00441FDE">
        <w:trPr>
          <w:trHeight w:val="20"/>
          <w:tblHeader/>
        </w:trPr>
        <w:tc>
          <w:tcPr>
            <w:tcW w:w="164" w:type="pct"/>
            <w:vMerge w:val="restart"/>
          </w:tcPr>
          <w:p w:rsidR="00664BEA" w:rsidRPr="008C5629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64BEA" w:rsidRPr="008C5629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06" w:type="pct"/>
            <w:vMerge w:val="restart"/>
          </w:tcPr>
          <w:p w:rsidR="00664BEA" w:rsidRPr="008C5629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1145" w:type="pct"/>
            <w:vMerge w:val="restart"/>
          </w:tcPr>
          <w:p w:rsidR="00664BEA" w:rsidRPr="008C5629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739" w:type="pct"/>
            <w:vMerge w:val="restart"/>
          </w:tcPr>
          <w:p w:rsidR="00664BEA" w:rsidRPr="008C5629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3" w:firstLine="56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2346" w:type="pct"/>
            <w:gridSpan w:val="7"/>
          </w:tcPr>
          <w:p w:rsidR="00664BEA" w:rsidRPr="008C5629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Оценка расходов</w:t>
            </w:r>
          </w:p>
        </w:tc>
      </w:tr>
      <w:tr w:rsidR="00E6741B" w:rsidRPr="008C5629" w:rsidTr="00441FDE">
        <w:trPr>
          <w:trHeight w:val="20"/>
          <w:tblHeader/>
        </w:trPr>
        <w:tc>
          <w:tcPr>
            <w:tcW w:w="164" w:type="pct"/>
            <w:vMerge/>
          </w:tcPr>
          <w:p w:rsidR="00664BEA" w:rsidRPr="008C5629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Merge/>
          </w:tcPr>
          <w:p w:rsidR="00664BEA" w:rsidRPr="008C5629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pct"/>
            <w:vMerge/>
          </w:tcPr>
          <w:p w:rsidR="00664BEA" w:rsidRPr="008C5629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  <w:vMerge/>
          </w:tcPr>
          <w:p w:rsidR="00664BEA" w:rsidRPr="008C5629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</w:tcPr>
          <w:p w:rsidR="00664BEA" w:rsidRPr="008C5629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378" w:type="pct"/>
          </w:tcPr>
          <w:p w:rsidR="00664BEA" w:rsidRPr="008C5629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328" w:type="pct"/>
          </w:tcPr>
          <w:p w:rsidR="00664BEA" w:rsidRPr="008C5629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328" w:type="pct"/>
          </w:tcPr>
          <w:p w:rsidR="00664BEA" w:rsidRPr="008C5629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328" w:type="pct"/>
          </w:tcPr>
          <w:p w:rsidR="00664BEA" w:rsidRPr="008C5629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328" w:type="pct"/>
          </w:tcPr>
          <w:p w:rsidR="00664BEA" w:rsidRPr="008C5629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328" w:type="pct"/>
          </w:tcPr>
          <w:p w:rsidR="00664BEA" w:rsidRPr="008C5629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E6741B" w:rsidRPr="008C5629" w:rsidTr="00441FDE">
        <w:trPr>
          <w:trHeight w:val="20"/>
          <w:tblHeader/>
        </w:trPr>
        <w:tc>
          <w:tcPr>
            <w:tcW w:w="164" w:type="pct"/>
          </w:tcPr>
          <w:p w:rsidR="00664BEA" w:rsidRPr="008C5629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6" w:type="pct"/>
          </w:tcPr>
          <w:p w:rsidR="00664BEA" w:rsidRPr="008C5629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45" w:type="pct"/>
          </w:tcPr>
          <w:p w:rsidR="00664BEA" w:rsidRPr="008C5629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9" w:type="pct"/>
          </w:tcPr>
          <w:p w:rsidR="00664BEA" w:rsidRPr="008C5629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8" w:type="pct"/>
          </w:tcPr>
          <w:p w:rsidR="00664BEA" w:rsidRPr="008C5629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78" w:type="pct"/>
          </w:tcPr>
          <w:p w:rsidR="00664BEA" w:rsidRPr="008C5629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8" w:type="pct"/>
          </w:tcPr>
          <w:p w:rsidR="00664BEA" w:rsidRPr="008C5629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8" w:type="pct"/>
          </w:tcPr>
          <w:p w:rsidR="00664BEA" w:rsidRPr="008C5629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8" w:type="pct"/>
          </w:tcPr>
          <w:p w:rsidR="00664BEA" w:rsidRPr="008C5629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8" w:type="pct"/>
          </w:tcPr>
          <w:p w:rsidR="00664BEA" w:rsidRPr="008C5629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</w:tcPr>
          <w:p w:rsidR="00664BEA" w:rsidRPr="008C5629" w:rsidRDefault="00664BEA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41B" w:rsidRPr="008C5629" w:rsidTr="00441FDE">
        <w:trPr>
          <w:trHeight w:val="20"/>
        </w:trPr>
        <w:tc>
          <w:tcPr>
            <w:tcW w:w="164" w:type="pct"/>
            <w:vMerge w:val="restart"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06" w:type="pct"/>
            <w:vMerge w:val="restart"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</w:p>
        </w:tc>
        <w:tc>
          <w:tcPr>
            <w:tcW w:w="1145" w:type="pct"/>
            <w:vMerge w:val="restart"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Arial"/>
                <w:lang w:eastAsia="ru-RU"/>
              </w:rPr>
              <w:t>«Создание комфортной и безопасной  экологической среды в городе Бузулуке»</w:t>
            </w:r>
          </w:p>
        </w:tc>
        <w:tc>
          <w:tcPr>
            <w:tcW w:w="739" w:type="pct"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18 272,5</w:t>
            </w:r>
          </w:p>
        </w:tc>
        <w:tc>
          <w:tcPr>
            <w:tcW w:w="37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18 272,5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18 272,5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18 272,5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18 272,5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18 272,5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18 272,5</w:t>
            </w:r>
          </w:p>
        </w:tc>
      </w:tr>
      <w:tr w:rsidR="00033BE9" w:rsidRPr="008C5629" w:rsidTr="00441FDE">
        <w:trPr>
          <w:trHeight w:val="20"/>
        </w:trPr>
        <w:tc>
          <w:tcPr>
            <w:tcW w:w="164" w:type="pct"/>
            <w:vMerge/>
          </w:tcPr>
          <w:p w:rsidR="00033BE9" w:rsidRPr="008C5629" w:rsidRDefault="00033BE9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Merge/>
          </w:tcPr>
          <w:p w:rsidR="00033BE9" w:rsidRPr="008C5629" w:rsidRDefault="00033BE9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pct"/>
            <w:vMerge/>
          </w:tcPr>
          <w:p w:rsidR="00033BE9" w:rsidRPr="008C5629" w:rsidRDefault="00033BE9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</w:tcPr>
          <w:p w:rsidR="00033BE9" w:rsidRPr="008C5629" w:rsidRDefault="00033BE9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28" w:type="pct"/>
          </w:tcPr>
          <w:p w:rsidR="00033BE9" w:rsidRPr="008C5629" w:rsidRDefault="00033BE9" w:rsidP="0003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8" w:type="pct"/>
          </w:tcPr>
          <w:p w:rsidR="00033BE9" w:rsidRPr="008C5629" w:rsidRDefault="00033BE9" w:rsidP="00033BE9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033BE9" w:rsidRPr="008C5629" w:rsidRDefault="00033BE9" w:rsidP="00033BE9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033BE9" w:rsidRPr="008C5629" w:rsidRDefault="00033BE9" w:rsidP="00033BE9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033BE9" w:rsidRPr="008C5629" w:rsidRDefault="00033BE9" w:rsidP="00033BE9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033BE9" w:rsidRPr="008C5629" w:rsidRDefault="00033BE9" w:rsidP="00033BE9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033BE9" w:rsidRPr="008C5629" w:rsidRDefault="00033BE9" w:rsidP="00033BE9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6741B" w:rsidRPr="008C5629" w:rsidTr="00441FDE">
        <w:trPr>
          <w:trHeight w:val="20"/>
        </w:trPr>
        <w:tc>
          <w:tcPr>
            <w:tcW w:w="164" w:type="pct"/>
            <w:vMerge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Merge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pct"/>
            <w:vMerge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401,4</w:t>
            </w:r>
          </w:p>
        </w:tc>
        <w:tc>
          <w:tcPr>
            <w:tcW w:w="37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401,4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401,4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401,4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401,4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401,4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401,4</w:t>
            </w:r>
          </w:p>
        </w:tc>
      </w:tr>
      <w:tr w:rsidR="00E6741B" w:rsidRPr="008C5629" w:rsidTr="00441FDE">
        <w:trPr>
          <w:trHeight w:val="20"/>
        </w:trPr>
        <w:tc>
          <w:tcPr>
            <w:tcW w:w="164" w:type="pct"/>
            <w:vMerge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Merge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pct"/>
            <w:vMerge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17 871,1</w:t>
            </w:r>
          </w:p>
        </w:tc>
        <w:tc>
          <w:tcPr>
            <w:tcW w:w="37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17 871,1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17 871,1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17 871,1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17 871,1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17 871,1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17 871,1</w:t>
            </w:r>
          </w:p>
        </w:tc>
      </w:tr>
      <w:tr w:rsidR="00E6741B" w:rsidRPr="008C5629" w:rsidTr="00441FDE">
        <w:trPr>
          <w:trHeight w:val="20"/>
        </w:trPr>
        <w:tc>
          <w:tcPr>
            <w:tcW w:w="164" w:type="pct"/>
            <w:vMerge w:val="restart"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06" w:type="pct"/>
            <w:vMerge w:val="restart"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</w:tc>
        <w:tc>
          <w:tcPr>
            <w:tcW w:w="1145" w:type="pct"/>
            <w:vMerge w:val="restart"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1" w:firstLine="81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Calibri" w:hAnsi="Times New Roman" w:cs="Times New Roman"/>
                <w:lang w:eastAsia="ru-RU"/>
              </w:rPr>
              <w:t>«Обеспечение санитарного содержания территории города Бузулука»</w:t>
            </w:r>
          </w:p>
        </w:tc>
        <w:tc>
          <w:tcPr>
            <w:tcW w:w="739" w:type="pct"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том числе: 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18 179,0</w:t>
            </w:r>
          </w:p>
        </w:tc>
        <w:tc>
          <w:tcPr>
            <w:tcW w:w="37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18 179,0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18 179,0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18 179,0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18 179,0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18 179,0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18 179,0</w:t>
            </w:r>
          </w:p>
        </w:tc>
      </w:tr>
      <w:tr w:rsidR="00033BE9" w:rsidRPr="008C5629" w:rsidTr="00441FDE">
        <w:trPr>
          <w:trHeight w:val="20"/>
        </w:trPr>
        <w:tc>
          <w:tcPr>
            <w:tcW w:w="164" w:type="pct"/>
            <w:vMerge/>
          </w:tcPr>
          <w:p w:rsidR="00033BE9" w:rsidRPr="008C5629" w:rsidRDefault="00033BE9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Merge/>
          </w:tcPr>
          <w:p w:rsidR="00033BE9" w:rsidRPr="008C5629" w:rsidRDefault="00033BE9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pct"/>
            <w:vMerge/>
          </w:tcPr>
          <w:p w:rsidR="00033BE9" w:rsidRPr="008C5629" w:rsidRDefault="00033BE9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</w:tcPr>
          <w:p w:rsidR="00033BE9" w:rsidRPr="008C5629" w:rsidRDefault="00033BE9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28" w:type="pct"/>
          </w:tcPr>
          <w:p w:rsidR="00033BE9" w:rsidRPr="008C5629" w:rsidRDefault="00033BE9" w:rsidP="00033BE9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8" w:type="pct"/>
          </w:tcPr>
          <w:p w:rsidR="00033BE9" w:rsidRPr="008C5629" w:rsidRDefault="00033BE9" w:rsidP="00033BE9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033BE9" w:rsidRPr="008C5629" w:rsidRDefault="00033BE9" w:rsidP="00033BE9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033BE9" w:rsidRPr="008C5629" w:rsidRDefault="00033BE9" w:rsidP="00033BE9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033BE9" w:rsidRPr="008C5629" w:rsidRDefault="00033BE9" w:rsidP="00033BE9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033BE9" w:rsidRPr="008C5629" w:rsidRDefault="00033BE9" w:rsidP="00033BE9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033BE9" w:rsidRPr="008C5629" w:rsidRDefault="00033BE9" w:rsidP="00033BE9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6741B" w:rsidRPr="008C5629" w:rsidTr="00441FDE">
        <w:trPr>
          <w:trHeight w:val="20"/>
        </w:trPr>
        <w:tc>
          <w:tcPr>
            <w:tcW w:w="164" w:type="pct"/>
            <w:vMerge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Merge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pct"/>
            <w:vMerge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401,4</w:t>
            </w:r>
          </w:p>
        </w:tc>
        <w:tc>
          <w:tcPr>
            <w:tcW w:w="37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401,4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401,4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401,4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401,4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401,4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401,4</w:t>
            </w:r>
          </w:p>
        </w:tc>
      </w:tr>
      <w:tr w:rsidR="00E6741B" w:rsidRPr="008C5629" w:rsidTr="00441FDE">
        <w:trPr>
          <w:trHeight w:val="20"/>
        </w:trPr>
        <w:tc>
          <w:tcPr>
            <w:tcW w:w="164" w:type="pct"/>
            <w:vMerge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Merge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pct"/>
            <w:vMerge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328" w:type="pct"/>
          </w:tcPr>
          <w:p w:rsidR="00E6741B" w:rsidRPr="00241FD6" w:rsidRDefault="00E6741B" w:rsidP="0024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FD6">
              <w:rPr>
                <w:rFonts w:ascii="Times New Roman" w:eastAsia="Times New Roman" w:hAnsi="Times New Roman" w:cs="Times New Roman"/>
                <w:lang w:eastAsia="ru-RU"/>
              </w:rPr>
              <w:t>17 477,6</w:t>
            </w:r>
          </w:p>
        </w:tc>
        <w:tc>
          <w:tcPr>
            <w:tcW w:w="378" w:type="pct"/>
          </w:tcPr>
          <w:p w:rsidR="00E6741B" w:rsidRPr="00241FD6" w:rsidRDefault="00E6741B" w:rsidP="0024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FD6">
              <w:rPr>
                <w:rFonts w:ascii="Times New Roman" w:eastAsia="Times New Roman" w:hAnsi="Times New Roman" w:cs="Times New Roman"/>
                <w:lang w:eastAsia="ru-RU"/>
              </w:rPr>
              <w:t>17 477,6</w:t>
            </w:r>
          </w:p>
        </w:tc>
        <w:tc>
          <w:tcPr>
            <w:tcW w:w="328" w:type="pct"/>
          </w:tcPr>
          <w:p w:rsidR="00E6741B" w:rsidRPr="00241FD6" w:rsidRDefault="00E6741B" w:rsidP="0024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FD6">
              <w:rPr>
                <w:rFonts w:ascii="Times New Roman" w:eastAsia="Times New Roman" w:hAnsi="Times New Roman" w:cs="Times New Roman"/>
                <w:lang w:eastAsia="ru-RU"/>
              </w:rPr>
              <w:t>17 477,6</w:t>
            </w:r>
          </w:p>
        </w:tc>
        <w:tc>
          <w:tcPr>
            <w:tcW w:w="328" w:type="pct"/>
          </w:tcPr>
          <w:p w:rsidR="00E6741B" w:rsidRPr="00241FD6" w:rsidRDefault="00E6741B" w:rsidP="0024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FD6">
              <w:rPr>
                <w:rFonts w:ascii="Times New Roman" w:eastAsia="Times New Roman" w:hAnsi="Times New Roman" w:cs="Times New Roman"/>
                <w:lang w:eastAsia="ru-RU"/>
              </w:rPr>
              <w:t>17 477,6</w:t>
            </w:r>
          </w:p>
        </w:tc>
        <w:tc>
          <w:tcPr>
            <w:tcW w:w="328" w:type="pct"/>
          </w:tcPr>
          <w:p w:rsidR="00E6741B" w:rsidRPr="00241FD6" w:rsidRDefault="00E6741B" w:rsidP="0024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FD6">
              <w:rPr>
                <w:rFonts w:ascii="Times New Roman" w:eastAsia="Times New Roman" w:hAnsi="Times New Roman" w:cs="Times New Roman"/>
                <w:lang w:eastAsia="ru-RU"/>
              </w:rPr>
              <w:t>17 477,6</w:t>
            </w:r>
          </w:p>
        </w:tc>
        <w:tc>
          <w:tcPr>
            <w:tcW w:w="328" w:type="pct"/>
          </w:tcPr>
          <w:p w:rsidR="00E6741B" w:rsidRPr="00241FD6" w:rsidRDefault="00E6741B" w:rsidP="0024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FD6">
              <w:rPr>
                <w:rFonts w:ascii="Times New Roman" w:eastAsia="Times New Roman" w:hAnsi="Times New Roman" w:cs="Times New Roman"/>
                <w:lang w:eastAsia="ru-RU"/>
              </w:rPr>
              <w:t>17 477,6</w:t>
            </w:r>
          </w:p>
        </w:tc>
        <w:tc>
          <w:tcPr>
            <w:tcW w:w="328" w:type="pct"/>
          </w:tcPr>
          <w:p w:rsidR="00E6741B" w:rsidRPr="00241FD6" w:rsidRDefault="00E6741B" w:rsidP="0024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FD6">
              <w:rPr>
                <w:rFonts w:ascii="Times New Roman" w:eastAsia="Times New Roman" w:hAnsi="Times New Roman" w:cs="Times New Roman"/>
                <w:lang w:eastAsia="ru-RU"/>
              </w:rPr>
              <w:t>17 477,6</w:t>
            </w:r>
          </w:p>
        </w:tc>
      </w:tr>
      <w:tr w:rsidR="00033BE9" w:rsidRPr="008C5629" w:rsidTr="00441FDE">
        <w:trPr>
          <w:trHeight w:val="20"/>
        </w:trPr>
        <w:tc>
          <w:tcPr>
            <w:tcW w:w="164" w:type="pct"/>
            <w:vMerge/>
          </w:tcPr>
          <w:p w:rsidR="00033BE9" w:rsidRPr="008C5629" w:rsidRDefault="00033BE9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Merge w:val="restart"/>
          </w:tcPr>
          <w:p w:rsidR="00033BE9" w:rsidRPr="008C5629" w:rsidRDefault="00033BE9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</w:t>
            </w:r>
          </w:p>
          <w:p w:rsidR="00033BE9" w:rsidRPr="008C5629" w:rsidRDefault="00033BE9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1145" w:type="pct"/>
            <w:vMerge w:val="restart"/>
          </w:tcPr>
          <w:p w:rsidR="00033BE9" w:rsidRPr="008C5629" w:rsidRDefault="00033BE9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«Организация инфраструктуры по созданию и содержанию мест (площадок) накопления твердых коммунальных отходов</w:t>
            </w:r>
            <w:r w:rsidRPr="008C5629">
              <w:rPr>
                <w:rFonts w:ascii="Times New Roman" w:eastAsia="Calibri" w:hAnsi="Times New Roman" w:cs="Times New Roman"/>
                <w:lang w:eastAsia="ru-RU"/>
              </w:rPr>
              <w:t>»</w:t>
            </w:r>
          </w:p>
        </w:tc>
        <w:tc>
          <w:tcPr>
            <w:tcW w:w="739" w:type="pct"/>
          </w:tcPr>
          <w:p w:rsidR="00033BE9" w:rsidRPr="008C5629" w:rsidRDefault="00033BE9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328" w:type="pct"/>
          </w:tcPr>
          <w:p w:rsidR="00033BE9" w:rsidRPr="00241FD6" w:rsidRDefault="00033BE9" w:rsidP="00241FD6">
            <w:pPr>
              <w:jc w:val="right"/>
              <w:rPr>
                <w:rFonts w:ascii="Times New Roman" w:hAnsi="Times New Roman" w:cs="Times New Roman"/>
              </w:rPr>
            </w:pPr>
            <w:r w:rsidRPr="00241FD6">
              <w:rPr>
                <w:rFonts w:ascii="Times New Roman" w:eastAsia="Times New Roman" w:hAnsi="Times New Roman" w:cs="Times New Roman"/>
                <w:lang w:eastAsia="ru-RU"/>
              </w:rPr>
              <w:t>17 477,6</w:t>
            </w:r>
          </w:p>
        </w:tc>
        <w:tc>
          <w:tcPr>
            <w:tcW w:w="378" w:type="pct"/>
          </w:tcPr>
          <w:p w:rsidR="00033BE9" w:rsidRPr="00241FD6" w:rsidRDefault="00033BE9" w:rsidP="00241FD6">
            <w:pPr>
              <w:jc w:val="right"/>
              <w:rPr>
                <w:rFonts w:ascii="Times New Roman" w:hAnsi="Times New Roman" w:cs="Times New Roman"/>
              </w:rPr>
            </w:pPr>
            <w:r w:rsidRPr="00241FD6">
              <w:rPr>
                <w:rFonts w:ascii="Times New Roman" w:hAnsi="Times New Roman" w:cs="Times New Roman"/>
              </w:rPr>
              <w:t>17 477,6</w:t>
            </w:r>
          </w:p>
        </w:tc>
        <w:tc>
          <w:tcPr>
            <w:tcW w:w="328" w:type="pct"/>
          </w:tcPr>
          <w:p w:rsidR="00033BE9" w:rsidRPr="00241FD6" w:rsidRDefault="00033BE9" w:rsidP="0024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FD6">
              <w:rPr>
                <w:rFonts w:ascii="Times New Roman" w:eastAsia="Times New Roman" w:hAnsi="Times New Roman" w:cs="Times New Roman"/>
                <w:lang w:eastAsia="ru-RU"/>
              </w:rPr>
              <w:t>17 477,6</w:t>
            </w:r>
          </w:p>
        </w:tc>
        <w:tc>
          <w:tcPr>
            <w:tcW w:w="328" w:type="pct"/>
          </w:tcPr>
          <w:p w:rsidR="00033BE9" w:rsidRPr="00241FD6" w:rsidRDefault="00033BE9" w:rsidP="0024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FD6">
              <w:rPr>
                <w:rFonts w:ascii="Times New Roman" w:eastAsia="Times New Roman" w:hAnsi="Times New Roman" w:cs="Times New Roman"/>
                <w:lang w:eastAsia="ru-RU"/>
              </w:rPr>
              <w:t>17 477,6</w:t>
            </w:r>
          </w:p>
        </w:tc>
        <w:tc>
          <w:tcPr>
            <w:tcW w:w="328" w:type="pct"/>
          </w:tcPr>
          <w:p w:rsidR="00033BE9" w:rsidRPr="00241FD6" w:rsidRDefault="00033BE9" w:rsidP="0024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FD6">
              <w:rPr>
                <w:rFonts w:ascii="Times New Roman" w:eastAsia="Times New Roman" w:hAnsi="Times New Roman" w:cs="Times New Roman"/>
                <w:lang w:eastAsia="ru-RU"/>
              </w:rPr>
              <w:t>17 477,6</w:t>
            </w:r>
          </w:p>
        </w:tc>
        <w:tc>
          <w:tcPr>
            <w:tcW w:w="328" w:type="pct"/>
          </w:tcPr>
          <w:p w:rsidR="00033BE9" w:rsidRPr="00241FD6" w:rsidRDefault="00033BE9" w:rsidP="0024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FD6">
              <w:rPr>
                <w:rFonts w:ascii="Times New Roman" w:eastAsia="Times New Roman" w:hAnsi="Times New Roman" w:cs="Times New Roman"/>
                <w:lang w:eastAsia="ru-RU"/>
              </w:rPr>
              <w:t>17 477,6</w:t>
            </w:r>
          </w:p>
        </w:tc>
        <w:tc>
          <w:tcPr>
            <w:tcW w:w="328" w:type="pct"/>
          </w:tcPr>
          <w:p w:rsidR="00033BE9" w:rsidRPr="00241FD6" w:rsidRDefault="00033BE9" w:rsidP="00241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FD6">
              <w:rPr>
                <w:rFonts w:ascii="Times New Roman" w:eastAsia="Times New Roman" w:hAnsi="Times New Roman" w:cs="Times New Roman"/>
                <w:lang w:eastAsia="ru-RU"/>
              </w:rPr>
              <w:t>17 477,6</w:t>
            </w:r>
          </w:p>
        </w:tc>
      </w:tr>
      <w:tr w:rsidR="00033BE9" w:rsidRPr="008C5629" w:rsidTr="00441FDE">
        <w:trPr>
          <w:trHeight w:val="316"/>
        </w:trPr>
        <w:tc>
          <w:tcPr>
            <w:tcW w:w="164" w:type="pct"/>
            <w:vMerge/>
          </w:tcPr>
          <w:p w:rsidR="00033BE9" w:rsidRPr="008C5629" w:rsidRDefault="00033BE9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Merge/>
          </w:tcPr>
          <w:p w:rsidR="00033BE9" w:rsidRPr="008C5629" w:rsidRDefault="00033BE9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pct"/>
            <w:vMerge/>
          </w:tcPr>
          <w:p w:rsidR="00033BE9" w:rsidRPr="008C5629" w:rsidRDefault="00033BE9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</w:tcPr>
          <w:p w:rsidR="00033BE9" w:rsidRPr="008C5629" w:rsidRDefault="00033BE9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28" w:type="pct"/>
          </w:tcPr>
          <w:p w:rsidR="00033BE9" w:rsidRPr="008C5629" w:rsidRDefault="00033BE9" w:rsidP="00033BE9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8" w:type="pct"/>
          </w:tcPr>
          <w:p w:rsidR="00033BE9" w:rsidRPr="008C5629" w:rsidRDefault="00033BE9" w:rsidP="00033BE9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033BE9" w:rsidRPr="008C5629" w:rsidRDefault="00033BE9" w:rsidP="00033BE9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033BE9" w:rsidRPr="008C5629" w:rsidRDefault="00033BE9" w:rsidP="00033BE9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033BE9" w:rsidRPr="008C5629" w:rsidRDefault="00033BE9" w:rsidP="00033BE9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033BE9" w:rsidRPr="008C5629" w:rsidRDefault="00033BE9" w:rsidP="00033BE9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033BE9" w:rsidRPr="008C5629" w:rsidRDefault="00033BE9" w:rsidP="00033BE9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33BE9" w:rsidRPr="008C5629" w:rsidTr="00441FDE">
        <w:trPr>
          <w:trHeight w:val="110"/>
        </w:trPr>
        <w:tc>
          <w:tcPr>
            <w:tcW w:w="164" w:type="pct"/>
            <w:vMerge/>
          </w:tcPr>
          <w:p w:rsidR="00033BE9" w:rsidRPr="008C5629" w:rsidRDefault="00033BE9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Merge/>
          </w:tcPr>
          <w:p w:rsidR="00033BE9" w:rsidRPr="008C5629" w:rsidRDefault="00033BE9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pct"/>
            <w:vMerge/>
          </w:tcPr>
          <w:p w:rsidR="00033BE9" w:rsidRPr="008C5629" w:rsidRDefault="00033BE9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</w:tcPr>
          <w:p w:rsidR="00033BE9" w:rsidRPr="008C5629" w:rsidRDefault="00033BE9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28" w:type="pct"/>
          </w:tcPr>
          <w:p w:rsidR="00033BE9" w:rsidRPr="008C5629" w:rsidRDefault="00033BE9" w:rsidP="00033BE9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8" w:type="pct"/>
          </w:tcPr>
          <w:p w:rsidR="00033BE9" w:rsidRPr="008C5629" w:rsidRDefault="00033BE9" w:rsidP="00033BE9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033BE9" w:rsidRPr="008C5629" w:rsidRDefault="00033BE9" w:rsidP="00033BE9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033BE9" w:rsidRPr="008C5629" w:rsidRDefault="00033BE9" w:rsidP="00033BE9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033BE9" w:rsidRPr="008C5629" w:rsidRDefault="00033BE9" w:rsidP="00033BE9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033BE9" w:rsidRPr="008C5629" w:rsidRDefault="00033BE9" w:rsidP="00033BE9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033BE9" w:rsidRPr="008C5629" w:rsidRDefault="00033BE9" w:rsidP="00033BE9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6741B" w:rsidRPr="008C5629" w:rsidTr="00441FDE">
        <w:trPr>
          <w:trHeight w:val="20"/>
        </w:trPr>
        <w:tc>
          <w:tcPr>
            <w:tcW w:w="164" w:type="pct"/>
            <w:vMerge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Merge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pct"/>
            <w:vMerge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17 477,6</w:t>
            </w:r>
          </w:p>
        </w:tc>
        <w:tc>
          <w:tcPr>
            <w:tcW w:w="37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17 477,6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17 477,6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17 477,6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17 477,6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17 477,6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17 477,6</w:t>
            </w:r>
          </w:p>
        </w:tc>
      </w:tr>
      <w:tr w:rsidR="00E6741B" w:rsidRPr="008C5629" w:rsidTr="00441FDE">
        <w:trPr>
          <w:trHeight w:val="20"/>
        </w:trPr>
        <w:tc>
          <w:tcPr>
            <w:tcW w:w="164" w:type="pct"/>
            <w:vMerge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Merge w:val="restart"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</w:t>
            </w:r>
          </w:p>
          <w:p w:rsidR="00E6741B" w:rsidRPr="008C5629" w:rsidRDefault="00E6741B" w:rsidP="00441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мероприятие 2</w:t>
            </w:r>
          </w:p>
        </w:tc>
        <w:tc>
          <w:tcPr>
            <w:tcW w:w="1145" w:type="pct"/>
            <w:vMerge w:val="restart"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«Обеспечение санитарного содержания территории города»</w:t>
            </w:r>
          </w:p>
        </w:tc>
        <w:tc>
          <w:tcPr>
            <w:tcW w:w="739" w:type="pct"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701,4</w:t>
            </w:r>
          </w:p>
        </w:tc>
        <w:tc>
          <w:tcPr>
            <w:tcW w:w="37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701,4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701,4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701,4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701,4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701,4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701,4</w:t>
            </w:r>
          </w:p>
        </w:tc>
      </w:tr>
      <w:tr w:rsidR="00033BE9" w:rsidRPr="008C5629" w:rsidTr="00441FDE">
        <w:trPr>
          <w:trHeight w:val="20"/>
        </w:trPr>
        <w:tc>
          <w:tcPr>
            <w:tcW w:w="164" w:type="pct"/>
            <w:vMerge/>
          </w:tcPr>
          <w:p w:rsidR="00033BE9" w:rsidRPr="008C5629" w:rsidRDefault="00033BE9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Merge/>
          </w:tcPr>
          <w:p w:rsidR="00033BE9" w:rsidRPr="008C5629" w:rsidRDefault="00033BE9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pct"/>
            <w:vMerge/>
          </w:tcPr>
          <w:p w:rsidR="00033BE9" w:rsidRPr="008C5629" w:rsidRDefault="00033BE9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</w:tcPr>
          <w:p w:rsidR="00033BE9" w:rsidRPr="008C5629" w:rsidRDefault="00033BE9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28" w:type="pct"/>
          </w:tcPr>
          <w:p w:rsidR="00033BE9" w:rsidRPr="008C5629" w:rsidRDefault="00033BE9" w:rsidP="008411B3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8" w:type="pct"/>
          </w:tcPr>
          <w:p w:rsidR="00033BE9" w:rsidRPr="008C5629" w:rsidRDefault="00033BE9" w:rsidP="008411B3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033BE9" w:rsidRPr="008C5629" w:rsidRDefault="00033BE9" w:rsidP="008411B3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033BE9" w:rsidRPr="008C5629" w:rsidRDefault="00033BE9" w:rsidP="008411B3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033BE9" w:rsidRPr="008C5629" w:rsidRDefault="00033BE9" w:rsidP="008411B3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033BE9" w:rsidRPr="008C5629" w:rsidRDefault="00033BE9" w:rsidP="008411B3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033BE9" w:rsidRPr="008C5629" w:rsidRDefault="00033BE9" w:rsidP="008411B3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6741B" w:rsidRPr="008C5629" w:rsidTr="00441FDE">
        <w:trPr>
          <w:trHeight w:val="20"/>
        </w:trPr>
        <w:tc>
          <w:tcPr>
            <w:tcW w:w="164" w:type="pct"/>
            <w:vMerge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Merge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pct"/>
            <w:vMerge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401,4</w:t>
            </w:r>
          </w:p>
        </w:tc>
        <w:tc>
          <w:tcPr>
            <w:tcW w:w="37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401,4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401,4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401,4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401,4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401,4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401,4</w:t>
            </w:r>
          </w:p>
        </w:tc>
      </w:tr>
      <w:tr w:rsidR="00E6741B" w:rsidRPr="008C5629" w:rsidTr="00441FDE">
        <w:trPr>
          <w:trHeight w:val="20"/>
        </w:trPr>
        <w:tc>
          <w:tcPr>
            <w:tcW w:w="164" w:type="pct"/>
            <w:vMerge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Merge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pct"/>
            <w:vMerge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37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E6741B" w:rsidRPr="008C5629" w:rsidTr="00441FDE">
        <w:trPr>
          <w:trHeight w:val="20"/>
        </w:trPr>
        <w:tc>
          <w:tcPr>
            <w:tcW w:w="164" w:type="pct"/>
            <w:vMerge w:val="restart"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606" w:type="pct"/>
            <w:vMerge w:val="restart"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Подпрограмма 2</w:t>
            </w:r>
          </w:p>
        </w:tc>
        <w:tc>
          <w:tcPr>
            <w:tcW w:w="1145" w:type="pct"/>
            <w:vMerge w:val="restart"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Оздоровление экологической обстановки города Бузулука</w:t>
            </w:r>
          </w:p>
        </w:tc>
        <w:tc>
          <w:tcPr>
            <w:tcW w:w="739" w:type="pct"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37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</w:tr>
      <w:tr w:rsidR="00033BE9" w:rsidRPr="008C5629" w:rsidTr="00441FDE">
        <w:trPr>
          <w:trHeight w:val="20"/>
        </w:trPr>
        <w:tc>
          <w:tcPr>
            <w:tcW w:w="164" w:type="pct"/>
            <w:vMerge/>
          </w:tcPr>
          <w:p w:rsidR="00033BE9" w:rsidRPr="008C5629" w:rsidRDefault="00033BE9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Merge/>
          </w:tcPr>
          <w:p w:rsidR="00033BE9" w:rsidRPr="008C5629" w:rsidRDefault="00033BE9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pct"/>
            <w:vMerge/>
          </w:tcPr>
          <w:p w:rsidR="00033BE9" w:rsidRPr="008C5629" w:rsidRDefault="00033BE9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</w:tcPr>
          <w:p w:rsidR="00033BE9" w:rsidRPr="008C5629" w:rsidRDefault="00033BE9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28" w:type="pct"/>
          </w:tcPr>
          <w:p w:rsidR="00033BE9" w:rsidRPr="008C5629" w:rsidRDefault="00033BE9" w:rsidP="008411B3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8" w:type="pct"/>
          </w:tcPr>
          <w:p w:rsidR="00033BE9" w:rsidRPr="008C5629" w:rsidRDefault="00033BE9" w:rsidP="008411B3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033BE9" w:rsidRPr="008C5629" w:rsidRDefault="00033BE9" w:rsidP="008411B3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033BE9" w:rsidRPr="008C5629" w:rsidRDefault="00033BE9" w:rsidP="008411B3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033BE9" w:rsidRPr="008C5629" w:rsidRDefault="00033BE9" w:rsidP="008411B3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033BE9" w:rsidRPr="008C5629" w:rsidRDefault="00033BE9" w:rsidP="008411B3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033BE9" w:rsidRPr="008C5629" w:rsidRDefault="00033BE9" w:rsidP="008411B3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33BE9" w:rsidRPr="008C5629" w:rsidTr="00441FDE">
        <w:trPr>
          <w:trHeight w:val="20"/>
        </w:trPr>
        <w:tc>
          <w:tcPr>
            <w:tcW w:w="164" w:type="pct"/>
            <w:vMerge/>
          </w:tcPr>
          <w:p w:rsidR="00033BE9" w:rsidRPr="008C5629" w:rsidRDefault="00033BE9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Merge/>
          </w:tcPr>
          <w:p w:rsidR="00033BE9" w:rsidRPr="008C5629" w:rsidRDefault="00033BE9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pct"/>
            <w:vMerge/>
          </w:tcPr>
          <w:p w:rsidR="00033BE9" w:rsidRPr="008C5629" w:rsidRDefault="00033BE9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</w:tcPr>
          <w:p w:rsidR="00033BE9" w:rsidRPr="008C5629" w:rsidRDefault="00033BE9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28" w:type="pct"/>
          </w:tcPr>
          <w:p w:rsidR="00033BE9" w:rsidRPr="008C5629" w:rsidRDefault="00033BE9" w:rsidP="008411B3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8" w:type="pct"/>
          </w:tcPr>
          <w:p w:rsidR="00033BE9" w:rsidRPr="008C5629" w:rsidRDefault="00033BE9" w:rsidP="008411B3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033BE9" w:rsidRPr="008C5629" w:rsidRDefault="00033BE9" w:rsidP="008411B3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033BE9" w:rsidRPr="008C5629" w:rsidRDefault="00033BE9" w:rsidP="008411B3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033BE9" w:rsidRPr="008C5629" w:rsidRDefault="00033BE9" w:rsidP="008411B3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033BE9" w:rsidRPr="008C5629" w:rsidRDefault="00033BE9" w:rsidP="008411B3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033BE9" w:rsidRPr="008C5629" w:rsidRDefault="00033BE9" w:rsidP="008411B3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6741B" w:rsidRPr="008C5629" w:rsidTr="00441FDE">
        <w:trPr>
          <w:trHeight w:val="20"/>
        </w:trPr>
        <w:tc>
          <w:tcPr>
            <w:tcW w:w="164" w:type="pct"/>
            <w:vMerge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Merge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pct"/>
            <w:vMerge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37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</w:tr>
      <w:tr w:rsidR="00E6741B" w:rsidRPr="008C5629" w:rsidTr="00441FDE">
        <w:trPr>
          <w:trHeight w:val="20"/>
        </w:trPr>
        <w:tc>
          <w:tcPr>
            <w:tcW w:w="164" w:type="pct"/>
            <w:vMerge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Merge w:val="restart"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</w:t>
            </w:r>
          </w:p>
          <w:p w:rsidR="00E6741B" w:rsidRPr="008C5629" w:rsidRDefault="00402F7D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</w:p>
        </w:tc>
        <w:tc>
          <w:tcPr>
            <w:tcW w:w="1145" w:type="pct"/>
            <w:vMerge w:val="restart"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«Экологическое воспитание населения»</w:t>
            </w:r>
          </w:p>
        </w:tc>
        <w:tc>
          <w:tcPr>
            <w:tcW w:w="739" w:type="pct"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37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</w:tr>
      <w:tr w:rsidR="00033BE9" w:rsidRPr="008C5629" w:rsidTr="00441FDE">
        <w:trPr>
          <w:trHeight w:val="20"/>
        </w:trPr>
        <w:tc>
          <w:tcPr>
            <w:tcW w:w="164" w:type="pct"/>
            <w:vMerge/>
          </w:tcPr>
          <w:p w:rsidR="00033BE9" w:rsidRPr="008C5629" w:rsidRDefault="00033BE9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Merge/>
          </w:tcPr>
          <w:p w:rsidR="00033BE9" w:rsidRPr="008C5629" w:rsidRDefault="00033BE9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pct"/>
            <w:vMerge/>
          </w:tcPr>
          <w:p w:rsidR="00033BE9" w:rsidRPr="008C5629" w:rsidRDefault="00033BE9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</w:tcPr>
          <w:p w:rsidR="00033BE9" w:rsidRPr="008C5629" w:rsidRDefault="00033BE9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28" w:type="pct"/>
          </w:tcPr>
          <w:p w:rsidR="00033BE9" w:rsidRPr="008C5629" w:rsidRDefault="00033BE9" w:rsidP="008411B3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8" w:type="pct"/>
          </w:tcPr>
          <w:p w:rsidR="00033BE9" w:rsidRPr="008C5629" w:rsidRDefault="00033BE9" w:rsidP="008411B3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033BE9" w:rsidRPr="008C5629" w:rsidRDefault="00033BE9" w:rsidP="008411B3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033BE9" w:rsidRPr="008C5629" w:rsidRDefault="00033BE9" w:rsidP="008411B3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033BE9" w:rsidRPr="008C5629" w:rsidRDefault="00033BE9" w:rsidP="008411B3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033BE9" w:rsidRPr="008C5629" w:rsidRDefault="00033BE9" w:rsidP="008411B3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033BE9" w:rsidRPr="008C5629" w:rsidRDefault="00033BE9" w:rsidP="008411B3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33BE9" w:rsidRPr="008C5629" w:rsidTr="00441FDE">
        <w:trPr>
          <w:trHeight w:val="20"/>
        </w:trPr>
        <w:tc>
          <w:tcPr>
            <w:tcW w:w="164" w:type="pct"/>
            <w:vMerge/>
          </w:tcPr>
          <w:p w:rsidR="00033BE9" w:rsidRPr="008C5629" w:rsidRDefault="00033BE9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Merge/>
          </w:tcPr>
          <w:p w:rsidR="00033BE9" w:rsidRPr="008C5629" w:rsidRDefault="00033BE9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pct"/>
            <w:vMerge/>
          </w:tcPr>
          <w:p w:rsidR="00033BE9" w:rsidRPr="008C5629" w:rsidRDefault="00033BE9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</w:tcPr>
          <w:p w:rsidR="00033BE9" w:rsidRPr="008C5629" w:rsidRDefault="00033BE9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28" w:type="pct"/>
          </w:tcPr>
          <w:p w:rsidR="00033BE9" w:rsidRPr="008C5629" w:rsidRDefault="00033BE9" w:rsidP="008411B3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78" w:type="pct"/>
          </w:tcPr>
          <w:p w:rsidR="00033BE9" w:rsidRPr="008C5629" w:rsidRDefault="00033BE9" w:rsidP="008411B3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033BE9" w:rsidRPr="008C5629" w:rsidRDefault="00033BE9" w:rsidP="008411B3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033BE9" w:rsidRPr="008C5629" w:rsidRDefault="00033BE9" w:rsidP="008411B3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033BE9" w:rsidRPr="008C5629" w:rsidRDefault="00033BE9" w:rsidP="008411B3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033BE9" w:rsidRPr="008C5629" w:rsidRDefault="00033BE9" w:rsidP="008411B3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8" w:type="pct"/>
          </w:tcPr>
          <w:p w:rsidR="00033BE9" w:rsidRPr="008C5629" w:rsidRDefault="00033BE9" w:rsidP="008411B3">
            <w:pPr>
              <w:jc w:val="center"/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6741B" w:rsidRPr="008C5629" w:rsidTr="00441FDE">
        <w:trPr>
          <w:trHeight w:val="20"/>
        </w:trPr>
        <w:tc>
          <w:tcPr>
            <w:tcW w:w="164" w:type="pct"/>
            <w:vMerge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Merge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5" w:type="pct"/>
            <w:vMerge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</w:tcPr>
          <w:p w:rsidR="00E6741B" w:rsidRPr="008C5629" w:rsidRDefault="00E6741B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37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328" w:type="pct"/>
          </w:tcPr>
          <w:p w:rsidR="00E6741B" w:rsidRPr="008C5629" w:rsidRDefault="00E6741B" w:rsidP="00E67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5629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</w:tr>
    </w:tbl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ind w:left="115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14DE" w:rsidRPr="00C914DE" w:rsidSect="002D3142">
          <w:pgSz w:w="16840" w:h="11906" w:orient="landscape"/>
          <w:pgMar w:top="1134" w:right="567" w:bottom="1134" w:left="1701" w:header="480" w:footer="0" w:gutter="0"/>
          <w:cols w:space="720"/>
          <w:noEndnote/>
          <w:docGrid w:linePitch="326"/>
        </w:sectPr>
      </w:pPr>
    </w:p>
    <w:tbl>
      <w:tblPr>
        <w:tblpPr w:leftFromText="180" w:rightFromText="180" w:vertAnchor="text" w:horzAnchor="page" w:tblpX="7416" w:tblpY="151"/>
        <w:tblW w:w="4394" w:type="dxa"/>
        <w:tblLook w:val="04A0" w:firstRow="1" w:lastRow="0" w:firstColumn="1" w:lastColumn="0" w:noHBand="0" w:noVBand="1"/>
      </w:tblPr>
      <w:tblGrid>
        <w:gridCol w:w="4394"/>
      </w:tblGrid>
      <w:tr w:rsidR="00C914DE" w:rsidRPr="00C914DE" w:rsidTr="002D3142">
        <w:tc>
          <w:tcPr>
            <w:tcW w:w="4394" w:type="dxa"/>
            <w:shd w:val="clear" w:color="auto" w:fill="auto"/>
          </w:tcPr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5</w:t>
            </w:r>
          </w:p>
          <w:p w:rsidR="00C914DE" w:rsidRPr="00C914DE" w:rsidRDefault="00C914DE" w:rsidP="0064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</w:t>
            </w:r>
            <w:r w:rsidR="00E33C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3CF8" w:rsidRPr="00322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  комфортной и безопасной  экологической среды в городе Бузулуке»</w:t>
            </w:r>
          </w:p>
        </w:tc>
      </w:tr>
    </w:tbl>
    <w:p w:rsid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F7D" w:rsidRPr="00C914DE" w:rsidRDefault="00402F7D" w:rsidP="00C9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CF8" w:rsidRDefault="00E33CF8" w:rsidP="008B3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CF8" w:rsidRDefault="00E33CF8" w:rsidP="008B3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CF8" w:rsidRDefault="00E33CF8" w:rsidP="008B3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F19" w:rsidRPr="0071706B" w:rsidRDefault="00E33CF8" w:rsidP="008B3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1</w:t>
      </w:r>
    </w:p>
    <w:p w:rsidR="008B3F19" w:rsidRPr="0071706B" w:rsidRDefault="00E33CF8" w:rsidP="008B3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9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санитарного содержания территории города Бузулука»</w:t>
      </w:r>
    </w:p>
    <w:p w:rsidR="008B3F19" w:rsidRDefault="008B3F19" w:rsidP="00405D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4DE" w:rsidRPr="00C914DE" w:rsidRDefault="00C914DE" w:rsidP="00405D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подпрограммы 1</w:t>
      </w:r>
    </w:p>
    <w:p w:rsidR="00C914DE" w:rsidRPr="00C914DE" w:rsidRDefault="00C914DE" w:rsidP="00C914D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14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14DE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санитарного содержания территории города Бузулука»</w:t>
      </w:r>
    </w:p>
    <w:p w:rsidR="00C914DE" w:rsidRPr="00C914DE" w:rsidRDefault="00C914DE" w:rsidP="00C914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подпрограмма 1)</w:t>
      </w:r>
    </w:p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3"/>
      </w:tblGrid>
      <w:tr w:rsidR="00C914DE" w:rsidRPr="00C914DE" w:rsidTr="002D3142">
        <w:tc>
          <w:tcPr>
            <w:tcW w:w="4219" w:type="dxa"/>
          </w:tcPr>
          <w:p w:rsidR="00C914DE" w:rsidRPr="00C914DE" w:rsidRDefault="00C914DE" w:rsidP="00C9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353" w:type="dxa"/>
          </w:tcPr>
          <w:p w:rsidR="00C914DE" w:rsidRPr="00C914DE" w:rsidRDefault="00C914DE" w:rsidP="00C9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УЖКХиТ</w:t>
            </w:r>
          </w:p>
          <w:p w:rsidR="00C914DE" w:rsidRPr="00C914DE" w:rsidRDefault="00C914DE" w:rsidP="00C9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4DE" w:rsidRPr="00C914DE" w:rsidRDefault="00C914DE" w:rsidP="00C9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14DE" w:rsidRPr="00C914DE" w:rsidTr="002D3142">
        <w:tc>
          <w:tcPr>
            <w:tcW w:w="4219" w:type="dxa"/>
          </w:tcPr>
          <w:p w:rsidR="00C914DE" w:rsidRPr="00C914DE" w:rsidRDefault="00C914DE" w:rsidP="00C9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5353" w:type="dxa"/>
          </w:tcPr>
          <w:p w:rsidR="00C914DE" w:rsidRPr="00C914DE" w:rsidRDefault="00402F7D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14DE" w:rsidRPr="00C914DE" w:rsidTr="002D3142">
        <w:tc>
          <w:tcPr>
            <w:tcW w:w="4219" w:type="dxa"/>
          </w:tcPr>
          <w:p w:rsidR="00C914DE" w:rsidRPr="00C914DE" w:rsidRDefault="00C914DE" w:rsidP="00C9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 подпрограммы</w:t>
            </w:r>
          </w:p>
        </w:tc>
        <w:tc>
          <w:tcPr>
            <w:tcW w:w="5353" w:type="dxa"/>
          </w:tcPr>
          <w:p w:rsidR="00C914DE" w:rsidRDefault="00C914DE" w:rsidP="00C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окружающей среды и населения города от негативного воздействи</w:t>
            </w:r>
            <w:r w:rsidR="008C5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ТКО</w:t>
            </w: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улучшение санитарного состояния города Бузулука</w:t>
            </w:r>
          </w:p>
          <w:p w:rsidR="008B3F19" w:rsidRPr="00643A1F" w:rsidRDefault="008B3F19" w:rsidP="00C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14DE" w:rsidRPr="00C914DE" w:rsidTr="002D3142">
        <w:tc>
          <w:tcPr>
            <w:tcW w:w="4219" w:type="dxa"/>
          </w:tcPr>
          <w:p w:rsidR="00C914DE" w:rsidRPr="00C914DE" w:rsidRDefault="00C914DE" w:rsidP="00C9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5353" w:type="dxa"/>
          </w:tcPr>
          <w:p w:rsidR="00C914DE" w:rsidRPr="00C914DE" w:rsidRDefault="00033BE9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C914DE"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э</w:t>
            </w:r>
            <w:r w:rsidR="00CC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кологически безопасного метода сбора</w:t>
            </w:r>
            <w:r w:rsidR="00C914DE"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отходов.</w:t>
            </w:r>
          </w:p>
          <w:p w:rsidR="00C914DE" w:rsidRDefault="00033BE9" w:rsidP="00C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914DE"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</w:t>
            </w:r>
            <w:r w:rsidR="008B3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санитарного содержания города</w:t>
            </w:r>
          </w:p>
          <w:p w:rsidR="008B3F19" w:rsidRPr="00643A1F" w:rsidRDefault="008B3F19" w:rsidP="00C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14DE" w:rsidRPr="00C914DE" w:rsidTr="002D3142">
        <w:tc>
          <w:tcPr>
            <w:tcW w:w="4219" w:type="dxa"/>
          </w:tcPr>
          <w:p w:rsidR="00C914DE" w:rsidRPr="00C914DE" w:rsidRDefault="00C914DE" w:rsidP="00C9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5353" w:type="dxa"/>
          </w:tcPr>
          <w:p w:rsidR="00C914DE" w:rsidRPr="00C914DE" w:rsidRDefault="00C914DE" w:rsidP="00C9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14DE" w:rsidRPr="00C914DE" w:rsidRDefault="00C914DE" w:rsidP="00BC0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C914DE" w:rsidRPr="00C914DE" w:rsidRDefault="00C914DE" w:rsidP="00643A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14DE" w:rsidRPr="00C914DE" w:rsidTr="002D3142">
        <w:tc>
          <w:tcPr>
            <w:tcW w:w="4219" w:type="dxa"/>
          </w:tcPr>
          <w:p w:rsidR="00C914DE" w:rsidRPr="00C914DE" w:rsidRDefault="00C914DE" w:rsidP="00C9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(индикаторы) подпрограммы</w:t>
            </w:r>
          </w:p>
        </w:tc>
        <w:tc>
          <w:tcPr>
            <w:tcW w:w="5353" w:type="dxa"/>
          </w:tcPr>
          <w:p w:rsidR="00C914DE" w:rsidRDefault="00C914DE" w:rsidP="00C9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целевые индикаторы подпрограмм</w:t>
            </w:r>
            <w:r w:rsidR="00033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приведены в приложении № 1 к П</w:t>
            </w:r>
            <w:r w:rsidRPr="00C91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рограмме</w:t>
            </w:r>
          </w:p>
          <w:p w:rsidR="008B3F19" w:rsidRPr="00C914DE" w:rsidRDefault="008B3F19" w:rsidP="00C9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14DE" w:rsidRPr="00C914DE" w:rsidTr="002D3142">
        <w:trPr>
          <w:trHeight w:val="693"/>
        </w:trPr>
        <w:tc>
          <w:tcPr>
            <w:tcW w:w="4219" w:type="dxa"/>
          </w:tcPr>
          <w:p w:rsidR="00C914DE" w:rsidRPr="00C914DE" w:rsidRDefault="00C914DE" w:rsidP="00C9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 этапы реализации подпрограммы</w:t>
            </w:r>
          </w:p>
        </w:tc>
        <w:tc>
          <w:tcPr>
            <w:tcW w:w="5353" w:type="dxa"/>
          </w:tcPr>
          <w:p w:rsidR="00C914DE" w:rsidRDefault="00E6741B" w:rsidP="00C9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2020-2026</w:t>
            </w:r>
            <w:r w:rsidR="00C914DE" w:rsidRPr="00C91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годы, этапы реализации Программы не выделяются</w:t>
            </w:r>
          </w:p>
          <w:p w:rsidR="008B3F19" w:rsidRPr="00C914DE" w:rsidRDefault="008B3F19" w:rsidP="00C9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14DE" w:rsidRPr="00C914DE" w:rsidTr="002D3142">
        <w:tc>
          <w:tcPr>
            <w:tcW w:w="4219" w:type="dxa"/>
          </w:tcPr>
          <w:p w:rsidR="00C914DE" w:rsidRPr="00780DDD" w:rsidRDefault="00C914DE" w:rsidP="00C91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5353" w:type="dxa"/>
          </w:tcPr>
          <w:p w:rsidR="00C914DE" w:rsidRPr="00780DDD" w:rsidRDefault="00780DDD" w:rsidP="00C914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DDD">
              <w:rPr>
                <w:rFonts w:ascii="Times New Roman" w:eastAsia="Calibri" w:hAnsi="Times New Roman" w:cs="Times New Roman"/>
                <w:sz w:val="28"/>
                <w:szCs w:val="28"/>
              </w:rPr>
              <w:t>127 253,0</w:t>
            </w:r>
            <w:r w:rsidR="00C914DE" w:rsidRPr="00780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C914DE" w:rsidRPr="00780DDD" w:rsidRDefault="00780DDD" w:rsidP="00C914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DDD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C914DE" w:rsidRPr="00780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Pr="00780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18 179,0 </w:t>
            </w:r>
            <w:proofErr w:type="spellStart"/>
            <w:r w:rsidR="00C914DE" w:rsidRPr="00780DDD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="00C914DE" w:rsidRPr="00780DDD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="00C914DE" w:rsidRPr="00780DDD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="00C914DE" w:rsidRPr="00780DD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914DE" w:rsidRPr="00780DDD" w:rsidRDefault="00780DDD" w:rsidP="00C914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DDD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C914DE" w:rsidRPr="00780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</w:t>
            </w:r>
            <w:r w:rsidRPr="00780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- 18 179,0 </w:t>
            </w:r>
            <w:proofErr w:type="spellStart"/>
            <w:r w:rsidR="00C914DE" w:rsidRPr="00780DDD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="00C914DE" w:rsidRPr="00780DDD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="00C914DE" w:rsidRPr="00780DDD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="00C914DE" w:rsidRPr="00780DD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914DE" w:rsidRPr="00780DDD" w:rsidRDefault="00780DDD" w:rsidP="00C914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DDD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C914DE" w:rsidRPr="00780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Pr="00780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18 179,0 </w:t>
            </w:r>
            <w:proofErr w:type="spellStart"/>
            <w:r w:rsidR="00C914DE" w:rsidRPr="00780DDD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="00C914DE" w:rsidRPr="00780DDD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="00C914DE" w:rsidRPr="00780DDD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="00C914DE" w:rsidRPr="00780DD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914DE" w:rsidRPr="00780DDD" w:rsidRDefault="00780DDD" w:rsidP="00C914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DD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2023</w:t>
            </w:r>
            <w:r w:rsidR="00C914DE" w:rsidRPr="00780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Pr="00780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18 179,0 </w:t>
            </w:r>
            <w:r w:rsidR="00C914DE" w:rsidRPr="00780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14DE" w:rsidRPr="00780DDD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="00C914DE" w:rsidRPr="00780DDD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="00C914DE" w:rsidRPr="00780DDD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="00C914DE" w:rsidRPr="00780DD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914DE" w:rsidRPr="00780DDD" w:rsidRDefault="00C914DE" w:rsidP="00C914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DDD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780DDD" w:rsidRPr="00780DD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80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18 179,0 </w:t>
            </w:r>
            <w:proofErr w:type="spellStart"/>
            <w:r w:rsidRPr="00780DDD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780DDD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780DDD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Pr="00780DD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914DE" w:rsidRPr="00780DDD" w:rsidRDefault="00780DDD" w:rsidP="00C914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DDD"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  <w:r w:rsidR="00C914DE" w:rsidRPr="00780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18 179,0 </w:t>
            </w:r>
            <w:proofErr w:type="spellStart"/>
            <w:r w:rsidR="00C914DE" w:rsidRPr="00780DDD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="00C914DE" w:rsidRPr="00780DDD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="00C914DE" w:rsidRPr="00780DDD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="00C914DE" w:rsidRPr="00780DD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80DDD" w:rsidRDefault="00780DDD" w:rsidP="00C914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D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2026 год – 18 179,0 </w:t>
            </w:r>
            <w:proofErr w:type="spellStart"/>
            <w:r w:rsidRPr="00780DDD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780DDD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780DDD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Pr="00780DD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B3F19" w:rsidRPr="00780DDD" w:rsidRDefault="008B3F19" w:rsidP="00C914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14DE" w:rsidRPr="00C914DE" w:rsidTr="002D3142">
        <w:tc>
          <w:tcPr>
            <w:tcW w:w="4219" w:type="dxa"/>
          </w:tcPr>
          <w:p w:rsidR="00C914DE" w:rsidRPr="00C914DE" w:rsidRDefault="00C914DE" w:rsidP="00C9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353" w:type="dxa"/>
          </w:tcPr>
          <w:p w:rsidR="00C914DE" w:rsidRPr="00C914DE" w:rsidRDefault="00033BE9" w:rsidP="00033BE9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установка новых и поддержание</w:t>
            </w:r>
            <w:r w:rsidR="00C914DE"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надлежащем состоянии установленны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контейнерных площадок</w:t>
            </w:r>
            <w:r w:rsidR="00C914DE"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расположенн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="00C914DE"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землях общего пользования города Бузулука;</w:t>
            </w:r>
          </w:p>
          <w:p w:rsidR="00C914DE" w:rsidRPr="00C914DE" w:rsidRDefault="00C914DE" w:rsidP="00C914DE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</w:t>
            </w:r>
            <w:r w:rsidR="00033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</w:t>
            </w:r>
            <w:r w:rsidR="00033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повыше</w:t>
            </w:r>
            <w:r w:rsidR="00CC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экологической безопасности сбора</w:t>
            </w: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отходов;</w:t>
            </w:r>
          </w:p>
          <w:p w:rsidR="00C914DE" w:rsidRPr="00C914DE" w:rsidRDefault="00C914DE" w:rsidP="00C914DE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</w:t>
            </w:r>
            <w:r w:rsidR="00033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 </w:t>
            </w: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качественно</w:t>
            </w:r>
            <w:r w:rsidR="00033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санитарного содержания</w:t>
            </w: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города Бузулука;</w:t>
            </w:r>
          </w:p>
          <w:p w:rsidR="00C914DE" w:rsidRPr="00C914DE" w:rsidRDefault="00C914DE" w:rsidP="00C914DE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</w:t>
            </w:r>
            <w:r w:rsidR="00033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ация</w:t>
            </w: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отлов</w:t>
            </w:r>
            <w:r w:rsidR="00033B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животных</w:t>
            </w:r>
            <w:r w:rsidR="00780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владельцев</w:t>
            </w: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914DE" w:rsidRDefault="00033BE9" w:rsidP="00033B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</w:t>
            </w:r>
            <w:r w:rsidR="00C914DE"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14DE"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дератизационны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 w:rsidR="00C914DE"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  <w:p w:rsidR="008B3F19" w:rsidRPr="00C914DE" w:rsidRDefault="008B3F19" w:rsidP="00033BE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1.Общая характеристика сферы реализации подпрограммы</w:t>
      </w:r>
    </w:p>
    <w:p w:rsidR="00405DF3" w:rsidRDefault="00405DF3" w:rsidP="00C914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DF3" w:rsidRDefault="00405DF3" w:rsidP="00405D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на территории  Оренбургской области проводится целенаправленная работа в сфере охраны окружающей среды.</w:t>
      </w:r>
    </w:p>
    <w:p w:rsidR="00405DF3" w:rsidRDefault="00405DF3" w:rsidP="00405D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Отходы, в том числе твердые коммунальные отходы (далее – ТКО) представляют собой источник загрязнения окружающей среды, способствуют распространению опасных веществ, отрицательно влияют на здоровье населения.</w:t>
      </w:r>
    </w:p>
    <w:p w:rsidR="00405DF3" w:rsidRDefault="00405DF3" w:rsidP="00405DF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наиболее важных сфер в системе благоустройства города является </w:t>
      </w:r>
      <w:r>
        <w:rPr>
          <w:rFonts w:ascii="Times New Roman" w:hAnsi="Times New Roman" w:cs="Times New Roman"/>
          <w:sz w:val="28"/>
          <w:szCs w:val="28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DF3" w:rsidRDefault="00405DF3" w:rsidP="00405DF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санитарного состояния города Бузулука и уменьшение негативного воздействия отходов на окружающую среду предусматривает комплекс мероприятий по приведению в нормативное состояние мест (площадок) накопления ТКО, а так же ликвидацию несанкционированных мест размещения отходов.</w:t>
      </w:r>
    </w:p>
    <w:p w:rsidR="00350933" w:rsidRPr="00350933" w:rsidRDefault="00350933" w:rsidP="0035093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2019 году </w:t>
      </w:r>
      <w:r w:rsidRPr="0035093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заключено Соглашение о предоставлении субсидии из областного бюджета бюджету муниципального образования город Бузулук Оренбургской области на </w:t>
      </w:r>
      <w:proofErr w:type="spellStart"/>
      <w:r w:rsidRPr="00350933">
        <w:rPr>
          <w:rFonts w:ascii="Times New Roman" w:eastAsia="Times New Roman" w:hAnsi="Times New Roman" w:cs="Times New Roman"/>
          <w:sz w:val="28"/>
          <w:szCs w:val="28"/>
          <w:lang w:bidi="en-US"/>
        </w:rPr>
        <w:t>софинансирование</w:t>
      </w:r>
      <w:proofErr w:type="spellEnd"/>
      <w:r w:rsidRPr="0035093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расходов на обустройство мест (площадок) накопления ТКО на территории города Бузулука от 08.07.2019 № 14/76 (далее – Соглашение)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="00CC21B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 настоящее время </w:t>
      </w:r>
      <w:r w:rsidR="00CC21BA" w:rsidRPr="0035093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определены и согласованы с </w:t>
      </w:r>
      <w:proofErr w:type="gramStart"/>
      <w:r w:rsidR="00CC21BA" w:rsidRPr="00350933">
        <w:rPr>
          <w:rFonts w:ascii="Times New Roman" w:eastAsia="Times New Roman" w:hAnsi="Times New Roman" w:cs="Times New Roman"/>
          <w:sz w:val="28"/>
          <w:szCs w:val="28"/>
          <w:lang w:bidi="en-US"/>
        </w:rPr>
        <w:t>Западным</w:t>
      </w:r>
      <w:proofErr w:type="gramEnd"/>
      <w:r w:rsidR="00CC21BA" w:rsidRPr="0035093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ТО Управления </w:t>
      </w:r>
      <w:proofErr w:type="spellStart"/>
      <w:r w:rsidR="00CC21BA" w:rsidRPr="00350933">
        <w:rPr>
          <w:rFonts w:ascii="Times New Roman" w:eastAsia="Times New Roman" w:hAnsi="Times New Roman" w:cs="Times New Roman"/>
          <w:sz w:val="28"/>
          <w:szCs w:val="28"/>
          <w:lang w:bidi="en-US"/>
        </w:rPr>
        <w:t>Роспотребнадзора</w:t>
      </w:r>
      <w:proofErr w:type="spellEnd"/>
      <w:r w:rsidR="00CC21BA" w:rsidRPr="0035093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 Оренбургской области 75 мест (площадок) </w:t>
      </w:r>
      <w:r w:rsidR="00CC21BA" w:rsidRPr="00350933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накопления твердых коммунальных отходов</w:t>
      </w:r>
      <w:r w:rsidR="00CC21BA">
        <w:rPr>
          <w:rFonts w:ascii="Times New Roman" w:eastAsia="Times New Roman" w:hAnsi="Times New Roman" w:cs="Times New Roman"/>
          <w:sz w:val="28"/>
          <w:szCs w:val="28"/>
          <w:lang w:bidi="en-US"/>
        </w:rPr>
        <w:t>. На территории города Бузулука проводятся работы по обустройству</w:t>
      </w:r>
      <w:r w:rsidRPr="0035093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мест (площад</w:t>
      </w:r>
      <w:r w:rsidR="00CC21BA">
        <w:rPr>
          <w:rFonts w:ascii="Times New Roman" w:eastAsia="Times New Roman" w:hAnsi="Times New Roman" w:cs="Times New Roman"/>
          <w:sz w:val="28"/>
          <w:szCs w:val="28"/>
          <w:lang w:bidi="en-US"/>
        </w:rPr>
        <w:t>ок</w:t>
      </w:r>
      <w:r w:rsidRPr="00350933">
        <w:rPr>
          <w:rFonts w:ascii="Times New Roman" w:eastAsia="Times New Roman" w:hAnsi="Times New Roman" w:cs="Times New Roman"/>
          <w:sz w:val="28"/>
          <w:szCs w:val="28"/>
          <w:lang w:bidi="en-US"/>
        </w:rPr>
        <w:t>) накоплени</w:t>
      </w:r>
      <w:r w:rsidR="00CC21BA">
        <w:rPr>
          <w:rFonts w:ascii="Times New Roman" w:eastAsia="Times New Roman" w:hAnsi="Times New Roman" w:cs="Times New Roman"/>
          <w:sz w:val="28"/>
          <w:szCs w:val="28"/>
          <w:lang w:bidi="en-US"/>
        </w:rPr>
        <w:t>я твердых коммунальных отходов</w:t>
      </w:r>
      <w:r w:rsidR="00986F81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Pr="00350933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405DF3" w:rsidRDefault="00405DF3" w:rsidP="0035093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 взаимообусловлены, поэтому планируются и осуществляются комплексно.</w:t>
      </w:r>
    </w:p>
    <w:p w:rsidR="00405DF3" w:rsidRDefault="00405DF3" w:rsidP="0035093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организации и проведения дезинфекционных, дезинсекционных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дератизационных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проводимых на объектах города, обеспечения санитарно-эпидемиологического благополучия населения необходимо проводить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дератизационные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мероприятия.</w:t>
      </w:r>
    </w:p>
    <w:p w:rsidR="00405DF3" w:rsidRDefault="00405DF3" w:rsidP="0035093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Дератизационные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- мероприятия, обеспечивающие регуляцию численности грызунов и включающее в себя комплекс инженерно-технических, санитарно-гигиенических, собственно истребительных и защитных мероприятий по учету численности грызунов и контролю эффективности дератизации. </w:t>
      </w:r>
      <w:proofErr w:type="gramEnd"/>
    </w:p>
    <w:p w:rsidR="00CC21BA" w:rsidRPr="00401CBF" w:rsidRDefault="00401CBF" w:rsidP="0035093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CBF">
        <w:rPr>
          <w:rStyle w:val="w"/>
          <w:rFonts w:ascii="Times New Roman" w:hAnsi="Times New Roman" w:cs="Times New Roman"/>
          <w:sz w:val="28"/>
          <w:szCs w:val="28"/>
        </w:rPr>
        <w:t>Дезинсекционные</w:t>
      </w:r>
      <w:r w:rsidRPr="00401CBF">
        <w:rPr>
          <w:rFonts w:ascii="Times New Roman" w:hAnsi="Times New Roman" w:cs="Times New Roman"/>
          <w:sz w:val="28"/>
          <w:szCs w:val="28"/>
        </w:rPr>
        <w:t xml:space="preserve"> </w:t>
      </w:r>
      <w:r w:rsidRPr="00401CBF">
        <w:rPr>
          <w:rStyle w:val="w"/>
          <w:rFonts w:ascii="Times New Roman" w:hAnsi="Times New Roman" w:cs="Times New Roman"/>
          <w:sz w:val="28"/>
          <w:szCs w:val="28"/>
        </w:rPr>
        <w:t>мероприятия</w:t>
      </w:r>
      <w:r w:rsidRPr="00401CBF">
        <w:rPr>
          <w:rFonts w:ascii="Times New Roman" w:hAnsi="Times New Roman" w:cs="Times New Roman"/>
          <w:sz w:val="28"/>
          <w:szCs w:val="28"/>
        </w:rPr>
        <w:t xml:space="preserve"> - </w:t>
      </w:r>
      <w:r w:rsidRPr="00401CBF">
        <w:rPr>
          <w:rStyle w:val="w"/>
          <w:rFonts w:ascii="Times New Roman" w:hAnsi="Times New Roman" w:cs="Times New Roman"/>
          <w:sz w:val="28"/>
          <w:szCs w:val="28"/>
        </w:rPr>
        <w:t>мероприятия</w:t>
      </w:r>
      <w:r w:rsidRPr="00401CBF">
        <w:rPr>
          <w:rFonts w:ascii="Times New Roman" w:hAnsi="Times New Roman" w:cs="Times New Roman"/>
          <w:sz w:val="28"/>
          <w:szCs w:val="28"/>
        </w:rPr>
        <w:t xml:space="preserve">, </w:t>
      </w:r>
      <w:r w:rsidRPr="00401CBF">
        <w:rPr>
          <w:rStyle w:val="w"/>
          <w:rFonts w:ascii="Times New Roman" w:hAnsi="Times New Roman" w:cs="Times New Roman"/>
          <w:sz w:val="28"/>
          <w:szCs w:val="28"/>
        </w:rPr>
        <w:t>обеспечивающие</w:t>
      </w:r>
      <w:r w:rsidRPr="00401CBF">
        <w:rPr>
          <w:rFonts w:ascii="Times New Roman" w:hAnsi="Times New Roman" w:cs="Times New Roman"/>
          <w:sz w:val="28"/>
          <w:szCs w:val="28"/>
        </w:rPr>
        <w:t xml:space="preserve"> </w:t>
      </w:r>
      <w:r w:rsidRPr="00401CBF">
        <w:rPr>
          <w:rStyle w:val="w"/>
          <w:rFonts w:ascii="Times New Roman" w:hAnsi="Times New Roman" w:cs="Times New Roman"/>
          <w:sz w:val="28"/>
          <w:szCs w:val="28"/>
        </w:rPr>
        <w:t>регуляцию</w:t>
      </w:r>
      <w:r w:rsidRPr="00401CBF">
        <w:rPr>
          <w:rFonts w:ascii="Times New Roman" w:hAnsi="Times New Roman" w:cs="Times New Roman"/>
          <w:sz w:val="28"/>
          <w:szCs w:val="28"/>
        </w:rPr>
        <w:t xml:space="preserve"> </w:t>
      </w:r>
      <w:r w:rsidRPr="00401CBF">
        <w:rPr>
          <w:rStyle w:val="w"/>
          <w:rFonts w:ascii="Times New Roman" w:hAnsi="Times New Roman" w:cs="Times New Roman"/>
          <w:sz w:val="28"/>
          <w:szCs w:val="28"/>
        </w:rPr>
        <w:t>численности</w:t>
      </w:r>
      <w:r w:rsidRPr="00401CBF">
        <w:rPr>
          <w:rFonts w:ascii="Times New Roman" w:hAnsi="Times New Roman" w:cs="Times New Roman"/>
          <w:sz w:val="28"/>
          <w:szCs w:val="28"/>
        </w:rPr>
        <w:t xml:space="preserve"> </w:t>
      </w:r>
      <w:r w:rsidRPr="00401CBF">
        <w:rPr>
          <w:rStyle w:val="w"/>
          <w:rFonts w:ascii="Times New Roman" w:hAnsi="Times New Roman" w:cs="Times New Roman"/>
          <w:sz w:val="28"/>
          <w:szCs w:val="28"/>
        </w:rPr>
        <w:t>членистоногих</w:t>
      </w:r>
      <w:r w:rsidRPr="00401CBF">
        <w:rPr>
          <w:rFonts w:ascii="Times New Roman" w:hAnsi="Times New Roman" w:cs="Times New Roman"/>
          <w:sz w:val="28"/>
          <w:szCs w:val="28"/>
        </w:rPr>
        <w:t xml:space="preserve"> </w:t>
      </w:r>
      <w:r w:rsidRPr="00401CBF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401CBF">
        <w:rPr>
          <w:rFonts w:ascii="Times New Roman" w:hAnsi="Times New Roman" w:cs="Times New Roman"/>
          <w:sz w:val="28"/>
          <w:szCs w:val="28"/>
        </w:rPr>
        <w:t xml:space="preserve"> </w:t>
      </w:r>
      <w:r w:rsidRPr="00401CBF">
        <w:rPr>
          <w:rStyle w:val="w"/>
          <w:rFonts w:ascii="Times New Roman" w:hAnsi="Times New Roman" w:cs="Times New Roman"/>
          <w:sz w:val="28"/>
          <w:szCs w:val="28"/>
        </w:rPr>
        <w:t>включающие</w:t>
      </w:r>
      <w:r w:rsidRPr="00401CBF">
        <w:rPr>
          <w:rFonts w:ascii="Times New Roman" w:hAnsi="Times New Roman" w:cs="Times New Roman"/>
          <w:sz w:val="28"/>
          <w:szCs w:val="28"/>
        </w:rPr>
        <w:t xml:space="preserve"> </w:t>
      </w:r>
      <w:r w:rsidRPr="00401CBF">
        <w:rPr>
          <w:rStyle w:val="w"/>
          <w:rFonts w:ascii="Times New Roman" w:hAnsi="Times New Roman" w:cs="Times New Roman"/>
          <w:sz w:val="28"/>
          <w:szCs w:val="28"/>
        </w:rPr>
        <w:t>в</w:t>
      </w:r>
      <w:r w:rsidRPr="00401CBF">
        <w:rPr>
          <w:rFonts w:ascii="Times New Roman" w:hAnsi="Times New Roman" w:cs="Times New Roman"/>
          <w:sz w:val="28"/>
          <w:szCs w:val="28"/>
        </w:rPr>
        <w:t xml:space="preserve"> </w:t>
      </w:r>
      <w:r w:rsidRPr="00401CBF">
        <w:rPr>
          <w:rStyle w:val="w"/>
          <w:rFonts w:ascii="Times New Roman" w:hAnsi="Times New Roman" w:cs="Times New Roman"/>
          <w:sz w:val="28"/>
          <w:szCs w:val="28"/>
        </w:rPr>
        <w:t>себя</w:t>
      </w:r>
      <w:r w:rsidRPr="00401CBF">
        <w:rPr>
          <w:rFonts w:ascii="Times New Roman" w:hAnsi="Times New Roman" w:cs="Times New Roman"/>
          <w:sz w:val="28"/>
          <w:szCs w:val="28"/>
        </w:rPr>
        <w:t xml:space="preserve"> </w:t>
      </w:r>
      <w:r w:rsidRPr="00401CBF">
        <w:rPr>
          <w:rStyle w:val="w"/>
          <w:rFonts w:ascii="Times New Roman" w:hAnsi="Times New Roman" w:cs="Times New Roman"/>
          <w:sz w:val="28"/>
          <w:szCs w:val="28"/>
        </w:rPr>
        <w:t>комплекс</w:t>
      </w:r>
      <w:r w:rsidRPr="00401CBF">
        <w:rPr>
          <w:rFonts w:ascii="Times New Roman" w:hAnsi="Times New Roman" w:cs="Times New Roman"/>
          <w:sz w:val="28"/>
          <w:szCs w:val="28"/>
        </w:rPr>
        <w:t xml:space="preserve"> </w:t>
      </w:r>
      <w:r w:rsidRPr="00401CBF">
        <w:rPr>
          <w:rStyle w:val="w"/>
          <w:rFonts w:ascii="Times New Roman" w:hAnsi="Times New Roman" w:cs="Times New Roman"/>
          <w:sz w:val="28"/>
          <w:szCs w:val="28"/>
        </w:rPr>
        <w:t>инженерно</w:t>
      </w:r>
      <w:r w:rsidRPr="00401CBF">
        <w:rPr>
          <w:rFonts w:ascii="Times New Roman" w:hAnsi="Times New Roman" w:cs="Times New Roman"/>
          <w:sz w:val="28"/>
          <w:szCs w:val="28"/>
        </w:rPr>
        <w:t>-</w:t>
      </w:r>
      <w:r w:rsidRPr="00401CBF">
        <w:rPr>
          <w:rStyle w:val="w"/>
          <w:rFonts w:ascii="Times New Roman" w:hAnsi="Times New Roman" w:cs="Times New Roman"/>
          <w:sz w:val="28"/>
          <w:szCs w:val="28"/>
        </w:rPr>
        <w:t>технических</w:t>
      </w:r>
      <w:r w:rsidRPr="00401CBF">
        <w:rPr>
          <w:rFonts w:ascii="Times New Roman" w:hAnsi="Times New Roman" w:cs="Times New Roman"/>
          <w:sz w:val="28"/>
          <w:szCs w:val="28"/>
        </w:rPr>
        <w:t xml:space="preserve">, </w:t>
      </w:r>
      <w:r w:rsidRPr="00401CBF">
        <w:rPr>
          <w:rStyle w:val="w"/>
          <w:rFonts w:ascii="Times New Roman" w:hAnsi="Times New Roman" w:cs="Times New Roman"/>
          <w:sz w:val="28"/>
          <w:szCs w:val="28"/>
        </w:rPr>
        <w:t>санитарно</w:t>
      </w:r>
      <w:r w:rsidRPr="00401CBF">
        <w:rPr>
          <w:rFonts w:ascii="Times New Roman" w:hAnsi="Times New Roman" w:cs="Times New Roman"/>
          <w:sz w:val="28"/>
          <w:szCs w:val="28"/>
        </w:rPr>
        <w:t>-</w:t>
      </w:r>
      <w:r w:rsidRPr="00401CBF">
        <w:rPr>
          <w:rStyle w:val="w"/>
          <w:rFonts w:ascii="Times New Roman" w:hAnsi="Times New Roman" w:cs="Times New Roman"/>
          <w:sz w:val="28"/>
          <w:szCs w:val="28"/>
        </w:rPr>
        <w:t>гигиенических</w:t>
      </w:r>
      <w:r w:rsidRPr="00401CBF">
        <w:rPr>
          <w:rFonts w:ascii="Times New Roman" w:hAnsi="Times New Roman" w:cs="Times New Roman"/>
          <w:sz w:val="28"/>
          <w:szCs w:val="28"/>
        </w:rPr>
        <w:t xml:space="preserve">, </w:t>
      </w:r>
      <w:r w:rsidRPr="00401CBF">
        <w:rPr>
          <w:rStyle w:val="w"/>
          <w:rFonts w:ascii="Times New Roman" w:hAnsi="Times New Roman" w:cs="Times New Roman"/>
          <w:sz w:val="28"/>
          <w:szCs w:val="28"/>
        </w:rPr>
        <w:t>собственно</w:t>
      </w:r>
      <w:r w:rsidRPr="00401CBF">
        <w:rPr>
          <w:rFonts w:ascii="Times New Roman" w:hAnsi="Times New Roman" w:cs="Times New Roman"/>
          <w:sz w:val="28"/>
          <w:szCs w:val="28"/>
        </w:rPr>
        <w:t xml:space="preserve"> </w:t>
      </w:r>
      <w:r w:rsidRPr="00401CBF">
        <w:rPr>
          <w:rStyle w:val="w"/>
          <w:rFonts w:ascii="Times New Roman" w:hAnsi="Times New Roman" w:cs="Times New Roman"/>
          <w:sz w:val="28"/>
          <w:szCs w:val="28"/>
        </w:rPr>
        <w:t>истребительных</w:t>
      </w:r>
      <w:r w:rsidRPr="00401CBF">
        <w:rPr>
          <w:rFonts w:ascii="Times New Roman" w:hAnsi="Times New Roman" w:cs="Times New Roman"/>
          <w:sz w:val="28"/>
          <w:szCs w:val="28"/>
        </w:rPr>
        <w:t xml:space="preserve"> </w:t>
      </w:r>
      <w:r w:rsidRPr="00401CBF">
        <w:rPr>
          <w:rStyle w:val="w"/>
          <w:rFonts w:ascii="Times New Roman" w:hAnsi="Times New Roman" w:cs="Times New Roman"/>
          <w:sz w:val="28"/>
          <w:szCs w:val="28"/>
        </w:rPr>
        <w:t>или</w:t>
      </w:r>
      <w:r w:rsidRPr="00401CBF">
        <w:rPr>
          <w:rFonts w:ascii="Times New Roman" w:hAnsi="Times New Roman" w:cs="Times New Roman"/>
          <w:sz w:val="28"/>
          <w:szCs w:val="28"/>
        </w:rPr>
        <w:t xml:space="preserve"> </w:t>
      </w:r>
      <w:r w:rsidRPr="00401CBF">
        <w:rPr>
          <w:rStyle w:val="w"/>
          <w:rFonts w:ascii="Times New Roman" w:hAnsi="Times New Roman" w:cs="Times New Roman"/>
          <w:sz w:val="28"/>
          <w:szCs w:val="28"/>
        </w:rPr>
        <w:t>защитных</w:t>
      </w:r>
      <w:r w:rsidRPr="00401CBF">
        <w:rPr>
          <w:rFonts w:ascii="Times New Roman" w:hAnsi="Times New Roman" w:cs="Times New Roman"/>
          <w:sz w:val="28"/>
          <w:szCs w:val="28"/>
        </w:rPr>
        <w:t xml:space="preserve"> </w:t>
      </w:r>
      <w:r w:rsidRPr="00401CBF">
        <w:rPr>
          <w:rStyle w:val="w"/>
          <w:rFonts w:ascii="Times New Roman" w:hAnsi="Times New Roman" w:cs="Times New Roman"/>
          <w:sz w:val="28"/>
          <w:szCs w:val="28"/>
        </w:rPr>
        <w:t>мероприятий</w:t>
      </w:r>
      <w:r w:rsidRPr="00401CBF">
        <w:rPr>
          <w:rFonts w:ascii="Times New Roman" w:hAnsi="Times New Roman" w:cs="Times New Roman"/>
          <w:sz w:val="28"/>
          <w:szCs w:val="28"/>
        </w:rPr>
        <w:t xml:space="preserve">, </w:t>
      </w:r>
      <w:r w:rsidRPr="00401CBF">
        <w:rPr>
          <w:rStyle w:val="w"/>
          <w:rFonts w:ascii="Times New Roman" w:hAnsi="Times New Roman" w:cs="Times New Roman"/>
          <w:sz w:val="28"/>
          <w:szCs w:val="28"/>
        </w:rPr>
        <w:t>а</w:t>
      </w:r>
      <w:r w:rsidRPr="00401CBF">
        <w:rPr>
          <w:rFonts w:ascii="Times New Roman" w:hAnsi="Times New Roman" w:cs="Times New Roman"/>
          <w:sz w:val="28"/>
          <w:szCs w:val="28"/>
        </w:rPr>
        <w:t xml:space="preserve"> </w:t>
      </w:r>
      <w:r w:rsidRPr="00401CBF">
        <w:rPr>
          <w:rStyle w:val="w"/>
          <w:rFonts w:ascii="Times New Roman" w:hAnsi="Times New Roman" w:cs="Times New Roman"/>
          <w:sz w:val="28"/>
          <w:szCs w:val="28"/>
        </w:rPr>
        <w:t>также</w:t>
      </w:r>
      <w:r w:rsidRPr="00401CBF">
        <w:rPr>
          <w:rFonts w:ascii="Times New Roman" w:hAnsi="Times New Roman" w:cs="Times New Roman"/>
          <w:sz w:val="28"/>
          <w:szCs w:val="28"/>
        </w:rPr>
        <w:t xml:space="preserve"> </w:t>
      </w:r>
      <w:r w:rsidRPr="00401CBF">
        <w:rPr>
          <w:rStyle w:val="w"/>
          <w:rFonts w:ascii="Times New Roman" w:hAnsi="Times New Roman" w:cs="Times New Roman"/>
          <w:sz w:val="28"/>
          <w:szCs w:val="28"/>
        </w:rPr>
        <w:t>мероприятий</w:t>
      </w:r>
      <w:r w:rsidRPr="00401CBF">
        <w:rPr>
          <w:rFonts w:ascii="Times New Roman" w:hAnsi="Times New Roman" w:cs="Times New Roman"/>
          <w:sz w:val="28"/>
          <w:szCs w:val="28"/>
        </w:rPr>
        <w:t xml:space="preserve"> </w:t>
      </w:r>
      <w:r w:rsidRPr="00401CBF">
        <w:rPr>
          <w:rStyle w:val="w"/>
          <w:rFonts w:ascii="Times New Roman" w:hAnsi="Times New Roman" w:cs="Times New Roman"/>
          <w:sz w:val="28"/>
          <w:szCs w:val="28"/>
        </w:rPr>
        <w:t>по</w:t>
      </w:r>
      <w:r w:rsidRPr="00401CBF">
        <w:rPr>
          <w:rFonts w:ascii="Times New Roman" w:hAnsi="Times New Roman" w:cs="Times New Roman"/>
          <w:sz w:val="28"/>
          <w:szCs w:val="28"/>
        </w:rPr>
        <w:t xml:space="preserve"> </w:t>
      </w:r>
      <w:r w:rsidRPr="00401CBF">
        <w:rPr>
          <w:rStyle w:val="w"/>
          <w:rFonts w:ascii="Times New Roman" w:hAnsi="Times New Roman" w:cs="Times New Roman"/>
          <w:sz w:val="28"/>
          <w:szCs w:val="28"/>
        </w:rPr>
        <w:t>учету</w:t>
      </w:r>
      <w:r w:rsidRPr="00401CBF">
        <w:rPr>
          <w:rFonts w:ascii="Times New Roman" w:hAnsi="Times New Roman" w:cs="Times New Roman"/>
          <w:sz w:val="28"/>
          <w:szCs w:val="28"/>
        </w:rPr>
        <w:t xml:space="preserve"> </w:t>
      </w:r>
      <w:r w:rsidRPr="00401CBF">
        <w:rPr>
          <w:rStyle w:val="w"/>
          <w:rFonts w:ascii="Times New Roman" w:hAnsi="Times New Roman" w:cs="Times New Roman"/>
          <w:sz w:val="28"/>
          <w:szCs w:val="28"/>
        </w:rPr>
        <w:t>численности</w:t>
      </w:r>
      <w:r w:rsidRPr="00401CBF">
        <w:rPr>
          <w:rFonts w:ascii="Times New Roman" w:hAnsi="Times New Roman" w:cs="Times New Roman"/>
          <w:sz w:val="28"/>
          <w:szCs w:val="28"/>
        </w:rPr>
        <w:t xml:space="preserve"> </w:t>
      </w:r>
      <w:r w:rsidRPr="00401CBF">
        <w:rPr>
          <w:rStyle w:val="w"/>
          <w:rFonts w:ascii="Times New Roman" w:hAnsi="Times New Roman" w:cs="Times New Roman"/>
          <w:sz w:val="28"/>
          <w:szCs w:val="28"/>
        </w:rPr>
        <w:t>членистоногих</w:t>
      </w:r>
      <w:r w:rsidRPr="00401CBF">
        <w:rPr>
          <w:rFonts w:ascii="Times New Roman" w:hAnsi="Times New Roman" w:cs="Times New Roman"/>
          <w:sz w:val="28"/>
          <w:szCs w:val="28"/>
        </w:rPr>
        <w:t xml:space="preserve"> </w:t>
      </w:r>
      <w:r w:rsidRPr="00401CBF">
        <w:rPr>
          <w:rStyle w:val="w"/>
          <w:rFonts w:ascii="Times New Roman" w:hAnsi="Times New Roman" w:cs="Times New Roman"/>
          <w:sz w:val="28"/>
          <w:szCs w:val="28"/>
        </w:rPr>
        <w:t>и</w:t>
      </w:r>
      <w:r w:rsidRPr="00401CBF">
        <w:rPr>
          <w:rFonts w:ascii="Times New Roman" w:hAnsi="Times New Roman" w:cs="Times New Roman"/>
          <w:sz w:val="28"/>
          <w:szCs w:val="28"/>
        </w:rPr>
        <w:t xml:space="preserve"> </w:t>
      </w:r>
      <w:r w:rsidRPr="00401CBF">
        <w:rPr>
          <w:rStyle w:val="w"/>
          <w:rFonts w:ascii="Times New Roman" w:hAnsi="Times New Roman" w:cs="Times New Roman"/>
          <w:sz w:val="28"/>
          <w:szCs w:val="28"/>
        </w:rPr>
        <w:t>контролю</w:t>
      </w:r>
      <w:r w:rsidRPr="00401CBF">
        <w:rPr>
          <w:rFonts w:ascii="Times New Roman" w:hAnsi="Times New Roman" w:cs="Times New Roman"/>
          <w:sz w:val="28"/>
          <w:szCs w:val="28"/>
        </w:rPr>
        <w:t xml:space="preserve"> </w:t>
      </w:r>
      <w:r w:rsidRPr="00401CBF">
        <w:rPr>
          <w:rStyle w:val="w"/>
          <w:rFonts w:ascii="Times New Roman" w:hAnsi="Times New Roman" w:cs="Times New Roman"/>
          <w:sz w:val="28"/>
          <w:szCs w:val="28"/>
        </w:rPr>
        <w:t>эффективности</w:t>
      </w:r>
      <w:r w:rsidRPr="00401CBF">
        <w:rPr>
          <w:rFonts w:ascii="Times New Roman" w:hAnsi="Times New Roman" w:cs="Times New Roman"/>
          <w:sz w:val="28"/>
          <w:szCs w:val="28"/>
        </w:rPr>
        <w:t xml:space="preserve"> </w:t>
      </w:r>
      <w:r w:rsidRPr="00401CBF">
        <w:rPr>
          <w:rStyle w:val="w"/>
          <w:rFonts w:ascii="Times New Roman" w:hAnsi="Times New Roman" w:cs="Times New Roman"/>
          <w:sz w:val="28"/>
          <w:szCs w:val="28"/>
        </w:rPr>
        <w:t>дезинсекции</w:t>
      </w:r>
      <w:r w:rsidRPr="00401CBF">
        <w:rPr>
          <w:rFonts w:ascii="Times New Roman" w:hAnsi="Times New Roman" w:cs="Times New Roman"/>
          <w:sz w:val="28"/>
          <w:szCs w:val="28"/>
        </w:rPr>
        <w:t>.</w:t>
      </w:r>
    </w:p>
    <w:p w:rsidR="00405DF3" w:rsidRDefault="00405DF3" w:rsidP="008B3F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грызунов переносчиками болезней являются животные без владельцев. Для предупреждения и ликвидации болезней животных, защите населения от болезней, общих для человека и животных необходимо осуществлять отлов животных без владельцев.</w:t>
      </w:r>
    </w:p>
    <w:p w:rsidR="00405DF3" w:rsidRDefault="00405DF3" w:rsidP="008B3F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Безопасное обращение с отходами в условиях современности является одним из основных требований способствующих улучшению качества жизни населения. Разработка Подпрограммы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санитарного содержания территории города Бузулука</w:t>
      </w:r>
      <w:r w:rsidR="00053DC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2020-2026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улучшить качество работы в сфере обращения с отходами, определить приоритетные направления организации экологически безопасного обращения с отходами и предотвратить их вредное воздействие на окружающую среду города Бузулука.</w:t>
      </w:r>
    </w:p>
    <w:p w:rsidR="00C914DE" w:rsidRPr="00C914DE" w:rsidRDefault="00C914DE" w:rsidP="008B3F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4DE" w:rsidRPr="00C914DE" w:rsidRDefault="00C914DE" w:rsidP="008B3F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14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Показатели (индикаторы) подпрограммы</w:t>
      </w:r>
    </w:p>
    <w:p w:rsidR="00C914DE" w:rsidRPr="00C914DE" w:rsidRDefault="00C914DE" w:rsidP="008B3F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4DE" w:rsidRPr="00C914DE" w:rsidRDefault="00C914DE" w:rsidP="008B3F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показателях (индикаторах) подпрограммы 1, представлены в приложении № 1 к Программе. </w:t>
      </w:r>
    </w:p>
    <w:p w:rsidR="00C914DE" w:rsidRPr="00C914DE" w:rsidRDefault="00C914DE" w:rsidP="008B3F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C914D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Значение показателей (индикаторов) считается достигнутым в случае, если его фактическое значение </w:t>
      </w:r>
      <w:r w:rsidRPr="00C9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достигнуто на уровне не менее 95 процентов, либо превышает его плановое значение.  </w:t>
      </w:r>
    </w:p>
    <w:p w:rsidR="00C914DE" w:rsidRPr="00C914DE" w:rsidRDefault="00C914DE" w:rsidP="008B3F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C914DE" w:rsidRPr="00C914DE" w:rsidRDefault="00C914DE" w:rsidP="008B3F19">
      <w:pPr>
        <w:widowControl w:val="0"/>
        <w:tabs>
          <w:tab w:val="left" w:pos="2853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Перечень  и характеристика основных мероприятий подпрограммы</w:t>
      </w:r>
    </w:p>
    <w:p w:rsidR="00C914DE" w:rsidRPr="00C914DE" w:rsidRDefault="00C914DE" w:rsidP="008B3F19">
      <w:pPr>
        <w:widowControl w:val="0"/>
        <w:tabs>
          <w:tab w:val="left" w:pos="2853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C914DE" w:rsidRPr="00C914DE" w:rsidRDefault="00C914DE" w:rsidP="008B3F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C914D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Перечень основных мероприятий подпрограммы 1 представлен в приложении № 2 к Программе. </w:t>
      </w:r>
    </w:p>
    <w:p w:rsidR="00C914DE" w:rsidRPr="00C914DE" w:rsidRDefault="00C914DE" w:rsidP="008B3F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C914DE" w:rsidRPr="00C914DE" w:rsidRDefault="00C914DE" w:rsidP="008B3F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lastRenderedPageBreak/>
        <w:t xml:space="preserve">4. Информация о </w:t>
      </w:r>
      <w:r w:rsidRPr="00C9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ресурсном обеспечении реализации  подпрограммы</w:t>
      </w:r>
    </w:p>
    <w:p w:rsidR="00C914DE" w:rsidRDefault="00C914DE" w:rsidP="008B3F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Ресурсное обеспечение реализации подпрограммы 1 приведено в приложении № 3 к Программе. </w:t>
      </w:r>
      <w:r w:rsidRPr="00C9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Ресурсное обеспечение реализации Программы с разбивкой по источникам финансирования  представлено в приложении № 4 к Программе. </w:t>
      </w:r>
    </w:p>
    <w:p w:rsidR="008B3F19" w:rsidRPr="00C914DE" w:rsidRDefault="008B3F19" w:rsidP="00C914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4DE" w:rsidRPr="00C914DE" w:rsidRDefault="00C914DE" w:rsidP="00C914D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4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значимости подпрограммы для достижения цели Программы</w:t>
      </w:r>
    </w:p>
    <w:p w:rsidR="00C914DE" w:rsidRPr="00C914DE" w:rsidRDefault="00C914DE" w:rsidP="00C914DE">
      <w:pPr>
        <w:widowControl w:val="0"/>
        <w:tabs>
          <w:tab w:val="left" w:pos="286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значимости подпрограммы 1 для достижения Цели Программы признается равным 0,5. </w:t>
      </w:r>
    </w:p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14DE" w:rsidRPr="00C914DE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pPr w:leftFromText="180" w:rightFromText="180" w:vertAnchor="text" w:horzAnchor="page" w:tblpX="7416" w:tblpY="151"/>
        <w:tblW w:w="4394" w:type="dxa"/>
        <w:tblLook w:val="04A0" w:firstRow="1" w:lastRow="0" w:firstColumn="1" w:lastColumn="0" w:noHBand="0" w:noVBand="1"/>
      </w:tblPr>
      <w:tblGrid>
        <w:gridCol w:w="4394"/>
      </w:tblGrid>
      <w:tr w:rsidR="00C914DE" w:rsidRPr="00C914DE" w:rsidTr="002D3142">
        <w:tc>
          <w:tcPr>
            <w:tcW w:w="4394" w:type="dxa"/>
            <w:shd w:val="clear" w:color="auto" w:fill="auto"/>
          </w:tcPr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6</w:t>
            </w:r>
          </w:p>
          <w:p w:rsidR="00C914DE" w:rsidRPr="00C914DE" w:rsidRDefault="00C914DE" w:rsidP="0064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</w:t>
            </w:r>
            <w:r w:rsidR="00273DA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3DA0" w:rsidRPr="003224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  комфортной и безопасной  экологической среды в городе Бузулуке»</w:t>
            </w:r>
          </w:p>
        </w:tc>
      </w:tr>
    </w:tbl>
    <w:p w:rsid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7C8" w:rsidRPr="00C914DE" w:rsidRDefault="00A877C8" w:rsidP="00C9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DA0" w:rsidRDefault="00273DA0" w:rsidP="008B3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DA0" w:rsidRDefault="00273DA0" w:rsidP="008B3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DA0" w:rsidRDefault="00273DA0" w:rsidP="008B3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F19" w:rsidRPr="0071706B" w:rsidRDefault="00990110" w:rsidP="008B3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2</w:t>
      </w:r>
    </w:p>
    <w:p w:rsidR="008B3F19" w:rsidRPr="0071706B" w:rsidRDefault="00990110" w:rsidP="008B3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914D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«Оздоровление экологической обстановки города Бузулука»</w:t>
      </w:r>
    </w:p>
    <w:p w:rsidR="008B3F19" w:rsidRDefault="008B3F19" w:rsidP="00C914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 подпрограммы 2</w:t>
      </w:r>
    </w:p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«Оздоровление экологической обстановки города Бузулука» </w:t>
      </w:r>
    </w:p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подпрограмма 2)     </w:t>
      </w:r>
    </w:p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6849"/>
      </w:tblGrid>
      <w:tr w:rsidR="00C914DE" w:rsidRPr="00C914DE" w:rsidTr="002D3142">
        <w:tc>
          <w:tcPr>
            <w:tcW w:w="1714" w:type="pct"/>
            <w:hideMark/>
          </w:tcPr>
          <w:p w:rsidR="00C914DE" w:rsidRPr="00C914DE" w:rsidRDefault="00C914DE" w:rsidP="00C9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286" w:type="pct"/>
            <w:hideMark/>
          </w:tcPr>
          <w:p w:rsidR="00C914DE" w:rsidRPr="00C914DE" w:rsidRDefault="00C914DE" w:rsidP="00C914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УЖКХиТ</w:t>
            </w:r>
          </w:p>
          <w:p w:rsidR="00C914DE" w:rsidRPr="00C914DE" w:rsidRDefault="00C914DE" w:rsidP="00C914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4DE" w:rsidRPr="00C914DE" w:rsidRDefault="00C914DE" w:rsidP="00C914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14DE" w:rsidRPr="00C914DE" w:rsidRDefault="00C914DE" w:rsidP="00C914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14DE" w:rsidRPr="00C914DE" w:rsidTr="002D3142">
        <w:tc>
          <w:tcPr>
            <w:tcW w:w="1714" w:type="pct"/>
            <w:hideMark/>
          </w:tcPr>
          <w:p w:rsidR="00C914DE" w:rsidRPr="00C914DE" w:rsidRDefault="00C914DE" w:rsidP="00C9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3286" w:type="pct"/>
            <w:hideMark/>
          </w:tcPr>
          <w:p w:rsidR="00C914DE" w:rsidRPr="00C914DE" w:rsidRDefault="00C914DE" w:rsidP="00C914DE">
            <w:pPr>
              <w:keepNext/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</w:t>
            </w:r>
          </w:p>
          <w:p w:rsidR="00C914DE" w:rsidRPr="00C914DE" w:rsidRDefault="00C914DE" w:rsidP="00C914DE">
            <w:pPr>
              <w:keepNext/>
              <w:spacing w:after="0" w:line="240" w:lineRule="auto"/>
              <w:ind w:firstLine="34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14DE" w:rsidRPr="00C914DE" w:rsidTr="002D3142">
        <w:tc>
          <w:tcPr>
            <w:tcW w:w="1714" w:type="pct"/>
            <w:hideMark/>
          </w:tcPr>
          <w:p w:rsidR="00C914DE" w:rsidRPr="00C914DE" w:rsidRDefault="00C914DE" w:rsidP="00C9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3286" w:type="pct"/>
            <w:hideMark/>
          </w:tcPr>
          <w:p w:rsidR="00C914DE" w:rsidRPr="00401CBF" w:rsidRDefault="00F370AC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CBF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Экологическое воспитание и образование населения</w:t>
            </w:r>
          </w:p>
          <w:p w:rsidR="00C914DE" w:rsidRPr="00C914DE" w:rsidRDefault="00C914DE" w:rsidP="00C91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14DE" w:rsidRPr="00C914DE" w:rsidTr="002D3142">
        <w:tc>
          <w:tcPr>
            <w:tcW w:w="1714" w:type="pct"/>
            <w:hideMark/>
          </w:tcPr>
          <w:p w:rsidR="00C914DE" w:rsidRPr="00C914DE" w:rsidRDefault="00C914DE" w:rsidP="00C9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3286" w:type="pct"/>
            <w:hideMark/>
          </w:tcPr>
          <w:p w:rsidR="00C914DE" w:rsidRPr="00643A1F" w:rsidRDefault="00C914DE" w:rsidP="00643A1F">
            <w:pPr>
              <w:keepNext/>
              <w:spacing w:after="0" w:line="240" w:lineRule="auto"/>
              <w:ind w:left="-108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экологического образования, воспитания и пропаганда экологическ</w:t>
            </w:r>
            <w:r w:rsidR="00643A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их знаний, проведение смотров и </w:t>
            </w:r>
            <w:r w:rsidRPr="00C914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конкурсов экологического характера.</w:t>
            </w:r>
          </w:p>
        </w:tc>
      </w:tr>
      <w:tr w:rsidR="00C914DE" w:rsidRPr="00C914DE" w:rsidTr="002D3142">
        <w:tc>
          <w:tcPr>
            <w:tcW w:w="1714" w:type="pct"/>
            <w:hideMark/>
          </w:tcPr>
          <w:p w:rsidR="00C914DE" w:rsidRPr="00C914DE" w:rsidRDefault="00C914DE" w:rsidP="00C9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3286" w:type="pct"/>
            <w:hideMark/>
          </w:tcPr>
          <w:p w:rsidR="00C914DE" w:rsidRPr="00C914DE" w:rsidRDefault="00C914DE" w:rsidP="00C914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C914DE" w:rsidRPr="00C914DE" w:rsidRDefault="00C914DE" w:rsidP="00C914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14DE" w:rsidRPr="00C914DE" w:rsidRDefault="00C914DE" w:rsidP="00C914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14DE" w:rsidRPr="00C914DE" w:rsidTr="002D3142">
        <w:tc>
          <w:tcPr>
            <w:tcW w:w="1714" w:type="pct"/>
            <w:hideMark/>
          </w:tcPr>
          <w:p w:rsidR="00C914DE" w:rsidRPr="00C914DE" w:rsidRDefault="00C914DE" w:rsidP="00C9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(индикаторы) подпрограммы</w:t>
            </w:r>
          </w:p>
        </w:tc>
        <w:tc>
          <w:tcPr>
            <w:tcW w:w="3286" w:type="pct"/>
            <w:hideMark/>
          </w:tcPr>
          <w:p w:rsidR="00C914DE" w:rsidRPr="00C914DE" w:rsidRDefault="00C914DE" w:rsidP="00C914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целевые индикаторы подпрограммы приведены в приложении № 1 к </w:t>
            </w:r>
            <w:r w:rsidR="00F37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C91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рограмме</w:t>
            </w:r>
          </w:p>
        </w:tc>
      </w:tr>
      <w:tr w:rsidR="00C914DE" w:rsidRPr="00C914DE" w:rsidTr="002D3142">
        <w:tc>
          <w:tcPr>
            <w:tcW w:w="1714" w:type="pct"/>
            <w:hideMark/>
          </w:tcPr>
          <w:p w:rsidR="00C914DE" w:rsidRPr="00C914DE" w:rsidRDefault="00C914DE" w:rsidP="00C9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 этапы реализации подпрограммы</w:t>
            </w:r>
          </w:p>
        </w:tc>
        <w:tc>
          <w:tcPr>
            <w:tcW w:w="3286" w:type="pct"/>
          </w:tcPr>
          <w:p w:rsidR="00C914DE" w:rsidRPr="00C914DE" w:rsidRDefault="00405DF3" w:rsidP="00C914D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2020-2026 </w:t>
            </w:r>
            <w:r w:rsidR="00C914DE" w:rsidRPr="00C91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годы, этапы реализации Программы не выделяются</w:t>
            </w:r>
          </w:p>
        </w:tc>
      </w:tr>
      <w:tr w:rsidR="00C914DE" w:rsidRPr="00C914DE" w:rsidTr="002D3142">
        <w:tc>
          <w:tcPr>
            <w:tcW w:w="1714" w:type="pct"/>
            <w:hideMark/>
          </w:tcPr>
          <w:p w:rsidR="00C914DE" w:rsidRPr="00C914DE" w:rsidRDefault="00C914DE" w:rsidP="00C9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бюджетных ассигнований подпрограммы</w:t>
            </w:r>
          </w:p>
        </w:tc>
        <w:tc>
          <w:tcPr>
            <w:tcW w:w="3286" w:type="pct"/>
            <w:hideMark/>
          </w:tcPr>
          <w:p w:rsidR="00C914DE" w:rsidRPr="00405DF3" w:rsidRDefault="00405DF3" w:rsidP="00C914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DF3">
              <w:rPr>
                <w:rFonts w:ascii="Times New Roman" w:eastAsia="Calibri" w:hAnsi="Times New Roman" w:cs="Times New Roman"/>
                <w:sz w:val="28"/>
                <w:szCs w:val="28"/>
              </w:rPr>
              <w:t>654,5</w:t>
            </w:r>
            <w:r w:rsidR="00C914DE" w:rsidRPr="00405D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в том числе по годам реализации: </w:t>
            </w:r>
          </w:p>
          <w:p w:rsidR="00C914DE" w:rsidRPr="00405DF3" w:rsidRDefault="00405DF3" w:rsidP="00C914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DF3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C914DE" w:rsidRPr="00405D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Pr="00405DF3">
              <w:rPr>
                <w:rFonts w:ascii="Times New Roman" w:eastAsia="Calibri" w:hAnsi="Times New Roman" w:cs="Times New Roman"/>
                <w:sz w:val="28"/>
                <w:szCs w:val="28"/>
              </w:rPr>
              <w:t>93,5</w:t>
            </w:r>
            <w:r w:rsidR="00C914DE" w:rsidRPr="00405D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14DE" w:rsidRPr="00405DF3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="00C914DE" w:rsidRPr="00405DF3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="00C914DE" w:rsidRPr="00405DF3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="00C914DE" w:rsidRPr="00405DF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914DE" w:rsidRPr="00405DF3" w:rsidRDefault="00405DF3" w:rsidP="00C914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DF3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C914DE" w:rsidRPr="00405D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93,5 </w:t>
            </w:r>
            <w:proofErr w:type="spellStart"/>
            <w:r w:rsidR="00C914DE" w:rsidRPr="00405DF3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="00C914DE" w:rsidRPr="00405DF3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="00C914DE" w:rsidRPr="00405DF3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="00C914DE" w:rsidRPr="00405DF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914DE" w:rsidRPr="00405DF3" w:rsidRDefault="00405DF3" w:rsidP="00C914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DF3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C914DE" w:rsidRPr="00405D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93,5 </w:t>
            </w:r>
            <w:proofErr w:type="spellStart"/>
            <w:r w:rsidR="00C914DE" w:rsidRPr="00405DF3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="00C914DE" w:rsidRPr="00405DF3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="00C914DE" w:rsidRPr="00405DF3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="00C914DE" w:rsidRPr="00405DF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914DE" w:rsidRPr="00405DF3" w:rsidRDefault="00405DF3" w:rsidP="00C914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DF3"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="00C914DE" w:rsidRPr="00405D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93,5 </w:t>
            </w:r>
            <w:proofErr w:type="spellStart"/>
            <w:r w:rsidR="00C914DE" w:rsidRPr="00405DF3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="00C914DE" w:rsidRPr="00405DF3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="00C914DE" w:rsidRPr="00405DF3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="00C914DE" w:rsidRPr="00405DF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914DE" w:rsidRPr="00405DF3" w:rsidRDefault="00405DF3" w:rsidP="00C914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DF3"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  <w:r w:rsidR="00C914DE" w:rsidRPr="00405D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93,5 </w:t>
            </w:r>
            <w:proofErr w:type="spellStart"/>
            <w:r w:rsidR="00C914DE" w:rsidRPr="00405DF3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="00C914DE" w:rsidRPr="00405DF3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="00C914DE" w:rsidRPr="00405DF3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="00C914DE" w:rsidRPr="00405DF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405DF3" w:rsidRPr="00405DF3" w:rsidRDefault="00C914DE" w:rsidP="00C914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DF3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405DF3" w:rsidRPr="00405DF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405D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93,5 </w:t>
            </w:r>
            <w:proofErr w:type="spellStart"/>
            <w:r w:rsidRPr="00405DF3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405DF3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405DF3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="00405DF3" w:rsidRPr="00405DF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C914DE" w:rsidRPr="00C914DE" w:rsidRDefault="00405DF3" w:rsidP="00C914D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5D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2026 год – 93,5 </w:t>
            </w:r>
            <w:proofErr w:type="spellStart"/>
            <w:r w:rsidRPr="00405DF3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405DF3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405DF3">
              <w:rPr>
                <w:rFonts w:ascii="Times New Roman" w:eastAsia="Calibri" w:hAnsi="Times New Roman" w:cs="Times New Roman"/>
                <w:sz w:val="28"/>
                <w:szCs w:val="28"/>
              </w:rPr>
              <w:t>ублей</w:t>
            </w:r>
            <w:proofErr w:type="spellEnd"/>
            <w:r w:rsidRPr="00405DF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914DE" w:rsidRPr="00C914DE" w:rsidTr="002D3142">
        <w:tc>
          <w:tcPr>
            <w:tcW w:w="1714" w:type="pct"/>
            <w:hideMark/>
          </w:tcPr>
          <w:p w:rsidR="00C914DE" w:rsidRPr="00C914DE" w:rsidRDefault="00C914DE" w:rsidP="00C9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3286" w:type="pct"/>
          </w:tcPr>
          <w:p w:rsidR="00C914DE" w:rsidRPr="00C914DE" w:rsidRDefault="008C5629" w:rsidP="008C562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системы знаний об экологических проблемах современности у детей и молодежи города Бузулука</w:t>
            </w:r>
          </w:p>
        </w:tc>
      </w:tr>
    </w:tbl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4DE" w:rsidRPr="00C914DE" w:rsidRDefault="00C914DE" w:rsidP="00C914D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сферы реализации подпрограммы</w:t>
      </w:r>
    </w:p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5DF3" w:rsidRPr="00F370AC" w:rsidRDefault="00405DF3" w:rsidP="00405DF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0AC">
        <w:rPr>
          <w:rFonts w:ascii="Times New Roman" w:eastAsia="Calibri" w:hAnsi="Times New Roman" w:cs="Times New Roman"/>
          <w:sz w:val="28"/>
          <w:szCs w:val="28"/>
        </w:rPr>
        <w:t>Экологическое воспитание и образование населения и школьников способствует улучшению экологической ситуации на территориях прибрежных зон водных объектов, скверов, парков, а так же воспитанию у подрастающего поколения бережного отношения к природе родного города.</w:t>
      </w:r>
    </w:p>
    <w:p w:rsidR="00A301FA" w:rsidRPr="00F370AC" w:rsidRDefault="00405DF3" w:rsidP="00A301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70AC">
        <w:rPr>
          <w:rFonts w:ascii="Times New Roman" w:eastAsia="Calibri" w:hAnsi="Times New Roman" w:cs="Times New Roman"/>
          <w:sz w:val="28"/>
          <w:szCs w:val="28"/>
        </w:rPr>
        <w:t>Актуальность комплексных проблем экологии, объективная потребность их разрешения ставит новые задачи экологического воспитания  и образования населения</w:t>
      </w:r>
      <w:r w:rsidR="00A50CFE">
        <w:rPr>
          <w:rFonts w:ascii="Times New Roman" w:eastAsia="Calibri" w:hAnsi="Times New Roman" w:cs="Times New Roman"/>
          <w:sz w:val="28"/>
          <w:szCs w:val="28"/>
        </w:rPr>
        <w:t>.</w:t>
      </w:r>
      <w:r w:rsidRPr="00F37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0CFE">
        <w:rPr>
          <w:rFonts w:ascii="Times New Roman" w:eastAsia="Calibri" w:hAnsi="Times New Roman" w:cs="Times New Roman"/>
          <w:sz w:val="28"/>
          <w:szCs w:val="28"/>
        </w:rPr>
        <w:t>Н</w:t>
      </w:r>
      <w:r w:rsidRPr="00F370AC">
        <w:rPr>
          <w:rFonts w:ascii="Times New Roman" w:eastAsia="Calibri" w:hAnsi="Times New Roman" w:cs="Times New Roman"/>
          <w:sz w:val="28"/>
          <w:szCs w:val="28"/>
        </w:rPr>
        <w:t>а современном этапе взаимодействия общества и природы нельзя ограничивать</w:t>
      </w:r>
      <w:r w:rsidR="00A50CFE">
        <w:rPr>
          <w:rFonts w:ascii="Times New Roman" w:eastAsia="Calibri" w:hAnsi="Times New Roman" w:cs="Times New Roman"/>
          <w:sz w:val="28"/>
          <w:szCs w:val="28"/>
        </w:rPr>
        <w:t>ся</w:t>
      </w:r>
      <w:r w:rsidRPr="00F370AC">
        <w:rPr>
          <w:rFonts w:ascii="Times New Roman" w:eastAsia="Calibri" w:hAnsi="Times New Roman" w:cs="Times New Roman"/>
          <w:sz w:val="28"/>
          <w:szCs w:val="28"/>
        </w:rPr>
        <w:t xml:space="preserve"> только развитием чувства любви к природе у каждого человека. Главным является воспитание ответственности за состоянием природной среды. </w:t>
      </w:r>
    </w:p>
    <w:p w:rsidR="00A301FA" w:rsidRPr="00A301FA" w:rsidRDefault="00A301FA" w:rsidP="00A301F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370AC">
        <w:rPr>
          <w:rFonts w:ascii="Times New Roman" w:eastAsia="Calibri" w:hAnsi="Times New Roman" w:cs="Times New Roman"/>
          <w:sz w:val="28"/>
          <w:szCs w:val="28"/>
        </w:rPr>
        <w:t>В городе Бузулуке ежегодно проводятся конкурсы, рассчитанные на</w:t>
      </w:r>
      <w:r w:rsidRPr="00F370AC"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последовательную и многолетнюю работу по природоохранной деятельности. </w:t>
      </w:r>
      <w:r w:rsidRPr="00A301FA">
        <w:rPr>
          <w:rFonts w:ascii="Times New Roman" w:eastAsia="Times New Roman" w:hAnsi="Times New Roman" w:cs="Times New Roman"/>
          <w:sz w:val="28"/>
          <w:szCs w:val="28"/>
        </w:rPr>
        <w:t xml:space="preserve">В конкурсе принимают участие коллективы обучающихся образовательных учреждений, проявляющих интерес к экологическим проблемам своей малой Родины, которые представили на суд жюри отчеты по природоохранным акциям: </w:t>
      </w:r>
    </w:p>
    <w:p w:rsidR="00A301FA" w:rsidRPr="00A301FA" w:rsidRDefault="00A301FA" w:rsidP="00A3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1FA">
        <w:rPr>
          <w:rFonts w:ascii="Times New Roman" w:eastAsia="Times New Roman" w:hAnsi="Times New Roman" w:cs="Times New Roman"/>
          <w:sz w:val="28"/>
          <w:szCs w:val="28"/>
        </w:rPr>
        <w:t>- «Чистый город» (экологический десант по уборке пришкольной территории, улиц родного города</w:t>
      </w:r>
      <w:r w:rsidR="00A50CF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301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01FA" w:rsidRPr="00A301FA" w:rsidRDefault="00A301FA" w:rsidP="00A3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1FA">
        <w:rPr>
          <w:rFonts w:ascii="Times New Roman" w:eastAsia="Times New Roman" w:hAnsi="Times New Roman" w:cs="Times New Roman"/>
          <w:sz w:val="28"/>
          <w:szCs w:val="28"/>
        </w:rPr>
        <w:t xml:space="preserve">- «Зеленые ладони» (благоустройство скверов, </w:t>
      </w:r>
      <w:r w:rsidR="00A50CF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301FA">
        <w:rPr>
          <w:rFonts w:ascii="Times New Roman" w:eastAsia="Times New Roman" w:hAnsi="Times New Roman" w:cs="Times New Roman"/>
          <w:sz w:val="28"/>
          <w:szCs w:val="28"/>
        </w:rPr>
        <w:t>арков, пришкольных участков, участков детских садов, школ);</w:t>
      </w:r>
    </w:p>
    <w:p w:rsidR="00A301FA" w:rsidRPr="00A301FA" w:rsidRDefault="00A301FA" w:rsidP="00A3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1FA">
        <w:rPr>
          <w:rFonts w:ascii="Times New Roman" w:eastAsia="Times New Roman" w:hAnsi="Times New Roman" w:cs="Times New Roman"/>
          <w:sz w:val="28"/>
          <w:szCs w:val="28"/>
        </w:rPr>
        <w:t>- «Акватория» (очистка берегов малых рек, озер, прудов);</w:t>
      </w:r>
    </w:p>
    <w:p w:rsidR="00A301FA" w:rsidRPr="00A301FA" w:rsidRDefault="00A301FA" w:rsidP="00A3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1FA">
        <w:rPr>
          <w:rFonts w:ascii="Times New Roman" w:eastAsia="Times New Roman" w:hAnsi="Times New Roman" w:cs="Times New Roman"/>
          <w:sz w:val="28"/>
          <w:szCs w:val="28"/>
        </w:rPr>
        <w:t>- «Живи, родник» (очистка и благоустройство родников);</w:t>
      </w:r>
    </w:p>
    <w:p w:rsidR="00A301FA" w:rsidRPr="00A301FA" w:rsidRDefault="00A301FA" w:rsidP="00A30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1FA">
        <w:rPr>
          <w:rFonts w:ascii="Times New Roman" w:eastAsia="Times New Roman" w:hAnsi="Times New Roman" w:cs="Times New Roman"/>
          <w:sz w:val="28"/>
          <w:szCs w:val="28"/>
        </w:rPr>
        <w:t>- «</w:t>
      </w:r>
      <w:proofErr w:type="spellStart"/>
      <w:r w:rsidRPr="00A301FA">
        <w:rPr>
          <w:rFonts w:ascii="Times New Roman" w:eastAsia="Times New Roman" w:hAnsi="Times New Roman" w:cs="Times New Roman"/>
          <w:sz w:val="28"/>
          <w:szCs w:val="28"/>
        </w:rPr>
        <w:t>Птицеград</w:t>
      </w:r>
      <w:proofErr w:type="spellEnd"/>
      <w:r w:rsidRPr="00A301FA">
        <w:rPr>
          <w:rFonts w:ascii="Times New Roman" w:eastAsia="Times New Roman" w:hAnsi="Times New Roman" w:cs="Times New Roman"/>
          <w:sz w:val="28"/>
          <w:szCs w:val="28"/>
        </w:rPr>
        <w:t>» (вывешивание кормушек и птичьих домиков, подкормка птиц).</w:t>
      </w:r>
    </w:p>
    <w:p w:rsidR="00A301FA" w:rsidRDefault="00A301FA" w:rsidP="00A301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1FA">
        <w:rPr>
          <w:rFonts w:ascii="Times New Roman" w:eastAsia="Calibri" w:hAnsi="Times New Roman" w:cs="Times New Roman"/>
          <w:sz w:val="28"/>
          <w:szCs w:val="28"/>
        </w:rPr>
        <w:t>В течение всего года проводится природоохранная акция «За чистоту родного края», включающая несколько номинаций («Чистый город», «Живи, родник», «Акватория», «Зелёные ладони», «</w:t>
      </w:r>
      <w:proofErr w:type="spellStart"/>
      <w:r w:rsidRPr="00A301FA">
        <w:rPr>
          <w:rFonts w:ascii="Times New Roman" w:eastAsia="Calibri" w:hAnsi="Times New Roman" w:cs="Times New Roman"/>
          <w:sz w:val="28"/>
          <w:szCs w:val="28"/>
        </w:rPr>
        <w:t>Птицеград</w:t>
      </w:r>
      <w:proofErr w:type="spellEnd"/>
      <w:r w:rsidRPr="00A301FA">
        <w:rPr>
          <w:rFonts w:ascii="Times New Roman" w:eastAsia="Calibri" w:hAnsi="Times New Roman" w:cs="Times New Roman"/>
          <w:sz w:val="28"/>
          <w:szCs w:val="28"/>
        </w:rPr>
        <w:t xml:space="preserve">»). </w:t>
      </w:r>
    </w:p>
    <w:p w:rsidR="00A301FA" w:rsidRPr="00F16588" w:rsidRDefault="00A301FA" w:rsidP="00A301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2019 году проведено</w:t>
      </w:r>
      <w:r w:rsidRPr="00A301FA">
        <w:rPr>
          <w:rFonts w:ascii="Times New Roman" w:eastAsia="Calibri" w:hAnsi="Times New Roman" w:cs="Times New Roman"/>
          <w:sz w:val="28"/>
          <w:szCs w:val="28"/>
        </w:rPr>
        <w:t xml:space="preserve"> более 43 субботников и экологических десантов по центральным улицам и территориям школ города, изготовлено и развешено 48 скворечник</w:t>
      </w:r>
      <w:r w:rsidR="00A50CFE">
        <w:rPr>
          <w:rFonts w:ascii="Times New Roman" w:eastAsia="Calibri" w:hAnsi="Times New Roman" w:cs="Times New Roman"/>
          <w:sz w:val="28"/>
          <w:szCs w:val="28"/>
        </w:rPr>
        <w:t>ов</w:t>
      </w:r>
      <w:r w:rsidRPr="00A301FA">
        <w:rPr>
          <w:rFonts w:ascii="Times New Roman" w:eastAsia="Calibri" w:hAnsi="Times New Roman" w:cs="Times New Roman"/>
          <w:sz w:val="28"/>
          <w:szCs w:val="28"/>
        </w:rPr>
        <w:t xml:space="preserve"> и 568 кормушек, совместно с сотрудниками Национального парка «Бузулукский бор» проведено благоустройство родников на территории бора, разбито 30 клумб и цветников. В акции «Чистый город» приняли участие 1532 учащихся.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01FA">
        <w:rPr>
          <w:rFonts w:ascii="Times New Roman" w:eastAsia="Calibri" w:hAnsi="Times New Roman" w:cs="Times New Roman"/>
          <w:sz w:val="28"/>
          <w:szCs w:val="28"/>
        </w:rPr>
        <w:t>Ими собрано 1, 35 тонн мусора. В акции «Акватория» участвовало более 100 учащи</w:t>
      </w:r>
      <w:r w:rsidRPr="00F16588">
        <w:rPr>
          <w:rFonts w:ascii="Times New Roman" w:eastAsia="Calibri" w:hAnsi="Times New Roman" w:cs="Times New Roman"/>
          <w:sz w:val="28"/>
          <w:szCs w:val="28"/>
        </w:rPr>
        <w:t>хся и педагогов, очищено от бытового мусора общей площадью 70,044 м</w:t>
      </w:r>
      <w:proofErr w:type="gramStart"/>
      <w:r w:rsidRPr="00F16588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F16588">
        <w:rPr>
          <w:rFonts w:ascii="Times New Roman" w:eastAsia="Calibri" w:hAnsi="Times New Roman" w:cs="Times New Roman"/>
          <w:sz w:val="28"/>
          <w:szCs w:val="28"/>
        </w:rPr>
        <w:t xml:space="preserve"> вдоль рек и озёр, включая акцию по очистке реки </w:t>
      </w:r>
      <w:proofErr w:type="spellStart"/>
      <w:r w:rsidRPr="00F16588">
        <w:rPr>
          <w:rFonts w:ascii="Times New Roman" w:eastAsia="Calibri" w:hAnsi="Times New Roman" w:cs="Times New Roman"/>
          <w:sz w:val="28"/>
          <w:szCs w:val="28"/>
        </w:rPr>
        <w:t>Домашка</w:t>
      </w:r>
      <w:proofErr w:type="spellEnd"/>
      <w:r w:rsidRPr="00F16588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F165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являются членами областного общественного экологического движения «Сурок».</w:t>
      </w:r>
    </w:p>
    <w:p w:rsidR="00A301FA" w:rsidRPr="00F16588" w:rsidRDefault="00A301FA" w:rsidP="00A301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588">
        <w:rPr>
          <w:rFonts w:ascii="Times New Roman" w:eastAsia="Calibri" w:hAnsi="Times New Roman" w:cs="Times New Roman"/>
          <w:sz w:val="28"/>
          <w:szCs w:val="28"/>
        </w:rPr>
        <w:t>Ежегодно проводятся следующие конкурсы, направленные на экологическое воспитание</w:t>
      </w:r>
      <w:r w:rsidRPr="00F16588">
        <w:rPr>
          <w:rFonts w:ascii="Times New Roman" w:eastAsia="Times New Roman" w:hAnsi="Times New Roman"/>
          <w:sz w:val="28"/>
          <w:szCs w:val="28"/>
          <w:lang w:eastAsia="ru-RU"/>
        </w:rPr>
        <w:t xml:space="preserve"> и формирование положительных навыков экологического поведения у учащихся:</w:t>
      </w:r>
    </w:p>
    <w:p w:rsidR="00A301FA" w:rsidRPr="00F16588" w:rsidRDefault="00A301FA" w:rsidP="008B3F19">
      <w:pPr>
        <w:pStyle w:val="af5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cstheme="minorBidi"/>
          <w:sz w:val="28"/>
          <w:szCs w:val="28"/>
        </w:rPr>
      </w:pPr>
      <w:r w:rsidRPr="00F16588">
        <w:rPr>
          <w:rFonts w:eastAsia="Calibri"/>
          <w:sz w:val="28"/>
          <w:szCs w:val="28"/>
        </w:rPr>
        <w:t xml:space="preserve">Городской этап </w:t>
      </w:r>
      <w:r w:rsidRPr="00F16588">
        <w:rPr>
          <w:sz w:val="28"/>
          <w:szCs w:val="28"/>
          <w:lang w:val="en-US"/>
        </w:rPr>
        <w:t>XVII</w:t>
      </w:r>
      <w:r w:rsidRPr="00F16588">
        <w:rPr>
          <w:sz w:val="28"/>
          <w:szCs w:val="28"/>
        </w:rPr>
        <w:t xml:space="preserve"> Всероссийского детского экологического форума «Зелёная планета».</w:t>
      </w:r>
    </w:p>
    <w:p w:rsidR="00A301FA" w:rsidRPr="00F16588" w:rsidRDefault="00A301FA" w:rsidP="00A30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58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F16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6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одаренных детей, углубленно интересующихся науками биологического профиля. </w:t>
      </w:r>
    </w:p>
    <w:p w:rsidR="00A301FA" w:rsidRPr="00F16588" w:rsidRDefault="00A301FA" w:rsidP="00A30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проведения Форума проводится награждение победителей областных, городских конкурсов, проводимых</w:t>
      </w:r>
      <w:r w:rsidRPr="00F16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учебном году. </w:t>
      </w:r>
    </w:p>
    <w:p w:rsidR="00A301FA" w:rsidRPr="00F16588" w:rsidRDefault="00A301FA" w:rsidP="008B3F19">
      <w:pPr>
        <w:pStyle w:val="af5"/>
        <w:numPr>
          <w:ilvl w:val="0"/>
          <w:numId w:val="9"/>
        </w:numPr>
        <w:tabs>
          <w:tab w:val="left" w:pos="993"/>
        </w:tabs>
        <w:spacing w:line="259" w:lineRule="auto"/>
        <w:ind w:left="0" w:firstLine="567"/>
        <w:jc w:val="both"/>
        <w:rPr>
          <w:sz w:val="28"/>
          <w:szCs w:val="28"/>
        </w:rPr>
      </w:pPr>
      <w:r w:rsidRPr="00F16588">
        <w:rPr>
          <w:rFonts w:eastAsia="Calibri"/>
          <w:sz w:val="28"/>
          <w:szCs w:val="28"/>
        </w:rPr>
        <w:t xml:space="preserve">Традиционная городская научно-практическая конференция «Юность. Наука. Третье тысячелетие», </w:t>
      </w:r>
      <w:proofErr w:type="gramStart"/>
      <w:r w:rsidRPr="00F16588">
        <w:rPr>
          <w:rFonts w:eastAsia="Calibri"/>
          <w:sz w:val="28"/>
          <w:szCs w:val="28"/>
        </w:rPr>
        <w:t>целью</w:t>
      </w:r>
      <w:proofErr w:type="gramEnd"/>
      <w:r w:rsidRPr="00F16588">
        <w:rPr>
          <w:rFonts w:eastAsia="Calibri"/>
          <w:sz w:val="28"/>
          <w:szCs w:val="28"/>
        </w:rPr>
        <w:t xml:space="preserve"> которой является привлечение учащихся школ </w:t>
      </w:r>
      <w:r w:rsidRPr="00F16588">
        <w:rPr>
          <w:rFonts w:eastAsia="Calibri"/>
          <w:sz w:val="28"/>
          <w:szCs w:val="28"/>
        </w:rPr>
        <w:lastRenderedPageBreak/>
        <w:t>города к работе по изучению проблем экологического состояния окружающей среды и практическому участию в решении природоохранных задач.</w:t>
      </w:r>
      <w:r w:rsidRPr="00F16588">
        <w:rPr>
          <w:sz w:val="28"/>
          <w:szCs w:val="28"/>
        </w:rPr>
        <w:t xml:space="preserve"> Участие ребят в конференции - шаг к самостоятельной жизни, поиск своего места в обществе, активное включение в процесс самообразования и повышения уровня знаний.</w:t>
      </w:r>
    </w:p>
    <w:p w:rsidR="00A301FA" w:rsidRPr="00F16588" w:rsidRDefault="00A301FA" w:rsidP="00A301F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Verdana" w:hAnsi="Times New Roman" w:cs="Times New Roman"/>
          <w:kern w:val="1"/>
          <w:sz w:val="28"/>
          <w:szCs w:val="28"/>
        </w:rPr>
      </w:pPr>
      <w:r w:rsidRPr="00F16588">
        <w:rPr>
          <w:rFonts w:ascii="Times New Roman" w:eastAsia="Verdana" w:hAnsi="Times New Roman" w:cs="Times New Roman"/>
          <w:kern w:val="1"/>
          <w:sz w:val="28"/>
          <w:szCs w:val="28"/>
        </w:rPr>
        <w:t xml:space="preserve">Проведение научно-практической конференции помогает выявить одаренных детей, развивает самостоятельность, индивидуальные творческие интересы и способности учащихся разных возрастов, формирует чувство ответственности за порученное дело, помогает осознать практическую значимость проделанной работы и убедиться в ее востребованности, открывает перспективу интеллектуального роста школьника. </w:t>
      </w:r>
    </w:p>
    <w:p w:rsidR="00A301FA" w:rsidRPr="00F16588" w:rsidRDefault="00A301FA" w:rsidP="008B3F19">
      <w:pPr>
        <w:pStyle w:val="af5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F16588">
        <w:rPr>
          <w:rFonts w:eastAsia="Calibri"/>
          <w:sz w:val="28"/>
          <w:szCs w:val="28"/>
        </w:rPr>
        <w:t>Ежегодный городской конкурс детского рисунка «Зеленая планета глазами детей».</w:t>
      </w:r>
    </w:p>
    <w:p w:rsidR="00F81FC4" w:rsidRPr="00F16588" w:rsidRDefault="00A301FA" w:rsidP="00F81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5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</w:t>
      </w:r>
      <w:r w:rsidRPr="00F16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16588">
        <w:rPr>
          <w:rFonts w:ascii="Times New Roman" w:eastAsia="Times New Roman" w:hAnsi="Times New Roman" w:cs="Times New Roman"/>
          <w:sz w:val="28"/>
          <w:szCs w:val="28"/>
        </w:rPr>
        <w:t>привлечение внимания обучающихся к проблемам охраны окружающей среды, воспитание любви и бережного отношения к природе средствами киноискусства, развитие тв</w:t>
      </w:r>
      <w:r w:rsidR="00F81FC4" w:rsidRPr="00F16588">
        <w:rPr>
          <w:rFonts w:ascii="Times New Roman" w:eastAsia="Times New Roman" w:hAnsi="Times New Roman" w:cs="Times New Roman"/>
          <w:sz w:val="28"/>
          <w:szCs w:val="28"/>
        </w:rPr>
        <w:t>орческих способностей личности.</w:t>
      </w:r>
    </w:p>
    <w:p w:rsidR="00A301FA" w:rsidRPr="00F16588" w:rsidRDefault="00F81FC4" w:rsidP="00F81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58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A301FA" w:rsidRPr="00F16588">
        <w:rPr>
          <w:rFonts w:ascii="Times New Roman" w:hAnsi="Times New Roman" w:cs="Times New Roman"/>
          <w:sz w:val="28"/>
          <w:szCs w:val="28"/>
        </w:rPr>
        <w:t xml:space="preserve">Городской конкурс социально-значимых проектных и научно-исследовательских работ «Природа – бесценный дар, один на всех» </w:t>
      </w:r>
      <w:r w:rsidR="00A301FA" w:rsidRPr="00F16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конкурс</w:t>
      </w:r>
      <w:r w:rsidR="00A301FA" w:rsidRPr="00F16588">
        <w:rPr>
          <w:rFonts w:ascii="Times New Roman" w:hAnsi="Times New Roman" w:cs="Times New Roman"/>
          <w:sz w:val="28"/>
          <w:szCs w:val="28"/>
        </w:rPr>
        <w:t xml:space="preserve"> социально-значимых проектных и научно-исследовательских работ </w:t>
      </w:r>
      <w:r w:rsidR="00A301FA" w:rsidRPr="00F16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результатах социально-полезной экологической деятельности детских коллективов</w:t>
      </w:r>
      <w:r w:rsidR="00A301FA" w:rsidRPr="00F16588">
        <w:rPr>
          <w:rFonts w:ascii="Times New Roman" w:hAnsi="Times New Roman" w:cs="Times New Roman"/>
          <w:sz w:val="28"/>
          <w:szCs w:val="28"/>
        </w:rPr>
        <w:t>. Цель: формирование у юных граждан экологической культуры и активной жизненной позиции посредством массового вовлечения детей и подростков через театральное искусство в проблематику экологического мировоззрения, которое способствует гармоничному развитию личности, сплочению и формированию у подрастающего поколения широкого взгляда на окружающий мир и заботу о нём.</w:t>
      </w:r>
    </w:p>
    <w:p w:rsidR="00A301FA" w:rsidRPr="00F16588" w:rsidRDefault="00F81FC4" w:rsidP="00F81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A301FA" w:rsidRPr="00F16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конкурс кормушек проводится в рамках Всероссийской эколого-культурной акции «Покормите птиц!» с целью изучения и охраны зимующих птиц, воспитания у подрастающего поколения бережного отношения к природе, а также в рамках реализации комплекса мероприятий по экологическому просвещению населения. </w:t>
      </w:r>
    </w:p>
    <w:p w:rsidR="00A301FA" w:rsidRPr="00F16588" w:rsidRDefault="00F81FC4" w:rsidP="00F81F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A301FA" w:rsidRPr="00F165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Всемирного Дня охраны окружающей среды проводятся познавательные программы с целью активизации и популяризации деятельности, учащихся в области экологии и охраны природы Оренбургской области.</w:t>
      </w:r>
    </w:p>
    <w:p w:rsidR="00A301FA" w:rsidRPr="00F16588" w:rsidRDefault="00F81FC4" w:rsidP="008B3F1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58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A301FA" w:rsidRPr="00F16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5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301FA" w:rsidRPr="00F16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жегодно </w:t>
      </w:r>
      <w:r w:rsidRPr="00F16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="00A301FA" w:rsidRPr="00F165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программы (в рамках Международного Дня птиц). С целью</w:t>
      </w:r>
      <w:r w:rsidR="00A301FA" w:rsidRPr="00F16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направить внимание учащихся на изучение птиц родного края. </w:t>
      </w:r>
      <w:r w:rsidR="00A301FA" w:rsidRPr="00F16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роль охраны птиц и окружающей природы.</w:t>
      </w:r>
    </w:p>
    <w:p w:rsidR="00A301FA" w:rsidRPr="00F16588" w:rsidRDefault="00A301FA" w:rsidP="00F81F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588">
        <w:rPr>
          <w:rFonts w:ascii="Times New Roman" w:eastAsia="Calibri" w:hAnsi="Times New Roman" w:cs="Times New Roman"/>
          <w:sz w:val="28"/>
          <w:szCs w:val="28"/>
        </w:rPr>
        <w:t>Проводимые мероприятия нацелены, прежде всего, на формирование у детей заботы, бережного</w:t>
      </w:r>
      <w:r w:rsidR="00F81FC4" w:rsidRPr="00F16588">
        <w:rPr>
          <w:rFonts w:ascii="Times New Roman" w:eastAsia="Calibri" w:hAnsi="Times New Roman" w:cs="Times New Roman"/>
          <w:sz w:val="28"/>
          <w:szCs w:val="28"/>
        </w:rPr>
        <w:t xml:space="preserve"> отношения к окружающему миру, ж</w:t>
      </w:r>
      <w:r w:rsidRPr="00F16588">
        <w:rPr>
          <w:rFonts w:ascii="Times New Roman" w:eastAsia="Calibri" w:hAnsi="Times New Roman" w:cs="Times New Roman"/>
          <w:sz w:val="28"/>
          <w:szCs w:val="28"/>
        </w:rPr>
        <w:t xml:space="preserve">ивой и неживой природе. У </w:t>
      </w:r>
      <w:proofErr w:type="gramStart"/>
      <w:r w:rsidRPr="00F16588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16588">
        <w:rPr>
          <w:rFonts w:ascii="Times New Roman" w:eastAsia="Calibri" w:hAnsi="Times New Roman" w:cs="Times New Roman"/>
          <w:sz w:val="28"/>
          <w:szCs w:val="28"/>
        </w:rPr>
        <w:t xml:space="preserve"> формируется потребность жить в экологически чистом пространстве, бороться за него и нести в массы экологическую культуру.</w:t>
      </w:r>
    </w:p>
    <w:p w:rsidR="00A301FA" w:rsidRPr="00F81FC4" w:rsidRDefault="00A301FA" w:rsidP="00F81F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05DF3" w:rsidRPr="00F81FC4" w:rsidRDefault="00405DF3" w:rsidP="00F81F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FC4">
        <w:rPr>
          <w:rFonts w:ascii="Times New Roman" w:eastAsia="Calibri" w:hAnsi="Times New Roman" w:cs="Times New Roman"/>
          <w:sz w:val="28"/>
          <w:szCs w:val="28"/>
        </w:rPr>
        <w:t xml:space="preserve">Учитывая вышеизложенное, обеспечение проведения мероприятий по экологическому воспитанию и просвещению молодежи, организация проведений конференций, конкурсов, выставок экологической направленности позволят </w:t>
      </w:r>
      <w:r w:rsidRPr="00F81F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укрепить формирование экологической культуры у </w:t>
      </w:r>
      <w:r w:rsidRPr="00F81F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и воспитанников.</w:t>
      </w:r>
      <w:r w:rsidRPr="00F81FC4">
        <w:rPr>
          <w:rFonts w:ascii="Times New Roman" w:eastAsia="Calibri" w:hAnsi="Times New Roman" w:cs="Times New Roman"/>
          <w:sz w:val="28"/>
          <w:szCs w:val="28"/>
        </w:rPr>
        <w:t xml:space="preserve"> Указанные мероприятия целесообразно решать программно-целевым метод</w:t>
      </w:r>
      <w:r w:rsidR="00F370AC">
        <w:rPr>
          <w:rFonts w:ascii="Times New Roman" w:eastAsia="Calibri" w:hAnsi="Times New Roman" w:cs="Times New Roman"/>
          <w:sz w:val="28"/>
          <w:szCs w:val="28"/>
        </w:rPr>
        <w:t>ом, для чего необходима данная п</w:t>
      </w:r>
      <w:r w:rsidRPr="00F81FC4">
        <w:rPr>
          <w:rFonts w:ascii="Times New Roman" w:eastAsia="Calibri" w:hAnsi="Times New Roman" w:cs="Times New Roman"/>
          <w:sz w:val="28"/>
          <w:szCs w:val="28"/>
        </w:rPr>
        <w:t>одпрограмма.</w:t>
      </w:r>
    </w:p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14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Показатели (индикаторы) подпрограммы</w:t>
      </w:r>
    </w:p>
    <w:p w:rsidR="00C914DE" w:rsidRPr="00C914DE" w:rsidRDefault="00C914DE" w:rsidP="00C914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4DE" w:rsidRPr="00C914DE" w:rsidRDefault="00C914DE" w:rsidP="00C914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C914D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Сведения о показателях (индикаторах) подпрограммы 2, представлены в приложении № 1 к Программе. </w:t>
      </w:r>
    </w:p>
    <w:p w:rsidR="00C914DE" w:rsidRPr="00C914DE" w:rsidRDefault="00C914DE" w:rsidP="00C914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C914D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Значение показателей (индикаторов) считается достигнутым в случае, если его фактическое значение </w:t>
      </w:r>
      <w:r w:rsidRPr="00C9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достигнуто на уровне не менее 95 процентов, либо превышает его плановое значение.  </w:t>
      </w:r>
    </w:p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C914DE" w:rsidRPr="00C914DE" w:rsidRDefault="00C914DE" w:rsidP="00C914DE">
      <w:pPr>
        <w:widowControl w:val="0"/>
        <w:tabs>
          <w:tab w:val="left" w:pos="2853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Перечень и характеристика основных мероприятий подпрограммы</w:t>
      </w:r>
    </w:p>
    <w:p w:rsidR="00C914DE" w:rsidRPr="00C914DE" w:rsidRDefault="00C914DE" w:rsidP="00C914DE">
      <w:pPr>
        <w:widowControl w:val="0"/>
        <w:tabs>
          <w:tab w:val="left" w:pos="2853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C914D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Перечень основных мероприятий подпрограммы 2 представлен в приложении № 2 к Программе. </w:t>
      </w:r>
    </w:p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4. Информация о ресурсном </w:t>
      </w:r>
      <w:r w:rsidRPr="00C9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обеспечении подпрограммы</w:t>
      </w:r>
    </w:p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         Ресурсное обеспечение реализации подпрограммы 2 приведено в</w:t>
      </w:r>
      <w:r w:rsidR="00A877C8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Pr="00C914DE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приложении №  3 к Программе. </w:t>
      </w:r>
      <w:r w:rsidRPr="00C9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Ресурсное обеспечение реализации Программы с разбивкой по источникам финансирования  представлено в приложении № 4 к Программе. </w:t>
      </w:r>
    </w:p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4DE" w:rsidRPr="00C914DE" w:rsidRDefault="00C914DE" w:rsidP="00C914DE">
      <w:pPr>
        <w:widowControl w:val="0"/>
        <w:tabs>
          <w:tab w:val="left" w:pos="286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Информация о значимости подпрограммы для достижения цели </w:t>
      </w:r>
    </w:p>
    <w:p w:rsidR="00C914DE" w:rsidRPr="00C914DE" w:rsidRDefault="00C914DE" w:rsidP="00C914DE">
      <w:pPr>
        <w:widowControl w:val="0"/>
        <w:tabs>
          <w:tab w:val="left" w:pos="286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</w:p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Коэффициент значимости подпрограммы  2 для достижения Цели Программы признается равным 0,5. </w:t>
      </w:r>
    </w:p>
    <w:p w:rsidR="00C914DE" w:rsidRPr="00C914DE" w:rsidRDefault="00C914DE" w:rsidP="00C9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A10" w:rsidRDefault="007D6A10"/>
    <w:sectPr w:rsidR="007D6A10" w:rsidSect="002D3142">
      <w:headerReference w:type="default" r:id="rId17"/>
      <w:pgSz w:w="11906" w:h="16840"/>
      <w:pgMar w:top="1134" w:right="567" w:bottom="1134" w:left="1134" w:header="482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E14" w:rsidRDefault="00E63E14" w:rsidP="0031529D">
      <w:pPr>
        <w:spacing w:after="0" w:line="240" w:lineRule="auto"/>
      </w:pPr>
      <w:r>
        <w:separator/>
      </w:r>
    </w:p>
  </w:endnote>
  <w:endnote w:type="continuationSeparator" w:id="0">
    <w:p w:rsidR="00E63E14" w:rsidRDefault="00E63E14" w:rsidP="0031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E14" w:rsidRDefault="00E63E14" w:rsidP="0031529D">
      <w:pPr>
        <w:spacing w:after="0" w:line="240" w:lineRule="auto"/>
      </w:pPr>
      <w:r>
        <w:separator/>
      </w:r>
    </w:p>
  </w:footnote>
  <w:footnote w:type="continuationSeparator" w:id="0">
    <w:p w:rsidR="00E63E14" w:rsidRDefault="00E63E14" w:rsidP="0031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EC" w:rsidRPr="005261A7" w:rsidRDefault="00F348EC">
    <w:pPr>
      <w:pStyle w:val="ad"/>
      <w:rPr>
        <w:lang w:val="ru-RU"/>
      </w:rPr>
    </w:pPr>
    <w:r>
      <w:rPr>
        <w:lang w:val="ru-RU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EC" w:rsidRPr="00F57F7A" w:rsidRDefault="00F348EC">
    <w:pPr>
      <w:pStyle w:val="ad"/>
      <w:jc w:val="center"/>
      <w:rPr>
        <w:rFonts w:ascii="Times New Roman" w:hAnsi="Times New Roman"/>
        <w:sz w:val="28"/>
        <w:szCs w:val="28"/>
        <w:lang w:val="ru-RU"/>
      </w:rPr>
    </w:pPr>
  </w:p>
  <w:p w:rsidR="00F348EC" w:rsidRPr="005261A7" w:rsidRDefault="00F348EC" w:rsidP="005261A7">
    <w:pPr>
      <w:pStyle w:val="ad"/>
      <w:ind w:left="1559" w:firstLine="0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8EC" w:rsidRDefault="00F348E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40F73">
      <w:rPr>
        <w:noProof/>
      </w:rPr>
      <w:t>16</w:t>
    </w:r>
    <w:r>
      <w:rPr>
        <w:noProof/>
      </w:rPr>
      <w:fldChar w:fldCharType="end"/>
    </w:r>
  </w:p>
  <w:p w:rsidR="00F348EC" w:rsidRDefault="00F348E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4EAA"/>
    <w:multiLevelType w:val="hybridMultilevel"/>
    <w:tmpl w:val="C97E6F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C09E8"/>
    <w:multiLevelType w:val="hybridMultilevel"/>
    <w:tmpl w:val="43D2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3744B"/>
    <w:multiLevelType w:val="hybridMultilevel"/>
    <w:tmpl w:val="543CF77A"/>
    <w:lvl w:ilvl="0" w:tplc="BB80B15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32867116"/>
    <w:multiLevelType w:val="hybridMultilevel"/>
    <w:tmpl w:val="FEC0C6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80BCD"/>
    <w:multiLevelType w:val="hybridMultilevel"/>
    <w:tmpl w:val="ED1627A4"/>
    <w:lvl w:ilvl="0" w:tplc="0419000F">
      <w:start w:val="1"/>
      <w:numFmt w:val="decimal"/>
      <w:lvlText w:val="%1."/>
      <w:lvlJc w:val="left"/>
      <w:pPr>
        <w:ind w:left="1919" w:hanging="360"/>
      </w:p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">
    <w:nsid w:val="3AC569A1"/>
    <w:multiLevelType w:val="hybridMultilevel"/>
    <w:tmpl w:val="05EEE1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D5C13"/>
    <w:multiLevelType w:val="hybridMultilevel"/>
    <w:tmpl w:val="0E96EA84"/>
    <w:lvl w:ilvl="0" w:tplc="1AAA5A1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54D54899"/>
    <w:multiLevelType w:val="hybridMultilevel"/>
    <w:tmpl w:val="7534BE36"/>
    <w:lvl w:ilvl="0" w:tplc="0DA24A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9F83956"/>
    <w:multiLevelType w:val="hybridMultilevel"/>
    <w:tmpl w:val="9CE0E4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8F"/>
    <w:rsid w:val="00033BE9"/>
    <w:rsid w:val="00053DCB"/>
    <w:rsid w:val="000A310A"/>
    <w:rsid w:val="000E2EED"/>
    <w:rsid w:val="001F19B6"/>
    <w:rsid w:val="00200DD1"/>
    <w:rsid w:val="00216222"/>
    <w:rsid w:val="00241FD6"/>
    <w:rsid w:val="00273DA0"/>
    <w:rsid w:val="002B33FE"/>
    <w:rsid w:val="002D3142"/>
    <w:rsid w:val="0031529D"/>
    <w:rsid w:val="00326C87"/>
    <w:rsid w:val="003309F3"/>
    <w:rsid w:val="00350933"/>
    <w:rsid w:val="00367E1A"/>
    <w:rsid w:val="003D3724"/>
    <w:rsid w:val="003D41A5"/>
    <w:rsid w:val="00401CBF"/>
    <w:rsid w:val="00402F7D"/>
    <w:rsid w:val="00405DF3"/>
    <w:rsid w:val="00441FDE"/>
    <w:rsid w:val="004571BF"/>
    <w:rsid w:val="004D645B"/>
    <w:rsid w:val="005261A7"/>
    <w:rsid w:val="00607517"/>
    <w:rsid w:val="00636C7D"/>
    <w:rsid w:val="00642CC8"/>
    <w:rsid w:val="00643A1F"/>
    <w:rsid w:val="00646B27"/>
    <w:rsid w:val="00664BEA"/>
    <w:rsid w:val="006B710C"/>
    <w:rsid w:val="007103A9"/>
    <w:rsid w:val="0071706B"/>
    <w:rsid w:val="00754D6B"/>
    <w:rsid w:val="00780DDD"/>
    <w:rsid w:val="007D6A10"/>
    <w:rsid w:val="00800C52"/>
    <w:rsid w:val="00826EF1"/>
    <w:rsid w:val="00840F73"/>
    <w:rsid w:val="008411B3"/>
    <w:rsid w:val="008559E6"/>
    <w:rsid w:val="00856B34"/>
    <w:rsid w:val="008642EA"/>
    <w:rsid w:val="008B3F19"/>
    <w:rsid w:val="008C5629"/>
    <w:rsid w:val="008E0FBE"/>
    <w:rsid w:val="00986F81"/>
    <w:rsid w:val="00990110"/>
    <w:rsid w:val="009C3034"/>
    <w:rsid w:val="009D1687"/>
    <w:rsid w:val="00A301FA"/>
    <w:rsid w:val="00A3792B"/>
    <w:rsid w:val="00A50CFE"/>
    <w:rsid w:val="00A877C8"/>
    <w:rsid w:val="00AB6527"/>
    <w:rsid w:val="00AE5140"/>
    <w:rsid w:val="00AE6C8F"/>
    <w:rsid w:val="00AF4DFA"/>
    <w:rsid w:val="00B307C8"/>
    <w:rsid w:val="00B40029"/>
    <w:rsid w:val="00B633C0"/>
    <w:rsid w:val="00BC0A10"/>
    <w:rsid w:val="00C22A19"/>
    <w:rsid w:val="00C63D6A"/>
    <w:rsid w:val="00C914DE"/>
    <w:rsid w:val="00CA1DD7"/>
    <w:rsid w:val="00CC21BA"/>
    <w:rsid w:val="00CD1115"/>
    <w:rsid w:val="00D0093F"/>
    <w:rsid w:val="00DA678D"/>
    <w:rsid w:val="00E02FD0"/>
    <w:rsid w:val="00E33CF8"/>
    <w:rsid w:val="00E44965"/>
    <w:rsid w:val="00E63E14"/>
    <w:rsid w:val="00E6741B"/>
    <w:rsid w:val="00E732AE"/>
    <w:rsid w:val="00E8591F"/>
    <w:rsid w:val="00EE09F3"/>
    <w:rsid w:val="00EF35B1"/>
    <w:rsid w:val="00F0316A"/>
    <w:rsid w:val="00F16588"/>
    <w:rsid w:val="00F348EC"/>
    <w:rsid w:val="00F370AC"/>
    <w:rsid w:val="00F4147E"/>
    <w:rsid w:val="00F57F7A"/>
    <w:rsid w:val="00F81FC4"/>
    <w:rsid w:val="00FC711D"/>
    <w:rsid w:val="00FE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14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semiHidden/>
    <w:unhideWhenUsed/>
    <w:qFormat/>
    <w:rsid w:val="00F4147E"/>
    <w:pPr>
      <w:spacing w:after="100"/>
    </w:pPr>
    <w:rPr>
      <w:rFonts w:ascii="Times New Roman" w:hAnsi="Times New Roman"/>
      <w:b/>
      <w:sz w:val="32"/>
    </w:rPr>
  </w:style>
  <w:style w:type="character" w:customStyle="1" w:styleId="10">
    <w:name w:val="Заголовок 1 Знак"/>
    <w:basedOn w:val="a0"/>
    <w:link w:val="1"/>
    <w:uiPriority w:val="9"/>
    <w:rsid w:val="00C914DE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C914DE"/>
  </w:style>
  <w:style w:type="character" w:customStyle="1" w:styleId="a3">
    <w:name w:val="Цветовое выделение"/>
    <w:uiPriority w:val="99"/>
    <w:rsid w:val="00C914DE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C914DE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C914D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C914D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C914DE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C914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C91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 для Текст"/>
    <w:uiPriority w:val="99"/>
    <w:rsid w:val="00C914DE"/>
  </w:style>
  <w:style w:type="paragraph" w:customStyle="1" w:styleId="BlockQuotation">
    <w:name w:val="Block Quotation"/>
    <w:basedOn w:val="a"/>
    <w:rsid w:val="00C914DE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14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C914DE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C914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C914DE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C914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C914DE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C91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Body Text"/>
    <w:basedOn w:val="a"/>
    <w:link w:val="af2"/>
    <w:rsid w:val="00C914D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C914DE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3">
    <w:name w:val="Hyperlink"/>
    <w:uiPriority w:val="99"/>
    <w:unhideWhenUsed/>
    <w:rsid w:val="00C914DE"/>
    <w:rPr>
      <w:color w:val="0000FF"/>
      <w:u w:val="single"/>
    </w:rPr>
  </w:style>
  <w:style w:type="character" w:customStyle="1" w:styleId="3">
    <w:name w:val="Основной текст (3) + Не курсив"/>
    <w:rsid w:val="00C914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4">
    <w:name w:val="Table Grid"/>
    <w:basedOn w:val="a1"/>
    <w:uiPriority w:val="39"/>
    <w:rsid w:val="00C914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91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C914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401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14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semiHidden/>
    <w:unhideWhenUsed/>
    <w:qFormat/>
    <w:rsid w:val="00F4147E"/>
    <w:pPr>
      <w:spacing w:after="100"/>
    </w:pPr>
    <w:rPr>
      <w:rFonts w:ascii="Times New Roman" w:hAnsi="Times New Roman"/>
      <w:b/>
      <w:sz w:val="32"/>
    </w:rPr>
  </w:style>
  <w:style w:type="character" w:customStyle="1" w:styleId="10">
    <w:name w:val="Заголовок 1 Знак"/>
    <w:basedOn w:val="a0"/>
    <w:link w:val="1"/>
    <w:uiPriority w:val="9"/>
    <w:rsid w:val="00C914DE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C914DE"/>
  </w:style>
  <w:style w:type="character" w:customStyle="1" w:styleId="a3">
    <w:name w:val="Цветовое выделение"/>
    <w:uiPriority w:val="99"/>
    <w:rsid w:val="00C914DE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C914DE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C914D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C914D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C914DE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C914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C91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Цветовое выделение для Текст"/>
    <w:uiPriority w:val="99"/>
    <w:rsid w:val="00C914DE"/>
  </w:style>
  <w:style w:type="paragraph" w:customStyle="1" w:styleId="BlockQuotation">
    <w:name w:val="Block Quotation"/>
    <w:basedOn w:val="a"/>
    <w:rsid w:val="00C914DE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14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C914DE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d">
    <w:name w:val="header"/>
    <w:basedOn w:val="a"/>
    <w:link w:val="ae"/>
    <w:uiPriority w:val="99"/>
    <w:unhideWhenUsed/>
    <w:rsid w:val="00C914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C914DE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C914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C914DE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C91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Body Text"/>
    <w:basedOn w:val="a"/>
    <w:link w:val="af2"/>
    <w:rsid w:val="00C914D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C914DE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3">
    <w:name w:val="Hyperlink"/>
    <w:uiPriority w:val="99"/>
    <w:unhideWhenUsed/>
    <w:rsid w:val="00C914DE"/>
    <w:rPr>
      <w:color w:val="0000FF"/>
      <w:u w:val="single"/>
    </w:rPr>
  </w:style>
  <w:style w:type="character" w:customStyle="1" w:styleId="3">
    <w:name w:val="Основной текст (3) + Не курсив"/>
    <w:rsid w:val="00C914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4">
    <w:name w:val="Table Grid"/>
    <w:basedOn w:val="a1"/>
    <w:uiPriority w:val="39"/>
    <w:rsid w:val="00C914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91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C914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40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CA70FF291F9BDFB7FCB9502F3334E681F5748B5CDD74D6F2669E7AEA7C5D68AF727D58BDAD54272E716647F83CD4CDFAE2D78060D6B2228597CAtAKF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FCA70FF291F9BDFB7FCB9502F3334E681F5748B5CDD74D6F2669E7AEA7C5D68AF727D58BDAD54272E71644CF83CD4CDFAE2D78060D6B2228597CAtAKF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CA70FF291F9BDFB7FCB9502F3334E681F5748B5CDD74D6F2669E7AEA7C5D68AF727D58BDAD54272E776040F83CD4CDFAE2D78060D6B2228597CAtAKF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FCA70FF291F9BDFB7FCA75D395F69E282FD2A8452DB7B83AE39C527BD75573FE83D241AF9A05421287F3015B73D8888A8F1D68E60D4BB3Dt8KE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AFCA70FF291F9BDFB7FCB9502F3334E681F5748B52D870DCF5669E7AEA7C5D68AF727D4ABDF55826296A644DED6A8588tAK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5CBDF-6753-40EF-9FEA-7BDEC174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4556</Words>
  <Characters>25974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И. Резник</dc:creator>
  <cp:lastModifiedBy>Ольга Н. Глебова</cp:lastModifiedBy>
  <cp:revision>3</cp:revision>
  <cp:lastPrinted>2019-11-18T07:06:00Z</cp:lastPrinted>
  <dcterms:created xsi:type="dcterms:W3CDTF">2019-11-18T10:29:00Z</dcterms:created>
  <dcterms:modified xsi:type="dcterms:W3CDTF">2019-11-26T09:46:00Z</dcterms:modified>
</cp:coreProperties>
</file>