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70" w:type="dxa"/>
        <w:tblLayout w:type="fixed"/>
        <w:tblCellMar>
          <w:left w:w="70" w:type="dxa"/>
          <w:right w:w="70" w:type="dxa"/>
        </w:tblCellMar>
        <w:tblLook w:val="0000" w:firstRow="0" w:lastRow="0" w:firstColumn="0" w:lastColumn="0" w:noHBand="0" w:noVBand="0"/>
      </w:tblPr>
      <w:tblGrid>
        <w:gridCol w:w="4397"/>
        <w:gridCol w:w="425"/>
        <w:gridCol w:w="5243"/>
      </w:tblGrid>
      <w:tr w:rsidR="000A76F6" w:rsidRPr="00FE0832" w:rsidTr="005412A4">
        <w:trPr>
          <w:trHeight w:hRule="exact" w:val="4257"/>
        </w:trPr>
        <w:tc>
          <w:tcPr>
            <w:tcW w:w="4397" w:type="dxa"/>
            <w:tcBorders>
              <w:top w:val="nil"/>
              <w:left w:val="nil"/>
              <w:bottom w:val="nil"/>
              <w:right w:val="nil"/>
            </w:tcBorders>
          </w:tcPr>
          <w:p w:rsidR="000A76F6" w:rsidRPr="00FE0832" w:rsidRDefault="000A76F6" w:rsidP="005412A4">
            <w:pPr>
              <w:widowControl/>
              <w:autoSpaceDE/>
              <w:autoSpaceDN/>
              <w:adjustRightInd/>
              <w:spacing w:after="200" w:line="276" w:lineRule="auto"/>
              <w:ind w:firstLine="0"/>
              <w:jc w:val="center"/>
              <w:rPr>
                <w:rFonts w:ascii="Times New Roman" w:hAnsi="Times New Roman" w:cs="Times New Roman"/>
                <w:b/>
                <w:bCs/>
                <w:color w:val="000000"/>
                <w:sz w:val="32"/>
                <w:szCs w:val="32"/>
              </w:rPr>
            </w:pPr>
            <w:r>
              <w:rPr>
                <w:rFonts w:ascii="Times New Roman" w:hAnsi="Times New Roman" w:cs="Times New Roman"/>
                <w:noProof/>
                <w:color w:val="000000"/>
                <w:sz w:val="22"/>
                <w:szCs w:val="22"/>
              </w:rPr>
              <w:drawing>
                <wp:inline distT="0" distB="0" distL="0" distR="0">
                  <wp:extent cx="56197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1975" cy="800100"/>
                          </a:xfrm>
                          <a:prstGeom prst="rect">
                            <a:avLst/>
                          </a:prstGeom>
                          <a:noFill/>
                          <a:ln w="9525">
                            <a:noFill/>
                            <a:miter lim="800000"/>
                            <a:headEnd/>
                            <a:tailEnd/>
                          </a:ln>
                        </pic:spPr>
                      </pic:pic>
                    </a:graphicData>
                  </a:graphic>
                </wp:inline>
              </w:drawing>
            </w:r>
          </w:p>
          <w:p w:rsidR="000A76F6" w:rsidRPr="00FE0832" w:rsidRDefault="000A76F6" w:rsidP="005412A4">
            <w:pPr>
              <w:spacing w:after="120"/>
              <w:ind w:firstLine="0"/>
              <w:jc w:val="left"/>
              <w:rPr>
                <w:rFonts w:ascii="Times New Roman" w:hAnsi="Times New Roman" w:cs="Times New Roman"/>
                <w:color w:val="000000"/>
                <w:sz w:val="6"/>
                <w:szCs w:val="6"/>
              </w:rPr>
            </w:pPr>
          </w:p>
          <w:p w:rsidR="000A76F6" w:rsidRPr="00FE0832" w:rsidRDefault="000A76F6" w:rsidP="005412A4">
            <w:pPr>
              <w:ind w:right="-70" w:firstLine="0"/>
              <w:jc w:val="center"/>
              <w:rPr>
                <w:rFonts w:ascii="Times New Roman" w:hAnsi="Times New Roman" w:cs="Times New Roman"/>
                <w:b/>
                <w:color w:val="000000"/>
              </w:rPr>
            </w:pPr>
            <w:r w:rsidRPr="00FE0832">
              <w:rPr>
                <w:rFonts w:ascii="Times New Roman" w:hAnsi="Times New Roman" w:cs="Times New Roman"/>
                <w:b/>
                <w:color w:val="000000"/>
              </w:rPr>
              <w:t>АДМИНИСТРАЦИЯ ГОРОДА БУЗУЛУКА</w:t>
            </w:r>
          </w:p>
          <w:p w:rsidR="000A76F6" w:rsidRPr="00FE0832" w:rsidRDefault="000A76F6" w:rsidP="005412A4">
            <w:pPr>
              <w:ind w:right="-70" w:firstLine="0"/>
              <w:jc w:val="center"/>
              <w:rPr>
                <w:rFonts w:ascii="Times New Roman" w:hAnsi="Times New Roman" w:cs="Times New Roman"/>
                <w:b/>
                <w:caps/>
                <w:color w:val="000000"/>
                <w:sz w:val="10"/>
                <w:szCs w:val="10"/>
              </w:rPr>
            </w:pPr>
          </w:p>
          <w:p w:rsidR="000A76F6" w:rsidRPr="00FE0832" w:rsidRDefault="000A76F6" w:rsidP="005412A4">
            <w:pPr>
              <w:widowControl/>
              <w:autoSpaceDE/>
              <w:autoSpaceDN/>
              <w:adjustRightInd/>
              <w:ind w:firstLine="0"/>
              <w:jc w:val="center"/>
              <w:rPr>
                <w:rFonts w:ascii="Times New Roman" w:hAnsi="Times New Roman" w:cs="Times New Roman"/>
                <w:b/>
                <w:bCs/>
                <w:color w:val="000000"/>
                <w:sz w:val="36"/>
                <w:szCs w:val="36"/>
              </w:rPr>
            </w:pPr>
            <w:r w:rsidRPr="00FE0832">
              <w:rPr>
                <w:rFonts w:ascii="Times New Roman" w:hAnsi="Times New Roman" w:cs="Times New Roman"/>
                <w:b/>
                <w:bCs/>
                <w:color w:val="000000"/>
                <w:sz w:val="36"/>
                <w:szCs w:val="36"/>
              </w:rPr>
              <w:t>ПОСТАНОВЛЕНИЕ</w:t>
            </w:r>
          </w:p>
          <w:p w:rsidR="000A76F6" w:rsidRPr="00FE0832" w:rsidRDefault="000A76F6" w:rsidP="005412A4">
            <w:pPr>
              <w:widowControl/>
              <w:autoSpaceDE/>
              <w:autoSpaceDN/>
              <w:adjustRightInd/>
              <w:ind w:firstLine="0"/>
              <w:jc w:val="center"/>
              <w:rPr>
                <w:rFonts w:ascii="Times New Roman" w:hAnsi="Times New Roman" w:cs="Times New Roman"/>
                <w:bCs/>
                <w:color w:val="000000"/>
                <w:sz w:val="28"/>
                <w:szCs w:val="28"/>
              </w:rPr>
            </w:pPr>
          </w:p>
          <w:p w:rsidR="000A76F6" w:rsidRPr="00F47EFA" w:rsidRDefault="00F47EFA" w:rsidP="005412A4">
            <w:pPr>
              <w:widowControl/>
              <w:autoSpaceDE/>
              <w:autoSpaceDN/>
              <w:adjustRightInd/>
              <w:ind w:right="-74" w:firstLine="0"/>
              <w:jc w:val="center"/>
              <w:rPr>
                <w:rFonts w:ascii="Times New Roman" w:hAnsi="Times New Roman" w:cs="Times New Roman"/>
                <w:color w:val="000000"/>
                <w:sz w:val="28"/>
                <w:szCs w:val="28"/>
                <w:u w:val="single"/>
              </w:rPr>
            </w:pPr>
            <w:r w:rsidRPr="00F47EFA">
              <w:rPr>
                <w:rFonts w:ascii="Times New Roman" w:hAnsi="Times New Roman" w:cs="Times New Roman"/>
                <w:color w:val="000000"/>
                <w:sz w:val="28"/>
                <w:szCs w:val="28"/>
                <w:u w:val="single"/>
              </w:rPr>
              <w:t>15.11.2019</w:t>
            </w:r>
            <w:r w:rsidRPr="00F47EFA">
              <w:rPr>
                <w:rFonts w:ascii="Times New Roman" w:hAnsi="Times New Roman" w:cs="Times New Roman"/>
                <w:color w:val="000000"/>
                <w:sz w:val="28"/>
                <w:szCs w:val="28"/>
              </w:rPr>
              <w:t xml:space="preserve"> № </w:t>
            </w:r>
            <w:r w:rsidRPr="00F47EFA">
              <w:rPr>
                <w:rFonts w:ascii="Times New Roman" w:hAnsi="Times New Roman" w:cs="Times New Roman"/>
                <w:color w:val="000000"/>
                <w:sz w:val="28"/>
                <w:szCs w:val="28"/>
                <w:u w:val="single"/>
              </w:rPr>
              <w:t>1775-п</w:t>
            </w:r>
          </w:p>
          <w:p w:rsidR="000A76F6" w:rsidRPr="00FE0832" w:rsidRDefault="00C41369" w:rsidP="005412A4">
            <w:pPr>
              <w:widowControl/>
              <w:autoSpaceDE/>
              <w:autoSpaceDN/>
              <w:adjustRightInd/>
              <w:ind w:right="-74" w:firstLine="0"/>
              <w:jc w:val="center"/>
              <w:rPr>
                <w:rFonts w:ascii="Times New Roman" w:hAnsi="Times New Roman" w:cs="Times New Roman"/>
                <w:bCs/>
                <w:color w:val="000000"/>
              </w:rPr>
            </w:pPr>
            <w:r>
              <w:rPr>
                <w:rFonts w:ascii="Times New Roman" w:hAnsi="Times New Roman" w:cs="Times New Roman"/>
                <w:noProof/>
                <w:sz w:val="22"/>
                <w:szCs w:val="22"/>
              </w:rPr>
              <mc:AlternateContent>
                <mc:Choice Requires="wpg">
                  <w:drawing>
                    <wp:anchor distT="0" distB="0" distL="114300" distR="114300" simplePos="0" relativeHeight="251660288" behindDoc="0" locked="0" layoutInCell="1" allowOverlap="1">
                      <wp:simplePos x="0" y="0"/>
                      <wp:positionH relativeFrom="column">
                        <wp:posOffset>-24765</wp:posOffset>
                      </wp:positionH>
                      <wp:positionV relativeFrom="paragraph">
                        <wp:posOffset>460375</wp:posOffset>
                      </wp:positionV>
                      <wp:extent cx="2824480" cy="250825"/>
                      <wp:effectExtent l="0" t="0" r="33020" b="15875"/>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4480" cy="250825"/>
                                <a:chOff x="1727" y="4555"/>
                                <a:chExt cx="4114" cy="289"/>
                              </a:xfrm>
                            </wpg:grpSpPr>
                            <wps:wsp>
                              <wps:cNvPr id="18" name="Line 12"/>
                              <wps:cNvCnPr/>
                              <wps:spPr bwMode="auto">
                                <a:xfrm>
                                  <a:off x="1727" y="4555"/>
                                  <a:ext cx="289" cy="1"/>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3"/>
                              <wps:cNvCnPr/>
                              <wps:spPr bwMode="auto">
                                <a:xfrm>
                                  <a:off x="1727" y="4555"/>
                                  <a:ext cx="1" cy="289"/>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14"/>
                              <wps:cNvCnPr/>
                              <wps:spPr bwMode="auto">
                                <a:xfrm>
                                  <a:off x="5545" y="4555"/>
                                  <a:ext cx="289" cy="1"/>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15"/>
                              <wps:cNvCnPr/>
                              <wps:spPr bwMode="auto">
                                <a:xfrm>
                                  <a:off x="5840" y="4555"/>
                                  <a:ext cx="1" cy="289"/>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17" o:spid="_x0000_s1026" style="position:absolute;margin-left:-1.95pt;margin-top:36.25pt;width:222.4pt;height:19.75pt;z-index:251660288"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">
                      <v:line id="Line 12"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BJxMQAAADbAAAADwAAAGRycy9kb3ducmV2LnhtbESPQWvCQBCF7wX/wzJCL6Kb9iAluooE&#10;hIJetBX1NmTHbDA7G7Orpv++cyj0NsN7894382XvG/WgLtaBDbxNMlDEZbA1Vwa+v9bjD1AxIVts&#10;ApOBH4qwXAxe5pjb8OQdPfapUhLCMUcDLqU21zqWjjzGSWiJRbuEzmOStau07fAp4b7R71k21R5r&#10;lgaHLRWOyuv+7g2Ud7e5jXh0ONd6etzqos+K086Y12G/moFK1Kd/89/1pxV8gZVfZAC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EEnExAAAANsAAAAPAAAAAAAAAAAA&#10;AAAAAKECAABkcnMvZG93bnJldi54bWxQSwUGAAAAAAQABAD5AAAAkgMAAAAA&#10;" strokeweight=".5pt">
                        <v:stroke startarrowwidth="narrow" startarrowlength="short" endarrowwidth="narrow" endarrowlength="short"/>
                      </v:line>
                      <v:line id="Line 13"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zsX8EAAADbAAAADwAAAGRycy9kb3ducmV2LnhtbERPS4vCMBC+C/6HMMJeZE3Xg2jXKFIQ&#10;FtyLL3RvQzPbFJtJbaLWf28Ewdt8fM+ZzltbiSs1vnSs4GuQgCDOnS65ULDbLj/HIHxA1lg5JgV3&#10;8jCfdTtTTLW78Zqum1CIGMI+RQUmhDqV0ueGLPqBq4kj9+8aiyHCppC6wVsMt5UcJslIWiw5Nhis&#10;KTOUnzYXqyC/mNW5z/39XylHh1+ZtUl2XCv10WsX3yACteEtfrl/dJw/gecv8QA5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XOxfwQAAANsAAAAPAAAAAAAAAAAAAAAA&#10;AKECAABkcnMvZG93bnJldi54bWxQSwUGAAAAAAQABAD5AAAAjwMAAAAA&#10;" strokeweight=".5pt">
                        <v:stroke startarrowwidth="narrow" startarrowlength="short" endarrowwidth="narrow" endarrowlength="short"/>
                      </v:line>
                      <v:line id="Line 14" o:spid="_x0000_s1029" style="position:absolute;visibility:visible;mso-wrap-style:squar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qPf78AAADbAAAADwAAAGRycy9kb3ducmV2LnhtbERPTYvCMBC9L/gfwgheRFM9yFKNIgVB&#10;0Iuuot6GZmyKzaQ2Ueu/N4cFj4/3PVu0thJPanzpWMFomIAgzp0uuVBw+FsNfkH4gKyxckwK3uRh&#10;Me/8zDDV7sU7eu5DIWII+xQVmBDqVEqfG7Loh64mjtzVNRZDhE0hdYOvGG4rOU6SibRYcmwwWFNm&#10;KL/tH1ZB/jCbe5/7x0spJ6etzNokO++U6nXb5RREoDZ8xf/utVYwjuvjl/gD5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wqPf78AAADbAAAADwAAAAAAAAAAAAAAAACh&#10;AgAAZHJzL2Rvd25yZXYueG1sUEsFBgAAAAAEAAQA+QAAAI0DAAAAAA==&#10;" strokeweight=".5pt">
                        <v:stroke startarrowwidth="narrow" startarrowlength="short" endarrowwidth="narrow" endarrowlength="short"/>
                      </v:line>
                      <v:line id="Line 15" o:spid="_x0000_s1030" style="position:absolute;visibility:visible;mso-wrap-style:squar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Yq5MMAAADbAAAADwAAAGRycy9kb3ducmV2LnhtbESPQYvCMBSE74L/ITzBi2iqB5FqFCkI&#10;wu5FXVFvj+bZFJuX2kSt/36zIOxxmJlvmMWqtZV4UuNLxwrGowQEce50yYWCn8NmOAPhA7LGyjEp&#10;eJOH1bLbWWCq3Yt39NyHQkQI+xQVmBDqVEqfG7LoR64mjt7VNRZDlE0hdYOvCLeVnCTJVFosOS4Y&#10;rCkzlN/2D6sgf5iv+4AHx0spp6dvmbVJdt4p1e+16zmIQG34D3/aW61gMoa/L/E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GKuTDAAAA2wAAAA8AAAAAAAAAAAAA&#10;AAAAoQIAAGRycy9kb3ducmV2LnhtbFBLBQYAAAAABAAEAPkAAACRAwAAAAA=&#10;" strokeweight=".5pt">
                        <v:stroke startarrowwidth="narrow" startarrowlength="short" endarrowwidth="narrow" endarrowlength="short"/>
                      </v:line>
                    </v:group>
                  </w:pict>
                </mc:Fallback>
              </mc:AlternateContent>
            </w:r>
            <w:r w:rsidR="000A76F6" w:rsidRPr="00FE0832">
              <w:rPr>
                <w:rFonts w:ascii="Times New Roman" w:hAnsi="Times New Roman" w:cs="Times New Roman"/>
                <w:bCs/>
                <w:color w:val="000000"/>
                <w:sz w:val="22"/>
                <w:szCs w:val="22"/>
              </w:rPr>
              <w:t>г. Бузулук</w:t>
            </w:r>
          </w:p>
        </w:tc>
        <w:tc>
          <w:tcPr>
            <w:tcW w:w="425" w:type="dxa"/>
            <w:tcBorders>
              <w:top w:val="nil"/>
              <w:left w:val="nil"/>
              <w:bottom w:val="nil"/>
              <w:right w:val="nil"/>
            </w:tcBorders>
          </w:tcPr>
          <w:p w:rsidR="000A76F6" w:rsidRPr="00FE0832" w:rsidRDefault="000A76F6" w:rsidP="005412A4">
            <w:pPr>
              <w:widowControl/>
              <w:autoSpaceDE/>
              <w:autoSpaceDN/>
              <w:adjustRightInd/>
              <w:spacing w:after="200" w:line="276" w:lineRule="auto"/>
              <w:ind w:firstLine="0"/>
              <w:jc w:val="center"/>
              <w:rPr>
                <w:rFonts w:ascii="Times New Roman" w:hAnsi="Times New Roman" w:cs="Times New Roman"/>
                <w:b/>
                <w:bCs/>
                <w:color w:val="000000"/>
              </w:rPr>
            </w:pPr>
          </w:p>
        </w:tc>
        <w:tc>
          <w:tcPr>
            <w:tcW w:w="5243" w:type="dxa"/>
            <w:tcBorders>
              <w:top w:val="nil"/>
              <w:left w:val="nil"/>
              <w:bottom w:val="nil"/>
              <w:right w:val="nil"/>
            </w:tcBorders>
          </w:tcPr>
          <w:p w:rsidR="000A76F6" w:rsidRPr="00F2548E" w:rsidRDefault="000A76F6" w:rsidP="00F2548E">
            <w:pPr>
              <w:widowControl/>
              <w:autoSpaceDE/>
              <w:autoSpaceDN/>
              <w:adjustRightInd/>
              <w:spacing w:after="200" w:line="276" w:lineRule="auto"/>
              <w:ind w:firstLine="0"/>
              <w:jc w:val="center"/>
              <w:rPr>
                <w:rFonts w:ascii="Times New Roman" w:hAnsi="Times New Roman" w:cs="Times New Roman"/>
                <w:b/>
                <w:color w:val="000000"/>
                <w:sz w:val="32"/>
                <w:szCs w:val="32"/>
              </w:rPr>
            </w:pPr>
          </w:p>
        </w:tc>
      </w:tr>
    </w:tbl>
    <w:p w:rsidR="000A76F6" w:rsidRPr="00FE0832" w:rsidRDefault="000A76F6" w:rsidP="000A76F6">
      <w:pPr>
        <w:widowControl/>
        <w:autoSpaceDE/>
        <w:autoSpaceDN/>
        <w:adjustRightInd/>
        <w:ind w:left="142" w:firstLine="0"/>
        <w:jc w:val="left"/>
        <w:rPr>
          <w:rFonts w:ascii="Times New Roman" w:hAnsi="Times New Roman" w:cs="Times New Roman"/>
          <w:color w:val="000000"/>
          <w:sz w:val="28"/>
          <w:szCs w:val="28"/>
          <w:lang w:bidi="en-US"/>
        </w:rPr>
      </w:pPr>
      <w:r w:rsidRPr="00FE0832">
        <w:rPr>
          <w:rFonts w:ascii="Times New Roman" w:hAnsi="Times New Roman" w:cs="Times New Roman"/>
          <w:color w:val="000000"/>
          <w:sz w:val="28"/>
          <w:szCs w:val="28"/>
          <w:lang w:bidi="en-US"/>
        </w:rPr>
        <w:t xml:space="preserve">О внесении изменений </w:t>
      </w:r>
    </w:p>
    <w:p w:rsidR="000A76F6" w:rsidRPr="00FE0832" w:rsidRDefault="000A76F6" w:rsidP="000A76F6">
      <w:pPr>
        <w:widowControl/>
        <w:autoSpaceDE/>
        <w:autoSpaceDN/>
        <w:adjustRightInd/>
        <w:ind w:left="142" w:firstLine="0"/>
        <w:jc w:val="left"/>
        <w:rPr>
          <w:rFonts w:ascii="Times New Roman" w:hAnsi="Times New Roman" w:cs="Times New Roman"/>
          <w:color w:val="000000"/>
          <w:sz w:val="28"/>
          <w:szCs w:val="28"/>
          <w:lang w:bidi="en-US"/>
        </w:rPr>
      </w:pPr>
      <w:r w:rsidRPr="00FE0832">
        <w:rPr>
          <w:rFonts w:ascii="Times New Roman" w:hAnsi="Times New Roman" w:cs="Times New Roman"/>
          <w:color w:val="000000"/>
          <w:sz w:val="28"/>
          <w:szCs w:val="28"/>
          <w:lang w:bidi="en-US"/>
        </w:rPr>
        <w:t>в постановление администрации</w:t>
      </w:r>
    </w:p>
    <w:p w:rsidR="000A76F6" w:rsidRPr="00FE0832" w:rsidRDefault="000A76F6" w:rsidP="000A76F6">
      <w:pPr>
        <w:widowControl/>
        <w:autoSpaceDE/>
        <w:autoSpaceDN/>
        <w:adjustRightInd/>
        <w:ind w:left="142" w:firstLine="0"/>
        <w:jc w:val="left"/>
        <w:rPr>
          <w:rFonts w:ascii="Times New Roman" w:hAnsi="Times New Roman" w:cs="Times New Roman"/>
          <w:color w:val="000000"/>
          <w:sz w:val="28"/>
          <w:szCs w:val="28"/>
          <w:lang w:bidi="en-US"/>
        </w:rPr>
      </w:pPr>
      <w:r w:rsidRPr="00FE0832">
        <w:rPr>
          <w:rFonts w:ascii="Times New Roman" w:hAnsi="Times New Roman" w:cs="Times New Roman"/>
          <w:color w:val="000000"/>
          <w:sz w:val="28"/>
          <w:szCs w:val="28"/>
          <w:lang w:bidi="en-US"/>
        </w:rPr>
        <w:t>города Бузулука</w:t>
      </w:r>
    </w:p>
    <w:p w:rsidR="000A76F6" w:rsidRPr="00FE0832" w:rsidRDefault="000A76F6" w:rsidP="000A76F6">
      <w:pPr>
        <w:widowControl/>
        <w:autoSpaceDE/>
        <w:autoSpaceDN/>
        <w:adjustRightInd/>
        <w:ind w:left="142" w:firstLine="0"/>
        <w:jc w:val="left"/>
        <w:rPr>
          <w:rFonts w:ascii="Times New Roman" w:hAnsi="Times New Roman" w:cs="Times New Roman"/>
          <w:color w:val="000000"/>
          <w:sz w:val="28"/>
          <w:szCs w:val="28"/>
          <w:lang w:bidi="en-US"/>
        </w:rPr>
      </w:pPr>
      <w:r w:rsidRPr="00FE0832">
        <w:rPr>
          <w:rFonts w:ascii="Times New Roman" w:hAnsi="Times New Roman" w:cs="Times New Roman"/>
          <w:color w:val="000000"/>
          <w:sz w:val="28"/>
          <w:szCs w:val="28"/>
          <w:lang w:bidi="en-US"/>
        </w:rPr>
        <w:t>от 07.10.2015 № 2183–п</w:t>
      </w:r>
    </w:p>
    <w:p w:rsidR="000A76F6" w:rsidRPr="00FE0832" w:rsidRDefault="000A76F6" w:rsidP="000A76F6">
      <w:pPr>
        <w:widowControl/>
        <w:autoSpaceDE/>
        <w:autoSpaceDN/>
        <w:adjustRightInd/>
        <w:ind w:firstLine="426"/>
        <w:jc w:val="left"/>
        <w:rPr>
          <w:rFonts w:ascii="Times New Roman" w:hAnsi="Times New Roman" w:cs="Times New Roman"/>
          <w:color w:val="000000"/>
          <w:sz w:val="28"/>
          <w:szCs w:val="28"/>
          <w:lang w:bidi="en-US"/>
        </w:rPr>
      </w:pPr>
    </w:p>
    <w:p w:rsidR="000A76F6" w:rsidRPr="00FE0832" w:rsidRDefault="000A76F6" w:rsidP="000A76F6">
      <w:pPr>
        <w:suppressAutoHyphens/>
        <w:autoSpaceDE/>
        <w:autoSpaceDN/>
        <w:adjustRightInd/>
        <w:ind w:firstLine="851"/>
        <w:rPr>
          <w:rFonts w:ascii="Times New Roman" w:eastAsia="Calibri" w:hAnsi="Times New Roman" w:cs="Times New Roman"/>
          <w:sz w:val="28"/>
          <w:szCs w:val="32"/>
          <w:lang w:eastAsia="en-US"/>
        </w:rPr>
      </w:pPr>
      <w:proofErr w:type="gramStart"/>
      <w:r w:rsidRPr="00FE0832">
        <w:rPr>
          <w:rFonts w:ascii="Times New Roman" w:eastAsia="Calibri" w:hAnsi="Times New Roman" w:cs="Times New Roman"/>
          <w:sz w:val="28"/>
          <w:szCs w:val="32"/>
          <w:lang w:eastAsia="en-US"/>
        </w:rPr>
        <w:t>В соответствии с пунктом 2 статьи 179 Бюджетного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на основании статьи 30, пункта 5 статьи 40, статьи 43 Устава города Бузулука</w:t>
      </w:r>
      <w:r w:rsidR="000C57DB">
        <w:rPr>
          <w:rFonts w:ascii="Times New Roman" w:eastAsia="Calibri" w:hAnsi="Times New Roman" w:cs="Times New Roman"/>
          <w:sz w:val="28"/>
          <w:szCs w:val="32"/>
          <w:lang w:eastAsia="en-US"/>
        </w:rPr>
        <w:t xml:space="preserve">, </w:t>
      </w:r>
      <w:r w:rsidRPr="00FE0832">
        <w:rPr>
          <w:rFonts w:ascii="Times New Roman" w:eastAsia="Calibri" w:hAnsi="Times New Roman" w:cs="Times New Roman"/>
          <w:color w:val="000000"/>
          <w:sz w:val="28"/>
          <w:szCs w:val="28"/>
          <w:lang w:eastAsia="en-US"/>
        </w:rPr>
        <w:t xml:space="preserve">на основании  </w:t>
      </w:r>
      <w:r w:rsidRPr="00FE0832">
        <w:rPr>
          <w:rFonts w:ascii="Times New Roman" w:eastAsia="Calibri" w:hAnsi="Times New Roman" w:cs="Times New Roman"/>
          <w:sz w:val="28"/>
          <w:szCs w:val="32"/>
          <w:lang w:eastAsia="en-US"/>
        </w:rPr>
        <w:t>постановления администрации города от 06.11.2015 № 2433-</w:t>
      </w:r>
      <w:r>
        <w:rPr>
          <w:rFonts w:ascii="Times New Roman" w:eastAsia="Calibri" w:hAnsi="Times New Roman" w:cs="Times New Roman"/>
          <w:sz w:val="28"/>
          <w:szCs w:val="32"/>
          <w:lang w:eastAsia="en-US"/>
        </w:rPr>
        <w:t>п</w:t>
      </w:r>
      <w:r w:rsidRPr="00FE0832">
        <w:rPr>
          <w:rFonts w:ascii="Times New Roman" w:eastAsia="Calibri" w:hAnsi="Times New Roman" w:cs="Times New Roman"/>
          <w:sz w:val="28"/>
          <w:szCs w:val="32"/>
          <w:lang w:eastAsia="en-US"/>
        </w:rPr>
        <w:t xml:space="preserve"> «Об утверждении Порядка разработки, реализации и оценки эффективности муниципальных программ города Бузулука»:</w:t>
      </w:r>
      <w:proofErr w:type="gramEnd"/>
    </w:p>
    <w:p w:rsidR="000A76F6" w:rsidRPr="00FE0832" w:rsidRDefault="000A76F6" w:rsidP="000A76F6">
      <w:pPr>
        <w:widowControl/>
        <w:autoSpaceDE/>
        <w:autoSpaceDN/>
        <w:adjustRightInd/>
        <w:ind w:firstLine="851"/>
        <w:rPr>
          <w:rFonts w:ascii="Times New Roman" w:eastAsia="Calibri" w:hAnsi="Times New Roman" w:cs="Times New Roman"/>
          <w:b/>
          <w:color w:val="000000"/>
          <w:sz w:val="28"/>
          <w:szCs w:val="28"/>
          <w:lang w:eastAsia="en-US"/>
        </w:rPr>
      </w:pPr>
      <w:r w:rsidRPr="00FE0832">
        <w:rPr>
          <w:rFonts w:ascii="Times New Roman" w:hAnsi="Times New Roman" w:cs="Times New Roman"/>
          <w:color w:val="000000"/>
          <w:sz w:val="28"/>
          <w:szCs w:val="28"/>
        </w:rPr>
        <w:t>1. Внести изменени</w:t>
      </w:r>
      <w:r w:rsidR="00E840EA">
        <w:rPr>
          <w:rFonts w:ascii="Times New Roman" w:hAnsi="Times New Roman" w:cs="Times New Roman"/>
          <w:color w:val="000000"/>
          <w:sz w:val="28"/>
          <w:szCs w:val="28"/>
        </w:rPr>
        <w:t>я</w:t>
      </w:r>
      <w:r w:rsidRPr="00FE0832">
        <w:rPr>
          <w:rFonts w:ascii="Times New Roman" w:hAnsi="Times New Roman" w:cs="Times New Roman"/>
          <w:color w:val="000000"/>
          <w:sz w:val="28"/>
          <w:szCs w:val="28"/>
        </w:rPr>
        <w:t xml:space="preserve"> в постановление администрации города Бузулука </w:t>
      </w:r>
      <w:r w:rsidRPr="00FE0832">
        <w:rPr>
          <w:rFonts w:ascii="Times New Roman" w:hAnsi="Times New Roman" w:cs="Times New Roman"/>
          <w:color w:val="000000"/>
          <w:sz w:val="28"/>
          <w:szCs w:val="28"/>
          <w:lang w:bidi="en-US"/>
        </w:rPr>
        <w:t>от 07.10.2015 № 2183–п</w:t>
      </w:r>
      <w:r w:rsidRPr="00FE0832">
        <w:rPr>
          <w:rFonts w:ascii="Times New Roman" w:hAnsi="Times New Roman" w:cs="Times New Roman"/>
          <w:color w:val="000000"/>
          <w:sz w:val="28"/>
          <w:szCs w:val="28"/>
        </w:rPr>
        <w:t xml:space="preserve"> </w:t>
      </w:r>
      <w:r w:rsidRPr="00FE0832">
        <w:rPr>
          <w:rFonts w:ascii="Times New Roman" w:hAnsi="Times New Roman" w:cs="Times New Roman"/>
          <w:color w:val="000000"/>
          <w:sz w:val="28"/>
          <w:szCs w:val="28"/>
          <w:lang w:bidi="en-US"/>
        </w:rPr>
        <w:t>«Об утверждении муниципальной программы «Экономическое развитие города Бузулука»</w:t>
      </w:r>
      <w:r w:rsidRPr="00FE0832">
        <w:rPr>
          <w:rFonts w:ascii="Times New Roman" w:hAnsi="Times New Roman" w:cs="Times New Roman"/>
          <w:color w:val="000000"/>
          <w:sz w:val="28"/>
          <w:szCs w:val="28"/>
        </w:rPr>
        <w:t xml:space="preserve">, изложив приложение </w:t>
      </w:r>
      <w:r>
        <w:rPr>
          <w:rFonts w:ascii="Times New Roman" w:hAnsi="Times New Roman" w:cs="Times New Roman"/>
          <w:color w:val="000000"/>
          <w:sz w:val="28"/>
          <w:szCs w:val="28"/>
        </w:rPr>
        <w:t>«</w:t>
      </w:r>
      <w:r w:rsidRPr="00FE0832">
        <w:rPr>
          <w:rFonts w:ascii="Times New Roman" w:hAnsi="Times New Roman" w:cs="Times New Roman"/>
          <w:color w:val="000000"/>
          <w:sz w:val="28"/>
          <w:szCs w:val="28"/>
        </w:rPr>
        <w:t>Муниципальная программа «</w:t>
      </w:r>
      <w:r w:rsidRPr="00FE0832">
        <w:rPr>
          <w:rFonts w:ascii="Times New Roman" w:hAnsi="Times New Roman" w:cs="Times New Roman"/>
          <w:color w:val="000000"/>
          <w:sz w:val="28"/>
          <w:szCs w:val="28"/>
          <w:lang w:bidi="en-US"/>
        </w:rPr>
        <w:t>Экономическое развитие города Бузулука</w:t>
      </w:r>
      <w:r w:rsidRPr="00FE0832">
        <w:rPr>
          <w:rFonts w:ascii="Times New Roman" w:hAnsi="Times New Roman" w:cs="Times New Roman"/>
          <w:color w:val="000000"/>
          <w:sz w:val="28"/>
          <w:szCs w:val="28"/>
        </w:rPr>
        <w:t>» в новой редакции согласно приложению.</w:t>
      </w:r>
    </w:p>
    <w:p w:rsidR="000A76F6" w:rsidRPr="00FE0832" w:rsidRDefault="000A76F6" w:rsidP="000A76F6">
      <w:pPr>
        <w:widowControl/>
        <w:autoSpaceDE/>
        <w:autoSpaceDN/>
        <w:adjustRightInd/>
        <w:ind w:firstLine="851"/>
        <w:rPr>
          <w:rFonts w:ascii="Times New Roman" w:eastAsia="Calibri" w:hAnsi="Times New Roman" w:cs="Times New Roman"/>
          <w:color w:val="000000"/>
          <w:sz w:val="28"/>
          <w:szCs w:val="28"/>
          <w:lang w:eastAsia="en-US"/>
        </w:rPr>
      </w:pPr>
      <w:r w:rsidRPr="00FE0832">
        <w:rPr>
          <w:rFonts w:ascii="Times New Roman" w:eastAsia="Calibri" w:hAnsi="Times New Roman" w:cs="Times New Roman"/>
          <w:color w:val="000000"/>
          <w:sz w:val="28"/>
          <w:szCs w:val="28"/>
          <w:lang w:eastAsia="en-US"/>
        </w:rPr>
        <w:t xml:space="preserve">2. Настоящее постановление вступает в силу  после </w:t>
      </w:r>
      <w:r w:rsidR="00E840EA">
        <w:rPr>
          <w:rFonts w:ascii="Times New Roman" w:eastAsia="Calibri" w:hAnsi="Times New Roman" w:cs="Times New Roman"/>
          <w:color w:val="000000"/>
          <w:sz w:val="28"/>
          <w:szCs w:val="28"/>
          <w:lang w:eastAsia="en-US"/>
        </w:rPr>
        <w:t xml:space="preserve">официального </w:t>
      </w:r>
      <w:r w:rsidRPr="00FE0832">
        <w:rPr>
          <w:rFonts w:ascii="Times New Roman" w:eastAsia="Calibri" w:hAnsi="Times New Roman" w:cs="Times New Roman"/>
          <w:color w:val="000000"/>
          <w:sz w:val="28"/>
          <w:szCs w:val="28"/>
          <w:lang w:eastAsia="en-US"/>
        </w:rPr>
        <w:t xml:space="preserve">опубликования в газете «Российская провинция» и подлежит официальному опубликованию на </w:t>
      </w:r>
      <w:proofErr w:type="gramStart"/>
      <w:r w:rsidRPr="00FE0832">
        <w:rPr>
          <w:rFonts w:ascii="Times New Roman" w:eastAsia="Calibri" w:hAnsi="Times New Roman" w:cs="Times New Roman"/>
          <w:color w:val="000000"/>
          <w:sz w:val="28"/>
          <w:szCs w:val="28"/>
          <w:lang w:eastAsia="en-US"/>
        </w:rPr>
        <w:t>правовом</w:t>
      </w:r>
      <w:proofErr w:type="gramEnd"/>
      <w:r w:rsidRPr="00FE0832">
        <w:rPr>
          <w:rFonts w:ascii="Times New Roman" w:eastAsia="Calibri" w:hAnsi="Times New Roman" w:cs="Times New Roman"/>
          <w:color w:val="000000"/>
          <w:sz w:val="28"/>
          <w:szCs w:val="28"/>
          <w:lang w:eastAsia="en-US"/>
        </w:rPr>
        <w:t xml:space="preserve"> интернет-портале Бузулука БУЗУЛУК-ПРАВО.РФ.</w:t>
      </w:r>
    </w:p>
    <w:p w:rsidR="000A76F6" w:rsidRPr="00FE0832" w:rsidRDefault="000A76F6" w:rsidP="000A76F6">
      <w:pPr>
        <w:widowControl/>
        <w:autoSpaceDE/>
        <w:autoSpaceDN/>
        <w:adjustRightInd/>
        <w:ind w:firstLine="851"/>
        <w:rPr>
          <w:rFonts w:ascii="Times New Roman" w:eastAsia="Calibri" w:hAnsi="Times New Roman" w:cs="Times New Roman"/>
          <w:color w:val="000000"/>
          <w:sz w:val="28"/>
          <w:szCs w:val="28"/>
          <w:lang w:eastAsia="en-US"/>
        </w:rPr>
      </w:pPr>
      <w:r w:rsidRPr="00FE0832">
        <w:rPr>
          <w:rFonts w:ascii="Times New Roman" w:eastAsia="Calibri" w:hAnsi="Times New Roman" w:cs="Times New Roman"/>
          <w:color w:val="000000"/>
          <w:sz w:val="28"/>
          <w:szCs w:val="28"/>
          <w:lang w:eastAsia="en-US"/>
        </w:rPr>
        <w:t>3. Настоящее постановление подлежит  включению  в  областной  регистр муниципальных нормативных правовых актов.</w:t>
      </w:r>
    </w:p>
    <w:p w:rsidR="000A76F6" w:rsidRPr="00FE0832" w:rsidRDefault="000A76F6" w:rsidP="000A76F6">
      <w:pPr>
        <w:widowControl/>
        <w:autoSpaceDE/>
        <w:autoSpaceDN/>
        <w:adjustRightInd/>
        <w:ind w:firstLine="851"/>
        <w:rPr>
          <w:rFonts w:ascii="Times New Roman" w:hAnsi="Times New Roman" w:cs="Times New Roman"/>
          <w:color w:val="000000"/>
          <w:sz w:val="28"/>
          <w:szCs w:val="28"/>
        </w:rPr>
      </w:pPr>
      <w:r w:rsidRPr="00FE0832">
        <w:rPr>
          <w:rFonts w:ascii="Times New Roman" w:hAnsi="Times New Roman" w:cs="Times New Roman"/>
          <w:color w:val="000000"/>
          <w:sz w:val="28"/>
          <w:szCs w:val="28"/>
        </w:rPr>
        <w:t xml:space="preserve">4. </w:t>
      </w:r>
      <w:proofErr w:type="gramStart"/>
      <w:r w:rsidRPr="00FE0832">
        <w:rPr>
          <w:rFonts w:ascii="Times New Roman" w:hAnsi="Times New Roman" w:cs="Times New Roman"/>
          <w:color w:val="000000"/>
          <w:sz w:val="28"/>
          <w:szCs w:val="28"/>
        </w:rPr>
        <w:t>Контроль за</w:t>
      </w:r>
      <w:proofErr w:type="gramEnd"/>
      <w:r w:rsidRPr="00FE0832">
        <w:rPr>
          <w:rFonts w:ascii="Times New Roman" w:hAnsi="Times New Roman" w:cs="Times New Roman"/>
          <w:color w:val="000000"/>
          <w:sz w:val="28"/>
          <w:szCs w:val="28"/>
        </w:rPr>
        <w:t xml:space="preserve"> исполнением настоящего постановления возложить на заместителя главы администрации города - начальника Управления экономического развития и торговли Н.К. Булыгину.</w:t>
      </w:r>
    </w:p>
    <w:p w:rsidR="000A76F6" w:rsidRDefault="000A76F6" w:rsidP="000A76F6">
      <w:pPr>
        <w:widowControl/>
        <w:autoSpaceDE/>
        <w:autoSpaceDN/>
        <w:adjustRightInd/>
        <w:ind w:firstLine="851"/>
        <w:rPr>
          <w:rFonts w:ascii="Times New Roman" w:hAnsi="Times New Roman" w:cs="Times New Roman"/>
          <w:color w:val="000000"/>
          <w:sz w:val="28"/>
          <w:szCs w:val="28"/>
        </w:rPr>
      </w:pPr>
    </w:p>
    <w:p w:rsidR="00D831A2" w:rsidRDefault="00D831A2" w:rsidP="000A76F6">
      <w:pPr>
        <w:widowControl/>
        <w:autoSpaceDE/>
        <w:autoSpaceDN/>
        <w:adjustRightInd/>
        <w:ind w:firstLine="851"/>
        <w:rPr>
          <w:rFonts w:ascii="Times New Roman" w:hAnsi="Times New Roman" w:cs="Times New Roman"/>
          <w:color w:val="000000"/>
          <w:sz w:val="28"/>
          <w:szCs w:val="28"/>
        </w:rPr>
      </w:pPr>
    </w:p>
    <w:p w:rsidR="002808ED" w:rsidRPr="002808ED" w:rsidRDefault="002808ED" w:rsidP="002808ED">
      <w:pPr>
        <w:widowControl/>
        <w:autoSpaceDE/>
        <w:autoSpaceDN/>
        <w:adjustRightInd/>
        <w:ind w:firstLine="0"/>
        <w:rPr>
          <w:rFonts w:ascii="Times New Roman" w:hAnsi="Times New Roman" w:cs="Times New Roman"/>
          <w:sz w:val="28"/>
          <w:szCs w:val="28"/>
        </w:rPr>
      </w:pPr>
      <w:r w:rsidRPr="002808ED">
        <w:rPr>
          <w:rFonts w:ascii="Times New Roman" w:hAnsi="Times New Roman" w:cs="Times New Roman"/>
          <w:sz w:val="28"/>
          <w:szCs w:val="28"/>
        </w:rPr>
        <w:t>Первый заместитель главы</w:t>
      </w:r>
    </w:p>
    <w:p w:rsidR="002808ED" w:rsidRPr="002808ED" w:rsidRDefault="002808ED" w:rsidP="002808ED">
      <w:pPr>
        <w:widowControl/>
        <w:autoSpaceDE/>
        <w:autoSpaceDN/>
        <w:adjustRightInd/>
        <w:ind w:firstLine="0"/>
        <w:rPr>
          <w:rFonts w:ascii="Times New Roman" w:hAnsi="Times New Roman" w:cs="Times New Roman"/>
          <w:sz w:val="28"/>
          <w:szCs w:val="28"/>
        </w:rPr>
      </w:pPr>
      <w:r w:rsidRPr="002808ED">
        <w:rPr>
          <w:rFonts w:ascii="Times New Roman" w:hAnsi="Times New Roman" w:cs="Times New Roman"/>
          <w:sz w:val="28"/>
          <w:szCs w:val="28"/>
        </w:rPr>
        <w:t xml:space="preserve">администрации города                                                                 </w:t>
      </w:r>
      <w:r w:rsidR="00A044E2">
        <w:rPr>
          <w:rFonts w:ascii="Times New Roman" w:hAnsi="Times New Roman" w:cs="Times New Roman"/>
          <w:sz w:val="28"/>
          <w:szCs w:val="28"/>
        </w:rPr>
        <w:t xml:space="preserve">   </w:t>
      </w:r>
      <w:r w:rsidRPr="002808ED">
        <w:rPr>
          <w:rFonts w:ascii="Times New Roman" w:hAnsi="Times New Roman" w:cs="Times New Roman"/>
          <w:sz w:val="28"/>
          <w:szCs w:val="28"/>
        </w:rPr>
        <w:t xml:space="preserve">      </w:t>
      </w:r>
      <w:r w:rsidR="00A044E2">
        <w:rPr>
          <w:rFonts w:ascii="Times New Roman" w:hAnsi="Times New Roman" w:cs="Times New Roman"/>
          <w:sz w:val="28"/>
          <w:szCs w:val="28"/>
        </w:rPr>
        <w:t xml:space="preserve"> </w:t>
      </w:r>
      <w:r w:rsidRPr="002808ED">
        <w:rPr>
          <w:rFonts w:ascii="Times New Roman" w:hAnsi="Times New Roman" w:cs="Times New Roman"/>
          <w:sz w:val="28"/>
          <w:szCs w:val="28"/>
        </w:rPr>
        <w:t>А.Н. Уткин</w:t>
      </w:r>
    </w:p>
    <w:p w:rsidR="000A76F6" w:rsidRPr="00FE0832" w:rsidRDefault="000A76F6"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0A76F6" w:rsidRPr="00FE0832" w:rsidRDefault="000A76F6"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0A76F6" w:rsidRPr="00FE0832" w:rsidRDefault="000A76F6"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0A76F6" w:rsidRPr="00FE0832" w:rsidRDefault="000A76F6"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0A76F6" w:rsidRPr="00FE0832" w:rsidRDefault="000A76F6"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0A76F6" w:rsidRPr="00FE0832" w:rsidRDefault="000A76F6"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0A76F6" w:rsidRPr="00FE0832" w:rsidRDefault="000A76F6"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0A76F6" w:rsidRPr="00FE0832" w:rsidRDefault="000A76F6"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0A76F6" w:rsidRPr="00FE0832" w:rsidRDefault="000A76F6"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0A76F6" w:rsidRPr="00FE0832" w:rsidRDefault="000A76F6"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0A76F6" w:rsidRPr="00FE0832" w:rsidRDefault="000A76F6"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0A76F6" w:rsidRPr="00FE0832" w:rsidRDefault="000A76F6"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0A76F6" w:rsidRPr="00FE0832" w:rsidRDefault="000A76F6"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0A76F6" w:rsidRPr="00FE0832" w:rsidRDefault="000A76F6"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0A76F6" w:rsidRPr="00FE0832" w:rsidRDefault="000A76F6"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0A76F6" w:rsidRPr="00FE0832" w:rsidRDefault="000A76F6"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0A76F6" w:rsidRDefault="000A76F6"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0A76F6" w:rsidRDefault="000A76F6"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0A76F6" w:rsidRDefault="000A76F6"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0A76F6" w:rsidRDefault="000A76F6"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0A76F6" w:rsidRDefault="000A76F6"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0A76F6" w:rsidRDefault="000A76F6"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0A76F6" w:rsidRDefault="000A76F6"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0A76F6" w:rsidRDefault="000A76F6"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0A76F6" w:rsidRDefault="000A76F6"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0A76F6" w:rsidRDefault="000A76F6"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0A76F6" w:rsidRDefault="000A76F6"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0A76F6" w:rsidRDefault="000A76F6"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0A76F6" w:rsidRDefault="000A76F6"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252074" w:rsidRDefault="00252074"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252074" w:rsidRDefault="00252074"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0A76F6" w:rsidRDefault="000A76F6"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0A76F6" w:rsidRDefault="000A76F6"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0A76F6" w:rsidRDefault="000A76F6"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F45A47" w:rsidRDefault="00F45A47"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F45A47" w:rsidRDefault="00F45A47"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F45A47" w:rsidRDefault="00F45A47"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F45A47" w:rsidRPr="00FE0832" w:rsidRDefault="00F45A47"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0A76F6" w:rsidRPr="00FE0832" w:rsidRDefault="000A76F6" w:rsidP="000A76F6">
      <w:pPr>
        <w:widowControl/>
        <w:tabs>
          <w:tab w:val="left" w:pos="0"/>
        </w:tabs>
        <w:autoSpaceDE/>
        <w:autoSpaceDN/>
        <w:adjustRightInd/>
        <w:ind w:firstLine="0"/>
        <w:rPr>
          <w:rFonts w:ascii="Times New Roman" w:hAnsi="Times New Roman" w:cs="Times New Roman"/>
          <w:bCs/>
          <w:iCs/>
          <w:color w:val="000000"/>
          <w:sz w:val="28"/>
          <w:szCs w:val="20"/>
          <w:lang w:bidi="en-US"/>
        </w:rPr>
      </w:pPr>
    </w:p>
    <w:p w:rsidR="000A76F6" w:rsidRDefault="000A76F6" w:rsidP="000A76F6">
      <w:pPr>
        <w:tabs>
          <w:tab w:val="left" w:pos="0"/>
        </w:tabs>
        <w:ind w:firstLine="0"/>
        <w:rPr>
          <w:rFonts w:ascii="Times New Roman" w:hAnsi="Times New Roman"/>
          <w:color w:val="000000"/>
          <w:sz w:val="28"/>
          <w:szCs w:val="20"/>
        </w:rPr>
      </w:pPr>
      <w:proofErr w:type="gramStart"/>
      <w:r w:rsidRPr="00FE0832">
        <w:rPr>
          <w:rFonts w:ascii="Times New Roman" w:hAnsi="Times New Roman" w:cs="Times New Roman"/>
          <w:bCs/>
          <w:iCs/>
          <w:color w:val="000000"/>
          <w:sz w:val="28"/>
          <w:szCs w:val="20"/>
          <w:lang w:bidi="en-US"/>
        </w:rPr>
        <w:t>Разослано:</w:t>
      </w:r>
      <w:r>
        <w:rPr>
          <w:rFonts w:ascii="Times New Roman" w:hAnsi="Times New Roman" w:cs="Times New Roman"/>
          <w:bCs/>
          <w:iCs/>
          <w:color w:val="000000"/>
          <w:sz w:val="28"/>
          <w:szCs w:val="20"/>
          <w:lang w:bidi="en-US"/>
        </w:rPr>
        <w:t xml:space="preserve"> </w:t>
      </w:r>
      <w:r w:rsidRPr="006D5C4A">
        <w:rPr>
          <w:rFonts w:ascii="Times New Roman" w:hAnsi="Times New Roman"/>
          <w:bCs/>
          <w:iCs/>
          <w:color w:val="000000"/>
          <w:sz w:val="28"/>
          <w:szCs w:val="20"/>
          <w:lang w:bidi="en-US"/>
        </w:rPr>
        <w:t>в дело, Н.К. Булыгиной, Финансовому управлению администрации города Бузулука, правовому управлению администрации города Бузулука,</w:t>
      </w:r>
      <w:r w:rsidRPr="006D5C4A">
        <w:rPr>
          <w:rFonts w:ascii="Times New Roman" w:hAnsi="Times New Roman"/>
          <w:b/>
          <w:bCs/>
          <w:iCs/>
          <w:color w:val="000000"/>
          <w:sz w:val="28"/>
          <w:szCs w:val="20"/>
          <w:lang w:bidi="en-US"/>
        </w:rPr>
        <w:t xml:space="preserve"> </w:t>
      </w:r>
      <w:r w:rsidRPr="006D5C4A">
        <w:rPr>
          <w:rFonts w:ascii="Times New Roman" w:hAnsi="Times New Roman"/>
          <w:bCs/>
          <w:iCs/>
          <w:color w:val="000000"/>
          <w:sz w:val="28"/>
          <w:szCs w:val="20"/>
          <w:lang w:bidi="en-US"/>
        </w:rPr>
        <w:t xml:space="preserve">Управлению имущественных отношений администрации города Бузулука, Управлению жилищно - коммунального хозяйства и транспорта администрации города Бузулука, Управлению </w:t>
      </w:r>
      <w:proofErr w:type="spellStart"/>
      <w:r w:rsidRPr="006D5C4A">
        <w:rPr>
          <w:rFonts w:ascii="Times New Roman" w:hAnsi="Times New Roman"/>
          <w:bCs/>
          <w:iCs/>
          <w:color w:val="000000"/>
          <w:sz w:val="28"/>
          <w:szCs w:val="20"/>
          <w:lang w:bidi="en-US"/>
        </w:rPr>
        <w:t>градообразования</w:t>
      </w:r>
      <w:proofErr w:type="spellEnd"/>
      <w:r w:rsidRPr="006D5C4A">
        <w:rPr>
          <w:rFonts w:ascii="Times New Roman" w:hAnsi="Times New Roman"/>
          <w:bCs/>
          <w:iCs/>
          <w:color w:val="000000"/>
          <w:sz w:val="28"/>
          <w:szCs w:val="20"/>
          <w:lang w:bidi="en-US"/>
        </w:rPr>
        <w:t xml:space="preserve"> и капитального строительства города Бузулука, Управлению по культуре, спорту и молодежной политике администрации города Бузулука, управлению экономического развития и торговли администрации города Бузулука – 2 экз.,</w:t>
      </w:r>
      <w:r w:rsidRPr="001D7602">
        <w:rPr>
          <w:rFonts w:ascii="Times New Roman" w:hAnsi="Times New Roman" w:cs="Times New Roman"/>
          <w:bCs/>
          <w:iCs/>
          <w:color w:val="000000"/>
          <w:sz w:val="28"/>
          <w:szCs w:val="20"/>
          <w:lang w:bidi="en-US"/>
        </w:rPr>
        <w:t xml:space="preserve"> </w:t>
      </w:r>
      <w:r w:rsidRPr="00FE0832">
        <w:rPr>
          <w:rFonts w:ascii="Times New Roman" w:hAnsi="Times New Roman" w:cs="Times New Roman"/>
          <w:bCs/>
          <w:iCs/>
          <w:color w:val="000000"/>
          <w:sz w:val="28"/>
          <w:szCs w:val="20"/>
          <w:lang w:bidi="en-US"/>
        </w:rPr>
        <w:t>Управлению по</w:t>
      </w:r>
      <w:proofErr w:type="gramEnd"/>
      <w:r w:rsidRPr="00FE0832">
        <w:rPr>
          <w:rFonts w:ascii="Times New Roman" w:hAnsi="Times New Roman" w:cs="Times New Roman"/>
          <w:bCs/>
          <w:iCs/>
          <w:color w:val="000000"/>
          <w:sz w:val="28"/>
          <w:szCs w:val="20"/>
          <w:lang w:bidi="en-US"/>
        </w:rPr>
        <w:t xml:space="preserve"> информационной политике администрации города Бузулука</w:t>
      </w:r>
      <w:r w:rsidRPr="006D5C4A">
        <w:rPr>
          <w:rFonts w:ascii="Times New Roman" w:hAnsi="Times New Roman"/>
          <w:bCs/>
          <w:iCs/>
          <w:color w:val="000000"/>
          <w:sz w:val="28"/>
          <w:szCs w:val="20"/>
          <w:lang w:bidi="en-US"/>
        </w:rPr>
        <w:t>, МАУ г. Бузулука «МФЦ»</w:t>
      </w:r>
      <w:r w:rsidRPr="006D5C4A">
        <w:rPr>
          <w:rFonts w:ascii="Times New Roman" w:hAnsi="Times New Roman"/>
          <w:iCs/>
          <w:color w:val="000000"/>
          <w:sz w:val="28"/>
          <w:szCs w:val="20"/>
          <w:lang w:bidi="en-US"/>
        </w:rPr>
        <w:t xml:space="preserve">, </w:t>
      </w:r>
      <w:r>
        <w:rPr>
          <w:rFonts w:ascii="Times New Roman" w:hAnsi="Times New Roman"/>
          <w:bCs/>
          <w:iCs/>
          <w:color w:val="000000"/>
          <w:sz w:val="28"/>
          <w:szCs w:val="20"/>
          <w:lang w:bidi="en-US"/>
        </w:rPr>
        <w:t>ООО «</w:t>
      </w:r>
      <w:proofErr w:type="spellStart"/>
      <w:r>
        <w:rPr>
          <w:rFonts w:ascii="Times New Roman" w:hAnsi="Times New Roman"/>
          <w:bCs/>
          <w:iCs/>
          <w:color w:val="000000"/>
          <w:sz w:val="28"/>
          <w:szCs w:val="20"/>
          <w:lang w:bidi="en-US"/>
        </w:rPr>
        <w:t>Информправо</w:t>
      </w:r>
      <w:proofErr w:type="spellEnd"/>
      <w:r>
        <w:rPr>
          <w:rFonts w:ascii="Times New Roman" w:hAnsi="Times New Roman"/>
          <w:bCs/>
          <w:iCs/>
          <w:color w:val="000000"/>
          <w:sz w:val="28"/>
          <w:szCs w:val="20"/>
          <w:lang w:bidi="en-US"/>
        </w:rPr>
        <w:t xml:space="preserve"> плюс»</w:t>
      </w:r>
      <w:r w:rsidRPr="006D5C4A">
        <w:rPr>
          <w:rFonts w:ascii="Times New Roman" w:hAnsi="Times New Roman"/>
          <w:color w:val="000000"/>
          <w:sz w:val="28"/>
          <w:szCs w:val="20"/>
        </w:rPr>
        <w:t>, редакции газеты «Российская провинция»</w:t>
      </w:r>
    </w:p>
    <w:p w:rsidR="00F45A47" w:rsidRPr="00F45A47" w:rsidRDefault="00F45A47" w:rsidP="00F45A47">
      <w:pPr>
        <w:widowControl/>
        <w:tabs>
          <w:tab w:val="left" w:pos="5842"/>
        </w:tabs>
        <w:autoSpaceDE/>
        <w:autoSpaceDN/>
        <w:adjustRightInd/>
        <w:ind w:left="5387" w:firstLine="0"/>
        <w:rPr>
          <w:rFonts w:ascii="Times New Roman" w:eastAsia="Calibri" w:hAnsi="Times New Roman" w:cs="Times New Roman"/>
          <w:color w:val="000000"/>
          <w:sz w:val="28"/>
          <w:szCs w:val="28"/>
          <w:lang w:eastAsia="en-US"/>
        </w:rPr>
      </w:pPr>
      <w:bookmarkStart w:id="0" w:name="sub_1000"/>
      <w:r w:rsidRPr="00F45A47">
        <w:rPr>
          <w:rFonts w:ascii="Times New Roman" w:eastAsia="Calibri" w:hAnsi="Times New Roman" w:cs="Times New Roman"/>
          <w:color w:val="000000"/>
          <w:sz w:val="28"/>
          <w:szCs w:val="28"/>
          <w:lang w:eastAsia="en-US"/>
        </w:rPr>
        <w:lastRenderedPageBreak/>
        <w:t>Приложение к постановлению</w:t>
      </w:r>
    </w:p>
    <w:p w:rsidR="00F45A47" w:rsidRPr="00F45A47" w:rsidRDefault="00F45A47" w:rsidP="00F45A47">
      <w:pPr>
        <w:widowControl/>
        <w:autoSpaceDE/>
        <w:autoSpaceDN/>
        <w:adjustRightInd/>
        <w:ind w:left="5387" w:firstLine="0"/>
        <w:jc w:val="left"/>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администрации города Бузулука</w:t>
      </w:r>
    </w:p>
    <w:p w:rsidR="00F45A47" w:rsidRPr="00F45A47" w:rsidRDefault="00F47EFA" w:rsidP="00F45A47">
      <w:pPr>
        <w:widowControl/>
        <w:autoSpaceDE/>
        <w:autoSpaceDN/>
        <w:adjustRightInd/>
        <w:ind w:left="5387" w:firstLine="0"/>
        <w:jc w:val="left"/>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от 15.11.2019 № 1775-п</w:t>
      </w:r>
      <w:bookmarkStart w:id="1" w:name="_GoBack"/>
      <w:bookmarkEnd w:id="1"/>
      <w:r w:rsidR="00F45A47" w:rsidRPr="00F45A47">
        <w:rPr>
          <w:rFonts w:ascii="Times New Roman" w:eastAsia="Calibri" w:hAnsi="Times New Roman" w:cs="Times New Roman"/>
          <w:color w:val="000000"/>
          <w:sz w:val="28"/>
          <w:szCs w:val="28"/>
          <w:lang w:eastAsia="en-US"/>
        </w:rPr>
        <w:t xml:space="preserve">            </w:t>
      </w:r>
    </w:p>
    <w:p w:rsidR="00F45A47" w:rsidRPr="00F45A47" w:rsidRDefault="00F45A47" w:rsidP="00F45A47">
      <w:pPr>
        <w:widowControl/>
        <w:autoSpaceDE/>
        <w:autoSpaceDN/>
        <w:adjustRightInd/>
        <w:ind w:firstLine="0"/>
        <w:jc w:val="right"/>
        <w:rPr>
          <w:rFonts w:ascii="Times New Roman" w:eastAsia="Calibri" w:hAnsi="Times New Roman" w:cs="Times New Roman"/>
          <w:color w:val="000000"/>
          <w:lang w:eastAsia="en-US"/>
        </w:rPr>
      </w:pPr>
    </w:p>
    <w:p w:rsidR="00F45A47" w:rsidRPr="00F45A47" w:rsidRDefault="00F45A47" w:rsidP="00F45A47">
      <w:pPr>
        <w:widowControl/>
        <w:autoSpaceDE/>
        <w:autoSpaceDN/>
        <w:adjustRightInd/>
        <w:ind w:firstLine="851"/>
        <w:jc w:val="center"/>
        <w:rPr>
          <w:rFonts w:ascii="Times New Roman" w:hAnsi="Times New Roman" w:cs="Times New Roman"/>
          <w:color w:val="000000"/>
          <w:sz w:val="28"/>
          <w:szCs w:val="28"/>
        </w:rPr>
      </w:pPr>
    </w:p>
    <w:p w:rsidR="00F45A47" w:rsidRPr="00F45A47" w:rsidRDefault="00F45A47" w:rsidP="00F45A47">
      <w:pPr>
        <w:widowControl/>
        <w:autoSpaceDE/>
        <w:autoSpaceDN/>
        <w:adjustRightInd/>
        <w:ind w:firstLine="851"/>
        <w:jc w:val="center"/>
        <w:rPr>
          <w:rFonts w:ascii="Times New Roman" w:hAnsi="Times New Roman" w:cs="Times New Roman"/>
          <w:color w:val="000000"/>
          <w:sz w:val="28"/>
          <w:szCs w:val="28"/>
        </w:rPr>
      </w:pPr>
      <w:r w:rsidRPr="00F45A47">
        <w:rPr>
          <w:rFonts w:ascii="Times New Roman" w:hAnsi="Times New Roman" w:cs="Times New Roman"/>
          <w:color w:val="000000"/>
          <w:sz w:val="28"/>
          <w:szCs w:val="28"/>
        </w:rPr>
        <w:t>Муниципальная программа</w:t>
      </w:r>
    </w:p>
    <w:p w:rsidR="00F45A47" w:rsidRPr="00F45A47" w:rsidRDefault="00F45A47" w:rsidP="00F45A47">
      <w:pPr>
        <w:widowControl/>
        <w:autoSpaceDE/>
        <w:autoSpaceDN/>
        <w:adjustRightInd/>
        <w:ind w:firstLine="851"/>
        <w:jc w:val="center"/>
        <w:rPr>
          <w:rFonts w:ascii="Times New Roman" w:eastAsia="Calibri" w:hAnsi="Times New Roman" w:cs="Times New Roman"/>
          <w:color w:val="000000"/>
          <w:sz w:val="28"/>
          <w:szCs w:val="28"/>
          <w:lang w:eastAsia="en-US"/>
        </w:rPr>
      </w:pPr>
      <w:r w:rsidRPr="00F45A47">
        <w:rPr>
          <w:rFonts w:ascii="Times New Roman" w:hAnsi="Times New Roman" w:cs="Times New Roman"/>
          <w:color w:val="000000"/>
          <w:sz w:val="28"/>
          <w:szCs w:val="28"/>
        </w:rPr>
        <w:t>«</w:t>
      </w:r>
      <w:r w:rsidRPr="00F45A47">
        <w:rPr>
          <w:rFonts w:ascii="Times New Roman" w:hAnsi="Times New Roman" w:cs="Times New Roman"/>
          <w:color w:val="000000"/>
          <w:sz w:val="28"/>
          <w:szCs w:val="28"/>
          <w:lang w:bidi="en-US"/>
        </w:rPr>
        <w:t>Экономическое развитие города Бузулука</w:t>
      </w:r>
      <w:r w:rsidRPr="00F45A47">
        <w:rPr>
          <w:rFonts w:ascii="Times New Roman" w:eastAsia="Calibri" w:hAnsi="Times New Roman" w:cs="Times New Roman"/>
          <w:color w:val="000000"/>
          <w:sz w:val="28"/>
          <w:szCs w:val="28"/>
          <w:lang w:eastAsia="en-US"/>
        </w:rPr>
        <w:t>»</w:t>
      </w:r>
    </w:p>
    <w:p w:rsidR="00F45A47" w:rsidRPr="00F45A47" w:rsidRDefault="00F45A47" w:rsidP="00F45A47">
      <w:pPr>
        <w:ind w:left="5103" w:firstLine="0"/>
        <w:outlineLvl w:val="1"/>
        <w:rPr>
          <w:rFonts w:ascii="Times New Roman" w:hAnsi="Times New Roman" w:cs="Times New Roman"/>
          <w:bCs/>
          <w:sz w:val="28"/>
          <w:szCs w:val="28"/>
        </w:rPr>
      </w:pPr>
    </w:p>
    <w:p w:rsidR="00F45A47" w:rsidRPr="00F45A47" w:rsidRDefault="00F45A47" w:rsidP="00F45A47">
      <w:pPr>
        <w:jc w:val="right"/>
        <w:rPr>
          <w:rFonts w:ascii="Times New Roman" w:hAnsi="Times New Roman" w:cs="Times New Roman"/>
          <w:sz w:val="28"/>
          <w:szCs w:val="28"/>
        </w:rPr>
      </w:pPr>
    </w:p>
    <w:p w:rsidR="00F45A47" w:rsidRPr="00F45A47" w:rsidRDefault="00F45A47" w:rsidP="00F45A47">
      <w:pPr>
        <w:widowControl/>
        <w:autoSpaceDE/>
        <w:autoSpaceDN/>
        <w:adjustRightInd/>
        <w:ind w:firstLine="851"/>
        <w:jc w:val="center"/>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ПАСПОРТ</w:t>
      </w:r>
    </w:p>
    <w:p w:rsidR="00F45A47" w:rsidRPr="00F45A47" w:rsidRDefault="00F45A47" w:rsidP="00F45A47">
      <w:pPr>
        <w:widowControl/>
        <w:autoSpaceDE/>
        <w:autoSpaceDN/>
        <w:adjustRightInd/>
        <w:ind w:firstLine="0"/>
        <w:jc w:val="center"/>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 xml:space="preserve">муниципальной программы </w:t>
      </w:r>
      <w:r w:rsidRPr="00F45A47">
        <w:rPr>
          <w:rFonts w:ascii="Times New Roman" w:hAnsi="Times New Roman" w:cs="Times New Roman"/>
          <w:color w:val="000000"/>
          <w:sz w:val="28"/>
          <w:szCs w:val="28"/>
        </w:rPr>
        <w:t>«</w:t>
      </w:r>
      <w:r w:rsidRPr="00F45A47">
        <w:rPr>
          <w:rFonts w:ascii="Times New Roman" w:hAnsi="Times New Roman" w:cs="Times New Roman"/>
          <w:color w:val="000000"/>
          <w:sz w:val="28"/>
          <w:szCs w:val="28"/>
          <w:lang w:bidi="en-US"/>
        </w:rPr>
        <w:t>Экономическое развитие города Бузулука</w:t>
      </w:r>
      <w:r w:rsidRPr="00F45A47">
        <w:rPr>
          <w:rFonts w:ascii="Times New Roman" w:eastAsia="Calibri" w:hAnsi="Times New Roman" w:cs="Times New Roman"/>
          <w:color w:val="000000"/>
          <w:sz w:val="28"/>
          <w:szCs w:val="28"/>
          <w:lang w:eastAsia="en-US"/>
        </w:rPr>
        <w:t>»</w:t>
      </w:r>
    </w:p>
    <w:p w:rsidR="00F45A47" w:rsidRPr="00F45A47" w:rsidRDefault="00F45A47" w:rsidP="00F45A47">
      <w:pPr>
        <w:widowControl/>
        <w:autoSpaceDE/>
        <w:autoSpaceDN/>
        <w:adjustRightInd/>
        <w:ind w:firstLine="851"/>
        <w:jc w:val="center"/>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(далее – Программа, муниципальная программа)</w:t>
      </w:r>
    </w:p>
    <w:p w:rsidR="00F45A47" w:rsidRPr="00F45A47" w:rsidRDefault="00F45A47" w:rsidP="00F45A47">
      <w:pPr>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717"/>
      </w:tblGrid>
      <w:tr w:rsidR="00F45A47" w:rsidRPr="00F45A47" w:rsidTr="00541F33">
        <w:tc>
          <w:tcPr>
            <w:tcW w:w="2268" w:type="dxa"/>
          </w:tcPr>
          <w:p w:rsidR="00F45A47" w:rsidRPr="00F45A47" w:rsidRDefault="00F45A47" w:rsidP="00F45A47">
            <w:pPr>
              <w:adjustRightInd/>
              <w:ind w:firstLine="0"/>
              <w:jc w:val="left"/>
              <w:rPr>
                <w:rFonts w:ascii="Times New Roman" w:hAnsi="Times New Roman" w:cs="Times New Roman"/>
                <w:sz w:val="28"/>
                <w:szCs w:val="28"/>
              </w:rPr>
            </w:pPr>
            <w:bookmarkStart w:id="2" w:name="sub_2000"/>
            <w:r w:rsidRPr="00F45A47">
              <w:rPr>
                <w:rFonts w:ascii="Times New Roman" w:hAnsi="Times New Roman" w:cs="Times New Roman"/>
                <w:sz w:val="28"/>
                <w:szCs w:val="28"/>
              </w:rPr>
              <w:t>Ответственный исполнитель Программы</w:t>
            </w:r>
          </w:p>
        </w:tc>
        <w:tc>
          <w:tcPr>
            <w:tcW w:w="7717" w:type="dxa"/>
          </w:tcPr>
          <w:p w:rsidR="00F45A47" w:rsidRPr="00F45A47" w:rsidRDefault="00F45A47" w:rsidP="00F45A47">
            <w:pPr>
              <w:adjustRightInd/>
              <w:ind w:firstLine="0"/>
              <w:rPr>
                <w:rFonts w:ascii="Times New Roman" w:hAnsi="Times New Roman" w:cs="Times New Roman"/>
                <w:sz w:val="28"/>
                <w:szCs w:val="28"/>
              </w:rPr>
            </w:pPr>
            <w:r w:rsidRPr="00F45A47">
              <w:rPr>
                <w:rFonts w:ascii="Times New Roman" w:hAnsi="Times New Roman" w:cs="Times New Roman"/>
                <w:sz w:val="28"/>
                <w:szCs w:val="28"/>
              </w:rPr>
              <w:t>Администрация города Бузулука в лице управления экономического развития и торговли администрации города Бузулука, (далее по тексту УЭР и Т)</w:t>
            </w:r>
          </w:p>
        </w:tc>
      </w:tr>
      <w:tr w:rsidR="00F45A47" w:rsidRPr="00F45A47" w:rsidTr="00541F33">
        <w:tc>
          <w:tcPr>
            <w:tcW w:w="2268" w:type="dxa"/>
          </w:tcPr>
          <w:p w:rsidR="00F45A47" w:rsidRPr="00F45A47" w:rsidRDefault="00F45A47" w:rsidP="00F45A47">
            <w:pPr>
              <w:adjustRightInd/>
              <w:ind w:firstLine="0"/>
              <w:jc w:val="left"/>
              <w:rPr>
                <w:rFonts w:ascii="Times New Roman" w:hAnsi="Times New Roman" w:cs="Times New Roman"/>
                <w:sz w:val="28"/>
                <w:szCs w:val="28"/>
              </w:rPr>
            </w:pPr>
            <w:r w:rsidRPr="00F45A47">
              <w:rPr>
                <w:rFonts w:ascii="Times New Roman" w:hAnsi="Times New Roman" w:cs="Times New Roman"/>
                <w:sz w:val="28"/>
                <w:szCs w:val="28"/>
              </w:rPr>
              <w:t>Соисполнители Программы</w:t>
            </w:r>
          </w:p>
        </w:tc>
        <w:tc>
          <w:tcPr>
            <w:tcW w:w="7717" w:type="dxa"/>
          </w:tcPr>
          <w:p w:rsidR="00F45A47" w:rsidRPr="00F45A47" w:rsidRDefault="00F45A47" w:rsidP="00F45A47">
            <w:pPr>
              <w:adjustRightInd/>
              <w:ind w:firstLine="0"/>
              <w:jc w:val="center"/>
              <w:rPr>
                <w:rFonts w:ascii="Times New Roman" w:hAnsi="Times New Roman" w:cs="Times New Roman"/>
                <w:sz w:val="28"/>
                <w:szCs w:val="28"/>
              </w:rPr>
            </w:pPr>
            <w:r w:rsidRPr="00F45A47">
              <w:rPr>
                <w:rFonts w:ascii="Times New Roman" w:hAnsi="Times New Roman" w:cs="Times New Roman"/>
                <w:sz w:val="28"/>
                <w:szCs w:val="28"/>
              </w:rPr>
              <w:t>-</w:t>
            </w:r>
          </w:p>
        </w:tc>
      </w:tr>
      <w:tr w:rsidR="00F45A47" w:rsidRPr="00F45A47" w:rsidTr="00541F33">
        <w:tc>
          <w:tcPr>
            <w:tcW w:w="2268" w:type="dxa"/>
          </w:tcPr>
          <w:p w:rsidR="00F45A47" w:rsidRPr="00F45A47" w:rsidRDefault="00F45A47" w:rsidP="00F45A47">
            <w:pPr>
              <w:adjustRightInd/>
              <w:ind w:firstLine="0"/>
              <w:jc w:val="left"/>
              <w:rPr>
                <w:rFonts w:ascii="Times New Roman" w:hAnsi="Times New Roman" w:cs="Times New Roman"/>
                <w:sz w:val="28"/>
                <w:szCs w:val="28"/>
              </w:rPr>
            </w:pPr>
            <w:r w:rsidRPr="00F45A47">
              <w:rPr>
                <w:rFonts w:ascii="Times New Roman" w:hAnsi="Times New Roman" w:cs="Times New Roman"/>
                <w:sz w:val="28"/>
                <w:szCs w:val="28"/>
              </w:rPr>
              <w:t>Участники Программы</w:t>
            </w:r>
          </w:p>
        </w:tc>
        <w:tc>
          <w:tcPr>
            <w:tcW w:w="7717" w:type="dxa"/>
          </w:tcPr>
          <w:p w:rsidR="00F45A47" w:rsidRPr="00F45A47" w:rsidRDefault="00F45A47" w:rsidP="00F45A47">
            <w:pPr>
              <w:adjustRightInd/>
              <w:ind w:firstLine="0"/>
              <w:rPr>
                <w:rFonts w:ascii="Times New Roman" w:hAnsi="Times New Roman" w:cs="Times New Roman"/>
                <w:sz w:val="28"/>
                <w:szCs w:val="28"/>
              </w:rPr>
            </w:pPr>
            <w:proofErr w:type="gramStart"/>
            <w:r w:rsidRPr="00F45A47">
              <w:rPr>
                <w:rFonts w:ascii="Times New Roman" w:hAnsi="Times New Roman" w:cs="Times New Roman"/>
                <w:sz w:val="28"/>
                <w:szCs w:val="28"/>
              </w:rPr>
              <w:t xml:space="preserve">Управление имущественных отношений администрации города Бузулука (далее - УИО), Управление жилищно-коммунального хозяйства и транспорта администрации города Бузулука (далее - </w:t>
            </w:r>
            <w:proofErr w:type="spellStart"/>
            <w:r w:rsidRPr="00F45A47">
              <w:rPr>
                <w:rFonts w:ascii="Times New Roman" w:hAnsi="Times New Roman" w:cs="Times New Roman"/>
                <w:sz w:val="28"/>
                <w:szCs w:val="28"/>
              </w:rPr>
              <w:t>УЖКХиТ</w:t>
            </w:r>
            <w:proofErr w:type="spellEnd"/>
            <w:r w:rsidRPr="00F45A47">
              <w:rPr>
                <w:rFonts w:ascii="Times New Roman" w:hAnsi="Times New Roman" w:cs="Times New Roman"/>
                <w:sz w:val="28"/>
                <w:szCs w:val="28"/>
              </w:rPr>
              <w:t xml:space="preserve">), Управление </w:t>
            </w:r>
            <w:proofErr w:type="spellStart"/>
            <w:r w:rsidRPr="00F45A47">
              <w:rPr>
                <w:rFonts w:ascii="Times New Roman" w:hAnsi="Times New Roman" w:cs="Times New Roman"/>
                <w:sz w:val="28"/>
                <w:szCs w:val="28"/>
              </w:rPr>
              <w:t>градообразования</w:t>
            </w:r>
            <w:proofErr w:type="spellEnd"/>
            <w:r w:rsidRPr="00F45A47">
              <w:rPr>
                <w:rFonts w:ascii="Times New Roman" w:hAnsi="Times New Roman" w:cs="Times New Roman"/>
                <w:sz w:val="28"/>
                <w:szCs w:val="28"/>
              </w:rPr>
              <w:t xml:space="preserve"> и капитального строительства города Бузулука (далее - </w:t>
            </w:r>
            <w:proofErr w:type="spellStart"/>
            <w:r w:rsidRPr="00F45A47">
              <w:rPr>
                <w:rFonts w:ascii="Times New Roman" w:hAnsi="Times New Roman" w:cs="Times New Roman"/>
                <w:sz w:val="28"/>
                <w:szCs w:val="28"/>
              </w:rPr>
              <w:t>УГиКС</w:t>
            </w:r>
            <w:proofErr w:type="spellEnd"/>
            <w:r w:rsidRPr="00F45A47">
              <w:rPr>
                <w:rFonts w:ascii="Times New Roman" w:hAnsi="Times New Roman" w:cs="Times New Roman"/>
                <w:sz w:val="28"/>
                <w:szCs w:val="28"/>
              </w:rPr>
              <w:t xml:space="preserve">), </w:t>
            </w:r>
            <w:r w:rsidRPr="00F45A47">
              <w:rPr>
                <w:rFonts w:ascii="Times New Roman" w:hAnsi="Times New Roman" w:cs="Times New Roman"/>
                <w:bCs/>
                <w:iCs/>
                <w:color w:val="000000"/>
                <w:sz w:val="28"/>
                <w:szCs w:val="28"/>
                <w:lang w:bidi="en-US"/>
              </w:rPr>
              <w:t>Управление по информационной политике администрации города Бузулука</w:t>
            </w:r>
            <w:r w:rsidRPr="00F45A47">
              <w:rPr>
                <w:rFonts w:ascii="Times New Roman" w:hAnsi="Times New Roman" w:cs="Times New Roman"/>
                <w:sz w:val="28"/>
                <w:szCs w:val="28"/>
              </w:rPr>
              <w:t xml:space="preserve"> (далее - УИП), Управление по культуре, спорту и молодежной политике администрации города Бузулука (далее - </w:t>
            </w:r>
            <w:proofErr w:type="spellStart"/>
            <w:r w:rsidRPr="00F45A47">
              <w:rPr>
                <w:rFonts w:ascii="Times New Roman" w:hAnsi="Times New Roman" w:cs="Times New Roman"/>
                <w:sz w:val="28"/>
                <w:szCs w:val="28"/>
              </w:rPr>
              <w:t>УКСиМП</w:t>
            </w:r>
            <w:proofErr w:type="spellEnd"/>
            <w:r w:rsidRPr="00F45A47">
              <w:rPr>
                <w:rFonts w:ascii="Times New Roman" w:hAnsi="Times New Roman" w:cs="Times New Roman"/>
                <w:sz w:val="28"/>
                <w:szCs w:val="28"/>
              </w:rPr>
              <w:t xml:space="preserve">), </w:t>
            </w:r>
            <w:proofErr w:type="spellStart"/>
            <w:r w:rsidRPr="00F45A47">
              <w:rPr>
                <w:rFonts w:ascii="Times New Roman" w:hAnsi="Times New Roman" w:cs="Times New Roman"/>
                <w:sz w:val="28"/>
                <w:szCs w:val="28"/>
              </w:rPr>
              <w:t>УЭРиТ</w:t>
            </w:r>
            <w:proofErr w:type="spellEnd"/>
            <w:r w:rsidRPr="00F45A47">
              <w:rPr>
                <w:rFonts w:ascii="Times New Roman" w:hAnsi="Times New Roman" w:cs="Times New Roman"/>
                <w:sz w:val="28"/>
                <w:szCs w:val="28"/>
              </w:rPr>
              <w:t>, муниципальное автономное учреждение «Многофункциональный центр по предоставлению государственных и муниципальных услуг</w:t>
            </w:r>
            <w:proofErr w:type="gramEnd"/>
            <w:r w:rsidRPr="00F45A47">
              <w:rPr>
                <w:rFonts w:ascii="Times New Roman" w:hAnsi="Times New Roman" w:cs="Times New Roman"/>
                <w:sz w:val="28"/>
                <w:szCs w:val="28"/>
              </w:rPr>
              <w:t xml:space="preserve"> на территории города Бузулука» (далее - МФЦ)</w:t>
            </w:r>
          </w:p>
        </w:tc>
      </w:tr>
      <w:tr w:rsidR="00F45A47" w:rsidRPr="00F45A47" w:rsidTr="00541F33">
        <w:tc>
          <w:tcPr>
            <w:tcW w:w="2268" w:type="dxa"/>
          </w:tcPr>
          <w:p w:rsidR="00F45A47" w:rsidRPr="00F45A47" w:rsidRDefault="00F45A47" w:rsidP="00F45A47">
            <w:pPr>
              <w:adjustRightInd/>
              <w:ind w:firstLine="0"/>
              <w:jc w:val="left"/>
              <w:rPr>
                <w:rFonts w:ascii="Times New Roman" w:hAnsi="Times New Roman" w:cs="Times New Roman"/>
                <w:sz w:val="28"/>
                <w:szCs w:val="28"/>
              </w:rPr>
            </w:pPr>
            <w:r w:rsidRPr="00F45A47">
              <w:rPr>
                <w:rFonts w:ascii="Times New Roman" w:hAnsi="Times New Roman" w:cs="Times New Roman"/>
                <w:sz w:val="28"/>
                <w:szCs w:val="28"/>
              </w:rPr>
              <w:t>Подпрограммы Программы</w:t>
            </w:r>
          </w:p>
        </w:tc>
        <w:tc>
          <w:tcPr>
            <w:tcW w:w="7717" w:type="dxa"/>
          </w:tcPr>
          <w:p w:rsidR="00F45A47" w:rsidRPr="00F45A47" w:rsidRDefault="00F45A47" w:rsidP="00F45A47">
            <w:pPr>
              <w:widowControl/>
              <w:autoSpaceDE/>
              <w:autoSpaceDN/>
              <w:adjustRightInd/>
              <w:ind w:firstLine="0"/>
              <w:rPr>
                <w:rFonts w:ascii="Times New Roman" w:hAnsi="Times New Roman" w:cs="Times New Roman"/>
                <w:sz w:val="28"/>
                <w:szCs w:val="28"/>
              </w:rPr>
            </w:pPr>
            <w:r w:rsidRPr="00F45A47">
              <w:rPr>
                <w:rFonts w:ascii="Times New Roman" w:hAnsi="Times New Roman" w:cs="Times New Roman"/>
                <w:sz w:val="28"/>
                <w:szCs w:val="28"/>
              </w:rPr>
              <w:t xml:space="preserve">Подпрограмма 1. «Организация деятельности по формированию благоприятного инвестиционного климата города Бузулука» (далее – Подпрограмма 1); </w:t>
            </w:r>
          </w:p>
          <w:p w:rsidR="00F45A47" w:rsidRPr="00F45A47" w:rsidRDefault="00F45A47" w:rsidP="00F45A47">
            <w:pPr>
              <w:widowControl/>
              <w:autoSpaceDE/>
              <w:autoSpaceDN/>
              <w:adjustRightInd/>
              <w:ind w:firstLine="0"/>
              <w:rPr>
                <w:rFonts w:ascii="Times New Roman" w:hAnsi="Times New Roman" w:cs="Times New Roman"/>
                <w:sz w:val="28"/>
                <w:szCs w:val="28"/>
              </w:rPr>
            </w:pPr>
            <w:r w:rsidRPr="00F45A47">
              <w:rPr>
                <w:rFonts w:ascii="Times New Roman" w:hAnsi="Times New Roman" w:cs="Times New Roman"/>
                <w:sz w:val="28"/>
                <w:szCs w:val="28"/>
              </w:rPr>
              <w:t>Подпрограмма 2. «Снижение административных барьеров, оптимизация и повышение качества предоставления государственных и муниципальных услуг на территории города Бузулука» (далее – Подпрограмма 2);</w:t>
            </w:r>
          </w:p>
          <w:p w:rsidR="00F45A47" w:rsidRPr="00F45A47" w:rsidRDefault="00F45A47" w:rsidP="00F45A47">
            <w:pPr>
              <w:ind w:firstLine="0"/>
              <w:rPr>
                <w:rFonts w:ascii="Times New Roman" w:hAnsi="Times New Roman" w:cs="Times New Roman"/>
                <w:sz w:val="28"/>
                <w:szCs w:val="28"/>
              </w:rPr>
            </w:pPr>
            <w:r w:rsidRPr="00F45A47">
              <w:rPr>
                <w:rFonts w:ascii="Times New Roman" w:hAnsi="Times New Roman" w:cs="Times New Roman"/>
                <w:sz w:val="28"/>
                <w:szCs w:val="28"/>
              </w:rPr>
              <w:t>Подпрограмма 3. «Развитие и поддержка малого и среднего предпринимательства в городе Бузулуке» (далее – Подпрограмма 3)</w:t>
            </w:r>
          </w:p>
        </w:tc>
      </w:tr>
      <w:tr w:rsidR="00F45A47" w:rsidRPr="00F45A47" w:rsidTr="00541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adjustRightInd/>
              <w:ind w:firstLine="0"/>
              <w:jc w:val="left"/>
              <w:rPr>
                <w:rFonts w:ascii="Times New Roman" w:hAnsi="Times New Roman" w:cs="Times New Roman"/>
                <w:sz w:val="28"/>
                <w:szCs w:val="28"/>
              </w:rPr>
            </w:pPr>
            <w:r w:rsidRPr="00F45A47">
              <w:rPr>
                <w:rFonts w:ascii="Times New Roman" w:hAnsi="Times New Roman" w:cs="Times New Roman"/>
                <w:sz w:val="28"/>
                <w:szCs w:val="28"/>
              </w:rPr>
              <w:t xml:space="preserve">Приоритетные проекты </w:t>
            </w:r>
            <w:r w:rsidRPr="00F45A47">
              <w:rPr>
                <w:rFonts w:ascii="Times New Roman" w:hAnsi="Times New Roman" w:cs="Times New Roman"/>
                <w:sz w:val="28"/>
                <w:szCs w:val="28"/>
              </w:rPr>
              <w:lastRenderedPageBreak/>
              <w:t>(программы), реализуемые в рамках Программы</w:t>
            </w:r>
          </w:p>
        </w:tc>
        <w:tc>
          <w:tcPr>
            <w:tcW w:w="7717"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adjustRightInd/>
              <w:ind w:firstLine="0"/>
              <w:rPr>
                <w:rFonts w:ascii="Times New Roman" w:hAnsi="Times New Roman" w:cs="Times New Roman"/>
                <w:sz w:val="28"/>
                <w:szCs w:val="28"/>
              </w:rPr>
            </w:pPr>
            <w:r w:rsidRPr="00F45A47">
              <w:rPr>
                <w:rFonts w:ascii="Times New Roman" w:hAnsi="Times New Roman"/>
                <w:sz w:val="28"/>
                <w:szCs w:val="28"/>
              </w:rPr>
              <w:lastRenderedPageBreak/>
              <w:t>«Малое и среднее предпринимательство и поддержка индивидуальной предпринимательской инициативы»</w:t>
            </w:r>
          </w:p>
        </w:tc>
      </w:tr>
      <w:tr w:rsidR="00F45A47" w:rsidRPr="00F45A47" w:rsidTr="00541F33">
        <w:tc>
          <w:tcPr>
            <w:tcW w:w="2268" w:type="dxa"/>
          </w:tcPr>
          <w:p w:rsidR="00F45A47" w:rsidRPr="00F45A47" w:rsidRDefault="00F45A47" w:rsidP="00F45A47">
            <w:pPr>
              <w:adjustRightInd/>
              <w:ind w:firstLine="0"/>
              <w:jc w:val="left"/>
              <w:rPr>
                <w:rFonts w:ascii="Times New Roman" w:hAnsi="Times New Roman" w:cs="Times New Roman"/>
                <w:sz w:val="28"/>
                <w:szCs w:val="28"/>
              </w:rPr>
            </w:pPr>
            <w:r w:rsidRPr="00F45A47">
              <w:rPr>
                <w:rFonts w:ascii="Times New Roman" w:hAnsi="Times New Roman" w:cs="Times New Roman"/>
                <w:sz w:val="28"/>
                <w:szCs w:val="28"/>
              </w:rPr>
              <w:lastRenderedPageBreak/>
              <w:t>Цель Программы</w:t>
            </w:r>
          </w:p>
        </w:tc>
        <w:tc>
          <w:tcPr>
            <w:tcW w:w="7717" w:type="dxa"/>
          </w:tcPr>
          <w:p w:rsidR="00F45A47" w:rsidRPr="00F45A47" w:rsidRDefault="00F45A47" w:rsidP="00F45A47">
            <w:pPr>
              <w:adjustRightInd/>
              <w:ind w:firstLine="0"/>
              <w:rPr>
                <w:rFonts w:ascii="Times New Roman" w:hAnsi="Times New Roman" w:cs="Times New Roman"/>
                <w:sz w:val="28"/>
                <w:szCs w:val="28"/>
              </w:rPr>
            </w:pPr>
            <w:r w:rsidRPr="00F45A47">
              <w:rPr>
                <w:rFonts w:ascii="Times New Roman" w:hAnsi="Times New Roman" w:cs="Times New Roman"/>
                <w:sz w:val="28"/>
                <w:szCs w:val="28"/>
              </w:rPr>
              <w:t>Создание условий для обеспечения устойчивого роста экономики и повышения эффективности муниципального управления.</w:t>
            </w:r>
          </w:p>
        </w:tc>
      </w:tr>
      <w:tr w:rsidR="00F45A47" w:rsidRPr="00F45A47" w:rsidTr="00541F33">
        <w:tc>
          <w:tcPr>
            <w:tcW w:w="2268" w:type="dxa"/>
          </w:tcPr>
          <w:p w:rsidR="00F45A47" w:rsidRPr="00F45A47" w:rsidRDefault="00F45A47" w:rsidP="00F45A47">
            <w:pPr>
              <w:adjustRightInd/>
              <w:ind w:firstLine="0"/>
              <w:jc w:val="left"/>
              <w:rPr>
                <w:rFonts w:ascii="Times New Roman" w:hAnsi="Times New Roman" w:cs="Times New Roman"/>
                <w:sz w:val="28"/>
                <w:szCs w:val="28"/>
              </w:rPr>
            </w:pPr>
            <w:r w:rsidRPr="00F45A47">
              <w:rPr>
                <w:rFonts w:ascii="Times New Roman" w:hAnsi="Times New Roman" w:cs="Times New Roman"/>
                <w:sz w:val="28"/>
                <w:szCs w:val="28"/>
              </w:rPr>
              <w:t>Задачи Программы</w:t>
            </w:r>
          </w:p>
        </w:tc>
        <w:tc>
          <w:tcPr>
            <w:tcW w:w="7717" w:type="dxa"/>
          </w:tcPr>
          <w:p w:rsidR="00F45A47" w:rsidRPr="00F45A47" w:rsidRDefault="00F45A47" w:rsidP="00F45A47">
            <w:pPr>
              <w:widowControl/>
              <w:autoSpaceDE/>
              <w:autoSpaceDN/>
              <w:adjustRightInd/>
              <w:ind w:firstLine="0"/>
              <w:rPr>
                <w:rFonts w:ascii="Times New Roman" w:hAnsi="Times New Roman" w:cs="Times New Roman"/>
                <w:sz w:val="28"/>
                <w:szCs w:val="28"/>
              </w:rPr>
            </w:pPr>
            <w:r w:rsidRPr="00F45A47">
              <w:rPr>
                <w:rFonts w:ascii="Times New Roman" w:hAnsi="Times New Roman" w:cs="Times New Roman"/>
                <w:sz w:val="28"/>
                <w:szCs w:val="28"/>
              </w:rPr>
              <w:t>- формирование на территории муниципального образования город Бузулук Оренбургской области благоприятных условий для привлечения инвестиций;</w:t>
            </w:r>
          </w:p>
          <w:p w:rsidR="00F45A47" w:rsidRPr="00F45A47" w:rsidRDefault="00F45A47" w:rsidP="00F45A47">
            <w:pPr>
              <w:widowControl/>
              <w:autoSpaceDE/>
              <w:autoSpaceDN/>
              <w:adjustRightInd/>
              <w:ind w:firstLine="0"/>
              <w:rPr>
                <w:rFonts w:ascii="Times New Roman" w:hAnsi="Times New Roman" w:cs="Times New Roman"/>
                <w:sz w:val="28"/>
                <w:szCs w:val="28"/>
              </w:rPr>
            </w:pPr>
            <w:r w:rsidRPr="00F45A47">
              <w:rPr>
                <w:rFonts w:ascii="Times New Roman" w:hAnsi="Times New Roman" w:cs="Times New Roman"/>
                <w:sz w:val="28"/>
                <w:szCs w:val="28"/>
              </w:rPr>
              <w:t>- повышение доступности и качества предоставления государственных и муниципальных услуг на базе МФЦ;</w:t>
            </w:r>
          </w:p>
          <w:p w:rsidR="00F45A47" w:rsidRPr="00F45A47" w:rsidRDefault="00F45A47" w:rsidP="00F45A47">
            <w:pPr>
              <w:widowControl/>
              <w:autoSpaceDE/>
              <w:autoSpaceDN/>
              <w:adjustRightInd/>
              <w:ind w:firstLine="0"/>
              <w:rPr>
                <w:rFonts w:ascii="Times New Roman" w:hAnsi="Times New Roman" w:cs="Times New Roman"/>
                <w:sz w:val="28"/>
                <w:szCs w:val="28"/>
              </w:rPr>
            </w:pPr>
            <w:r w:rsidRPr="00F45A47">
              <w:rPr>
                <w:rFonts w:ascii="Times New Roman" w:hAnsi="Times New Roman" w:cs="Times New Roman"/>
                <w:sz w:val="28"/>
                <w:szCs w:val="28"/>
              </w:rPr>
              <w:t xml:space="preserve">- содействие продвижению малого и среднего предпринимательства на региональные и межрегиональные рынки, поддержка </w:t>
            </w:r>
            <w:proofErr w:type="spellStart"/>
            <w:r w:rsidRPr="00F45A47">
              <w:rPr>
                <w:rFonts w:ascii="Times New Roman" w:hAnsi="Times New Roman" w:cs="Times New Roman"/>
                <w:sz w:val="28"/>
                <w:szCs w:val="28"/>
              </w:rPr>
              <w:t>выставочно</w:t>
            </w:r>
            <w:proofErr w:type="spellEnd"/>
            <w:r w:rsidRPr="00F45A47">
              <w:rPr>
                <w:rFonts w:ascii="Times New Roman" w:hAnsi="Times New Roman" w:cs="Times New Roman"/>
                <w:sz w:val="28"/>
                <w:szCs w:val="28"/>
              </w:rPr>
              <w:t>-ярмарочной деятельности, участие в конкурсах;</w:t>
            </w:r>
          </w:p>
          <w:p w:rsidR="00F45A47" w:rsidRPr="00F45A47" w:rsidRDefault="00F45A47" w:rsidP="00F45A47">
            <w:pPr>
              <w:ind w:firstLine="142"/>
              <w:rPr>
                <w:rFonts w:ascii="Times New Roman" w:hAnsi="Times New Roman" w:cs="Times New Roman"/>
                <w:sz w:val="28"/>
                <w:szCs w:val="28"/>
              </w:rPr>
            </w:pPr>
            <w:r w:rsidRPr="00F45A47">
              <w:rPr>
                <w:rFonts w:ascii="Times New Roman" w:hAnsi="Times New Roman" w:cs="Times New Roman"/>
                <w:sz w:val="28"/>
                <w:szCs w:val="28"/>
              </w:rPr>
              <w:t xml:space="preserve">-  </w:t>
            </w:r>
            <w:r w:rsidRPr="00F45A47">
              <w:rPr>
                <w:rFonts w:ascii="Times New Roman" w:eastAsia="Calibri" w:hAnsi="Times New Roman" w:cs="Times New Roman"/>
                <w:sz w:val="28"/>
                <w:szCs w:val="28"/>
                <w:lang w:eastAsia="en-US"/>
              </w:rPr>
              <w:t xml:space="preserve">организация осуществления регулирования тарифов  организаций, осуществляющих деятельность в сфере водоснабжения и водоотведения </w:t>
            </w:r>
          </w:p>
        </w:tc>
      </w:tr>
      <w:tr w:rsidR="00F45A47" w:rsidRPr="00F45A47" w:rsidTr="00541F33">
        <w:tc>
          <w:tcPr>
            <w:tcW w:w="2268" w:type="dxa"/>
          </w:tcPr>
          <w:p w:rsidR="00F45A47" w:rsidRPr="00F45A47" w:rsidRDefault="00F45A47" w:rsidP="00F45A47">
            <w:pPr>
              <w:adjustRightInd/>
              <w:ind w:firstLine="0"/>
              <w:jc w:val="left"/>
              <w:rPr>
                <w:rFonts w:ascii="Times New Roman" w:hAnsi="Times New Roman" w:cs="Times New Roman"/>
                <w:sz w:val="28"/>
                <w:szCs w:val="28"/>
              </w:rPr>
            </w:pPr>
            <w:r w:rsidRPr="00F45A47">
              <w:rPr>
                <w:rFonts w:ascii="Times New Roman" w:hAnsi="Times New Roman" w:cs="Times New Roman"/>
                <w:sz w:val="28"/>
                <w:szCs w:val="28"/>
              </w:rPr>
              <w:t>Показатели (индикаторы)</w:t>
            </w:r>
          </w:p>
          <w:p w:rsidR="00F45A47" w:rsidRPr="00F45A47" w:rsidRDefault="00F45A47" w:rsidP="00F45A47">
            <w:pPr>
              <w:adjustRightInd/>
              <w:ind w:firstLine="0"/>
              <w:jc w:val="left"/>
              <w:rPr>
                <w:rFonts w:ascii="Times New Roman" w:hAnsi="Times New Roman" w:cs="Times New Roman"/>
                <w:sz w:val="28"/>
                <w:szCs w:val="28"/>
              </w:rPr>
            </w:pPr>
            <w:r w:rsidRPr="00F45A47">
              <w:rPr>
                <w:rFonts w:ascii="Times New Roman" w:hAnsi="Times New Roman" w:cs="Times New Roman"/>
                <w:sz w:val="28"/>
                <w:szCs w:val="28"/>
              </w:rPr>
              <w:t>Программы</w:t>
            </w:r>
          </w:p>
        </w:tc>
        <w:tc>
          <w:tcPr>
            <w:tcW w:w="7717" w:type="dxa"/>
          </w:tcPr>
          <w:p w:rsidR="00F45A47" w:rsidRPr="00F45A47" w:rsidRDefault="00F45A47" w:rsidP="00F45A47">
            <w:pPr>
              <w:adjustRightInd/>
              <w:ind w:firstLine="0"/>
              <w:rPr>
                <w:rFonts w:ascii="Times New Roman" w:hAnsi="Times New Roman" w:cs="Times New Roman"/>
                <w:sz w:val="28"/>
                <w:szCs w:val="28"/>
              </w:rPr>
            </w:pPr>
            <w:r w:rsidRPr="00F45A47">
              <w:rPr>
                <w:rFonts w:ascii="Times New Roman" w:eastAsia="Calibri" w:hAnsi="Times New Roman" w:cs="Times New Roman"/>
                <w:color w:val="000000"/>
                <w:sz w:val="28"/>
                <w:szCs w:val="28"/>
                <w:lang w:eastAsia="en-US"/>
              </w:rPr>
              <w:t>Сведения о показателях (индикаторах) муниципальной программы, подпрограмм муниципальной программы и их значениях представлены в приложении № 1 к Программе</w:t>
            </w:r>
          </w:p>
        </w:tc>
      </w:tr>
      <w:tr w:rsidR="00F45A47" w:rsidRPr="00F45A47" w:rsidTr="00541F33">
        <w:tc>
          <w:tcPr>
            <w:tcW w:w="2268" w:type="dxa"/>
          </w:tcPr>
          <w:p w:rsidR="00F45A47" w:rsidRPr="00F45A47" w:rsidRDefault="00F45A47" w:rsidP="00F45A47">
            <w:pPr>
              <w:adjustRightInd/>
              <w:ind w:firstLine="0"/>
              <w:jc w:val="left"/>
              <w:rPr>
                <w:rFonts w:ascii="Times New Roman" w:hAnsi="Times New Roman" w:cs="Times New Roman"/>
                <w:sz w:val="28"/>
                <w:szCs w:val="28"/>
              </w:rPr>
            </w:pPr>
            <w:r w:rsidRPr="00F45A47">
              <w:rPr>
                <w:rFonts w:ascii="Times New Roman" w:hAnsi="Times New Roman" w:cs="Times New Roman"/>
                <w:sz w:val="28"/>
                <w:szCs w:val="28"/>
              </w:rPr>
              <w:t>Сроки и этапы реализации Программы</w:t>
            </w:r>
          </w:p>
        </w:tc>
        <w:tc>
          <w:tcPr>
            <w:tcW w:w="7717" w:type="dxa"/>
          </w:tcPr>
          <w:p w:rsidR="00F45A47" w:rsidRPr="00F45A47" w:rsidRDefault="00F45A47" w:rsidP="00F45A47">
            <w:pPr>
              <w:adjustRightInd/>
              <w:ind w:firstLine="0"/>
              <w:rPr>
                <w:rFonts w:ascii="Times New Roman" w:hAnsi="Times New Roman" w:cs="Times New Roman"/>
                <w:sz w:val="28"/>
                <w:szCs w:val="28"/>
              </w:rPr>
            </w:pPr>
            <w:r w:rsidRPr="00F45A47">
              <w:rPr>
                <w:rFonts w:ascii="Times New Roman" w:hAnsi="Times New Roman" w:cs="Times New Roman"/>
                <w:sz w:val="28"/>
                <w:szCs w:val="28"/>
              </w:rPr>
              <w:t>2016 - 2021 годы,</w:t>
            </w:r>
            <w:r w:rsidRPr="00F45A47">
              <w:rPr>
                <w:rFonts w:ascii="Times New Roman" w:eastAsia="Calibri" w:hAnsi="Times New Roman" w:cs="Times New Roman"/>
                <w:color w:val="000000"/>
                <w:sz w:val="28"/>
                <w:szCs w:val="28"/>
                <w:lang w:eastAsia="en-US"/>
              </w:rPr>
              <w:t xml:space="preserve"> этапы не выделяются</w:t>
            </w:r>
          </w:p>
        </w:tc>
      </w:tr>
      <w:tr w:rsidR="00F45A47" w:rsidRPr="00F45A47" w:rsidTr="00541F33">
        <w:tc>
          <w:tcPr>
            <w:tcW w:w="2268" w:type="dxa"/>
          </w:tcPr>
          <w:p w:rsidR="00F45A47" w:rsidRPr="00F45A47" w:rsidRDefault="00F45A47" w:rsidP="00F45A47">
            <w:pPr>
              <w:adjustRightInd/>
              <w:ind w:firstLine="0"/>
              <w:jc w:val="left"/>
              <w:rPr>
                <w:rFonts w:ascii="Times New Roman" w:hAnsi="Times New Roman" w:cs="Times New Roman"/>
                <w:sz w:val="28"/>
                <w:szCs w:val="28"/>
              </w:rPr>
            </w:pPr>
            <w:r w:rsidRPr="00F45A47">
              <w:rPr>
                <w:rFonts w:ascii="Times New Roman" w:hAnsi="Times New Roman" w:cs="Times New Roman"/>
                <w:color w:val="000000"/>
                <w:sz w:val="28"/>
                <w:szCs w:val="28"/>
              </w:rPr>
              <w:t>Объем бюджетных ассигнований Программы</w:t>
            </w:r>
          </w:p>
        </w:tc>
        <w:tc>
          <w:tcPr>
            <w:tcW w:w="7717" w:type="dxa"/>
          </w:tcPr>
          <w:p w:rsidR="00F45A47" w:rsidRPr="00F45A47" w:rsidRDefault="00F45A47" w:rsidP="00F45A47">
            <w:pPr>
              <w:widowControl/>
              <w:autoSpaceDE/>
              <w:autoSpaceDN/>
              <w:adjustRightInd/>
              <w:ind w:firstLine="0"/>
              <w:rPr>
                <w:rFonts w:ascii="Times New Roman" w:hAnsi="Times New Roman" w:cs="Times New Roman"/>
                <w:sz w:val="28"/>
                <w:szCs w:val="28"/>
              </w:rPr>
            </w:pPr>
            <w:r w:rsidRPr="00F45A47">
              <w:rPr>
                <w:rFonts w:ascii="Times New Roman" w:hAnsi="Times New Roman" w:cs="Times New Roman"/>
                <w:sz w:val="28"/>
                <w:szCs w:val="28"/>
              </w:rPr>
              <w:t>72943,0 тыс. руб., в том числе по годам реализация:</w:t>
            </w:r>
          </w:p>
          <w:p w:rsidR="00F45A47" w:rsidRPr="00F45A47" w:rsidRDefault="00F45A47" w:rsidP="00F45A47">
            <w:pPr>
              <w:widowControl/>
              <w:autoSpaceDE/>
              <w:autoSpaceDN/>
              <w:adjustRightInd/>
              <w:ind w:firstLine="0"/>
              <w:rPr>
                <w:rFonts w:ascii="Times New Roman" w:hAnsi="Times New Roman" w:cs="Times New Roman"/>
                <w:sz w:val="28"/>
                <w:szCs w:val="28"/>
              </w:rPr>
            </w:pPr>
            <w:r w:rsidRPr="00F45A47">
              <w:rPr>
                <w:rFonts w:ascii="Times New Roman" w:hAnsi="Times New Roman" w:cs="Times New Roman"/>
                <w:sz w:val="28"/>
                <w:szCs w:val="28"/>
              </w:rPr>
              <w:t>2016 год – 8728,4 тыс. рублей.</w:t>
            </w:r>
          </w:p>
          <w:p w:rsidR="00F45A47" w:rsidRPr="00F45A47" w:rsidRDefault="00F45A47" w:rsidP="00F45A47">
            <w:pPr>
              <w:widowControl/>
              <w:autoSpaceDE/>
              <w:autoSpaceDN/>
              <w:adjustRightInd/>
              <w:ind w:firstLine="0"/>
              <w:rPr>
                <w:rFonts w:ascii="Times New Roman" w:hAnsi="Times New Roman" w:cs="Times New Roman"/>
                <w:sz w:val="28"/>
                <w:szCs w:val="28"/>
              </w:rPr>
            </w:pPr>
            <w:r w:rsidRPr="00F45A47">
              <w:rPr>
                <w:rFonts w:ascii="Times New Roman" w:hAnsi="Times New Roman" w:cs="Times New Roman"/>
                <w:sz w:val="28"/>
                <w:szCs w:val="28"/>
              </w:rPr>
              <w:t>2017 год – 10872,8 тыс. рублей.</w:t>
            </w:r>
          </w:p>
          <w:p w:rsidR="00F45A47" w:rsidRPr="00F45A47" w:rsidRDefault="00F45A47" w:rsidP="00F45A47">
            <w:pPr>
              <w:widowControl/>
              <w:autoSpaceDE/>
              <w:autoSpaceDN/>
              <w:adjustRightInd/>
              <w:ind w:firstLine="0"/>
              <w:rPr>
                <w:rFonts w:ascii="Times New Roman" w:hAnsi="Times New Roman" w:cs="Times New Roman"/>
                <w:sz w:val="28"/>
                <w:szCs w:val="28"/>
              </w:rPr>
            </w:pPr>
            <w:r w:rsidRPr="00F45A47">
              <w:rPr>
                <w:rFonts w:ascii="Times New Roman" w:hAnsi="Times New Roman" w:cs="Times New Roman"/>
                <w:sz w:val="28"/>
                <w:szCs w:val="28"/>
              </w:rPr>
              <w:t>2018 год – 12125,0 тыс. рублей.</w:t>
            </w:r>
          </w:p>
          <w:p w:rsidR="00F45A47" w:rsidRPr="00F45A47" w:rsidRDefault="00F45A47" w:rsidP="00F45A47">
            <w:pPr>
              <w:widowControl/>
              <w:autoSpaceDE/>
              <w:autoSpaceDN/>
              <w:adjustRightInd/>
              <w:ind w:firstLine="0"/>
              <w:rPr>
                <w:rFonts w:ascii="Times New Roman" w:hAnsi="Times New Roman" w:cs="Times New Roman"/>
                <w:sz w:val="28"/>
                <w:szCs w:val="28"/>
              </w:rPr>
            </w:pPr>
            <w:r w:rsidRPr="00F45A47">
              <w:rPr>
                <w:rFonts w:ascii="Times New Roman" w:hAnsi="Times New Roman" w:cs="Times New Roman"/>
                <w:sz w:val="28"/>
                <w:szCs w:val="28"/>
              </w:rPr>
              <w:t>2019 год – 15431,0 тыс. рублей.</w:t>
            </w:r>
          </w:p>
          <w:p w:rsidR="00F45A47" w:rsidRPr="00F45A47" w:rsidRDefault="00F45A47" w:rsidP="00F45A47">
            <w:pPr>
              <w:widowControl/>
              <w:autoSpaceDE/>
              <w:autoSpaceDN/>
              <w:adjustRightInd/>
              <w:ind w:firstLine="0"/>
              <w:rPr>
                <w:rFonts w:ascii="Times New Roman" w:hAnsi="Times New Roman" w:cs="Times New Roman"/>
                <w:sz w:val="28"/>
                <w:szCs w:val="28"/>
              </w:rPr>
            </w:pPr>
            <w:r w:rsidRPr="00F45A47">
              <w:rPr>
                <w:rFonts w:ascii="Times New Roman" w:hAnsi="Times New Roman" w:cs="Times New Roman"/>
                <w:sz w:val="28"/>
                <w:szCs w:val="28"/>
              </w:rPr>
              <w:t>2020 год – 12892,9 тыс. рублей.</w:t>
            </w:r>
          </w:p>
          <w:p w:rsidR="00F45A47" w:rsidRPr="00F45A47" w:rsidRDefault="00F45A47" w:rsidP="00F45A47">
            <w:pPr>
              <w:ind w:firstLine="0"/>
              <w:rPr>
                <w:rFonts w:ascii="Times New Roman" w:hAnsi="Times New Roman" w:cs="Times New Roman"/>
                <w:sz w:val="28"/>
                <w:szCs w:val="28"/>
              </w:rPr>
            </w:pPr>
            <w:r w:rsidRPr="00F45A47">
              <w:rPr>
                <w:rFonts w:ascii="Times New Roman" w:hAnsi="Times New Roman" w:cs="Times New Roman"/>
                <w:sz w:val="28"/>
                <w:szCs w:val="28"/>
              </w:rPr>
              <w:t>2021 год – 12892,9 тыс. рублей.</w:t>
            </w:r>
          </w:p>
        </w:tc>
      </w:tr>
      <w:tr w:rsidR="00F45A47" w:rsidRPr="00F45A47" w:rsidTr="00541F33">
        <w:tc>
          <w:tcPr>
            <w:tcW w:w="2268" w:type="dxa"/>
          </w:tcPr>
          <w:p w:rsidR="00F45A47" w:rsidRPr="00F45A47" w:rsidRDefault="00F45A47" w:rsidP="00F45A47">
            <w:pPr>
              <w:adjustRightInd/>
              <w:ind w:firstLine="0"/>
              <w:jc w:val="left"/>
              <w:rPr>
                <w:rFonts w:ascii="Times New Roman" w:hAnsi="Times New Roman" w:cs="Times New Roman"/>
                <w:sz w:val="28"/>
                <w:szCs w:val="28"/>
              </w:rPr>
            </w:pPr>
            <w:r w:rsidRPr="00F45A47">
              <w:rPr>
                <w:rFonts w:ascii="Times New Roman" w:hAnsi="Times New Roman" w:cs="Times New Roman"/>
                <w:sz w:val="28"/>
                <w:szCs w:val="28"/>
              </w:rPr>
              <w:t>Ожидаемые результаты реализации Программы</w:t>
            </w:r>
          </w:p>
        </w:tc>
        <w:tc>
          <w:tcPr>
            <w:tcW w:w="7717" w:type="dxa"/>
          </w:tcPr>
          <w:p w:rsidR="00F45A47" w:rsidRPr="00F45A47" w:rsidRDefault="00F45A47" w:rsidP="00F45A47">
            <w:pPr>
              <w:widowControl/>
              <w:autoSpaceDE/>
              <w:autoSpaceDN/>
              <w:adjustRightInd/>
              <w:ind w:firstLine="0"/>
              <w:rPr>
                <w:rFonts w:ascii="Times New Roman" w:hAnsi="Times New Roman" w:cs="Times New Roman"/>
                <w:sz w:val="28"/>
                <w:szCs w:val="28"/>
              </w:rPr>
            </w:pPr>
            <w:r w:rsidRPr="00F45A47">
              <w:rPr>
                <w:rFonts w:ascii="Times New Roman" w:hAnsi="Times New Roman" w:cs="Times New Roman"/>
                <w:sz w:val="28"/>
                <w:szCs w:val="28"/>
              </w:rPr>
              <w:t>- формирование на территории муниципального образования город Бузулук Оренбургской области благоприятных условий для привлечения инвестиций;</w:t>
            </w:r>
          </w:p>
          <w:p w:rsidR="00F45A47" w:rsidRPr="00F45A47" w:rsidRDefault="00F45A47" w:rsidP="00F45A47">
            <w:pPr>
              <w:widowControl/>
              <w:autoSpaceDE/>
              <w:autoSpaceDN/>
              <w:adjustRightInd/>
              <w:ind w:firstLine="0"/>
              <w:rPr>
                <w:rFonts w:ascii="Times New Roman" w:hAnsi="Times New Roman" w:cs="Times New Roman"/>
                <w:sz w:val="28"/>
                <w:szCs w:val="28"/>
              </w:rPr>
            </w:pPr>
            <w:r w:rsidRPr="00F45A47">
              <w:rPr>
                <w:rFonts w:ascii="Times New Roman" w:hAnsi="Times New Roman" w:cs="Times New Roman"/>
                <w:sz w:val="28"/>
                <w:szCs w:val="28"/>
              </w:rPr>
              <w:t>- обеспечение возможности получения государственных и муниципальных услуг по принципу «одного окна» по месту пребывания;</w:t>
            </w:r>
          </w:p>
          <w:p w:rsidR="00F45A47" w:rsidRPr="00F45A47" w:rsidRDefault="00F45A47" w:rsidP="00F45A47">
            <w:pPr>
              <w:widowControl/>
              <w:autoSpaceDE/>
              <w:autoSpaceDN/>
              <w:adjustRightInd/>
              <w:ind w:firstLine="0"/>
              <w:rPr>
                <w:rFonts w:ascii="Times New Roman" w:hAnsi="Times New Roman" w:cs="Times New Roman"/>
                <w:sz w:val="28"/>
                <w:szCs w:val="28"/>
              </w:rPr>
            </w:pPr>
            <w:r w:rsidRPr="00F45A47">
              <w:rPr>
                <w:rFonts w:ascii="Times New Roman" w:hAnsi="Times New Roman" w:cs="Times New Roman"/>
                <w:sz w:val="28"/>
                <w:szCs w:val="28"/>
              </w:rPr>
              <w:t>- выявление направлений, условий и форм поддержки по улучшению деятельности субъектов малого и среднего предпринимательства (далее - субъекты МСП);</w:t>
            </w:r>
          </w:p>
          <w:p w:rsidR="00F45A47" w:rsidRPr="00F45A47" w:rsidRDefault="00F45A47" w:rsidP="00F45A47">
            <w:pPr>
              <w:ind w:firstLine="0"/>
              <w:rPr>
                <w:rFonts w:ascii="Times New Roman" w:hAnsi="Times New Roman" w:cs="Times New Roman"/>
                <w:sz w:val="28"/>
                <w:szCs w:val="28"/>
              </w:rPr>
            </w:pPr>
            <w:r w:rsidRPr="00F45A47">
              <w:rPr>
                <w:rFonts w:ascii="Times New Roman" w:hAnsi="Times New Roman" w:cs="Times New Roman"/>
                <w:sz w:val="28"/>
                <w:szCs w:val="28"/>
              </w:rPr>
              <w:lastRenderedPageBreak/>
              <w:t xml:space="preserve">- </w:t>
            </w:r>
            <w:r w:rsidRPr="00F45A47">
              <w:rPr>
                <w:rFonts w:ascii="Times New Roman" w:eastAsia="Calibri" w:hAnsi="Times New Roman" w:cs="Times New Roman"/>
                <w:sz w:val="28"/>
                <w:szCs w:val="28"/>
                <w:lang w:eastAsia="en-US"/>
              </w:rPr>
              <w:t>установление тарифов на услуги организаций, осуществляющих деятельность в сфере водоснабжения и водоотведения</w:t>
            </w:r>
          </w:p>
        </w:tc>
      </w:tr>
    </w:tbl>
    <w:p w:rsidR="00F45A47" w:rsidRPr="00F45A47" w:rsidRDefault="00F45A47" w:rsidP="00F45A47">
      <w:pPr>
        <w:widowControl/>
        <w:autoSpaceDE/>
        <w:autoSpaceDN/>
        <w:adjustRightInd/>
        <w:ind w:firstLine="851"/>
        <w:jc w:val="center"/>
        <w:rPr>
          <w:rFonts w:ascii="Times New Roman" w:eastAsia="Calibri" w:hAnsi="Times New Roman" w:cs="Times New Roman"/>
          <w:color w:val="000000"/>
          <w:sz w:val="28"/>
          <w:szCs w:val="28"/>
          <w:lang w:eastAsia="en-US"/>
        </w:rPr>
      </w:pPr>
    </w:p>
    <w:p w:rsidR="00F45A47" w:rsidRPr="00F45A47" w:rsidRDefault="00F45A47" w:rsidP="00F45A47">
      <w:pPr>
        <w:widowControl/>
        <w:autoSpaceDE/>
        <w:autoSpaceDN/>
        <w:adjustRightInd/>
        <w:ind w:firstLine="851"/>
        <w:jc w:val="center"/>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1. Общая характеристика сферы реализации Программы</w:t>
      </w:r>
    </w:p>
    <w:p w:rsidR="00F45A47" w:rsidRPr="00F45A47" w:rsidRDefault="00F45A47" w:rsidP="00F45A47">
      <w:pPr>
        <w:widowControl/>
        <w:autoSpaceDE/>
        <w:autoSpaceDN/>
        <w:adjustRightInd/>
        <w:ind w:left="720" w:firstLine="851"/>
        <w:rPr>
          <w:rFonts w:ascii="Times New Roman" w:hAnsi="Times New Roman" w:cs="Times New Roman"/>
          <w:sz w:val="28"/>
          <w:szCs w:val="28"/>
        </w:rPr>
      </w:pPr>
      <w:r w:rsidRPr="00F45A47">
        <w:rPr>
          <w:rFonts w:ascii="Times New Roman" w:hAnsi="Times New Roman" w:cs="Times New Roman"/>
          <w:bCs/>
          <w:sz w:val="28"/>
          <w:szCs w:val="28"/>
        </w:rPr>
        <w:t> </w:t>
      </w:r>
    </w:p>
    <w:p w:rsidR="00F45A47" w:rsidRPr="00F45A47" w:rsidRDefault="00F45A47" w:rsidP="00F45A47">
      <w:pPr>
        <w:widowControl/>
        <w:autoSpaceDE/>
        <w:autoSpaceDN/>
        <w:adjustRightInd/>
        <w:ind w:firstLine="851"/>
        <w:rPr>
          <w:rFonts w:ascii="Times New Roman" w:hAnsi="Times New Roman" w:cs="Times New Roman"/>
          <w:sz w:val="28"/>
          <w:szCs w:val="28"/>
        </w:rPr>
      </w:pPr>
      <w:r w:rsidRPr="00F45A47">
        <w:rPr>
          <w:rFonts w:ascii="Times New Roman" w:hAnsi="Times New Roman" w:cs="Times New Roman"/>
          <w:sz w:val="28"/>
          <w:szCs w:val="28"/>
        </w:rPr>
        <w:t xml:space="preserve">Перспективы экономического роста в прогнозируемом периоде во многом зависят не только от структурных изменений в экономике, технологических и демографических трендов, но и согласованности проводимой бюджетной, денежно-кредитной политики и политики роста и институциональных преобразований. </w:t>
      </w:r>
    </w:p>
    <w:p w:rsidR="00F45A47" w:rsidRPr="00F45A47" w:rsidRDefault="00F45A47" w:rsidP="00F45A47">
      <w:pPr>
        <w:widowControl/>
        <w:autoSpaceDE/>
        <w:autoSpaceDN/>
        <w:adjustRightInd/>
        <w:ind w:firstLine="851"/>
        <w:rPr>
          <w:rFonts w:ascii="Times New Roman" w:hAnsi="Times New Roman" w:cs="Times New Roman"/>
          <w:sz w:val="28"/>
          <w:szCs w:val="28"/>
        </w:rPr>
      </w:pPr>
      <w:r w:rsidRPr="00F45A47">
        <w:rPr>
          <w:rFonts w:ascii="Times New Roman" w:hAnsi="Times New Roman" w:cs="Times New Roman"/>
          <w:sz w:val="28"/>
          <w:szCs w:val="28"/>
        </w:rPr>
        <w:t xml:space="preserve">В среднесрочном периоде рост собственных доходов местного бюджета определяется уровнем доходов населения, развитием предпринимательства, а  также  налоговой  политикой. </w:t>
      </w:r>
    </w:p>
    <w:p w:rsidR="00F45A47" w:rsidRPr="00F45A47" w:rsidRDefault="00F45A47" w:rsidP="00F45A47">
      <w:pPr>
        <w:widowControl/>
        <w:autoSpaceDE/>
        <w:autoSpaceDN/>
        <w:adjustRightInd/>
        <w:ind w:firstLine="851"/>
        <w:rPr>
          <w:rFonts w:ascii="Times New Roman" w:hAnsi="Times New Roman" w:cs="Times New Roman"/>
          <w:sz w:val="28"/>
          <w:szCs w:val="28"/>
        </w:rPr>
      </w:pPr>
      <w:r w:rsidRPr="00F45A47">
        <w:rPr>
          <w:rFonts w:ascii="Times New Roman" w:hAnsi="Times New Roman" w:cs="Times New Roman"/>
          <w:sz w:val="28"/>
          <w:szCs w:val="28"/>
        </w:rPr>
        <w:t>Обобщающей характеристикой социально-экономических, организационных, правовых, политических и иных условий, определяющих привлекательность и целесообразность инвестирования в экономику города, является его инвестиционный климат. Главными составляющими инвестиционного климата являются инвестиционный потенциал и инвестиционный риск, управление которыми формирует в конечном итоге инвестиционную привлекательность.</w:t>
      </w:r>
    </w:p>
    <w:p w:rsidR="00F45A47" w:rsidRPr="00F45A47" w:rsidRDefault="00F45A47" w:rsidP="00F45A47">
      <w:pPr>
        <w:widowControl/>
        <w:autoSpaceDE/>
        <w:autoSpaceDN/>
        <w:adjustRightInd/>
        <w:ind w:firstLine="851"/>
        <w:rPr>
          <w:rFonts w:ascii="Times New Roman" w:hAnsi="Times New Roman" w:cs="Times New Roman"/>
          <w:sz w:val="28"/>
          <w:szCs w:val="28"/>
        </w:rPr>
      </w:pPr>
      <w:r w:rsidRPr="00F45A47">
        <w:rPr>
          <w:rFonts w:ascii="Times New Roman" w:hAnsi="Times New Roman" w:cs="Times New Roman"/>
          <w:sz w:val="28"/>
          <w:szCs w:val="28"/>
        </w:rPr>
        <w:t xml:space="preserve">К ведущим показателям, характеризующим качество жизни, относятся качество и доступность государственных и муниципальных услуг, предоставляемых как гражданам, так и организациям. Обеспечение качества предоставляемых услуг и их доступности в значительной мере определяет доверие населения к органам местного самоуправления. Одним из инструментов </w:t>
      </w:r>
      <w:proofErr w:type="gramStart"/>
      <w:r w:rsidRPr="00F45A47">
        <w:rPr>
          <w:rFonts w:ascii="Times New Roman" w:hAnsi="Times New Roman" w:cs="Times New Roman"/>
          <w:sz w:val="28"/>
          <w:szCs w:val="28"/>
        </w:rPr>
        <w:t>решения вопросов повышения качества предоставления государственных</w:t>
      </w:r>
      <w:proofErr w:type="gramEnd"/>
      <w:r w:rsidRPr="00F45A47">
        <w:rPr>
          <w:rFonts w:ascii="Times New Roman" w:hAnsi="Times New Roman" w:cs="Times New Roman"/>
          <w:sz w:val="28"/>
          <w:szCs w:val="28"/>
        </w:rPr>
        <w:t xml:space="preserve"> и муниципальных услуг в муниципальном образовании город Бузулук Оренбургской области является развитие МФЦ.</w:t>
      </w:r>
    </w:p>
    <w:p w:rsidR="00F45A47" w:rsidRPr="00F45A47" w:rsidRDefault="00F45A47" w:rsidP="00F45A47">
      <w:pPr>
        <w:widowControl/>
        <w:autoSpaceDE/>
        <w:autoSpaceDN/>
        <w:adjustRightInd/>
        <w:ind w:firstLine="851"/>
        <w:rPr>
          <w:rFonts w:ascii="Times New Roman" w:hAnsi="Times New Roman" w:cs="Times New Roman"/>
          <w:sz w:val="28"/>
          <w:szCs w:val="28"/>
        </w:rPr>
      </w:pPr>
      <w:r w:rsidRPr="00F45A47">
        <w:rPr>
          <w:rFonts w:ascii="Times New Roman" w:hAnsi="Times New Roman" w:cs="Times New Roman"/>
          <w:sz w:val="28"/>
          <w:szCs w:val="28"/>
        </w:rPr>
        <w:t>Необходимым условием обеспечения деятельности МФЦ является информационно-коммуникационное сопровождение предоставления государственных и муниципальных услуг.</w:t>
      </w:r>
    </w:p>
    <w:p w:rsidR="00F45A47" w:rsidRPr="00F45A47" w:rsidRDefault="00F45A47" w:rsidP="00F45A47">
      <w:pPr>
        <w:widowControl/>
        <w:autoSpaceDE/>
        <w:autoSpaceDN/>
        <w:adjustRightInd/>
        <w:ind w:firstLine="851"/>
        <w:rPr>
          <w:rFonts w:ascii="Times New Roman" w:hAnsi="Times New Roman" w:cs="Times New Roman"/>
          <w:sz w:val="28"/>
          <w:szCs w:val="28"/>
        </w:rPr>
      </w:pPr>
      <w:r w:rsidRPr="00F45A47">
        <w:rPr>
          <w:rFonts w:ascii="Times New Roman" w:hAnsi="Times New Roman" w:cs="Times New Roman"/>
          <w:sz w:val="28"/>
          <w:szCs w:val="28"/>
        </w:rPr>
        <w:t>Развитие торговли и поддержка малого и среднего предпринимательства является неотъемлемым элементом рыночной системы хозяйствования, эффективной конкурентной экономики, обеспечивающей повышение благосостояния населения на основе динамичного и устойчивого экономического роста.</w:t>
      </w:r>
    </w:p>
    <w:p w:rsidR="00F45A47" w:rsidRPr="00F45A47" w:rsidRDefault="00F45A47" w:rsidP="00F45A47">
      <w:pPr>
        <w:widowControl/>
        <w:autoSpaceDE/>
        <w:autoSpaceDN/>
        <w:adjustRightInd/>
        <w:ind w:firstLine="851"/>
        <w:rPr>
          <w:rFonts w:ascii="Times New Roman" w:hAnsi="Times New Roman" w:cs="Times New Roman"/>
          <w:sz w:val="28"/>
          <w:szCs w:val="28"/>
        </w:rPr>
      </w:pPr>
      <w:r w:rsidRPr="00F45A47">
        <w:rPr>
          <w:rFonts w:ascii="Times New Roman" w:hAnsi="Times New Roman" w:cs="Times New Roman"/>
          <w:sz w:val="28"/>
          <w:szCs w:val="28"/>
        </w:rPr>
        <w:t xml:space="preserve">На протяжении последних лет торговля является динамично развивающейся отраслью экономики. При ее наличии осуществляется рыночное соглашение товарного предложения и покупательского спроса. В торговле сформировалась конкурентная среда, высокая предпринимательская и инвестиционная активность. Преобразования, проведенные в этой сфере, сказались и на развитии потребительского рынка города. Состояние на потребительском рынке города можно охарактеризовать как стабильное. В городе развивается и формируется единая торговая система, открываются новые </w:t>
      </w:r>
      <w:r w:rsidRPr="00F45A47">
        <w:rPr>
          <w:rFonts w:ascii="Times New Roman" w:hAnsi="Times New Roman" w:cs="Times New Roman"/>
          <w:sz w:val="28"/>
          <w:szCs w:val="28"/>
        </w:rPr>
        <w:lastRenderedPageBreak/>
        <w:t>магазины с современным интерьером, благоустроенной территорией, насыщенным ассортиментом.</w:t>
      </w:r>
    </w:p>
    <w:p w:rsidR="00F45A47" w:rsidRPr="00F45A47" w:rsidRDefault="00F45A47" w:rsidP="00F45A47">
      <w:pPr>
        <w:widowControl/>
        <w:autoSpaceDE/>
        <w:autoSpaceDN/>
        <w:adjustRightInd/>
        <w:ind w:firstLine="851"/>
        <w:rPr>
          <w:rFonts w:ascii="Times New Roman" w:hAnsi="Times New Roman" w:cs="Times New Roman"/>
          <w:sz w:val="28"/>
          <w:szCs w:val="28"/>
        </w:rPr>
      </w:pPr>
      <w:r w:rsidRPr="00F45A47">
        <w:rPr>
          <w:rFonts w:ascii="Times New Roman" w:hAnsi="Times New Roman" w:cs="Times New Roman"/>
          <w:sz w:val="28"/>
          <w:szCs w:val="28"/>
        </w:rPr>
        <w:t xml:space="preserve">На потребительском рынке города в 2014 году розничную продажу товаров осуществляли 411 объектов стационарной торговли, общей площадью 116878 </w:t>
      </w:r>
      <w:proofErr w:type="spellStart"/>
      <w:r w:rsidRPr="00F45A47">
        <w:rPr>
          <w:rFonts w:ascii="Times New Roman" w:hAnsi="Times New Roman" w:cs="Times New Roman"/>
          <w:sz w:val="28"/>
          <w:szCs w:val="28"/>
        </w:rPr>
        <w:t>кв.м</w:t>
      </w:r>
      <w:proofErr w:type="spellEnd"/>
      <w:r w:rsidRPr="00F45A47">
        <w:rPr>
          <w:rFonts w:ascii="Times New Roman" w:hAnsi="Times New Roman" w:cs="Times New Roman"/>
          <w:sz w:val="28"/>
          <w:szCs w:val="28"/>
        </w:rPr>
        <w:t xml:space="preserve">., торговой – 79734 </w:t>
      </w:r>
      <w:proofErr w:type="spellStart"/>
      <w:r w:rsidRPr="00F45A47">
        <w:rPr>
          <w:rFonts w:ascii="Times New Roman" w:hAnsi="Times New Roman" w:cs="Times New Roman"/>
          <w:sz w:val="28"/>
          <w:szCs w:val="28"/>
        </w:rPr>
        <w:t>кв.м</w:t>
      </w:r>
      <w:proofErr w:type="spellEnd"/>
      <w:r w:rsidRPr="00F45A47">
        <w:rPr>
          <w:rFonts w:ascii="Times New Roman" w:hAnsi="Times New Roman" w:cs="Times New Roman"/>
          <w:sz w:val="28"/>
          <w:szCs w:val="28"/>
        </w:rPr>
        <w:t>.</w:t>
      </w:r>
    </w:p>
    <w:p w:rsidR="00F45A47" w:rsidRPr="00F45A47" w:rsidRDefault="00F45A47" w:rsidP="00F45A47">
      <w:pPr>
        <w:widowControl/>
        <w:autoSpaceDE/>
        <w:autoSpaceDN/>
        <w:adjustRightInd/>
        <w:ind w:firstLine="851"/>
        <w:rPr>
          <w:rFonts w:ascii="Times New Roman" w:hAnsi="Times New Roman" w:cs="Times New Roman"/>
          <w:sz w:val="28"/>
          <w:szCs w:val="28"/>
        </w:rPr>
      </w:pPr>
      <w:r w:rsidRPr="00F45A47">
        <w:rPr>
          <w:rFonts w:ascii="Times New Roman" w:hAnsi="Times New Roman" w:cs="Times New Roman"/>
          <w:sz w:val="28"/>
          <w:szCs w:val="28"/>
        </w:rPr>
        <w:t xml:space="preserve">На потребительском рынке города в 2019 году розничную продажу товаров осуществляют 400 объектов стационарной торговли, общей площадью 154068,2 </w:t>
      </w:r>
      <w:proofErr w:type="spellStart"/>
      <w:r w:rsidRPr="00F45A47">
        <w:rPr>
          <w:rFonts w:ascii="Times New Roman" w:hAnsi="Times New Roman" w:cs="Times New Roman"/>
          <w:sz w:val="28"/>
          <w:szCs w:val="28"/>
        </w:rPr>
        <w:t>кв.м</w:t>
      </w:r>
      <w:proofErr w:type="spellEnd"/>
      <w:r w:rsidRPr="00F45A47">
        <w:rPr>
          <w:rFonts w:ascii="Times New Roman" w:hAnsi="Times New Roman" w:cs="Times New Roman"/>
          <w:sz w:val="28"/>
          <w:szCs w:val="28"/>
        </w:rPr>
        <w:t xml:space="preserve">., торговой – 117048,8 </w:t>
      </w:r>
      <w:proofErr w:type="spellStart"/>
      <w:r w:rsidRPr="00F45A47">
        <w:rPr>
          <w:rFonts w:ascii="Times New Roman" w:hAnsi="Times New Roman" w:cs="Times New Roman"/>
          <w:sz w:val="28"/>
          <w:szCs w:val="28"/>
        </w:rPr>
        <w:t>кв.м</w:t>
      </w:r>
      <w:proofErr w:type="spellEnd"/>
      <w:r w:rsidRPr="00F45A47">
        <w:rPr>
          <w:rFonts w:ascii="Times New Roman" w:hAnsi="Times New Roman" w:cs="Times New Roman"/>
          <w:sz w:val="28"/>
          <w:szCs w:val="28"/>
        </w:rPr>
        <w:t>.</w:t>
      </w:r>
    </w:p>
    <w:p w:rsidR="00F45A47" w:rsidRPr="00F45A47" w:rsidRDefault="00F45A47" w:rsidP="00F45A47">
      <w:pPr>
        <w:widowControl/>
        <w:autoSpaceDE/>
        <w:autoSpaceDN/>
        <w:adjustRightInd/>
        <w:ind w:firstLine="851"/>
        <w:rPr>
          <w:rFonts w:ascii="Times New Roman" w:hAnsi="Times New Roman" w:cs="Times New Roman"/>
          <w:sz w:val="28"/>
          <w:szCs w:val="28"/>
        </w:rPr>
      </w:pPr>
      <w:proofErr w:type="gramStart"/>
      <w:r w:rsidRPr="00F45A47">
        <w:rPr>
          <w:rFonts w:ascii="Times New Roman" w:hAnsi="Times New Roman" w:cs="Times New Roman"/>
          <w:sz w:val="28"/>
          <w:szCs w:val="28"/>
        </w:rPr>
        <w:t>В соответствии с Законом Оренбургской области от 28.09.2010                    № 3822/887-IV-ОЗ «О наделении органов местного самоуправления Оренбургской области отдельными государственными полномочиями в сфере водоснабжения и водоотведения и в области обращения с твердыми коммунальными отходами» орган местного самоуправления город Бузулук, наделен государственными полномочиями в области регулирования тарифов на услуги организаций, осуществляющих деятельность в сфере водоснабжения и водоотведения, расположенных на территории муниципального образования.</w:t>
      </w:r>
      <w:proofErr w:type="gramEnd"/>
    </w:p>
    <w:p w:rsidR="00F45A47" w:rsidRPr="00F45A47" w:rsidRDefault="00F45A47" w:rsidP="00F45A47">
      <w:pPr>
        <w:widowControl/>
        <w:autoSpaceDE/>
        <w:autoSpaceDN/>
        <w:adjustRightInd/>
        <w:ind w:firstLine="851"/>
        <w:rPr>
          <w:rFonts w:ascii="Times New Roman" w:hAnsi="Times New Roman" w:cs="Times New Roman"/>
          <w:sz w:val="28"/>
          <w:szCs w:val="28"/>
        </w:rPr>
      </w:pPr>
      <w:r w:rsidRPr="00F45A47">
        <w:rPr>
          <w:rFonts w:ascii="Times New Roman" w:hAnsi="Times New Roman" w:cs="Times New Roman"/>
          <w:sz w:val="28"/>
          <w:szCs w:val="28"/>
        </w:rPr>
        <w:t xml:space="preserve">Администрация города Бузулука осуществляет исполнение указанных государственных полномочий в соответствии с законодательством Российской Федерации и законодательством Оренбургской области в </w:t>
      </w:r>
      <w:proofErr w:type="gramStart"/>
      <w:r w:rsidRPr="00F45A47">
        <w:rPr>
          <w:rFonts w:ascii="Times New Roman" w:hAnsi="Times New Roman" w:cs="Times New Roman"/>
          <w:sz w:val="28"/>
          <w:szCs w:val="28"/>
        </w:rPr>
        <w:t>пределах</w:t>
      </w:r>
      <w:proofErr w:type="gramEnd"/>
      <w:r w:rsidRPr="00F45A47">
        <w:rPr>
          <w:rFonts w:ascii="Times New Roman" w:hAnsi="Times New Roman" w:cs="Times New Roman"/>
          <w:sz w:val="28"/>
          <w:szCs w:val="28"/>
        </w:rPr>
        <w:t xml:space="preserve"> выделенных на эти цели финансовых средств. Распределение финансовых средств осуществляется в соответствии с Законом Оренбургской области об областном бюджете на очередной финансовый год и плановый период.</w:t>
      </w:r>
    </w:p>
    <w:p w:rsidR="00F45A47" w:rsidRPr="00F45A47" w:rsidRDefault="00F45A47" w:rsidP="00F45A47">
      <w:pPr>
        <w:widowControl/>
        <w:autoSpaceDE/>
        <w:autoSpaceDN/>
        <w:adjustRightInd/>
        <w:ind w:firstLine="851"/>
        <w:rPr>
          <w:rFonts w:ascii="Times New Roman" w:hAnsi="Times New Roman" w:cs="Times New Roman"/>
          <w:sz w:val="28"/>
          <w:szCs w:val="28"/>
        </w:rPr>
      </w:pPr>
      <w:r w:rsidRPr="00F45A47">
        <w:rPr>
          <w:rFonts w:ascii="Times New Roman" w:hAnsi="Times New Roman" w:cs="Times New Roman"/>
          <w:sz w:val="28"/>
          <w:szCs w:val="28"/>
        </w:rPr>
        <w:t>Для достижения ожидаемых результатов необходимо реализовать мероприятия, запланированные данной программой.</w:t>
      </w:r>
    </w:p>
    <w:p w:rsidR="00F45A47" w:rsidRPr="00F45A47" w:rsidRDefault="00F45A47" w:rsidP="00F45A47">
      <w:pPr>
        <w:widowControl/>
        <w:autoSpaceDE/>
        <w:autoSpaceDN/>
        <w:adjustRightInd/>
        <w:ind w:firstLine="851"/>
        <w:rPr>
          <w:rFonts w:ascii="Times New Roman" w:hAnsi="Times New Roman" w:cs="Times New Roman"/>
          <w:sz w:val="28"/>
          <w:szCs w:val="28"/>
        </w:rPr>
      </w:pPr>
      <w:r w:rsidRPr="00F45A47">
        <w:rPr>
          <w:rFonts w:ascii="Times New Roman" w:hAnsi="Times New Roman" w:cs="Times New Roman"/>
          <w:sz w:val="28"/>
          <w:szCs w:val="28"/>
        </w:rPr>
        <w:t> </w:t>
      </w:r>
    </w:p>
    <w:p w:rsidR="00F45A47" w:rsidRPr="00F45A47" w:rsidRDefault="00F45A47" w:rsidP="00F45A47">
      <w:pPr>
        <w:adjustRightInd/>
        <w:ind w:firstLine="851"/>
        <w:jc w:val="center"/>
        <w:rPr>
          <w:rFonts w:ascii="Times New Roman" w:eastAsia="Calibri" w:hAnsi="Times New Roman" w:cs="Times New Roman"/>
          <w:sz w:val="28"/>
          <w:szCs w:val="28"/>
        </w:rPr>
      </w:pPr>
      <w:r w:rsidRPr="00F45A47">
        <w:rPr>
          <w:rFonts w:ascii="Times New Roman" w:eastAsia="Calibri" w:hAnsi="Times New Roman" w:cs="Times New Roman"/>
          <w:sz w:val="28"/>
          <w:szCs w:val="28"/>
        </w:rPr>
        <w:t>2. Перечень показателей (индикаторов) Программы</w:t>
      </w:r>
    </w:p>
    <w:p w:rsidR="00F45A47" w:rsidRPr="00F45A47" w:rsidRDefault="00F45A47" w:rsidP="00F45A47">
      <w:pPr>
        <w:adjustRightInd/>
        <w:ind w:firstLine="851"/>
        <w:rPr>
          <w:rFonts w:ascii="Times New Roman" w:eastAsia="Calibri" w:hAnsi="Times New Roman" w:cs="Times New Roman"/>
          <w:sz w:val="28"/>
          <w:szCs w:val="28"/>
        </w:rPr>
      </w:pPr>
    </w:p>
    <w:p w:rsidR="00F45A47" w:rsidRPr="00F45A47" w:rsidRDefault="00F45A47" w:rsidP="00F45A47">
      <w:pPr>
        <w:adjustRightInd/>
        <w:ind w:firstLine="851"/>
        <w:rPr>
          <w:rFonts w:ascii="Times New Roman" w:eastAsia="Calibri" w:hAnsi="Times New Roman" w:cs="Times New Roman"/>
          <w:sz w:val="28"/>
          <w:szCs w:val="28"/>
        </w:rPr>
      </w:pPr>
      <w:r w:rsidRPr="00F45A47">
        <w:rPr>
          <w:rFonts w:ascii="Times New Roman" w:eastAsia="Calibri" w:hAnsi="Times New Roman" w:cs="Times New Roman"/>
          <w:sz w:val="28"/>
          <w:szCs w:val="28"/>
        </w:rPr>
        <w:t>Сведения о показателях (индикаторах) Программы, подпрограмм Программы представлены в приложении №1 к Программе.</w:t>
      </w:r>
    </w:p>
    <w:p w:rsidR="00F45A47" w:rsidRPr="00F45A47" w:rsidRDefault="00F45A47" w:rsidP="00F45A47">
      <w:pPr>
        <w:adjustRightInd/>
        <w:ind w:firstLine="851"/>
        <w:rPr>
          <w:rFonts w:ascii="Times New Roman" w:eastAsia="Calibri" w:hAnsi="Times New Roman" w:cs="Times New Roman"/>
          <w:sz w:val="28"/>
          <w:szCs w:val="28"/>
        </w:rPr>
      </w:pPr>
      <w:r w:rsidRPr="00F45A47">
        <w:rPr>
          <w:rFonts w:ascii="Times New Roman" w:eastAsia="Calibri" w:hAnsi="Times New Roman" w:cs="Times New Roman"/>
          <w:sz w:val="28"/>
          <w:szCs w:val="28"/>
        </w:rPr>
        <w:t>Значение показателей (индикаторов) считается достигнутым в случае, если его фактическое значение достигнуто на уровне не менее 95 процентов, либо превышает его плановое значение.</w:t>
      </w:r>
    </w:p>
    <w:p w:rsidR="00F45A47" w:rsidRPr="00F45A47" w:rsidRDefault="00F45A47" w:rsidP="00F45A47">
      <w:pPr>
        <w:adjustRightInd/>
        <w:ind w:firstLine="851"/>
        <w:rPr>
          <w:rFonts w:ascii="Times New Roman" w:eastAsia="Calibri" w:hAnsi="Times New Roman" w:cs="Times New Roman"/>
          <w:sz w:val="28"/>
          <w:szCs w:val="28"/>
        </w:rPr>
      </w:pPr>
    </w:p>
    <w:p w:rsidR="00F45A47" w:rsidRPr="00F45A47" w:rsidRDefault="00F45A47" w:rsidP="00F45A47">
      <w:pPr>
        <w:ind w:firstLine="851"/>
        <w:jc w:val="center"/>
        <w:rPr>
          <w:rFonts w:ascii="Times New Roman" w:eastAsia="Calibri" w:hAnsi="Times New Roman" w:cs="Times New Roman"/>
          <w:color w:val="FF0000"/>
          <w:sz w:val="28"/>
          <w:szCs w:val="28"/>
        </w:rPr>
      </w:pPr>
      <w:r w:rsidRPr="00F45A47">
        <w:rPr>
          <w:rFonts w:ascii="Times New Roman" w:eastAsia="Calibri" w:hAnsi="Times New Roman" w:cs="Times New Roman"/>
          <w:sz w:val="28"/>
          <w:szCs w:val="28"/>
        </w:rPr>
        <w:t>3. Перечень подпрограмм и основных мероприятий Программы</w:t>
      </w:r>
    </w:p>
    <w:p w:rsidR="00F45A47" w:rsidRPr="00F45A47" w:rsidRDefault="00F45A47" w:rsidP="00F45A47">
      <w:pPr>
        <w:adjustRightInd/>
        <w:ind w:firstLine="851"/>
        <w:rPr>
          <w:rFonts w:ascii="Times New Roman" w:eastAsia="Calibri" w:hAnsi="Times New Roman" w:cs="Times New Roman"/>
          <w:sz w:val="28"/>
          <w:szCs w:val="28"/>
        </w:rPr>
      </w:pPr>
    </w:p>
    <w:p w:rsidR="00F45A47" w:rsidRPr="00F45A47" w:rsidRDefault="00F45A47" w:rsidP="00F45A47">
      <w:pPr>
        <w:adjustRightInd/>
        <w:ind w:firstLine="851"/>
        <w:rPr>
          <w:rFonts w:ascii="Times New Roman" w:eastAsia="Calibri" w:hAnsi="Times New Roman" w:cs="Times New Roman"/>
          <w:sz w:val="28"/>
          <w:szCs w:val="28"/>
        </w:rPr>
      </w:pPr>
      <w:r w:rsidRPr="00F45A47">
        <w:rPr>
          <w:rFonts w:ascii="Times New Roman" w:eastAsia="Calibri" w:hAnsi="Times New Roman" w:cs="Times New Roman"/>
          <w:sz w:val="28"/>
          <w:szCs w:val="28"/>
        </w:rPr>
        <w:t>Подпрограммы Программы представлены в приложениях № 6 - 8 к Программе. Перечень основных мероприятий Программы представлен в приложении № 2 к Программе.</w:t>
      </w:r>
    </w:p>
    <w:p w:rsidR="00F45A47" w:rsidRPr="00F45A47" w:rsidRDefault="00F45A47" w:rsidP="00F45A47">
      <w:pPr>
        <w:adjustRightInd/>
        <w:ind w:firstLine="851"/>
        <w:rPr>
          <w:rFonts w:ascii="Times New Roman" w:eastAsia="Calibri" w:hAnsi="Times New Roman" w:cs="Times New Roman"/>
          <w:sz w:val="28"/>
          <w:szCs w:val="28"/>
        </w:rPr>
      </w:pPr>
    </w:p>
    <w:p w:rsidR="00F45A47" w:rsidRPr="00F45A47" w:rsidRDefault="00F45A47" w:rsidP="00F45A47">
      <w:pPr>
        <w:adjustRightInd/>
        <w:ind w:firstLine="851"/>
        <w:jc w:val="center"/>
        <w:rPr>
          <w:rFonts w:ascii="Times New Roman" w:eastAsia="Calibri" w:hAnsi="Times New Roman" w:cs="Times New Roman"/>
          <w:sz w:val="28"/>
          <w:szCs w:val="28"/>
        </w:rPr>
      </w:pPr>
      <w:r w:rsidRPr="00F45A47">
        <w:rPr>
          <w:rFonts w:ascii="Times New Roman" w:eastAsia="Calibri" w:hAnsi="Times New Roman" w:cs="Times New Roman"/>
          <w:sz w:val="28"/>
          <w:szCs w:val="28"/>
        </w:rPr>
        <w:t>4. Ресурсное обеспечение реализации муниципальной Программы</w:t>
      </w:r>
    </w:p>
    <w:p w:rsidR="00F45A47" w:rsidRPr="00F45A47" w:rsidRDefault="00F45A47" w:rsidP="00F45A47">
      <w:pPr>
        <w:adjustRightInd/>
        <w:ind w:firstLine="851"/>
        <w:rPr>
          <w:rFonts w:ascii="Times New Roman" w:eastAsia="Calibri" w:hAnsi="Times New Roman" w:cs="Times New Roman"/>
          <w:sz w:val="28"/>
          <w:szCs w:val="28"/>
        </w:rPr>
      </w:pPr>
    </w:p>
    <w:p w:rsidR="00F45A47" w:rsidRPr="00F45A47" w:rsidRDefault="00F45A47" w:rsidP="00F45A47">
      <w:pPr>
        <w:adjustRightInd/>
        <w:ind w:firstLine="851"/>
        <w:rPr>
          <w:rFonts w:ascii="Times New Roman" w:eastAsia="Calibri" w:hAnsi="Times New Roman" w:cs="Times New Roman"/>
          <w:sz w:val="28"/>
          <w:szCs w:val="28"/>
        </w:rPr>
      </w:pPr>
      <w:r w:rsidRPr="00F45A47">
        <w:rPr>
          <w:rFonts w:ascii="Times New Roman" w:eastAsia="Calibri" w:hAnsi="Times New Roman" w:cs="Times New Roman"/>
          <w:sz w:val="28"/>
          <w:szCs w:val="28"/>
        </w:rPr>
        <w:t xml:space="preserve">Ресурсное обеспечение реализации Программы приведено в приложении № 3 к Программе. Ресурсное обеспечение реализации Программы с разбивкой по источникам финансирования представлено в приложении № 4 к Программе. </w:t>
      </w:r>
    </w:p>
    <w:p w:rsidR="00F45A47" w:rsidRPr="00F45A47" w:rsidRDefault="00F45A47" w:rsidP="00F45A47">
      <w:pPr>
        <w:adjustRightInd/>
        <w:ind w:firstLine="851"/>
        <w:rPr>
          <w:rFonts w:ascii="Times New Roman" w:eastAsia="Calibri" w:hAnsi="Times New Roman" w:cs="Times New Roman"/>
          <w:color w:val="FF0000"/>
          <w:sz w:val="28"/>
          <w:szCs w:val="28"/>
        </w:rPr>
      </w:pPr>
    </w:p>
    <w:p w:rsidR="00F45A47" w:rsidRPr="00F45A47" w:rsidRDefault="00F45A47" w:rsidP="00F45A47">
      <w:pPr>
        <w:adjustRightInd/>
        <w:ind w:firstLine="851"/>
        <w:rPr>
          <w:rFonts w:ascii="Times New Roman" w:eastAsia="Calibri" w:hAnsi="Times New Roman" w:cs="Times New Roman"/>
          <w:color w:val="FF0000"/>
          <w:sz w:val="28"/>
          <w:szCs w:val="28"/>
        </w:rPr>
      </w:pPr>
    </w:p>
    <w:p w:rsidR="00F45A47" w:rsidRPr="00F45A47" w:rsidRDefault="00F45A47" w:rsidP="00F45A47">
      <w:pPr>
        <w:jc w:val="center"/>
        <w:rPr>
          <w:rFonts w:ascii="Times New Roman" w:hAnsi="Times New Roman" w:cs="Times New Roman"/>
          <w:sz w:val="28"/>
          <w:szCs w:val="28"/>
        </w:rPr>
      </w:pPr>
      <w:r w:rsidRPr="00F45A47">
        <w:rPr>
          <w:rFonts w:ascii="Times New Roman" w:hAnsi="Times New Roman" w:cs="Times New Roman"/>
          <w:sz w:val="28"/>
          <w:szCs w:val="28"/>
        </w:rPr>
        <w:lastRenderedPageBreak/>
        <w:t> 5. Ресурсное обеспечение</w:t>
      </w:r>
    </w:p>
    <w:p w:rsidR="00F45A47" w:rsidRPr="00F45A47" w:rsidRDefault="00F45A47" w:rsidP="00F45A47">
      <w:pPr>
        <w:jc w:val="center"/>
        <w:rPr>
          <w:rFonts w:ascii="Times New Roman" w:hAnsi="Times New Roman" w:cs="Times New Roman"/>
          <w:sz w:val="28"/>
          <w:szCs w:val="28"/>
        </w:rPr>
      </w:pPr>
      <w:r w:rsidRPr="00F45A47">
        <w:rPr>
          <w:rFonts w:ascii="Times New Roman" w:hAnsi="Times New Roman" w:cs="Times New Roman"/>
          <w:sz w:val="28"/>
          <w:szCs w:val="28"/>
        </w:rPr>
        <w:t>реализации Программы за счет налоговых и неналоговых расходов</w:t>
      </w:r>
    </w:p>
    <w:p w:rsidR="00F45A47" w:rsidRPr="00F45A47" w:rsidRDefault="00F45A47" w:rsidP="00F45A47">
      <w:pPr>
        <w:jc w:val="center"/>
        <w:rPr>
          <w:rFonts w:ascii="Times New Roman" w:hAnsi="Times New Roman" w:cs="Times New Roman"/>
          <w:sz w:val="28"/>
          <w:szCs w:val="28"/>
        </w:rPr>
      </w:pPr>
    </w:p>
    <w:p w:rsidR="00F45A47" w:rsidRPr="00F45A47" w:rsidRDefault="00F45A47" w:rsidP="00F45A47">
      <w:pPr>
        <w:adjustRightInd/>
        <w:ind w:firstLine="851"/>
        <w:rPr>
          <w:rFonts w:ascii="Times New Roman" w:hAnsi="Times New Roman" w:cs="Times New Roman"/>
          <w:sz w:val="28"/>
          <w:szCs w:val="28"/>
        </w:rPr>
      </w:pPr>
      <w:r w:rsidRPr="00F45A47">
        <w:rPr>
          <w:rFonts w:ascii="Times New Roman" w:hAnsi="Times New Roman" w:cs="Times New Roman"/>
          <w:sz w:val="28"/>
          <w:szCs w:val="28"/>
        </w:rPr>
        <w:t>Имущественная поддержка субъектов малого и среднего предпринимательства является одним из приоритетных направлений деятельности органов местного самоуправления по развитию малого и среднего бизнеса. Статья 18 Федерального закона от 24.07.2007 № 209-ФЗ «О развитии малого и среднего предпринимательства в Российской Федерации» предусматривает утверждение указанным органам перечней муниципального имущества для предоставления субъектам МСП в долгосрочную аренду, в том числе на льготных условиях.</w:t>
      </w:r>
    </w:p>
    <w:p w:rsidR="00F45A47" w:rsidRPr="00F45A47" w:rsidRDefault="00F45A47" w:rsidP="00F45A47">
      <w:pPr>
        <w:adjustRightInd/>
        <w:ind w:firstLine="851"/>
        <w:rPr>
          <w:rFonts w:ascii="Times New Roman" w:hAnsi="Times New Roman" w:cs="Times New Roman"/>
          <w:sz w:val="28"/>
          <w:szCs w:val="28"/>
        </w:rPr>
      </w:pPr>
      <w:r w:rsidRPr="00F45A47">
        <w:rPr>
          <w:rFonts w:ascii="Times New Roman" w:hAnsi="Times New Roman" w:cs="Times New Roman"/>
          <w:sz w:val="28"/>
          <w:szCs w:val="28"/>
        </w:rPr>
        <w:t xml:space="preserve">Имущественная поддержка востребована среди субъектов МСП                     в городе Бузулуке в отношении таких видов имущества, как производственные и административные здания, помещения, земельные участки. Имущественная поддержка предоставляется на основании решения городского Совета депутатов муниципального образования город Бузулук  от 27.02.2017 года № 208 «О предоставлении льгот по арендной плате на территории города Бузулука на 2017-2021 годы» (в редакции решения городского  Совета  депутатов  от  17.07.2019   № 550). </w:t>
      </w:r>
    </w:p>
    <w:p w:rsidR="00F45A47" w:rsidRPr="00F45A47" w:rsidRDefault="00F45A47" w:rsidP="00F45A47">
      <w:pPr>
        <w:ind w:firstLine="851"/>
        <w:rPr>
          <w:rFonts w:ascii="Times New Roman" w:hAnsi="Times New Roman" w:cs="Times New Roman"/>
          <w:sz w:val="28"/>
          <w:szCs w:val="28"/>
        </w:rPr>
      </w:pPr>
      <w:r w:rsidRPr="00F45A47">
        <w:rPr>
          <w:rFonts w:ascii="Times New Roman" w:hAnsi="Times New Roman" w:cs="Times New Roman"/>
          <w:sz w:val="28"/>
          <w:szCs w:val="28"/>
        </w:rPr>
        <w:t xml:space="preserve">Ресурсное обеспечение реализации Программы за счет налоговых и неналоговых расходов представлено в приложении № 5 </w:t>
      </w:r>
      <w:r w:rsidRPr="00F45A47">
        <w:rPr>
          <w:rFonts w:ascii="Times New Roman" w:hAnsi="Times New Roman"/>
          <w:sz w:val="28"/>
          <w:szCs w:val="28"/>
        </w:rPr>
        <w:t xml:space="preserve">к Программе. </w:t>
      </w:r>
    </w:p>
    <w:p w:rsidR="00F45A47" w:rsidRPr="00F45A47" w:rsidRDefault="00F45A47" w:rsidP="00F45A47">
      <w:pPr>
        <w:widowControl/>
        <w:autoSpaceDE/>
        <w:autoSpaceDN/>
        <w:adjustRightInd/>
        <w:ind w:firstLine="851"/>
        <w:rPr>
          <w:rFonts w:ascii="Times New Roman" w:hAnsi="Times New Roman" w:cs="Times New Roman"/>
          <w:sz w:val="28"/>
          <w:szCs w:val="28"/>
        </w:rPr>
      </w:pPr>
    </w:p>
    <w:p w:rsidR="00F45A47" w:rsidRPr="00F45A47" w:rsidRDefault="00F45A47" w:rsidP="00F45A47">
      <w:pPr>
        <w:adjustRightInd/>
        <w:ind w:firstLine="851"/>
        <w:rPr>
          <w:rFonts w:ascii="Times New Roman" w:hAnsi="Times New Roman" w:cs="Times New Roman"/>
          <w:sz w:val="28"/>
          <w:szCs w:val="28"/>
        </w:rPr>
        <w:sectPr w:rsidR="00F45A47" w:rsidRPr="00F45A47" w:rsidSect="00206F0A">
          <w:headerReference w:type="default" r:id="rId9"/>
          <w:headerReference w:type="first" r:id="rId10"/>
          <w:pgSz w:w="11906" w:h="16840"/>
          <w:pgMar w:top="1134" w:right="851" w:bottom="851" w:left="1134" w:header="482" w:footer="0" w:gutter="0"/>
          <w:pgNumType w:start="2"/>
          <w:cols w:space="720"/>
          <w:noEndnote/>
          <w:docGrid w:linePitch="326"/>
        </w:sectPr>
      </w:pPr>
    </w:p>
    <w:tbl>
      <w:tblPr>
        <w:tblW w:w="4820" w:type="dxa"/>
        <w:tblInd w:w="9747" w:type="dxa"/>
        <w:tblLook w:val="04A0" w:firstRow="1" w:lastRow="0" w:firstColumn="1" w:lastColumn="0" w:noHBand="0" w:noVBand="1"/>
      </w:tblPr>
      <w:tblGrid>
        <w:gridCol w:w="4820"/>
      </w:tblGrid>
      <w:tr w:rsidR="00F45A47" w:rsidRPr="00F45A47" w:rsidTr="00541F33">
        <w:tc>
          <w:tcPr>
            <w:tcW w:w="4820" w:type="dxa"/>
            <w:shd w:val="clear" w:color="auto" w:fill="auto"/>
          </w:tcPr>
          <w:bookmarkEnd w:id="2"/>
          <w:p w:rsidR="00F45A47" w:rsidRPr="00F45A47" w:rsidRDefault="00F45A47" w:rsidP="00F45A47">
            <w:pPr>
              <w:tabs>
                <w:tab w:val="left" w:pos="0"/>
              </w:tabs>
              <w:adjustRightInd/>
              <w:ind w:firstLine="0"/>
              <w:outlineLvl w:val="1"/>
              <w:rPr>
                <w:rFonts w:ascii="Times New Roman" w:hAnsi="Times New Roman" w:cs="Times New Roman"/>
                <w:sz w:val="28"/>
                <w:szCs w:val="28"/>
              </w:rPr>
            </w:pPr>
            <w:r w:rsidRPr="00F45A47">
              <w:rPr>
                <w:rFonts w:ascii="Times New Roman" w:hAnsi="Times New Roman" w:cs="Times New Roman"/>
                <w:sz w:val="28"/>
                <w:szCs w:val="28"/>
              </w:rPr>
              <w:lastRenderedPageBreak/>
              <w:t>Приложение № 1 к муниципальной программе «Экономическое развитие города Бузулука»</w:t>
            </w:r>
          </w:p>
          <w:p w:rsidR="00F45A47" w:rsidRPr="00F45A47" w:rsidRDefault="00F45A47" w:rsidP="00F45A47">
            <w:pPr>
              <w:tabs>
                <w:tab w:val="left" w:pos="0"/>
              </w:tabs>
              <w:adjustRightInd/>
              <w:ind w:firstLine="0"/>
              <w:rPr>
                <w:rFonts w:ascii="Times New Roman" w:hAnsi="Times New Roman" w:cs="Times New Roman"/>
                <w:sz w:val="28"/>
                <w:szCs w:val="28"/>
              </w:rPr>
            </w:pPr>
          </w:p>
        </w:tc>
      </w:tr>
    </w:tbl>
    <w:p w:rsidR="00F45A47" w:rsidRPr="00F45A47" w:rsidRDefault="00F45A47" w:rsidP="00F45A47">
      <w:pPr>
        <w:ind w:left="10080" w:hanging="15"/>
        <w:rPr>
          <w:rFonts w:ascii="Times New Roman" w:hAnsi="Times New Roman" w:cs="Times New Roman"/>
          <w:sz w:val="28"/>
          <w:szCs w:val="28"/>
        </w:rPr>
      </w:pPr>
      <w:r w:rsidRPr="00F45A47">
        <w:rPr>
          <w:rFonts w:ascii="Times New Roman" w:hAnsi="Times New Roman" w:cs="Times New Roman"/>
          <w:sz w:val="28"/>
          <w:szCs w:val="28"/>
        </w:rPr>
        <w:t xml:space="preserve">                                            </w:t>
      </w:r>
    </w:p>
    <w:p w:rsidR="00F45A47" w:rsidRPr="00F45A47" w:rsidRDefault="00F45A47" w:rsidP="00F45A47">
      <w:pPr>
        <w:ind w:firstLine="0"/>
        <w:jc w:val="center"/>
        <w:rPr>
          <w:rFonts w:ascii="Times New Roman" w:hAnsi="Times New Roman" w:cs="Times New Roman"/>
          <w:sz w:val="28"/>
          <w:szCs w:val="28"/>
        </w:rPr>
      </w:pPr>
      <w:r w:rsidRPr="00F45A47">
        <w:rPr>
          <w:rFonts w:ascii="Times New Roman" w:hAnsi="Times New Roman" w:cs="Times New Roman"/>
          <w:sz w:val="28"/>
          <w:szCs w:val="28"/>
        </w:rPr>
        <w:t>Сведения</w:t>
      </w:r>
    </w:p>
    <w:p w:rsidR="00F45A47" w:rsidRPr="00F45A47" w:rsidRDefault="00F45A47" w:rsidP="00F45A47">
      <w:pPr>
        <w:ind w:firstLine="0"/>
        <w:jc w:val="center"/>
        <w:rPr>
          <w:rFonts w:ascii="Times New Roman" w:hAnsi="Times New Roman" w:cs="Times New Roman"/>
          <w:sz w:val="28"/>
          <w:szCs w:val="28"/>
        </w:rPr>
      </w:pPr>
      <w:r w:rsidRPr="00F45A47">
        <w:rPr>
          <w:rFonts w:ascii="Times New Roman" w:hAnsi="Times New Roman" w:cs="Times New Roman"/>
          <w:sz w:val="28"/>
          <w:szCs w:val="28"/>
        </w:rPr>
        <w:t>о показателях (индикаторах) муниципальной программы,</w:t>
      </w:r>
    </w:p>
    <w:p w:rsidR="00F45A47" w:rsidRPr="00F45A47" w:rsidRDefault="00F45A47" w:rsidP="00F45A47">
      <w:pPr>
        <w:ind w:firstLine="0"/>
        <w:jc w:val="center"/>
        <w:rPr>
          <w:rFonts w:ascii="Times New Roman" w:hAnsi="Times New Roman" w:cs="Times New Roman"/>
          <w:sz w:val="28"/>
          <w:szCs w:val="28"/>
        </w:rPr>
      </w:pPr>
      <w:r w:rsidRPr="00F45A47">
        <w:rPr>
          <w:rFonts w:ascii="Times New Roman" w:hAnsi="Times New Roman" w:cs="Times New Roman"/>
          <w:sz w:val="28"/>
          <w:szCs w:val="28"/>
        </w:rPr>
        <w:t xml:space="preserve">подпрограмм муниципальной программы и их </w:t>
      </w:r>
      <w:proofErr w:type="gramStart"/>
      <w:r w:rsidRPr="00F45A47">
        <w:rPr>
          <w:rFonts w:ascii="Times New Roman" w:hAnsi="Times New Roman" w:cs="Times New Roman"/>
          <w:sz w:val="28"/>
          <w:szCs w:val="28"/>
        </w:rPr>
        <w:t>значениях</w:t>
      </w:r>
      <w:proofErr w:type="gramEnd"/>
    </w:p>
    <w:p w:rsidR="00F45A47" w:rsidRPr="00F45A47" w:rsidRDefault="00F45A47" w:rsidP="00F45A47">
      <w:pPr>
        <w:ind w:left="10080"/>
        <w:rPr>
          <w:rFonts w:ascii="Times New Roman" w:hAnsi="Times New Roman" w:cs="Times New Roman"/>
          <w:sz w:val="22"/>
          <w:szCs w:val="22"/>
        </w:rPr>
      </w:pPr>
    </w:p>
    <w:tbl>
      <w:tblPr>
        <w:tblW w:w="15581" w:type="dxa"/>
        <w:tblInd w:w="-789" w:type="dxa"/>
        <w:tblLayout w:type="fixed"/>
        <w:tblCellMar>
          <w:left w:w="62" w:type="dxa"/>
          <w:right w:w="62" w:type="dxa"/>
        </w:tblCellMar>
        <w:tblLook w:val="0000" w:firstRow="0" w:lastRow="0" w:firstColumn="0" w:lastColumn="0" w:noHBand="0" w:noVBand="0"/>
      </w:tblPr>
      <w:tblGrid>
        <w:gridCol w:w="564"/>
        <w:gridCol w:w="3828"/>
        <w:gridCol w:w="144"/>
        <w:gridCol w:w="143"/>
        <w:gridCol w:w="1688"/>
        <w:gridCol w:w="1430"/>
        <w:gridCol w:w="1559"/>
        <w:gridCol w:w="992"/>
        <w:gridCol w:w="992"/>
        <w:gridCol w:w="1131"/>
        <w:gridCol w:w="1132"/>
        <w:gridCol w:w="998"/>
        <w:gridCol w:w="980"/>
      </w:tblGrid>
      <w:tr w:rsidR="00F45A47" w:rsidRPr="00F45A47" w:rsidTr="00541F33">
        <w:trPr>
          <w:trHeight w:val="431"/>
        </w:trPr>
        <w:tc>
          <w:tcPr>
            <w:tcW w:w="564" w:type="dxa"/>
            <w:vMerge w:val="restart"/>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 xml:space="preserve">№ </w:t>
            </w:r>
            <w:proofErr w:type="gramStart"/>
            <w:r w:rsidRPr="00F45A47">
              <w:rPr>
                <w:rFonts w:ascii="Times New Roman" w:eastAsia="Calibri" w:hAnsi="Times New Roman" w:cs="Times New Roman"/>
                <w:lang w:eastAsia="en-US"/>
              </w:rPr>
              <w:t>п</w:t>
            </w:r>
            <w:proofErr w:type="gramEnd"/>
            <w:r w:rsidRPr="00F45A47">
              <w:rPr>
                <w:rFonts w:ascii="Times New Roman" w:eastAsia="Calibri" w:hAnsi="Times New Roman" w:cs="Times New Roman"/>
                <w:lang w:eastAsia="en-US"/>
              </w:rPr>
              <w:t>/п</w:t>
            </w:r>
          </w:p>
        </w:tc>
        <w:tc>
          <w:tcPr>
            <w:tcW w:w="3972" w:type="dxa"/>
            <w:gridSpan w:val="2"/>
            <w:vMerge w:val="restart"/>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 xml:space="preserve">Наименование </w:t>
            </w: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показателя</w:t>
            </w: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(индикатора)</w:t>
            </w:r>
          </w:p>
        </w:tc>
        <w:tc>
          <w:tcPr>
            <w:tcW w:w="1831" w:type="dxa"/>
            <w:gridSpan w:val="2"/>
            <w:vMerge w:val="restart"/>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Характеристика показателя (индикатора)</w:t>
            </w:r>
          </w:p>
        </w:tc>
        <w:tc>
          <w:tcPr>
            <w:tcW w:w="1430" w:type="dxa"/>
            <w:vMerge w:val="restart"/>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Единица измерения</w:t>
            </w:r>
          </w:p>
        </w:tc>
        <w:tc>
          <w:tcPr>
            <w:tcW w:w="1559" w:type="dxa"/>
            <w:vMerge w:val="restart"/>
            <w:tcBorders>
              <w:top w:val="single" w:sz="4" w:space="0" w:color="auto"/>
              <w:left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 xml:space="preserve">Исходные показатели базового года </w:t>
            </w:r>
          </w:p>
        </w:tc>
        <w:tc>
          <w:tcPr>
            <w:tcW w:w="6225" w:type="dxa"/>
            <w:gridSpan w:val="6"/>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Значение показателя (индикатора)</w:t>
            </w:r>
          </w:p>
        </w:tc>
      </w:tr>
      <w:tr w:rsidR="00F45A47" w:rsidRPr="00F45A47" w:rsidTr="00541F33">
        <w:trPr>
          <w:trHeight w:val="140"/>
        </w:trPr>
        <w:tc>
          <w:tcPr>
            <w:tcW w:w="564"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tc>
        <w:tc>
          <w:tcPr>
            <w:tcW w:w="3972" w:type="dxa"/>
            <w:gridSpan w:val="2"/>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tc>
        <w:tc>
          <w:tcPr>
            <w:tcW w:w="1831" w:type="dxa"/>
            <w:gridSpan w:val="2"/>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tc>
        <w:tc>
          <w:tcPr>
            <w:tcW w:w="1430"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tc>
        <w:tc>
          <w:tcPr>
            <w:tcW w:w="1559" w:type="dxa"/>
            <w:vMerge/>
            <w:tcBorders>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2016 год</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2017 год</w:t>
            </w:r>
          </w:p>
        </w:tc>
        <w:tc>
          <w:tcPr>
            <w:tcW w:w="1131"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2018 год</w:t>
            </w:r>
          </w:p>
        </w:tc>
        <w:tc>
          <w:tcPr>
            <w:tcW w:w="113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2019 год</w:t>
            </w:r>
          </w:p>
        </w:tc>
        <w:tc>
          <w:tcPr>
            <w:tcW w:w="998"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2020 год</w:t>
            </w:r>
          </w:p>
        </w:tc>
        <w:tc>
          <w:tcPr>
            <w:tcW w:w="980"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2021 год</w:t>
            </w:r>
          </w:p>
        </w:tc>
      </w:tr>
      <w:tr w:rsidR="00F45A47" w:rsidRPr="00F45A47" w:rsidTr="00541F33">
        <w:trPr>
          <w:trHeight w:val="265"/>
        </w:trPr>
        <w:tc>
          <w:tcPr>
            <w:tcW w:w="564"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w:t>
            </w:r>
          </w:p>
        </w:tc>
        <w:tc>
          <w:tcPr>
            <w:tcW w:w="3972" w:type="dxa"/>
            <w:gridSpan w:val="2"/>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2</w:t>
            </w:r>
          </w:p>
        </w:tc>
        <w:tc>
          <w:tcPr>
            <w:tcW w:w="1831" w:type="dxa"/>
            <w:gridSpan w:val="2"/>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w:t>
            </w:r>
          </w:p>
        </w:tc>
        <w:tc>
          <w:tcPr>
            <w:tcW w:w="1430"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4</w:t>
            </w:r>
          </w:p>
        </w:tc>
        <w:tc>
          <w:tcPr>
            <w:tcW w:w="1559"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5</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6</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7</w:t>
            </w:r>
          </w:p>
        </w:tc>
        <w:tc>
          <w:tcPr>
            <w:tcW w:w="1131"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w:t>
            </w:r>
          </w:p>
        </w:tc>
        <w:tc>
          <w:tcPr>
            <w:tcW w:w="113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9</w:t>
            </w:r>
          </w:p>
        </w:tc>
        <w:tc>
          <w:tcPr>
            <w:tcW w:w="998"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w:t>
            </w:r>
          </w:p>
        </w:tc>
        <w:tc>
          <w:tcPr>
            <w:tcW w:w="980"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11</w:t>
            </w:r>
          </w:p>
        </w:tc>
      </w:tr>
      <w:tr w:rsidR="00F45A47" w:rsidRPr="00F45A47" w:rsidTr="00541F33">
        <w:trPr>
          <w:trHeight w:val="265"/>
        </w:trPr>
        <w:tc>
          <w:tcPr>
            <w:tcW w:w="15581" w:type="dxa"/>
            <w:gridSpan w:val="13"/>
            <w:tcBorders>
              <w:top w:val="single" w:sz="4" w:space="0" w:color="auto"/>
              <w:left w:val="single" w:sz="4" w:space="0" w:color="auto"/>
              <w:bottom w:val="single" w:sz="4" w:space="0" w:color="auto"/>
              <w:right w:val="single" w:sz="4" w:space="0" w:color="auto"/>
            </w:tcBorders>
          </w:tcPr>
          <w:p w:rsidR="00F45A47" w:rsidRPr="00F45A47" w:rsidRDefault="00F45A47" w:rsidP="00F45A47">
            <w:pPr>
              <w:adjustRightInd/>
              <w:ind w:firstLine="0"/>
              <w:jc w:val="center"/>
              <w:rPr>
                <w:rFonts w:ascii="Times New Roman" w:eastAsia="Calibri" w:hAnsi="Times New Roman" w:cs="Times New Roman"/>
                <w:lang w:eastAsia="en-US"/>
              </w:rPr>
            </w:pPr>
            <w:r w:rsidRPr="00F45A47">
              <w:rPr>
                <w:rFonts w:ascii="Times New Roman" w:hAnsi="Times New Roman" w:cs="Times New Roman"/>
                <w:szCs w:val="20"/>
              </w:rPr>
              <w:t xml:space="preserve">Муниципальная программа </w:t>
            </w:r>
          </w:p>
        </w:tc>
      </w:tr>
      <w:tr w:rsidR="00F45A47" w:rsidRPr="00F45A47" w:rsidTr="00541F33">
        <w:trPr>
          <w:trHeight w:val="133"/>
        </w:trPr>
        <w:tc>
          <w:tcPr>
            <w:tcW w:w="564"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w:t>
            </w:r>
          </w:p>
        </w:tc>
        <w:tc>
          <w:tcPr>
            <w:tcW w:w="3972" w:type="dxa"/>
            <w:gridSpan w:val="2"/>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hAnsi="Times New Roman" w:cs="Times New Roman"/>
              </w:rPr>
              <w:t>Количество инвестиционных проектов, реализуемых и планируемых к реализации предприятиями и организациями города</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Муниципальная программа</w:t>
            </w:r>
          </w:p>
        </w:tc>
        <w:tc>
          <w:tcPr>
            <w:tcW w:w="143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3</w:t>
            </w:r>
          </w:p>
        </w:tc>
        <w:tc>
          <w:tcPr>
            <w:tcW w:w="113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3</w:t>
            </w:r>
          </w:p>
        </w:tc>
        <w:tc>
          <w:tcPr>
            <w:tcW w:w="113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3</w:t>
            </w:r>
          </w:p>
        </w:tc>
        <w:tc>
          <w:tcPr>
            <w:tcW w:w="99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3</w:t>
            </w:r>
          </w:p>
        </w:tc>
        <w:tc>
          <w:tcPr>
            <w:tcW w:w="98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3</w:t>
            </w:r>
          </w:p>
        </w:tc>
      </w:tr>
      <w:tr w:rsidR="00F45A47" w:rsidRPr="00F45A47" w:rsidTr="00541F33">
        <w:trPr>
          <w:trHeight w:val="265"/>
        </w:trPr>
        <w:tc>
          <w:tcPr>
            <w:tcW w:w="564"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2.</w:t>
            </w:r>
          </w:p>
        </w:tc>
        <w:tc>
          <w:tcPr>
            <w:tcW w:w="3972" w:type="dxa"/>
            <w:gridSpan w:val="2"/>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hAnsi="Times New Roman" w:cs="Times New Roman"/>
              </w:rPr>
              <w:t>Уровень удовлетворенности граждан качеством предоставления муниципальных услуг на базе МФЦ</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Муниципальная программа</w:t>
            </w:r>
          </w:p>
        </w:tc>
        <w:tc>
          <w:tcPr>
            <w:tcW w:w="143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98</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98</w:t>
            </w:r>
          </w:p>
        </w:tc>
        <w:tc>
          <w:tcPr>
            <w:tcW w:w="113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98</w:t>
            </w:r>
          </w:p>
        </w:tc>
        <w:tc>
          <w:tcPr>
            <w:tcW w:w="113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98</w:t>
            </w:r>
          </w:p>
        </w:tc>
        <w:tc>
          <w:tcPr>
            <w:tcW w:w="99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98</w:t>
            </w:r>
          </w:p>
        </w:tc>
        <w:tc>
          <w:tcPr>
            <w:tcW w:w="98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98</w:t>
            </w:r>
          </w:p>
        </w:tc>
      </w:tr>
      <w:tr w:rsidR="00F45A47" w:rsidRPr="00F45A47" w:rsidTr="00541F33">
        <w:trPr>
          <w:trHeight w:val="265"/>
        </w:trPr>
        <w:tc>
          <w:tcPr>
            <w:tcW w:w="564"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w:t>
            </w:r>
          </w:p>
        </w:tc>
        <w:tc>
          <w:tcPr>
            <w:tcW w:w="3972" w:type="dxa"/>
            <w:gridSpan w:val="2"/>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rPr>
            </w:pPr>
            <w:r w:rsidRPr="00F45A47">
              <w:rPr>
                <w:rFonts w:ascii="Times New Roman" w:hAnsi="Times New Roman" w:cs="Times New Roman"/>
              </w:rPr>
              <w:t>Доля налоговых поступлений от субъектов малого и среднего предпринимательства, в общей сумме налогов поступающих в местный бюджет</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Муниципальная программа</w:t>
            </w:r>
          </w:p>
        </w:tc>
        <w:tc>
          <w:tcPr>
            <w:tcW w:w="143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38,3</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38,4</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w:t>
            </w:r>
          </w:p>
        </w:tc>
        <w:tc>
          <w:tcPr>
            <w:tcW w:w="113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w:t>
            </w:r>
          </w:p>
        </w:tc>
        <w:tc>
          <w:tcPr>
            <w:tcW w:w="113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w:t>
            </w:r>
          </w:p>
        </w:tc>
        <w:tc>
          <w:tcPr>
            <w:tcW w:w="99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w:t>
            </w:r>
          </w:p>
        </w:tc>
      </w:tr>
      <w:tr w:rsidR="00F45A47" w:rsidRPr="00F45A47" w:rsidTr="00541F33">
        <w:trPr>
          <w:trHeight w:val="265"/>
        </w:trPr>
        <w:tc>
          <w:tcPr>
            <w:tcW w:w="564"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4.</w:t>
            </w:r>
          </w:p>
        </w:tc>
        <w:tc>
          <w:tcPr>
            <w:tcW w:w="3972" w:type="dxa"/>
            <w:gridSpan w:val="2"/>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hAnsi="Times New Roman" w:cs="Times New Roman"/>
              </w:rPr>
            </w:pPr>
            <w:r w:rsidRPr="00F45A47">
              <w:rPr>
                <w:rFonts w:ascii="Times New Roman" w:hAnsi="Times New Roman" w:cs="Times New Roman"/>
              </w:rPr>
              <w:t>Удельный вес доходов, полученных от субъектов малого и среднего предпринимательства в виде налогов на совокупный доход в налоговых доходах</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Муниципальная программа</w:t>
            </w:r>
          </w:p>
        </w:tc>
        <w:tc>
          <w:tcPr>
            <w:tcW w:w="143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29,5</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29,6</w:t>
            </w:r>
          </w:p>
        </w:tc>
        <w:tc>
          <w:tcPr>
            <w:tcW w:w="113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29,7</w:t>
            </w:r>
          </w:p>
        </w:tc>
        <w:tc>
          <w:tcPr>
            <w:tcW w:w="113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29,8</w:t>
            </w:r>
          </w:p>
        </w:tc>
        <w:tc>
          <w:tcPr>
            <w:tcW w:w="99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29,9</w:t>
            </w:r>
          </w:p>
        </w:tc>
        <w:tc>
          <w:tcPr>
            <w:tcW w:w="98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30,0</w:t>
            </w:r>
          </w:p>
        </w:tc>
      </w:tr>
      <w:tr w:rsidR="00F45A47" w:rsidRPr="00F45A47" w:rsidTr="00541F33">
        <w:trPr>
          <w:trHeight w:val="265"/>
        </w:trPr>
        <w:tc>
          <w:tcPr>
            <w:tcW w:w="564"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5.</w:t>
            </w:r>
          </w:p>
        </w:tc>
        <w:tc>
          <w:tcPr>
            <w:tcW w:w="3972" w:type="dxa"/>
            <w:gridSpan w:val="2"/>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hAnsi="Times New Roman" w:cs="Times New Roman"/>
              </w:rPr>
            </w:pPr>
            <w:r w:rsidRPr="00F45A47">
              <w:rPr>
                <w:rFonts w:ascii="Times New Roman" w:hAnsi="Times New Roman" w:cs="Times New Roman"/>
              </w:rPr>
              <w:t xml:space="preserve">Количество утвержденных тарифов </w:t>
            </w:r>
            <w:r w:rsidRPr="00F45A47">
              <w:rPr>
                <w:rFonts w:ascii="Times New Roman" w:hAnsi="Times New Roman" w:cs="Times New Roman"/>
              </w:rPr>
              <w:lastRenderedPageBreak/>
              <w:t>на услуги организаций коммунального комплекса</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lastRenderedPageBreak/>
              <w:t xml:space="preserve">Муниципальная </w:t>
            </w:r>
            <w:r w:rsidRPr="00F45A47">
              <w:rPr>
                <w:rFonts w:ascii="Times New Roman" w:eastAsia="Calibri" w:hAnsi="Times New Roman" w:cs="Times New Roman"/>
                <w:lang w:eastAsia="en-US"/>
              </w:rPr>
              <w:lastRenderedPageBreak/>
              <w:t>программа</w:t>
            </w:r>
          </w:p>
        </w:tc>
        <w:tc>
          <w:tcPr>
            <w:tcW w:w="143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proofErr w:type="spellStart"/>
            <w:proofErr w:type="gramStart"/>
            <w:r w:rsidRPr="00F45A47">
              <w:rPr>
                <w:rFonts w:ascii="Times New Roman" w:hAnsi="Times New Roman" w:cs="Times New Roman"/>
              </w:rPr>
              <w:lastRenderedPageBreak/>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3</w:t>
            </w:r>
          </w:p>
        </w:tc>
        <w:tc>
          <w:tcPr>
            <w:tcW w:w="113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3</w:t>
            </w:r>
          </w:p>
        </w:tc>
        <w:tc>
          <w:tcPr>
            <w:tcW w:w="113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w:t>
            </w:r>
          </w:p>
        </w:tc>
        <w:tc>
          <w:tcPr>
            <w:tcW w:w="99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w:t>
            </w:r>
          </w:p>
        </w:tc>
      </w:tr>
      <w:tr w:rsidR="00F45A47" w:rsidRPr="00F45A47" w:rsidTr="00541F33">
        <w:trPr>
          <w:trHeight w:val="265"/>
        </w:trPr>
        <w:tc>
          <w:tcPr>
            <w:tcW w:w="564"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lastRenderedPageBreak/>
              <w:t xml:space="preserve">6. </w:t>
            </w:r>
          </w:p>
        </w:tc>
        <w:tc>
          <w:tcPr>
            <w:tcW w:w="3972" w:type="dxa"/>
            <w:gridSpan w:val="2"/>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hAnsi="Times New Roman" w:cs="Times New Roman"/>
              </w:rPr>
            </w:pPr>
            <w:r w:rsidRPr="00F45A47">
              <w:rPr>
                <w:rFonts w:ascii="Times New Roman" w:hAnsi="Times New Roman" w:cs="Times New Roman"/>
              </w:rPr>
              <w:t>Количество утвержденных тарифов на услуги организаций, осуществляющих деятельность в сфере водоснабжения и водоотведения</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Муниципальная программа</w:t>
            </w:r>
          </w:p>
        </w:tc>
        <w:tc>
          <w:tcPr>
            <w:tcW w:w="143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proofErr w:type="spellStart"/>
            <w:proofErr w:type="gramStart"/>
            <w:r w:rsidRPr="00F45A47">
              <w:rPr>
                <w:rFonts w:ascii="Times New Roman" w:hAnsi="Times New Roman" w:cs="Times New Roman"/>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w:t>
            </w:r>
          </w:p>
        </w:tc>
        <w:tc>
          <w:tcPr>
            <w:tcW w:w="113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w:t>
            </w:r>
          </w:p>
        </w:tc>
        <w:tc>
          <w:tcPr>
            <w:tcW w:w="113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9</w:t>
            </w:r>
          </w:p>
        </w:tc>
        <w:tc>
          <w:tcPr>
            <w:tcW w:w="99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9</w:t>
            </w:r>
          </w:p>
        </w:tc>
        <w:tc>
          <w:tcPr>
            <w:tcW w:w="98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9</w:t>
            </w:r>
          </w:p>
        </w:tc>
      </w:tr>
      <w:tr w:rsidR="00F45A47" w:rsidRPr="00F45A47" w:rsidTr="00541F33">
        <w:trPr>
          <w:trHeight w:val="265"/>
        </w:trPr>
        <w:tc>
          <w:tcPr>
            <w:tcW w:w="15581" w:type="dxa"/>
            <w:gridSpan w:val="13"/>
            <w:tcBorders>
              <w:top w:val="single" w:sz="4" w:space="0" w:color="auto"/>
              <w:left w:val="single" w:sz="4" w:space="0" w:color="auto"/>
              <w:bottom w:val="single" w:sz="4" w:space="0" w:color="auto"/>
              <w:right w:val="single" w:sz="4" w:space="0" w:color="auto"/>
            </w:tcBorders>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Подпрограмма 1</w:t>
            </w:r>
          </w:p>
        </w:tc>
      </w:tr>
      <w:tr w:rsidR="00F45A47" w:rsidRPr="00F45A47" w:rsidTr="00541F33">
        <w:trPr>
          <w:trHeight w:val="265"/>
        </w:trPr>
        <w:tc>
          <w:tcPr>
            <w:tcW w:w="15581" w:type="dxa"/>
            <w:gridSpan w:val="13"/>
            <w:tcBorders>
              <w:top w:val="single" w:sz="4" w:space="0" w:color="auto"/>
              <w:left w:val="single" w:sz="4" w:space="0" w:color="auto"/>
              <w:bottom w:val="single" w:sz="4" w:space="0" w:color="auto"/>
              <w:right w:val="single" w:sz="4" w:space="0" w:color="auto"/>
            </w:tcBorders>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Основное мероприятие 1 «Формирование благоприятного инвестиционного климата в городе Бузулуке»</w:t>
            </w:r>
          </w:p>
        </w:tc>
      </w:tr>
      <w:tr w:rsidR="00F45A47" w:rsidRPr="00F45A47" w:rsidTr="00541F33">
        <w:trPr>
          <w:trHeight w:val="265"/>
        </w:trPr>
        <w:tc>
          <w:tcPr>
            <w:tcW w:w="564"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w:t>
            </w:r>
          </w:p>
        </w:tc>
        <w:tc>
          <w:tcPr>
            <w:tcW w:w="382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rPr>
                <w:rFonts w:ascii="Times New Roman" w:hAnsi="Times New Roman"/>
                <w:color w:val="000000"/>
              </w:rPr>
            </w:pPr>
            <w:r w:rsidRPr="00F45A47">
              <w:rPr>
                <w:rFonts w:ascii="Times New Roman" w:hAnsi="Times New Roman"/>
                <w:color w:val="000000"/>
              </w:rPr>
              <w:t>Выполнение мероприятий «дорожной карты»</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hAnsi="Times New Roman" w:cs="Times New Roman"/>
              </w:rPr>
              <w:t>Основное мероприятие</w:t>
            </w:r>
          </w:p>
        </w:tc>
        <w:tc>
          <w:tcPr>
            <w:tcW w:w="143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да/нет</w:t>
            </w:r>
          </w:p>
        </w:tc>
        <w:tc>
          <w:tcPr>
            <w:tcW w:w="155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да</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w:t>
            </w:r>
          </w:p>
        </w:tc>
        <w:tc>
          <w:tcPr>
            <w:tcW w:w="113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w:t>
            </w:r>
          </w:p>
        </w:tc>
        <w:tc>
          <w:tcPr>
            <w:tcW w:w="113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w:t>
            </w:r>
          </w:p>
        </w:tc>
        <w:tc>
          <w:tcPr>
            <w:tcW w:w="99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w:t>
            </w:r>
          </w:p>
        </w:tc>
        <w:tc>
          <w:tcPr>
            <w:tcW w:w="98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w:t>
            </w:r>
          </w:p>
        </w:tc>
      </w:tr>
      <w:tr w:rsidR="00F45A47" w:rsidRPr="00F45A47" w:rsidTr="00541F33">
        <w:trPr>
          <w:trHeight w:val="265"/>
        </w:trPr>
        <w:tc>
          <w:tcPr>
            <w:tcW w:w="15581" w:type="dxa"/>
            <w:gridSpan w:val="13"/>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s="Times New Roman"/>
              </w:rPr>
              <w:t>Основное мероприятие 2 «Инвестиционное позиционирование территории муниципального образования город Бузулук Оренбургской области»</w:t>
            </w:r>
          </w:p>
        </w:tc>
      </w:tr>
      <w:tr w:rsidR="00F45A47" w:rsidRPr="00F45A47" w:rsidTr="00541F33">
        <w:trPr>
          <w:trHeight w:val="265"/>
        </w:trPr>
        <w:tc>
          <w:tcPr>
            <w:tcW w:w="564"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w:t>
            </w:r>
          </w:p>
        </w:tc>
        <w:tc>
          <w:tcPr>
            <w:tcW w:w="382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rPr>
                <w:rFonts w:ascii="Times New Roman" w:hAnsi="Times New Roman"/>
                <w:color w:val="000000"/>
              </w:rPr>
            </w:pPr>
            <w:r w:rsidRPr="00F45A47">
              <w:rPr>
                <w:rFonts w:ascii="Times New Roman" w:hAnsi="Times New Roman"/>
                <w:color w:val="000000"/>
              </w:rPr>
              <w:t>Участие в ежегодном Евразийском экономическом форуме</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hAnsi="Times New Roman" w:cs="Times New Roman"/>
              </w:rPr>
              <w:t>Основное мероприятие</w:t>
            </w:r>
          </w:p>
        </w:tc>
        <w:tc>
          <w:tcPr>
            <w:tcW w:w="143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ед.</w:t>
            </w:r>
          </w:p>
        </w:tc>
        <w:tc>
          <w:tcPr>
            <w:tcW w:w="155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1</w:t>
            </w:r>
          </w:p>
        </w:tc>
        <w:tc>
          <w:tcPr>
            <w:tcW w:w="113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1</w:t>
            </w:r>
          </w:p>
        </w:tc>
        <w:tc>
          <w:tcPr>
            <w:tcW w:w="113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1</w:t>
            </w:r>
          </w:p>
        </w:tc>
        <w:tc>
          <w:tcPr>
            <w:tcW w:w="99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1</w:t>
            </w:r>
          </w:p>
        </w:tc>
        <w:tc>
          <w:tcPr>
            <w:tcW w:w="98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1</w:t>
            </w:r>
          </w:p>
        </w:tc>
      </w:tr>
      <w:tr w:rsidR="00F45A47" w:rsidRPr="00F45A47" w:rsidTr="00541F33">
        <w:trPr>
          <w:trHeight w:val="265"/>
        </w:trPr>
        <w:tc>
          <w:tcPr>
            <w:tcW w:w="15581" w:type="dxa"/>
            <w:gridSpan w:val="13"/>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s="Times New Roman"/>
              </w:rPr>
              <w:t>Основное мероприятие 3 «Поддержание инвестиционно привлекательного имиджа города Бузулука</w:t>
            </w:r>
          </w:p>
        </w:tc>
      </w:tr>
      <w:tr w:rsidR="00F45A47" w:rsidRPr="00F45A47" w:rsidTr="00541F33">
        <w:trPr>
          <w:trHeight w:val="265"/>
        </w:trPr>
        <w:tc>
          <w:tcPr>
            <w:tcW w:w="564"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w:t>
            </w:r>
          </w:p>
        </w:tc>
        <w:tc>
          <w:tcPr>
            <w:tcW w:w="382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rPr>
                <w:rFonts w:ascii="Times New Roman" w:hAnsi="Times New Roman"/>
                <w:color w:val="000000"/>
              </w:rPr>
            </w:pPr>
            <w:r w:rsidRPr="00F45A47">
              <w:rPr>
                <w:rFonts w:ascii="Times New Roman" w:hAnsi="Times New Roman"/>
                <w:color w:val="000000"/>
              </w:rPr>
              <w:t>Подготовка и издание брошюр «Инвестиционный паспорт муниципального образования город Бузулук Оренбургской области»</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hAnsi="Times New Roman" w:cs="Times New Roman"/>
              </w:rPr>
              <w:t>Основное мероприятие</w:t>
            </w:r>
          </w:p>
        </w:tc>
        <w:tc>
          <w:tcPr>
            <w:tcW w:w="143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3</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w:t>
            </w:r>
          </w:p>
        </w:tc>
        <w:tc>
          <w:tcPr>
            <w:tcW w:w="113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w:t>
            </w:r>
          </w:p>
        </w:tc>
        <w:tc>
          <w:tcPr>
            <w:tcW w:w="113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w:t>
            </w:r>
          </w:p>
        </w:tc>
        <w:tc>
          <w:tcPr>
            <w:tcW w:w="99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w:t>
            </w:r>
          </w:p>
        </w:tc>
        <w:tc>
          <w:tcPr>
            <w:tcW w:w="98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10</w:t>
            </w:r>
          </w:p>
        </w:tc>
      </w:tr>
      <w:tr w:rsidR="00F45A47" w:rsidRPr="00F45A47" w:rsidTr="00541F33">
        <w:trPr>
          <w:trHeight w:val="265"/>
        </w:trPr>
        <w:tc>
          <w:tcPr>
            <w:tcW w:w="564"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2.</w:t>
            </w:r>
          </w:p>
        </w:tc>
        <w:tc>
          <w:tcPr>
            <w:tcW w:w="382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rPr>
                <w:rFonts w:ascii="Times New Roman" w:hAnsi="Times New Roman"/>
                <w:color w:val="000000"/>
              </w:rPr>
            </w:pPr>
            <w:r w:rsidRPr="00F45A47">
              <w:rPr>
                <w:rFonts w:ascii="Times New Roman" w:hAnsi="Times New Roman"/>
                <w:color w:val="000000"/>
              </w:rPr>
              <w:t xml:space="preserve">Подготовка и издание брошюры </w:t>
            </w:r>
            <w:proofErr w:type="spellStart"/>
            <w:r w:rsidRPr="00F45A47">
              <w:rPr>
                <w:rFonts w:ascii="Times New Roman" w:hAnsi="Times New Roman"/>
                <w:color w:val="000000"/>
              </w:rPr>
              <w:t>имиджевой</w:t>
            </w:r>
            <w:proofErr w:type="spellEnd"/>
            <w:r w:rsidRPr="00F45A47">
              <w:rPr>
                <w:rFonts w:ascii="Times New Roman" w:hAnsi="Times New Roman"/>
                <w:color w:val="000000"/>
              </w:rPr>
              <w:t xml:space="preserve"> карты города</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hAnsi="Times New Roman" w:cs="Times New Roman"/>
              </w:rPr>
              <w:t>Основное мероприятие</w:t>
            </w:r>
          </w:p>
        </w:tc>
        <w:tc>
          <w:tcPr>
            <w:tcW w:w="143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50</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w:t>
            </w:r>
          </w:p>
        </w:tc>
        <w:tc>
          <w:tcPr>
            <w:tcW w:w="113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w:t>
            </w:r>
          </w:p>
        </w:tc>
        <w:tc>
          <w:tcPr>
            <w:tcW w:w="113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w:t>
            </w:r>
          </w:p>
        </w:tc>
        <w:tc>
          <w:tcPr>
            <w:tcW w:w="99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w:t>
            </w:r>
          </w:p>
        </w:tc>
        <w:tc>
          <w:tcPr>
            <w:tcW w:w="98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w:t>
            </w:r>
          </w:p>
        </w:tc>
      </w:tr>
      <w:tr w:rsidR="00F45A47" w:rsidRPr="00F45A47" w:rsidTr="00541F33">
        <w:trPr>
          <w:trHeight w:val="265"/>
        </w:trPr>
        <w:tc>
          <w:tcPr>
            <w:tcW w:w="564"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w:t>
            </w:r>
          </w:p>
        </w:tc>
        <w:tc>
          <w:tcPr>
            <w:tcW w:w="382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rPr>
                <w:rFonts w:ascii="Times New Roman" w:hAnsi="Times New Roman"/>
                <w:color w:val="000000"/>
              </w:rPr>
            </w:pPr>
            <w:r w:rsidRPr="00F45A47">
              <w:rPr>
                <w:rFonts w:ascii="Times New Roman" w:hAnsi="Times New Roman"/>
                <w:color w:val="000000"/>
              </w:rPr>
              <w:t>Наличие проекта стратегии инвестиционного развития муниципального образования город Бузулук Оренбургской области</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hAnsi="Times New Roman" w:cs="Times New Roman"/>
              </w:rPr>
              <w:t>Основное мероприятие</w:t>
            </w:r>
          </w:p>
        </w:tc>
        <w:tc>
          <w:tcPr>
            <w:tcW w:w="143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w:t>
            </w:r>
          </w:p>
        </w:tc>
        <w:tc>
          <w:tcPr>
            <w:tcW w:w="113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w:t>
            </w:r>
          </w:p>
        </w:tc>
        <w:tc>
          <w:tcPr>
            <w:tcW w:w="113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w:t>
            </w:r>
          </w:p>
        </w:tc>
        <w:tc>
          <w:tcPr>
            <w:tcW w:w="99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w:t>
            </w:r>
          </w:p>
        </w:tc>
        <w:tc>
          <w:tcPr>
            <w:tcW w:w="98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olor w:val="000000"/>
              </w:rPr>
            </w:pPr>
            <w:r w:rsidRPr="00F45A47">
              <w:rPr>
                <w:rFonts w:ascii="Times New Roman" w:hAnsi="Times New Roman"/>
                <w:color w:val="000000"/>
              </w:rPr>
              <w:t>-</w:t>
            </w:r>
          </w:p>
        </w:tc>
      </w:tr>
      <w:tr w:rsidR="00F45A47" w:rsidRPr="00F45A47" w:rsidTr="00541F33">
        <w:trPr>
          <w:trHeight w:val="265"/>
        </w:trPr>
        <w:tc>
          <w:tcPr>
            <w:tcW w:w="15581" w:type="dxa"/>
            <w:gridSpan w:val="13"/>
            <w:tcBorders>
              <w:top w:val="single" w:sz="4" w:space="0" w:color="auto"/>
              <w:left w:val="single" w:sz="4" w:space="0" w:color="auto"/>
              <w:bottom w:val="single" w:sz="4" w:space="0" w:color="auto"/>
              <w:right w:val="single" w:sz="4" w:space="0" w:color="auto"/>
            </w:tcBorders>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Подпрограмма 2</w:t>
            </w:r>
          </w:p>
        </w:tc>
      </w:tr>
      <w:tr w:rsidR="00F45A47" w:rsidRPr="00F45A47" w:rsidTr="00541F33">
        <w:trPr>
          <w:trHeight w:val="265"/>
        </w:trPr>
        <w:tc>
          <w:tcPr>
            <w:tcW w:w="15581" w:type="dxa"/>
            <w:gridSpan w:val="13"/>
            <w:tcBorders>
              <w:top w:val="single" w:sz="4" w:space="0" w:color="auto"/>
              <w:left w:val="single" w:sz="4" w:space="0" w:color="auto"/>
              <w:bottom w:val="single" w:sz="4" w:space="0" w:color="auto"/>
              <w:right w:val="single" w:sz="4" w:space="0" w:color="auto"/>
            </w:tcBorders>
          </w:tcPr>
          <w:p w:rsidR="00F45A47" w:rsidRPr="00F45A47" w:rsidRDefault="00F45A47" w:rsidP="00F45A47">
            <w:pPr>
              <w:adjustRightInd/>
              <w:ind w:firstLine="0"/>
              <w:jc w:val="center"/>
              <w:rPr>
                <w:rFonts w:ascii="Times New Roman" w:hAnsi="Times New Roman" w:cs="Times New Roman"/>
              </w:rPr>
            </w:pPr>
            <w:r w:rsidRPr="00F45A47">
              <w:rPr>
                <w:rFonts w:ascii="Times New Roman" w:hAnsi="Times New Roman" w:cs="Times New Roman"/>
              </w:rPr>
              <w:t>Основное мероприятие 1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r w:rsidRPr="00F45A47">
              <w:rPr>
                <w:rFonts w:ascii="Times New Roman" w:hAnsi="Times New Roman" w:cs="Times New Roman"/>
                <w:color w:val="000000"/>
              </w:rPr>
              <w:t>»</w:t>
            </w:r>
          </w:p>
        </w:tc>
      </w:tr>
      <w:tr w:rsidR="00F45A47" w:rsidRPr="00F45A47" w:rsidTr="00541F33">
        <w:trPr>
          <w:trHeight w:val="265"/>
        </w:trPr>
        <w:tc>
          <w:tcPr>
            <w:tcW w:w="564"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w:t>
            </w:r>
          </w:p>
        </w:tc>
        <w:tc>
          <w:tcPr>
            <w:tcW w:w="382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rPr>
                <w:rFonts w:ascii="Times New Roman" w:hAnsi="Times New Roman"/>
              </w:rPr>
            </w:pPr>
            <w:r w:rsidRPr="00F45A47">
              <w:rPr>
                <w:rFonts w:ascii="Times New Roman" w:hAnsi="Times New Roman"/>
              </w:rPr>
              <w:t xml:space="preserve">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w:t>
            </w:r>
            <w:r w:rsidRPr="00F45A47">
              <w:rPr>
                <w:rFonts w:ascii="Times New Roman" w:hAnsi="Times New Roman"/>
              </w:rPr>
              <w:lastRenderedPageBreak/>
              <w:t>предоставления государственных (муниципальных) услуг</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cs="Times New Roman"/>
              </w:rPr>
              <w:lastRenderedPageBreak/>
              <w:t>Основное мероприятие</w:t>
            </w:r>
          </w:p>
        </w:tc>
        <w:tc>
          <w:tcPr>
            <w:tcW w:w="143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90</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90</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90</w:t>
            </w:r>
          </w:p>
        </w:tc>
        <w:tc>
          <w:tcPr>
            <w:tcW w:w="113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90</w:t>
            </w:r>
          </w:p>
        </w:tc>
        <w:tc>
          <w:tcPr>
            <w:tcW w:w="113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90</w:t>
            </w:r>
          </w:p>
        </w:tc>
        <w:tc>
          <w:tcPr>
            <w:tcW w:w="99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90</w:t>
            </w:r>
          </w:p>
        </w:tc>
        <w:tc>
          <w:tcPr>
            <w:tcW w:w="98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90</w:t>
            </w:r>
          </w:p>
        </w:tc>
      </w:tr>
      <w:tr w:rsidR="00F45A47" w:rsidRPr="00F45A47" w:rsidTr="00541F33">
        <w:trPr>
          <w:trHeight w:val="265"/>
        </w:trPr>
        <w:tc>
          <w:tcPr>
            <w:tcW w:w="564"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2.</w:t>
            </w:r>
          </w:p>
        </w:tc>
        <w:tc>
          <w:tcPr>
            <w:tcW w:w="382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rPr>
                <w:rFonts w:ascii="Times New Roman" w:hAnsi="Times New Roman"/>
              </w:rPr>
            </w:pPr>
            <w:r w:rsidRPr="00F45A47">
              <w:rPr>
                <w:rFonts w:ascii="Times New Roman" w:hAnsi="Times New Roman"/>
              </w:rPr>
              <w:t>Среднее количество обращений заявителя для получения государственных (муниципальных) услуг</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cs="Times New Roman"/>
              </w:rPr>
              <w:t>Основное мероприятие</w:t>
            </w:r>
          </w:p>
        </w:tc>
        <w:tc>
          <w:tcPr>
            <w:tcW w:w="143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единиц</w:t>
            </w:r>
          </w:p>
        </w:tc>
        <w:tc>
          <w:tcPr>
            <w:tcW w:w="155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w:t>
            </w:r>
          </w:p>
        </w:tc>
        <w:tc>
          <w:tcPr>
            <w:tcW w:w="113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w:t>
            </w:r>
          </w:p>
        </w:tc>
        <w:tc>
          <w:tcPr>
            <w:tcW w:w="113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w:t>
            </w:r>
          </w:p>
        </w:tc>
        <w:tc>
          <w:tcPr>
            <w:tcW w:w="99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w:t>
            </w:r>
          </w:p>
        </w:tc>
        <w:tc>
          <w:tcPr>
            <w:tcW w:w="98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w:t>
            </w:r>
          </w:p>
        </w:tc>
      </w:tr>
      <w:tr w:rsidR="00F45A47" w:rsidRPr="00F45A47" w:rsidTr="00541F33">
        <w:trPr>
          <w:trHeight w:val="265"/>
        </w:trPr>
        <w:tc>
          <w:tcPr>
            <w:tcW w:w="564"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w:t>
            </w:r>
          </w:p>
        </w:tc>
        <w:tc>
          <w:tcPr>
            <w:tcW w:w="382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rPr>
                <w:rFonts w:ascii="Times New Roman" w:hAnsi="Times New Roman"/>
              </w:rPr>
            </w:pPr>
            <w:r w:rsidRPr="00F45A47">
              <w:rPr>
                <w:rFonts w:ascii="Times New Roman" w:hAnsi="Times New Roman"/>
              </w:rPr>
              <w:t>Среднее время ожидания в очереди при обращении заявителя для получения государственных (муниципальных) услуг</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cs="Times New Roman"/>
              </w:rPr>
              <w:t>Основное мероприятие</w:t>
            </w:r>
          </w:p>
        </w:tc>
        <w:tc>
          <w:tcPr>
            <w:tcW w:w="143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минут</w:t>
            </w:r>
          </w:p>
        </w:tc>
        <w:tc>
          <w:tcPr>
            <w:tcW w:w="155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15</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15</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15</w:t>
            </w:r>
          </w:p>
        </w:tc>
        <w:tc>
          <w:tcPr>
            <w:tcW w:w="113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15</w:t>
            </w:r>
          </w:p>
        </w:tc>
        <w:tc>
          <w:tcPr>
            <w:tcW w:w="113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15</w:t>
            </w:r>
          </w:p>
        </w:tc>
        <w:tc>
          <w:tcPr>
            <w:tcW w:w="99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15</w:t>
            </w:r>
          </w:p>
        </w:tc>
        <w:tc>
          <w:tcPr>
            <w:tcW w:w="98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15</w:t>
            </w:r>
          </w:p>
        </w:tc>
      </w:tr>
      <w:tr w:rsidR="00F45A47" w:rsidRPr="00F45A47" w:rsidTr="00541F33">
        <w:trPr>
          <w:trHeight w:val="265"/>
        </w:trPr>
        <w:tc>
          <w:tcPr>
            <w:tcW w:w="564"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4.</w:t>
            </w:r>
          </w:p>
        </w:tc>
        <w:tc>
          <w:tcPr>
            <w:tcW w:w="382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rPr>
                <w:rFonts w:ascii="Times New Roman" w:hAnsi="Times New Roman"/>
              </w:rPr>
            </w:pPr>
            <w:r w:rsidRPr="00F45A47">
              <w:rPr>
                <w:rFonts w:ascii="Times New Roman" w:hAnsi="Times New Roman"/>
              </w:rPr>
              <w:t>Количество обращений</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cs="Times New Roman"/>
              </w:rPr>
              <w:t>Основное мероприятие</w:t>
            </w:r>
          </w:p>
        </w:tc>
        <w:tc>
          <w:tcPr>
            <w:tcW w:w="143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единиц</w:t>
            </w:r>
          </w:p>
        </w:tc>
        <w:tc>
          <w:tcPr>
            <w:tcW w:w="155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15600</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14194</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62000</w:t>
            </w:r>
          </w:p>
        </w:tc>
        <w:tc>
          <w:tcPr>
            <w:tcW w:w="113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68998</w:t>
            </w:r>
          </w:p>
        </w:tc>
        <w:tc>
          <w:tcPr>
            <w:tcW w:w="113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72448</w:t>
            </w:r>
          </w:p>
        </w:tc>
        <w:tc>
          <w:tcPr>
            <w:tcW w:w="99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76070</w:t>
            </w:r>
          </w:p>
        </w:tc>
        <w:tc>
          <w:tcPr>
            <w:tcW w:w="98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79874</w:t>
            </w:r>
          </w:p>
        </w:tc>
      </w:tr>
      <w:tr w:rsidR="00F45A47" w:rsidRPr="00F45A47" w:rsidTr="00541F33">
        <w:trPr>
          <w:trHeight w:val="265"/>
        </w:trPr>
        <w:tc>
          <w:tcPr>
            <w:tcW w:w="15581" w:type="dxa"/>
            <w:gridSpan w:val="13"/>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hAnsi="Times New Roman"/>
              </w:rPr>
            </w:pPr>
            <w:r w:rsidRPr="00F45A47">
              <w:rPr>
                <w:rFonts w:ascii="Times New Roman" w:hAnsi="Times New Roman" w:cs="Times New Roman"/>
              </w:rPr>
              <w:t>Подпрограмма 3</w:t>
            </w:r>
          </w:p>
        </w:tc>
      </w:tr>
      <w:tr w:rsidR="00F45A47" w:rsidRPr="00F45A47" w:rsidTr="00541F33">
        <w:trPr>
          <w:trHeight w:val="265"/>
        </w:trPr>
        <w:tc>
          <w:tcPr>
            <w:tcW w:w="15581" w:type="dxa"/>
            <w:gridSpan w:val="13"/>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hAnsi="Times New Roman"/>
              </w:rPr>
            </w:pPr>
            <w:r w:rsidRPr="00F45A47">
              <w:rPr>
                <w:rFonts w:ascii="Times New Roman" w:hAnsi="Times New Roman" w:cs="Times New Roman"/>
              </w:rPr>
              <w:t>Основное мероприятие 1 «Совершенствование механизмов регулирования деятельности субъектов МСП и информационной поддержки»</w:t>
            </w:r>
          </w:p>
        </w:tc>
      </w:tr>
      <w:tr w:rsidR="00F45A47" w:rsidRPr="00F45A47" w:rsidTr="00541F33">
        <w:trPr>
          <w:trHeight w:val="265"/>
        </w:trPr>
        <w:tc>
          <w:tcPr>
            <w:tcW w:w="564"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w:t>
            </w:r>
          </w:p>
        </w:tc>
        <w:tc>
          <w:tcPr>
            <w:tcW w:w="382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rPr>
                <w:rFonts w:ascii="Times New Roman" w:hAnsi="Times New Roman"/>
              </w:rPr>
            </w:pPr>
            <w:r w:rsidRPr="00F45A47">
              <w:rPr>
                <w:rFonts w:ascii="Times New Roman" w:hAnsi="Times New Roman"/>
              </w:rPr>
              <w:t xml:space="preserve">Доля </w:t>
            </w:r>
            <w:proofErr w:type="gramStart"/>
            <w:r w:rsidRPr="00F45A47">
              <w:rPr>
                <w:rFonts w:ascii="Times New Roman" w:hAnsi="Times New Roman"/>
              </w:rPr>
              <w:t>занятых</w:t>
            </w:r>
            <w:proofErr w:type="gramEnd"/>
            <w:r w:rsidRPr="00F45A47">
              <w:rPr>
                <w:rFonts w:ascii="Times New Roman" w:hAnsi="Times New Roman"/>
              </w:rPr>
              <w:t xml:space="preserve"> в малом и среднем бизнесе в общей среднесписочной численности занятых в муниципальном образовании</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s="Times New Roman"/>
              </w:rPr>
            </w:pPr>
            <w:r w:rsidRPr="00F45A47">
              <w:rPr>
                <w:rFonts w:ascii="Times New Roman" w:hAnsi="Times New Roman" w:cs="Times New Roman"/>
              </w:rPr>
              <w:t>Основное мероприятие</w:t>
            </w:r>
          </w:p>
        </w:tc>
        <w:tc>
          <w:tcPr>
            <w:tcW w:w="143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30,0</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30,2</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23,3</w:t>
            </w:r>
          </w:p>
        </w:tc>
        <w:tc>
          <w:tcPr>
            <w:tcW w:w="113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23,4</w:t>
            </w:r>
          </w:p>
        </w:tc>
        <w:tc>
          <w:tcPr>
            <w:tcW w:w="113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23,5</w:t>
            </w:r>
          </w:p>
        </w:tc>
        <w:tc>
          <w:tcPr>
            <w:tcW w:w="99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23,6</w:t>
            </w:r>
          </w:p>
        </w:tc>
        <w:tc>
          <w:tcPr>
            <w:tcW w:w="98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23,7</w:t>
            </w:r>
          </w:p>
        </w:tc>
      </w:tr>
      <w:tr w:rsidR="00F45A47" w:rsidRPr="00F45A47" w:rsidTr="00541F33">
        <w:trPr>
          <w:trHeight w:val="265"/>
        </w:trPr>
        <w:tc>
          <w:tcPr>
            <w:tcW w:w="564"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2.</w:t>
            </w:r>
          </w:p>
        </w:tc>
        <w:tc>
          <w:tcPr>
            <w:tcW w:w="382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rPr>
                <w:rFonts w:ascii="Times New Roman" w:hAnsi="Times New Roman"/>
              </w:rPr>
            </w:pPr>
            <w:r w:rsidRPr="00F45A47">
              <w:rPr>
                <w:rFonts w:ascii="Times New Roman" w:hAnsi="Times New Roman"/>
              </w:rPr>
              <w:t>Доля налоговых поступлений от субъектов малого и среднего предпринимательства, в общей сумме налогов, поступающих в местный бюджет</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s="Times New Roman"/>
              </w:rPr>
            </w:pPr>
            <w:r w:rsidRPr="00F45A47">
              <w:rPr>
                <w:rFonts w:ascii="Times New Roman" w:hAnsi="Times New Roman" w:cs="Times New Roman"/>
              </w:rPr>
              <w:t>Основное мероприятие</w:t>
            </w:r>
          </w:p>
        </w:tc>
        <w:tc>
          <w:tcPr>
            <w:tcW w:w="143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38,3</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38,4</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w:t>
            </w:r>
          </w:p>
        </w:tc>
        <w:tc>
          <w:tcPr>
            <w:tcW w:w="113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w:t>
            </w:r>
          </w:p>
        </w:tc>
        <w:tc>
          <w:tcPr>
            <w:tcW w:w="113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w:t>
            </w:r>
          </w:p>
        </w:tc>
        <w:tc>
          <w:tcPr>
            <w:tcW w:w="99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w:t>
            </w:r>
          </w:p>
        </w:tc>
        <w:tc>
          <w:tcPr>
            <w:tcW w:w="98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w:t>
            </w:r>
          </w:p>
        </w:tc>
      </w:tr>
      <w:tr w:rsidR="00F45A47" w:rsidRPr="00F45A47" w:rsidTr="00541F33">
        <w:trPr>
          <w:trHeight w:val="265"/>
        </w:trPr>
        <w:tc>
          <w:tcPr>
            <w:tcW w:w="564"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w:t>
            </w:r>
          </w:p>
        </w:tc>
        <w:tc>
          <w:tcPr>
            <w:tcW w:w="382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rPr>
                <w:rFonts w:ascii="Times New Roman" w:hAnsi="Times New Roman"/>
              </w:rPr>
            </w:pPr>
            <w:r w:rsidRPr="00F45A47">
              <w:rPr>
                <w:rFonts w:ascii="Times New Roman" w:hAnsi="Times New Roman"/>
              </w:rPr>
              <w:t>Количество проведенных семинаров, совещаний, конференций, форумов, круглых столов, конкурсов</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s="Times New Roman"/>
              </w:rPr>
            </w:pPr>
            <w:r w:rsidRPr="00F45A47">
              <w:rPr>
                <w:rFonts w:ascii="Times New Roman" w:hAnsi="Times New Roman" w:cs="Times New Roman"/>
              </w:rPr>
              <w:t>Основное мероприятие</w:t>
            </w:r>
          </w:p>
        </w:tc>
        <w:tc>
          <w:tcPr>
            <w:tcW w:w="143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Единиц</w:t>
            </w:r>
          </w:p>
        </w:tc>
        <w:tc>
          <w:tcPr>
            <w:tcW w:w="155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w:t>
            </w:r>
          </w:p>
        </w:tc>
        <w:tc>
          <w:tcPr>
            <w:tcW w:w="113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0</w:t>
            </w:r>
          </w:p>
        </w:tc>
        <w:tc>
          <w:tcPr>
            <w:tcW w:w="113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w:t>
            </w:r>
          </w:p>
        </w:tc>
        <w:tc>
          <w:tcPr>
            <w:tcW w:w="99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w:t>
            </w:r>
          </w:p>
        </w:tc>
        <w:tc>
          <w:tcPr>
            <w:tcW w:w="98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w:t>
            </w:r>
          </w:p>
        </w:tc>
      </w:tr>
      <w:tr w:rsidR="00F45A47" w:rsidRPr="00F45A47" w:rsidTr="00541F33">
        <w:trPr>
          <w:trHeight w:val="265"/>
        </w:trPr>
        <w:tc>
          <w:tcPr>
            <w:tcW w:w="564"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4.</w:t>
            </w:r>
          </w:p>
        </w:tc>
        <w:tc>
          <w:tcPr>
            <w:tcW w:w="382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rPr>
                <w:rFonts w:ascii="Times New Roman" w:hAnsi="Times New Roman"/>
              </w:rPr>
            </w:pPr>
            <w:r w:rsidRPr="00F45A47">
              <w:rPr>
                <w:rFonts w:ascii="Times New Roman" w:hAnsi="Times New Roman"/>
              </w:rPr>
              <w:t>Количество публикаций на официальном сайте администрации города Бузулука по популяризации социального предпринимательства</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s="Times New Roman"/>
              </w:rPr>
            </w:pPr>
            <w:r w:rsidRPr="00F45A47">
              <w:rPr>
                <w:rFonts w:ascii="Times New Roman" w:hAnsi="Times New Roman" w:cs="Times New Roman"/>
              </w:rPr>
              <w:t>Основное мероприятие</w:t>
            </w:r>
          </w:p>
        </w:tc>
        <w:tc>
          <w:tcPr>
            <w:tcW w:w="143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Единиц</w:t>
            </w:r>
          </w:p>
        </w:tc>
        <w:tc>
          <w:tcPr>
            <w:tcW w:w="155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4</w:t>
            </w:r>
          </w:p>
        </w:tc>
        <w:tc>
          <w:tcPr>
            <w:tcW w:w="113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4</w:t>
            </w:r>
          </w:p>
        </w:tc>
        <w:tc>
          <w:tcPr>
            <w:tcW w:w="113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4</w:t>
            </w:r>
          </w:p>
        </w:tc>
        <w:tc>
          <w:tcPr>
            <w:tcW w:w="99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4</w:t>
            </w:r>
          </w:p>
        </w:tc>
        <w:tc>
          <w:tcPr>
            <w:tcW w:w="98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4</w:t>
            </w:r>
          </w:p>
        </w:tc>
      </w:tr>
      <w:tr w:rsidR="00F45A47" w:rsidRPr="00F45A47" w:rsidTr="00541F33">
        <w:trPr>
          <w:trHeight w:val="265"/>
        </w:trPr>
        <w:tc>
          <w:tcPr>
            <w:tcW w:w="564"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5.</w:t>
            </w:r>
          </w:p>
        </w:tc>
        <w:tc>
          <w:tcPr>
            <w:tcW w:w="382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rPr>
                <w:rFonts w:ascii="Times New Roman" w:hAnsi="Times New Roman"/>
              </w:rPr>
            </w:pPr>
            <w:r w:rsidRPr="00F45A47">
              <w:rPr>
                <w:rFonts w:ascii="Times New Roman" w:hAnsi="Times New Roman"/>
              </w:rPr>
              <w:t>Количество лекционных занятий по популяризации идей социального предпринимательства в учебных заведениях города Бузулука</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s="Times New Roman"/>
              </w:rPr>
            </w:pPr>
            <w:r w:rsidRPr="00F45A47">
              <w:rPr>
                <w:rFonts w:ascii="Times New Roman" w:hAnsi="Times New Roman" w:cs="Times New Roman"/>
              </w:rPr>
              <w:t>Основное мероприятие</w:t>
            </w:r>
          </w:p>
        </w:tc>
        <w:tc>
          <w:tcPr>
            <w:tcW w:w="143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Единиц</w:t>
            </w:r>
          </w:p>
        </w:tc>
        <w:tc>
          <w:tcPr>
            <w:tcW w:w="155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w:t>
            </w:r>
          </w:p>
        </w:tc>
        <w:tc>
          <w:tcPr>
            <w:tcW w:w="113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w:t>
            </w:r>
          </w:p>
        </w:tc>
        <w:tc>
          <w:tcPr>
            <w:tcW w:w="113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w:t>
            </w:r>
          </w:p>
        </w:tc>
        <w:tc>
          <w:tcPr>
            <w:tcW w:w="99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w:t>
            </w:r>
          </w:p>
        </w:tc>
        <w:tc>
          <w:tcPr>
            <w:tcW w:w="98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w:t>
            </w:r>
          </w:p>
        </w:tc>
      </w:tr>
      <w:tr w:rsidR="00F45A47" w:rsidRPr="00F45A47" w:rsidTr="00541F33">
        <w:trPr>
          <w:trHeight w:val="265"/>
        </w:trPr>
        <w:tc>
          <w:tcPr>
            <w:tcW w:w="15581" w:type="dxa"/>
            <w:gridSpan w:val="13"/>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hAnsi="Times New Roman"/>
              </w:rPr>
            </w:pPr>
            <w:r w:rsidRPr="00F45A47">
              <w:rPr>
                <w:rFonts w:ascii="Times New Roman" w:hAnsi="Times New Roman" w:cs="Times New Roman"/>
              </w:rPr>
              <w:lastRenderedPageBreak/>
              <w:t>Основное мероприятие 2 «Поддержка приоритетных направлений развития субъектов МСП»</w:t>
            </w:r>
          </w:p>
        </w:tc>
      </w:tr>
      <w:tr w:rsidR="00F45A47" w:rsidRPr="00F45A47" w:rsidTr="00541F33">
        <w:trPr>
          <w:trHeight w:val="265"/>
        </w:trPr>
        <w:tc>
          <w:tcPr>
            <w:tcW w:w="564"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w:t>
            </w:r>
          </w:p>
        </w:tc>
        <w:tc>
          <w:tcPr>
            <w:tcW w:w="4115" w:type="dxa"/>
            <w:gridSpan w:val="3"/>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rPr>
                <w:rFonts w:ascii="Times New Roman" w:hAnsi="Times New Roman"/>
              </w:rPr>
            </w:pPr>
            <w:r w:rsidRPr="00F45A47">
              <w:rPr>
                <w:rFonts w:ascii="Times New Roman" w:hAnsi="Times New Roman"/>
              </w:rPr>
              <w:t>Число субъектов МСП, которым предоставляется право в виде имущественной поддержки</w:t>
            </w:r>
          </w:p>
        </w:tc>
        <w:tc>
          <w:tcPr>
            <w:tcW w:w="168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s="Times New Roman"/>
              </w:rPr>
            </w:pPr>
            <w:r w:rsidRPr="00F45A47">
              <w:rPr>
                <w:rFonts w:ascii="Times New Roman" w:hAnsi="Times New Roman" w:cs="Times New Roman"/>
              </w:rPr>
              <w:t>Основное мероприятие</w:t>
            </w:r>
          </w:p>
        </w:tc>
        <w:tc>
          <w:tcPr>
            <w:tcW w:w="143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Единиц</w:t>
            </w:r>
          </w:p>
        </w:tc>
        <w:tc>
          <w:tcPr>
            <w:tcW w:w="155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w:t>
            </w:r>
          </w:p>
        </w:tc>
        <w:tc>
          <w:tcPr>
            <w:tcW w:w="113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w:t>
            </w:r>
          </w:p>
        </w:tc>
        <w:tc>
          <w:tcPr>
            <w:tcW w:w="113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w:t>
            </w:r>
          </w:p>
        </w:tc>
        <w:tc>
          <w:tcPr>
            <w:tcW w:w="99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w:t>
            </w:r>
          </w:p>
        </w:tc>
        <w:tc>
          <w:tcPr>
            <w:tcW w:w="98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w:t>
            </w:r>
          </w:p>
        </w:tc>
      </w:tr>
      <w:tr w:rsidR="00F45A47" w:rsidRPr="00F45A47" w:rsidTr="00541F33">
        <w:trPr>
          <w:trHeight w:val="265"/>
        </w:trPr>
        <w:tc>
          <w:tcPr>
            <w:tcW w:w="564"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2.</w:t>
            </w:r>
          </w:p>
        </w:tc>
        <w:tc>
          <w:tcPr>
            <w:tcW w:w="4115" w:type="dxa"/>
            <w:gridSpan w:val="3"/>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rPr>
                <w:rFonts w:ascii="Times New Roman" w:hAnsi="Times New Roman"/>
              </w:rPr>
            </w:pPr>
            <w:r w:rsidRPr="00F45A47">
              <w:rPr>
                <w:rFonts w:ascii="Times New Roman" w:hAnsi="Times New Roman"/>
              </w:rPr>
              <w:t>Проведение ежегодного открытого городского конкурса «Предприниматель года»</w:t>
            </w:r>
          </w:p>
        </w:tc>
        <w:tc>
          <w:tcPr>
            <w:tcW w:w="168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s="Times New Roman"/>
              </w:rPr>
            </w:pPr>
            <w:r w:rsidRPr="00F45A47">
              <w:rPr>
                <w:rFonts w:ascii="Times New Roman" w:hAnsi="Times New Roman" w:cs="Times New Roman"/>
              </w:rPr>
              <w:t>Основное мероприятие</w:t>
            </w:r>
          </w:p>
        </w:tc>
        <w:tc>
          <w:tcPr>
            <w:tcW w:w="143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Единиц</w:t>
            </w:r>
          </w:p>
        </w:tc>
        <w:tc>
          <w:tcPr>
            <w:tcW w:w="155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w:t>
            </w:r>
          </w:p>
        </w:tc>
        <w:tc>
          <w:tcPr>
            <w:tcW w:w="113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w:t>
            </w:r>
          </w:p>
        </w:tc>
        <w:tc>
          <w:tcPr>
            <w:tcW w:w="113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w:t>
            </w:r>
          </w:p>
        </w:tc>
        <w:tc>
          <w:tcPr>
            <w:tcW w:w="99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w:t>
            </w:r>
          </w:p>
        </w:tc>
        <w:tc>
          <w:tcPr>
            <w:tcW w:w="98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w:t>
            </w:r>
          </w:p>
        </w:tc>
      </w:tr>
      <w:tr w:rsidR="00F45A47" w:rsidRPr="00F45A47" w:rsidTr="00541F33">
        <w:trPr>
          <w:trHeight w:val="265"/>
        </w:trPr>
        <w:tc>
          <w:tcPr>
            <w:tcW w:w="564"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w:t>
            </w:r>
          </w:p>
        </w:tc>
        <w:tc>
          <w:tcPr>
            <w:tcW w:w="4115" w:type="dxa"/>
            <w:gridSpan w:val="3"/>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rPr>
                <w:rFonts w:ascii="Times New Roman" w:hAnsi="Times New Roman"/>
              </w:rPr>
            </w:pPr>
            <w:r w:rsidRPr="00F45A47">
              <w:rPr>
                <w:rFonts w:ascii="Times New Roman" w:hAnsi="Times New Roman"/>
              </w:rPr>
              <w:t>Количество объектов в перечне муниципального имущества, предназначенного для предоставления на долгосрочной основе (в том числе на льготных условиях) субъектам малого и среднего предпринимательства</w:t>
            </w:r>
          </w:p>
        </w:tc>
        <w:tc>
          <w:tcPr>
            <w:tcW w:w="168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s="Times New Roman"/>
              </w:rPr>
            </w:pPr>
            <w:r w:rsidRPr="00F45A47">
              <w:rPr>
                <w:rFonts w:ascii="Times New Roman" w:hAnsi="Times New Roman" w:cs="Times New Roman"/>
              </w:rPr>
              <w:t>Основное мероприятие</w:t>
            </w:r>
          </w:p>
        </w:tc>
        <w:tc>
          <w:tcPr>
            <w:tcW w:w="143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Единиц</w:t>
            </w:r>
          </w:p>
        </w:tc>
        <w:tc>
          <w:tcPr>
            <w:tcW w:w="155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w:t>
            </w:r>
          </w:p>
        </w:tc>
        <w:tc>
          <w:tcPr>
            <w:tcW w:w="113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w:t>
            </w:r>
          </w:p>
        </w:tc>
        <w:tc>
          <w:tcPr>
            <w:tcW w:w="113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8</w:t>
            </w:r>
          </w:p>
        </w:tc>
        <w:tc>
          <w:tcPr>
            <w:tcW w:w="99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9</w:t>
            </w:r>
          </w:p>
        </w:tc>
        <w:tc>
          <w:tcPr>
            <w:tcW w:w="98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10</w:t>
            </w:r>
          </w:p>
        </w:tc>
      </w:tr>
      <w:tr w:rsidR="00F45A47" w:rsidRPr="00F45A47" w:rsidTr="00541F33">
        <w:trPr>
          <w:trHeight w:val="265"/>
        </w:trPr>
        <w:tc>
          <w:tcPr>
            <w:tcW w:w="564"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4.</w:t>
            </w:r>
          </w:p>
        </w:tc>
        <w:tc>
          <w:tcPr>
            <w:tcW w:w="4115" w:type="dxa"/>
            <w:gridSpan w:val="3"/>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rPr>
                <w:rFonts w:ascii="Times New Roman" w:hAnsi="Times New Roman"/>
              </w:rPr>
            </w:pPr>
            <w:r w:rsidRPr="00F45A47">
              <w:rPr>
                <w:rFonts w:ascii="Times New Roman" w:hAnsi="Times New Roman"/>
              </w:rPr>
              <w:t>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муниципального имущества, в общем количестве объектов недвижимого имущества, включенных в указанные перечни (далее – Перечень)</w:t>
            </w:r>
          </w:p>
        </w:tc>
        <w:tc>
          <w:tcPr>
            <w:tcW w:w="168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s="Times New Roman"/>
              </w:rPr>
            </w:pPr>
            <w:r w:rsidRPr="00F45A47">
              <w:rPr>
                <w:rFonts w:ascii="Times New Roman" w:hAnsi="Times New Roman" w:cs="Times New Roman"/>
              </w:rPr>
              <w:t>Основное мероприятие</w:t>
            </w:r>
          </w:p>
        </w:tc>
        <w:tc>
          <w:tcPr>
            <w:tcW w:w="143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w:t>
            </w:r>
          </w:p>
        </w:tc>
        <w:tc>
          <w:tcPr>
            <w:tcW w:w="113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w:t>
            </w:r>
          </w:p>
        </w:tc>
        <w:tc>
          <w:tcPr>
            <w:tcW w:w="113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50</w:t>
            </w:r>
          </w:p>
        </w:tc>
        <w:tc>
          <w:tcPr>
            <w:tcW w:w="99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55</w:t>
            </w:r>
          </w:p>
        </w:tc>
        <w:tc>
          <w:tcPr>
            <w:tcW w:w="98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60</w:t>
            </w:r>
          </w:p>
        </w:tc>
      </w:tr>
      <w:tr w:rsidR="00F45A47" w:rsidRPr="00F45A47" w:rsidTr="00541F33">
        <w:trPr>
          <w:trHeight w:val="265"/>
        </w:trPr>
        <w:tc>
          <w:tcPr>
            <w:tcW w:w="564"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5.</w:t>
            </w:r>
          </w:p>
        </w:tc>
        <w:tc>
          <w:tcPr>
            <w:tcW w:w="4115" w:type="dxa"/>
            <w:gridSpan w:val="3"/>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rPr>
                <w:rFonts w:ascii="Times New Roman" w:hAnsi="Times New Roman"/>
              </w:rPr>
            </w:pPr>
            <w:r w:rsidRPr="00F45A47">
              <w:rPr>
                <w:rFonts w:ascii="Times New Roman" w:hAnsi="Times New Roman"/>
              </w:rPr>
              <w:t>Размещение на официальном сайте администрации города Бузулука актуализированных сведений об объектах имущества, включенных в Перечень, в целях последующего использования такого имущества МСП и реестр МСП – получателей имущественной поддержки</w:t>
            </w:r>
          </w:p>
          <w:p w:rsidR="00F45A47" w:rsidRPr="00F45A47" w:rsidRDefault="00F45A47" w:rsidP="00F45A47">
            <w:pPr>
              <w:ind w:firstLine="0"/>
              <w:rPr>
                <w:rFonts w:ascii="Times New Roman" w:hAnsi="Times New Roman"/>
              </w:rPr>
            </w:pPr>
          </w:p>
        </w:tc>
        <w:tc>
          <w:tcPr>
            <w:tcW w:w="168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s="Times New Roman"/>
              </w:rPr>
            </w:pPr>
            <w:r w:rsidRPr="00F45A47">
              <w:rPr>
                <w:rFonts w:ascii="Times New Roman" w:hAnsi="Times New Roman" w:cs="Times New Roman"/>
              </w:rPr>
              <w:t>Основное мероприятие</w:t>
            </w:r>
          </w:p>
        </w:tc>
        <w:tc>
          <w:tcPr>
            <w:tcW w:w="143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да/нет</w:t>
            </w:r>
          </w:p>
        </w:tc>
        <w:tc>
          <w:tcPr>
            <w:tcW w:w="155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w:t>
            </w:r>
          </w:p>
        </w:tc>
        <w:tc>
          <w:tcPr>
            <w:tcW w:w="113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w:t>
            </w:r>
          </w:p>
        </w:tc>
        <w:tc>
          <w:tcPr>
            <w:tcW w:w="113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да</w:t>
            </w:r>
          </w:p>
        </w:tc>
        <w:tc>
          <w:tcPr>
            <w:tcW w:w="99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да</w:t>
            </w:r>
          </w:p>
        </w:tc>
        <w:tc>
          <w:tcPr>
            <w:tcW w:w="98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да</w:t>
            </w:r>
          </w:p>
        </w:tc>
      </w:tr>
      <w:tr w:rsidR="00F45A47" w:rsidRPr="00F45A47" w:rsidTr="00541F33">
        <w:trPr>
          <w:trHeight w:val="265"/>
        </w:trPr>
        <w:tc>
          <w:tcPr>
            <w:tcW w:w="15581" w:type="dxa"/>
            <w:gridSpan w:val="13"/>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hAnsi="Times New Roman"/>
              </w:rPr>
            </w:pPr>
            <w:r w:rsidRPr="00F45A47">
              <w:rPr>
                <w:rFonts w:ascii="Times New Roman" w:hAnsi="Times New Roman" w:cs="Times New Roman"/>
              </w:rPr>
              <w:lastRenderedPageBreak/>
              <w:t>Основное мероприятие 3 «Организация выставок товаров местных производителей, ярмарок»</w:t>
            </w:r>
          </w:p>
        </w:tc>
      </w:tr>
      <w:tr w:rsidR="00F45A47" w:rsidRPr="00F45A47" w:rsidTr="00541F33">
        <w:trPr>
          <w:trHeight w:val="265"/>
        </w:trPr>
        <w:tc>
          <w:tcPr>
            <w:tcW w:w="564"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w:t>
            </w:r>
          </w:p>
          <w:p w:rsidR="00F45A47" w:rsidRPr="00F45A47" w:rsidRDefault="00F45A47" w:rsidP="00F45A47">
            <w:pPr>
              <w:ind w:firstLine="0"/>
              <w:jc w:val="center"/>
              <w:rPr>
                <w:rFonts w:ascii="Times New Roman" w:eastAsia="Calibri" w:hAnsi="Times New Roman" w:cs="Times New Roman"/>
                <w:lang w:eastAsia="en-US"/>
              </w:rPr>
            </w:pPr>
          </w:p>
        </w:tc>
        <w:tc>
          <w:tcPr>
            <w:tcW w:w="382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rPr>
                <w:rFonts w:ascii="Times New Roman" w:hAnsi="Times New Roman"/>
              </w:rPr>
            </w:pPr>
            <w:r w:rsidRPr="00F45A47">
              <w:rPr>
                <w:rFonts w:ascii="Times New Roman" w:hAnsi="Times New Roman"/>
              </w:rPr>
              <w:t>Количество выставок товаров местных товаропроизводителей, ярмарок «выходного дня»</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s="Times New Roman"/>
              </w:rPr>
            </w:pPr>
            <w:r w:rsidRPr="00F45A47">
              <w:rPr>
                <w:rFonts w:ascii="Times New Roman" w:hAnsi="Times New Roman" w:cs="Times New Roman"/>
              </w:rPr>
              <w:t>Основное мероприятие</w:t>
            </w:r>
          </w:p>
        </w:tc>
        <w:tc>
          <w:tcPr>
            <w:tcW w:w="143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Единиц</w:t>
            </w:r>
          </w:p>
        </w:tc>
        <w:tc>
          <w:tcPr>
            <w:tcW w:w="155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2</w:t>
            </w:r>
          </w:p>
        </w:tc>
        <w:tc>
          <w:tcPr>
            <w:tcW w:w="113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2</w:t>
            </w:r>
          </w:p>
        </w:tc>
        <w:tc>
          <w:tcPr>
            <w:tcW w:w="113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w:t>
            </w:r>
          </w:p>
        </w:tc>
        <w:tc>
          <w:tcPr>
            <w:tcW w:w="99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w:t>
            </w:r>
          </w:p>
        </w:tc>
        <w:tc>
          <w:tcPr>
            <w:tcW w:w="98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2</w:t>
            </w:r>
          </w:p>
        </w:tc>
      </w:tr>
      <w:tr w:rsidR="00F45A47" w:rsidRPr="00F45A47" w:rsidTr="00541F33">
        <w:trPr>
          <w:trHeight w:val="265"/>
        </w:trPr>
        <w:tc>
          <w:tcPr>
            <w:tcW w:w="15581" w:type="dxa"/>
            <w:gridSpan w:val="13"/>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hAnsi="Times New Roman"/>
              </w:rPr>
            </w:pPr>
            <w:r w:rsidRPr="00F45A47">
              <w:rPr>
                <w:rFonts w:ascii="Times New Roman" w:hAnsi="Times New Roman" w:cs="Times New Roman"/>
              </w:rPr>
              <w:t>Основное мероприятие 4 «</w:t>
            </w:r>
            <w:r w:rsidRPr="00F45A47">
              <w:rPr>
                <w:rFonts w:ascii="Times New Roman" w:hAnsi="Times New Roman" w:cs="Times New Roman"/>
                <w:color w:val="000000"/>
              </w:rPr>
              <w:t>Поддержка социально ориентированных некоммерческих организаций»</w:t>
            </w:r>
          </w:p>
        </w:tc>
      </w:tr>
      <w:tr w:rsidR="00F45A47" w:rsidRPr="00F45A47" w:rsidTr="00541F33">
        <w:trPr>
          <w:trHeight w:val="265"/>
        </w:trPr>
        <w:tc>
          <w:tcPr>
            <w:tcW w:w="564"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w:t>
            </w:r>
          </w:p>
        </w:tc>
        <w:tc>
          <w:tcPr>
            <w:tcW w:w="382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rPr>
                <w:rFonts w:ascii="Times New Roman" w:hAnsi="Times New Roman"/>
              </w:rPr>
            </w:pPr>
            <w:r w:rsidRPr="00F45A47">
              <w:rPr>
                <w:rFonts w:ascii="Times New Roman" w:hAnsi="Times New Roman"/>
              </w:rPr>
              <w:t>Количество социально ориентированных некоммерческих организаций, которым предоставляется право в виде имущественной поддержки</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s="Times New Roman"/>
              </w:rPr>
            </w:pPr>
            <w:r w:rsidRPr="00F45A47">
              <w:rPr>
                <w:rFonts w:ascii="Times New Roman" w:hAnsi="Times New Roman" w:cs="Times New Roman"/>
              </w:rPr>
              <w:t>Основное мероприятие</w:t>
            </w:r>
          </w:p>
        </w:tc>
        <w:tc>
          <w:tcPr>
            <w:tcW w:w="143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Единиц</w:t>
            </w:r>
          </w:p>
        </w:tc>
        <w:tc>
          <w:tcPr>
            <w:tcW w:w="155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w:t>
            </w:r>
          </w:p>
        </w:tc>
        <w:tc>
          <w:tcPr>
            <w:tcW w:w="113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w:t>
            </w:r>
          </w:p>
        </w:tc>
        <w:tc>
          <w:tcPr>
            <w:tcW w:w="113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w:t>
            </w:r>
          </w:p>
        </w:tc>
        <w:tc>
          <w:tcPr>
            <w:tcW w:w="998"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w:t>
            </w:r>
          </w:p>
        </w:tc>
        <w:tc>
          <w:tcPr>
            <w:tcW w:w="98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rPr>
            </w:pPr>
            <w:r w:rsidRPr="00F45A47">
              <w:rPr>
                <w:rFonts w:ascii="Times New Roman" w:hAnsi="Times New Roman"/>
              </w:rPr>
              <w:t>1</w:t>
            </w:r>
          </w:p>
        </w:tc>
      </w:tr>
    </w:tbl>
    <w:p w:rsidR="00F45A47" w:rsidRPr="00F45A47" w:rsidRDefault="00F45A47" w:rsidP="00F45A47">
      <w:pPr>
        <w:ind w:left="10080"/>
        <w:rPr>
          <w:rFonts w:ascii="Times New Roman" w:hAnsi="Times New Roman" w:cs="Times New Roman"/>
        </w:rPr>
      </w:pPr>
    </w:p>
    <w:p w:rsidR="00F45A47" w:rsidRPr="00F45A47" w:rsidRDefault="00F45A47" w:rsidP="00F45A47">
      <w:pPr>
        <w:ind w:left="10080"/>
        <w:rPr>
          <w:rFonts w:ascii="Times New Roman" w:hAnsi="Times New Roman" w:cs="Times New Roman"/>
        </w:rPr>
      </w:pPr>
    </w:p>
    <w:p w:rsidR="00F45A47" w:rsidRPr="00F45A47" w:rsidRDefault="00F45A47" w:rsidP="00F45A47">
      <w:pPr>
        <w:ind w:left="10080"/>
        <w:rPr>
          <w:rFonts w:ascii="Times New Roman" w:hAnsi="Times New Roman" w:cs="Times New Roman"/>
          <w:sz w:val="28"/>
          <w:szCs w:val="28"/>
        </w:rPr>
      </w:pPr>
    </w:p>
    <w:p w:rsidR="00F45A47" w:rsidRPr="00F45A47" w:rsidRDefault="00F45A47" w:rsidP="00F45A47">
      <w:pPr>
        <w:ind w:left="10080"/>
        <w:rPr>
          <w:rFonts w:ascii="Times New Roman" w:hAnsi="Times New Roman" w:cs="Times New Roman"/>
          <w:sz w:val="28"/>
          <w:szCs w:val="28"/>
        </w:rPr>
      </w:pPr>
    </w:p>
    <w:p w:rsidR="00F45A47" w:rsidRPr="00F45A47" w:rsidRDefault="00F45A47" w:rsidP="00F45A47">
      <w:pPr>
        <w:ind w:left="10080"/>
        <w:rPr>
          <w:rFonts w:ascii="Times New Roman" w:hAnsi="Times New Roman" w:cs="Times New Roman"/>
          <w:sz w:val="28"/>
          <w:szCs w:val="28"/>
        </w:rPr>
      </w:pPr>
    </w:p>
    <w:p w:rsidR="00F45A47" w:rsidRPr="00F45A47" w:rsidRDefault="00F45A47" w:rsidP="00F45A47">
      <w:pPr>
        <w:ind w:left="10080"/>
        <w:rPr>
          <w:rFonts w:ascii="Times New Roman" w:hAnsi="Times New Roman" w:cs="Times New Roman"/>
          <w:sz w:val="28"/>
          <w:szCs w:val="28"/>
        </w:rPr>
      </w:pPr>
    </w:p>
    <w:p w:rsidR="00F45A47" w:rsidRPr="00F45A47" w:rsidRDefault="00F45A47" w:rsidP="00F45A47">
      <w:pPr>
        <w:ind w:left="10080"/>
        <w:rPr>
          <w:rFonts w:ascii="Times New Roman" w:hAnsi="Times New Roman" w:cs="Times New Roman"/>
          <w:sz w:val="28"/>
          <w:szCs w:val="28"/>
        </w:rPr>
      </w:pPr>
    </w:p>
    <w:p w:rsidR="00F45A47" w:rsidRPr="00F45A47" w:rsidRDefault="00F45A47" w:rsidP="00F45A47">
      <w:pPr>
        <w:ind w:left="10080"/>
        <w:rPr>
          <w:rFonts w:ascii="Times New Roman" w:hAnsi="Times New Roman" w:cs="Times New Roman"/>
          <w:sz w:val="28"/>
          <w:szCs w:val="28"/>
        </w:rPr>
      </w:pPr>
    </w:p>
    <w:p w:rsidR="00F45A47" w:rsidRPr="00F45A47" w:rsidRDefault="00F45A47" w:rsidP="00F45A47">
      <w:pPr>
        <w:ind w:left="10080"/>
        <w:rPr>
          <w:rFonts w:ascii="Times New Roman" w:hAnsi="Times New Roman" w:cs="Times New Roman"/>
          <w:sz w:val="28"/>
          <w:szCs w:val="28"/>
        </w:rPr>
      </w:pPr>
    </w:p>
    <w:p w:rsidR="00F45A47" w:rsidRPr="00F45A47" w:rsidRDefault="00F45A47" w:rsidP="00F45A47">
      <w:pPr>
        <w:ind w:left="10080"/>
        <w:rPr>
          <w:rFonts w:ascii="Times New Roman" w:hAnsi="Times New Roman" w:cs="Times New Roman"/>
          <w:sz w:val="28"/>
          <w:szCs w:val="28"/>
        </w:rPr>
      </w:pPr>
    </w:p>
    <w:p w:rsidR="00F45A47" w:rsidRPr="00F45A47" w:rsidRDefault="00F45A47" w:rsidP="00F45A47">
      <w:pPr>
        <w:ind w:left="10080"/>
        <w:rPr>
          <w:rFonts w:ascii="Times New Roman" w:hAnsi="Times New Roman" w:cs="Times New Roman"/>
          <w:sz w:val="28"/>
          <w:szCs w:val="28"/>
        </w:rPr>
      </w:pPr>
    </w:p>
    <w:p w:rsidR="00F45A47" w:rsidRPr="00F45A47" w:rsidRDefault="00F45A47" w:rsidP="00F45A47">
      <w:pPr>
        <w:ind w:left="10080"/>
        <w:rPr>
          <w:rFonts w:ascii="Times New Roman" w:hAnsi="Times New Roman" w:cs="Times New Roman"/>
          <w:sz w:val="28"/>
          <w:szCs w:val="28"/>
        </w:rPr>
      </w:pPr>
    </w:p>
    <w:p w:rsidR="00F45A47" w:rsidRPr="00F45A47" w:rsidRDefault="00F45A47" w:rsidP="00F45A47">
      <w:pPr>
        <w:ind w:left="10080"/>
        <w:rPr>
          <w:rFonts w:ascii="Times New Roman" w:hAnsi="Times New Roman" w:cs="Times New Roman"/>
          <w:sz w:val="28"/>
          <w:szCs w:val="28"/>
        </w:rPr>
      </w:pPr>
    </w:p>
    <w:p w:rsidR="00F45A47" w:rsidRPr="00F45A47" w:rsidRDefault="00F45A47" w:rsidP="00F45A47">
      <w:pPr>
        <w:ind w:left="10080"/>
        <w:rPr>
          <w:rFonts w:ascii="Times New Roman" w:hAnsi="Times New Roman" w:cs="Times New Roman"/>
          <w:sz w:val="28"/>
          <w:szCs w:val="28"/>
        </w:rPr>
      </w:pPr>
    </w:p>
    <w:p w:rsidR="00F45A47" w:rsidRPr="00F45A47" w:rsidRDefault="00F45A47" w:rsidP="00F45A47">
      <w:pPr>
        <w:ind w:left="10080"/>
        <w:rPr>
          <w:rFonts w:ascii="Times New Roman" w:hAnsi="Times New Roman" w:cs="Times New Roman"/>
          <w:sz w:val="28"/>
          <w:szCs w:val="28"/>
        </w:rPr>
      </w:pPr>
    </w:p>
    <w:p w:rsidR="00F45A47" w:rsidRPr="00F45A47" w:rsidRDefault="00F45A47" w:rsidP="00F45A47">
      <w:pPr>
        <w:ind w:left="10080"/>
        <w:rPr>
          <w:rFonts w:ascii="Times New Roman" w:hAnsi="Times New Roman" w:cs="Times New Roman"/>
          <w:sz w:val="28"/>
          <w:szCs w:val="28"/>
        </w:rPr>
      </w:pPr>
    </w:p>
    <w:p w:rsidR="00F45A47" w:rsidRPr="00F45A47" w:rsidRDefault="00F45A47" w:rsidP="00F45A47">
      <w:pPr>
        <w:ind w:left="10080"/>
        <w:rPr>
          <w:rFonts w:ascii="Times New Roman" w:hAnsi="Times New Roman" w:cs="Times New Roman"/>
          <w:sz w:val="28"/>
          <w:szCs w:val="28"/>
        </w:rPr>
      </w:pPr>
    </w:p>
    <w:p w:rsidR="00F45A47" w:rsidRPr="00F45A47" w:rsidRDefault="00F45A47" w:rsidP="00F45A47">
      <w:pPr>
        <w:ind w:left="10080"/>
        <w:rPr>
          <w:rFonts w:ascii="Times New Roman" w:hAnsi="Times New Roman" w:cs="Times New Roman"/>
          <w:sz w:val="28"/>
          <w:szCs w:val="28"/>
        </w:rPr>
      </w:pPr>
    </w:p>
    <w:p w:rsidR="00F45A47" w:rsidRPr="00F45A47" w:rsidRDefault="00F45A47" w:rsidP="00F45A47">
      <w:pPr>
        <w:ind w:left="10080"/>
        <w:rPr>
          <w:rFonts w:ascii="Times New Roman" w:hAnsi="Times New Roman" w:cs="Times New Roman"/>
          <w:sz w:val="28"/>
          <w:szCs w:val="28"/>
        </w:rPr>
      </w:pPr>
    </w:p>
    <w:p w:rsidR="00F45A47" w:rsidRPr="00F45A47" w:rsidRDefault="00F45A47" w:rsidP="00F45A47">
      <w:pPr>
        <w:ind w:left="10080"/>
        <w:rPr>
          <w:rFonts w:ascii="Times New Roman" w:hAnsi="Times New Roman" w:cs="Times New Roman"/>
          <w:sz w:val="28"/>
          <w:szCs w:val="28"/>
        </w:rPr>
      </w:pPr>
    </w:p>
    <w:p w:rsidR="00F45A47" w:rsidRPr="00F45A47" w:rsidRDefault="00F45A47" w:rsidP="00F45A47">
      <w:pPr>
        <w:ind w:left="10080"/>
        <w:rPr>
          <w:rFonts w:ascii="Times New Roman" w:hAnsi="Times New Roman" w:cs="Times New Roman"/>
          <w:sz w:val="28"/>
          <w:szCs w:val="28"/>
        </w:rPr>
      </w:pPr>
    </w:p>
    <w:tbl>
      <w:tblPr>
        <w:tblW w:w="4820" w:type="dxa"/>
        <w:tblInd w:w="9747" w:type="dxa"/>
        <w:tblLook w:val="04A0" w:firstRow="1" w:lastRow="0" w:firstColumn="1" w:lastColumn="0" w:noHBand="0" w:noVBand="1"/>
      </w:tblPr>
      <w:tblGrid>
        <w:gridCol w:w="426"/>
        <w:gridCol w:w="4394"/>
      </w:tblGrid>
      <w:tr w:rsidR="00F45A47" w:rsidRPr="00F45A47" w:rsidTr="00541F33">
        <w:tc>
          <w:tcPr>
            <w:tcW w:w="4820" w:type="dxa"/>
            <w:gridSpan w:val="2"/>
            <w:shd w:val="clear" w:color="auto" w:fill="auto"/>
          </w:tcPr>
          <w:p w:rsidR="00F45A47" w:rsidRPr="00F45A47" w:rsidRDefault="00F45A47" w:rsidP="00F45A47">
            <w:pPr>
              <w:tabs>
                <w:tab w:val="left" w:pos="0"/>
              </w:tabs>
              <w:adjustRightInd/>
              <w:ind w:firstLine="0"/>
              <w:outlineLvl w:val="1"/>
              <w:rPr>
                <w:rFonts w:ascii="Times New Roman" w:hAnsi="Times New Roman" w:cs="Times New Roman"/>
                <w:sz w:val="28"/>
                <w:szCs w:val="28"/>
              </w:rPr>
            </w:pPr>
            <w:r w:rsidRPr="00F45A47">
              <w:rPr>
                <w:rFonts w:ascii="Times New Roman" w:hAnsi="Times New Roman" w:cs="Times New Roman"/>
                <w:sz w:val="28"/>
                <w:szCs w:val="28"/>
              </w:rPr>
              <w:lastRenderedPageBreak/>
              <w:t>Приложение № 2 к муниципальной программе «Экономическое развитие города Бузулука»</w:t>
            </w:r>
          </w:p>
        </w:tc>
      </w:tr>
      <w:tr w:rsidR="00F45A47" w:rsidRPr="00F45A47" w:rsidTr="00541F33">
        <w:trPr>
          <w:gridBefore w:val="1"/>
          <w:wBefore w:w="426" w:type="dxa"/>
        </w:trPr>
        <w:tc>
          <w:tcPr>
            <w:tcW w:w="4394" w:type="dxa"/>
            <w:shd w:val="clear" w:color="auto" w:fill="auto"/>
          </w:tcPr>
          <w:p w:rsidR="00F45A47" w:rsidRPr="00F45A47" w:rsidRDefault="00F45A47" w:rsidP="00F45A47">
            <w:pPr>
              <w:adjustRightInd/>
              <w:ind w:firstLine="0"/>
              <w:rPr>
                <w:rFonts w:ascii="Times New Roman" w:hAnsi="Times New Roman" w:cs="Times New Roman"/>
                <w:sz w:val="28"/>
                <w:szCs w:val="28"/>
              </w:rPr>
            </w:pPr>
          </w:p>
        </w:tc>
      </w:tr>
    </w:tbl>
    <w:p w:rsidR="00F45A47" w:rsidRPr="00F45A47" w:rsidRDefault="00F45A47" w:rsidP="00F45A47">
      <w:pPr>
        <w:ind w:firstLine="0"/>
        <w:jc w:val="center"/>
        <w:rPr>
          <w:rFonts w:ascii="Times New Roman" w:hAnsi="Times New Roman" w:cs="Times New Roman"/>
          <w:sz w:val="28"/>
          <w:szCs w:val="28"/>
        </w:rPr>
      </w:pPr>
      <w:r w:rsidRPr="00F45A47">
        <w:rPr>
          <w:rFonts w:ascii="Times New Roman" w:hAnsi="Times New Roman" w:cs="Times New Roman"/>
          <w:sz w:val="28"/>
          <w:szCs w:val="28"/>
        </w:rPr>
        <w:t>Перечень основных мероприятий муниципальной программы</w:t>
      </w:r>
    </w:p>
    <w:p w:rsidR="00F45A47" w:rsidRPr="00F45A47" w:rsidRDefault="00F45A47" w:rsidP="00F45A47">
      <w:pPr>
        <w:ind w:firstLine="0"/>
        <w:jc w:val="center"/>
        <w:rPr>
          <w:rFonts w:ascii="Times New Roman" w:hAnsi="Times New Roman" w:cs="Times New Roman"/>
          <w:sz w:val="28"/>
          <w:szCs w:val="28"/>
        </w:rPr>
      </w:pPr>
    </w:p>
    <w:tbl>
      <w:tblPr>
        <w:tblW w:w="0" w:type="auto"/>
        <w:tblInd w:w="-538" w:type="dxa"/>
        <w:tblLayout w:type="fixed"/>
        <w:tblCellMar>
          <w:left w:w="62" w:type="dxa"/>
          <w:right w:w="62" w:type="dxa"/>
        </w:tblCellMar>
        <w:tblLook w:val="0000" w:firstRow="0" w:lastRow="0" w:firstColumn="0" w:lastColumn="0" w:noHBand="0" w:noVBand="0"/>
      </w:tblPr>
      <w:tblGrid>
        <w:gridCol w:w="600"/>
        <w:gridCol w:w="4111"/>
        <w:gridCol w:w="2268"/>
        <w:gridCol w:w="3260"/>
        <w:gridCol w:w="1134"/>
        <w:gridCol w:w="142"/>
        <w:gridCol w:w="3245"/>
        <w:gridCol w:w="258"/>
      </w:tblGrid>
      <w:tr w:rsidR="00F45A47" w:rsidRPr="00F45A47" w:rsidTr="00541F33">
        <w:trPr>
          <w:gridAfter w:val="1"/>
          <w:wAfter w:w="258" w:type="dxa"/>
          <w:cantSplit/>
          <w:trHeight w:val="771"/>
        </w:trPr>
        <w:tc>
          <w:tcPr>
            <w:tcW w:w="600"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hAnsi="Times New Roman" w:cs="Times New Roman"/>
                <w:sz w:val="23"/>
                <w:szCs w:val="23"/>
              </w:rPr>
            </w:pPr>
            <w:r w:rsidRPr="00F45A47">
              <w:rPr>
                <w:rFonts w:ascii="Times New Roman" w:hAnsi="Times New Roman" w:cs="Times New Roman"/>
                <w:sz w:val="23"/>
                <w:szCs w:val="23"/>
              </w:rPr>
              <w:t xml:space="preserve">№ </w:t>
            </w:r>
            <w:proofErr w:type="gramStart"/>
            <w:r w:rsidRPr="00F45A47">
              <w:rPr>
                <w:rFonts w:ascii="Times New Roman" w:hAnsi="Times New Roman" w:cs="Times New Roman"/>
                <w:sz w:val="23"/>
                <w:szCs w:val="23"/>
              </w:rPr>
              <w:t>п</w:t>
            </w:r>
            <w:proofErr w:type="gramEnd"/>
            <w:r w:rsidRPr="00F45A47">
              <w:rPr>
                <w:rFonts w:ascii="Times New Roman" w:hAnsi="Times New Roman" w:cs="Times New Roman"/>
                <w:sz w:val="23"/>
                <w:szCs w:val="23"/>
              </w:rPr>
              <w:t>/п</w:t>
            </w:r>
          </w:p>
        </w:tc>
        <w:tc>
          <w:tcPr>
            <w:tcW w:w="4111"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hAnsi="Times New Roman" w:cs="Times New Roman"/>
                <w:sz w:val="23"/>
                <w:szCs w:val="23"/>
              </w:rPr>
            </w:pPr>
            <w:r w:rsidRPr="00F45A47">
              <w:rPr>
                <w:rFonts w:ascii="Times New Roman" w:hAnsi="Times New Roman" w:cs="Times New Roman"/>
                <w:sz w:val="23"/>
                <w:szCs w:val="23"/>
              </w:rPr>
              <w:t>Номер и наименование основного мероприятия</w:t>
            </w:r>
          </w:p>
        </w:tc>
        <w:tc>
          <w:tcPr>
            <w:tcW w:w="2268"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hAnsi="Times New Roman" w:cs="Times New Roman"/>
                <w:sz w:val="23"/>
                <w:szCs w:val="23"/>
              </w:rPr>
            </w:pPr>
            <w:r w:rsidRPr="00F45A47">
              <w:rPr>
                <w:rFonts w:ascii="Times New Roman" w:hAnsi="Times New Roman" w:cs="Times New Roman"/>
                <w:sz w:val="23"/>
                <w:szCs w:val="23"/>
              </w:rPr>
              <w:t>Ответственный исполнитель</w:t>
            </w:r>
          </w:p>
        </w:tc>
        <w:tc>
          <w:tcPr>
            <w:tcW w:w="4394" w:type="dxa"/>
            <w:gridSpan w:val="2"/>
            <w:tcBorders>
              <w:top w:val="single" w:sz="4" w:space="0" w:color="auto"/>
              <w:left w:val="single" w:sz="4" w:space="0" w:color="auto"/>
              <w:right w:val="single" w:sz="4" w:space="0" w:color="auto"/>
            </w:tcBorders>
          </w:tcPr>
          <w:p w:rsidR="00F45A47" w:rsidRPr="00F45A47" w:rsidRDefault="00F45A47" w:rsidP="00F45A47">
            <w:pPr>
              <w:ind w:firstLine="0"/>
              <w:jc w:val="center"/>
              <w:rPr>
                <w:rFonts w:ascii="Times New Roman" w:hAnsi="Times New Roman" w:cs="Times New Roman"/>
                <w:sz w:val="23"/>
                <w:szCs w:val="23"/>
              </w:rPr>
            </w:pPr>
            <w:r w:rsidRPr="00F45A47">
              <w:rPr>
                <w:rFonts w:ascii="Times New Roman" w:hAnsi="Times New Roman" w:cs="Times New Roman"/>
                <w:sz w:val="23"/>
                <w:szCs w:val="23"/>
              </w:rPr>
              <w:t>Ожидаемый конечный результат (краткое описание)</w:t>
            </w:r>
          </w:p>
        </w:tc>
        <w:tc>
          <w:tcPr>
            <w:tcW w:w="3387" w:type="dxa"/>
            <w:gridSpan w:val="2"/>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hAnsi="Times New Roman" w:cs="Times New Roman"/>
                <w:sz w:val="23"/>
                <w:szCs w:val="23"/>
                <w:vertAlign w:val="superscript"/>
              </w:rPr>
            </w:pPr>
            <w:bookmarkStart w:id="3" w:name="Par111"/>
            <w:bookmarkEnd w:id="3"/>
            <w:r w:rsidRPr="00F45A47">
              <w:rPr>
                <w:rFonts w:ascii="Times New Roman" w:hAnsi="Times New Roman" w:cs="Times New Roman"/>
                <w:sz w:val="23"/>
                <w:szCs w:val="23"/>
              </w:rPr>
              <w:t>Связь с показателями (индикаторами) муниципальной программы (подпрограмм)</w:t>
            </w:r>
            <w:r w:rsidRPr="00F45A47">
              <w:rPr>
                <w:rFonts w:ascii="Times New Roman" w:hAnsi="Times New Roman" w:cs="Times New Roman"/>
                <w:sz w:val="23"/>
                <w:szCs w:val="23"/>
                <w:vertAlign w:val="superscript"/>
              </w:rPr>
              <w:t>*</w:t>
            </w:r>
          </w:p>
          <w:p w:rsidR="00F45A47" w:rsidRPr="00F45A47" w:rsidRDefault="00F45A47" w:rsidP="00F45A47">
            <w:pPr>
              <w:ind w:firstLine="0"/>
              <w:jc w:val="center"/>
              <w:rPr>
                <w:rFonts w:ascii="Times New Roman" w:hAnsi="Times New Roman" w:cs="Times New Roman"/>
                <w:sz w:val="23"/>
                <w:szCs w:val="23"/>
              </w:rPr>
            </w:pPr>
          </w:p>
        </w:tc>
      </w:tr>
      <w:tr w:rsidR="00F45A47" w:rsidRPr="00F45A47" w:rsidTr="00541F33">
        <w:trPr>
          <w:gridAfter w:val="1"/>
          <w:wAfter w:w="258" w:type="dxa"/>
          <w:cantSplit/>
          <w:trHeight w:val="362"/>
        </w:trPr>
        <w:tc>
          <w:tcPr>
            <w:tcW w:w="600"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hAnsi="Times New Roman" w:cs="Times New Roman"/>
                <w:sz w:val="23"/>
                <w:szCs w:val="23"/>
              </w:rPr>
            </w:pPr>
            <w:r w:rsidRPr="00F45A47">
              <w:rPr>
                <w:rFonts w:ascii="Times New Roman" w:hAnsi="Times New Roman" w:cs="Times New Roman"/>
                <w:sz w:val="23"/>
                <w:szCs w:val="23"/>
              </w:rPr>
              <w:t>1</w:t>
            </w:r>
          </w:p>
        </w:tc>
        <w:tc>
          <w:tcPr>
            <w:tcW w:w="4111"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hAnsi="Times New Roman" w:cs="Times New Roman"/>
                <w:sz w:val="23"/>
                <w:szCs w:val="23"/>
              </w:rPr>
            </w:pPr>
            <w:r w:rsidRPr="00F45A47">
              <w:rPr>
                <w:rFonts w:ascii="Times New Roman" w:hAnsi="Times New Roman" w:cs="Times New Roman"/>
                <w:sz w:val="23"/>
                <w:szCs w:val="23"/>
              </w:rPr>
              <w:t>2</w:t>
            </w:r>
          </w:p>
        </w:tc>
        <w:tc>
          <w:tcPr>
            <w:tcW w:w="2268"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hAnsi="Times New Roman" w:cs="Times New Roman"/>
                <w:sz w:val="23"/>
                <w:szCs w:val="23"/>
              </w:rPr>
            </w:pPr>
            <w:r w:rsidRPr="00F45A47">
              <w:rPr>
                <w:rFonts w:ascii="Times New Roman" w:hAnsi="Times New Roman" w:cs="Times New Roman"/>
                <w:sz w:val="23"/>
                <w:szCs w:val="23"/>
              </w:rPr>
              <w:t>3</w:t>
            </w:r>
          </w:p>
        </w:tc>
        <w:tc>
          <w:tcPr>
            <w:tcW w:w="4394" w:type="dxa"/>
            <w:gridSpan w:val="2"/>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hAnsi="Times New Roman" w:cs="Times New Roman"/>
                <w:sz w:val="23"/>
                <w:szCs w:val="23"/>
              </w:rPr>
            </w:pPr>
            <w:r w:rsidRPr="00F45A47">
              <w:rPr>
                <w:rFonts w:ascii="Times New Roman" w:hAnsi="Times New Roman" w:cs="Times New Roman"/>
                <w:sz w:val="23"/>
                <w:szCs w:val="23"/>
              </w:rPr>
              <w:t>4</w:t>
            </w:r>
          </w:p>
        </w:tc>
        <w:tc>
          <w:tcPr>
            <w:tcW w:w="3387" w:type="dxa"/>
            <w:gridSpan w:val="2"/>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hAnsi="Times New Roman" w:cs="Times New Roman"/>
                <w:sz w:val="23"/>
                <w:szCs w:val="23"/>
              </w:rPr>
            </w:pPr>
            <w:r w:rsidRPr="00F45A47">
              <w:rPr>
                <w:rFonts w:ascii="Times New Roman" w:hAnsi="Times New Roman" w:cs="Times New Roman"/>
                <w:sz w:val="23"/>
                <w:szCs w:val="23"/>
              </w:rPr>
              <w:t>5</w:t>
            </w:r>
          </w:p>
        </w:tc>
      </w:tr>
      <w:tr w:rsidR="00F45A47" w:rsidRPr="00F45A47" w:rsidTr="00541F33">
        <w:trPr>
          <w:gridAfter w:val="1"/>
          <w:wAfter w:w="258" w:type="dxa"/>
          <w:cantSplit/>
          <w:trHeight w:val="370"/>
        </w:trPr>
        <w:tc>
          <w:tcPr>
            <w:tcW w:w="14760" w:type="dxa"/>
            <w:gridSpan w:val="7"/>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hAnsi="Times New Roman" w:cs="Times New Roman"/>
                <w:sz w:val="23"/>
                <w:szCs w:val="23"/>
              </w:rPr>
            </w:pPr>
            <w:r w:rsidRPr="00F45A47">
              <w:rPr>
                <w:rFonts w:ascii="Times New Roman" w:hAnsi="Times New Roman" w:cs="Times New Roman"/>
                <w:sz w:val="23"/>
                <w:szCs w:val="23"/>
              </w:rPr>
              <w:t>Подпрограмма 1</w:t>
            </w:r>
          </w:p>
        </w:tc>
      </w:tr>
      <w:tr w:rsidR="00F45A47" w:rsidRPr="00F45A47" w:rsidTr="00541F33">
        <w:trPr>
          <w:gridAfter w:val="1"/>
          <w:wAfter w:w="258" w:type="dxa"/>
          <w:cantSplit/>
          <w:trHeight w:val="2108"/>
        </w:trPr>
        <w:tc>
          <w:tcPr>
            <w:tcW w:w="600" w:type="dxa"/>
            <w:vMerge w:val="restart"/>
            <w:tcBorders>
              <w:top w:val="single" w:sz="4" w:space="0" w:color="auto"/>
              <w:left w:val="single" w:sz="4" w:space="0" w:color="auto"/>
              <w:right w:val="single" w:sz="4" w:space="0" w:color="auto"/>
            </w:tcBorders>
          </w:tcPr>
          <w:p w:rsidR="00F45A47" w:rsidRPr="00F45A47" w:rsidRDefault="00F45A47" w:rsidP="00F45A47">
            <w:pPr>
              <w:ind w:firstLine="0"/>
              <w:jc w:val="center"/>
              <w:rPr>
                <w:rFonts w:ascii="Times New Roman" w:hAnsi="Times New Roman" w:cs="Times New Roman"/>
                <w:sz w:val="23"/>
                <w:szCs w:val="23"/>
              </w:rPr>
            </w:pPr>
            <w:r w:rsidRPr="00F45A47">
              <w:rPr>
                <w:rFonts w:ascii="Times New Roman" w:hAnsi="Times New Roman" w:cs="Times New Roman"/>
                <w:sz w:val="23"/>
                <w:szCs w:val="23"/>
              </w:rPr>
              <w:t>1.</w:t>
            </w:r>
          </w:p>
        </w:tc>
        <w:tc>
          <w:tcPr>
            <w:tcW w:w="4111"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hAnsi="Times New Roman" w:cs="Times New Roman"/>
                <w:sz w:val="23"/>
                <w:szCs w:val="23"/>
              </w:rPr>
            </w:pPr>
            <w:r w:rsidRPr="00F45A47">
              <w:rPr>
                <w:rFonts w:ascii="Times New Roman" w:eastAsia="Calibri" w:hAnsi="Times New Roman" w:cs="Times New Roman"/>
                <w:sz w:val="23"/>
                <w:szCs w:val="23"/>
                <w:lang w:eastAsia="en-US"/>
              </w:rPr>
              <w:t xml:space="preserve">Основное мероприятие 1 </w:t>
            </w:r>
            <w:r w:rsidRPr="00F45A47">
              <w:rPr>
                <w:rFonts w:ascii="Times New Roman" w:hAnsi="Times New Roman" w:cs="Times New Roman"/>
                <w:sz w:val="23"/>
                <w:szCs w:val="23"/>
              </w:rPr>
              <w:t>«Формирование благоприятного инвестиционного климата в городе Бузулуке»</w:t>
            </w:r>
          </w:p>
        </w:tc>
        <w:tc>
          <w:tcPr>
            <w:tcW w:w="2268"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hAnsi="Times New Roman" w:cs="Times New Roman"/>
                <w:sz w:val="23"/>
                <w:szCs w:val="23"/>
              </w:rPr>
            </w:pPr>
            <w:r w:rsidRPr="00F45A47">
              <w:rPr>
                <w:rFonts w:ascii="Times New Roman" w:hAnsi="Times New Roman" w:cs="Times New Roman"/>
                <w:sz w:val="23"/>
                <w:szCs w:val="23"/>
              </w:rPr>
              <w:t xml:space="preserve">Администрация города Бузулука (УЭР и Т), </w:t>
            </w:r>
            <w:proofErr w:type="spellStart"/>
            <w:r w:rsidRPr="00F45A47">
              <w:rPr>
                <w:rFonts w:ascii="Times New Roman" w:hAnsi="Times New Roman" w:cs="Times New Roman"/>
                <w:sz w:val="23"/>
                <w:szCs w:val="23"/>
              </w:rPr>
              <w:t>УГиКС</w:t>
            </w:r>
            <w:proofErr w:type="spellEnd"/>
            <w:r w:rsidRPr="00F45A47">
              <w:rPr>
                <w:rFonts w:ascii="Times New Roman" w:hAnsi="Times New Roman" w:cs="Times New Roman"/>
                <w:sz w:val="23"/>
                <w:szCs w:val="23"/>
              </w:rPr>
              <w:t xml:space="preserve">, УИП, </w:t>
            </w:r>
            <w:proofErr w:type="spellStart"/>
            <w:r w:rsidRPr="00F45A47">
              <w:rPr>
                <w:rFonts w:ascii="Times New Roman" w:hAnsi="Times New Roman" w:cs="Times New Roman"/>
                <w:sz w:val="23"/>
                <w:szCs w:val="23"/>
              </w:rPr>
              <w:t>УКСиМП</w:t>
            </w:r>
            <w:proofErr w:type="spellEnd"/>
          </w:p>
        </w:tc>
        <w:tc>
          <w:tcPr>
            <w:tcW w:w="4394" w:type="dxa"/>
            <w:gridSpan w:val="2"/>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ind w:firstLine="0"/>
              <w:rPr>
                <w:rFonts w:ascii="Times New Roman" w:hAnsi="Times New Roman" w:cs="Times New Roman"/>
                <w:sz w:val="23"/>
                <w:szCs w:val="23"/>
              </w:rPr>
            </w:pPr>
            <w:r w:rsidRPr="00F45A47">
              <w:rPr>
                <w:rFonts w:ascii="Times New Roman" w:hAnsi="Times New Roman" w:cs="Times New Roman"/>
                <w:sz w:val="23"/>
                <w:szCs w:val="23"/>
              </w:rPr>
              <w:t>- улучшение инвестиционной привлекательности города</w:t>
            </w:r>
          </w:p>
          <w:p w:rsidR="00F45A47" w:rsidRPr="00F45A47" w:rsidRDefault="00F45A47" w:rsidP="00F45A47">
            <w:pPr>
              <w:ind w:firstLine="0"/>
              <w:rPr>
                <w:rFonts w:ascii="Times New Roman" w:hAnsi="Times New Roman" w:cs="Times New Roman"/>
                <w:sz w:val="23"/>
                <w:szCs w:val="23"/>
              </w:rPr>
            </w:pPr>
          </w:p>
        </w:tc>
        <w:tc>
          <w:tcPr>
            <w:tcW w:w="3387" w:type="dxa"/>
            <w:gridSpan w:val="2"/>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hAnsi="Times New Roman" w:cs="Times New Roman"/>
                <w:sz w:val="23"/>
                <w:szCs w:val="23"/>
              </w:rPr>
            </w:pPr>
            <w:r w:rsidRPr="00F45A47">
              <w:rPr>
                <w:rFonts w:ascii="Times New Roman" w:hAnsi="Times New Roman" w:cs="Times New Roman"/>
                <w:sz w:val="23"/>
                <w:szCs w:val="23"/>
              </w:rPr>
              <w:t>- выполнение мероприятий «дорожной карты»</w:t>
            </w:r>
          </w:p>
          <w:p w:rsidR="00F45A47" w:rsidRPr="00F45A47" w:rsidRDefault="00F45A47" w:rsidP="00F45A47">
            <w:pPr>
              <w:ind w:firstLine="0"/>
              <w:rPr>
                <w:rFonts w:ascii="Times New Roman" w:hAnsi="Times New Roman" w:cs="Times New Roman"/>
                <w:sz w:val="23"/>
                <w:szCs w:val="23"/>
              </w:rPr>
            </w:pPr>
          </w:p>
          <w:p w:rsidR="00F45A47" w:rsidRPr="00F45A47" w:rsidRDefault="00F45A47" w:rsidP="00F45A47">
            <w:pPr>
              <w:ind w:firstLine="0"/>
              <w:rPr>
                <w:rFonts w:ascii="Times New Roman" w:hAnsi="Times New Roman" w:cs="Times New Roman"/>
                <w:sz w:val="23"/>
                <w:szCs w:val="23"/>
              </w:rPr>
            </w:pPr>
          </w:p>
          <w:p w:rsidR="00F45A47" w:rsidRPr="00F45A47" w:rsidRDefault="00F45A47" w:rsidP="00F45A47">
            <w:pPr>
              <w:ind w:firstLine="0"/>
              <w:rPr>
                <w:rFonts w:ascii="Times New Roman" w:hAnsi="Times New Roman" w:cs="Times New Roman"/>
                <w:sz w:val="23"/>
                <w:szCs w:val="23"/>
              </w:rPr>
            </w:pPr>
          </w:p>
        </w:tc>
      </w:tr>
      <w:tr w:rsidR="00F45A47" w:rsidRPr="00F45A47" w:rsidTr="00541F33">
        <w:trPr>
          <w:gridAfter w:val="1"/>
          <w:wAfter w:w="258" w:type="dxa"/>
          <w:cantSplit/>
          <w:trHeight w:val="2124"/>
        </w:trPr>
        <w:tc>
          <w:tcPr>
            <w:tcW w:w="600" w:type="dxa"/>
            <w:vMerge/>
            <w:tcBorders>
              <w:left w:val="single" w:sz="4" w:space="0" w:color="auto"/>
              <w:bottom w:val="single" w:sz="4" w:space="0" w:color="auto"/>
              <w:right w:val="single" w:sz="4" w:space="0" w:color="auto"/>
            </w:tcBorders>
          </w:tcPr>
          <w:p w:rsidR="00F45A47" w:rsidRPr="00F45A47" w:rsidRDefault="00F45A47" w:rsidP="00F45A47">
            <w:pPr>
              <w:ind w:firstLine="0"/>
              <w:rPr>
                <w:rFonts w:ascii="Times New Roman" w:hAnsi="Times New Roman" w:cs="Times New Roman"/>
                <w:sz w:val="23"/>
                <w:szCs w:val="23"/>
              </w:rPr>
            </w:pPr>
          </w:p>
        </w:tc>
        <w:tc>
          <w:tcPr>
            <w:tcW w:w="4111"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hAnsi="Times New Roman" w:cs="Times New Roman"/>
                <w:sz w:val="23"/>
                <w:szCs w:val="23"/>
              </w:rPr>
            </w:pPr>
            <w:r w:rsidRPr="00F45A47">
              <w:rPr>
                <w:rFonts w:ascii="Times New Roman" w:eastAsia="Calibri" w:hAnsi="Times New Roman" w:cs="Times New Roman"/>
                <w:sz w:val="23"/>
                <w:szCs w:val="23"/>
                <w:lang w:eastAsia="en-US"/>
              </w:rPr>
              <w:t xml:space="preserve">Основное мероприятие 2 </w:t>
            </w:r>
            <w:r w:rsidRPr="00F45A47">
              <w:rPr>
                <w:rFonts w:ascii="Times New Roman" w:hAnsi="Times New Roman" w:cs="Times New Roman"/>
                <w:sz w:val="23"/>
                <w:szCs w:val="23"/>
              </w:rPr>
              <w:t>«Инвестиционное позиционирование территории муниципального образования город Бузулук Оренбургской области»</w:t>
            </w:r>
          </w:p>
        </w:tc>
        <w:tc>
          <w:tcPr>
            <w:tcW w:w="2268"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hAnsi="Times New Roman" w:cs="Times New Roman"/>
                <w:sz w:val="23"/>
                <w:szCs w:val="23"/>
              </w:rPr>
            </w:pPr>
            <w:r w:rsidRPr="00F45A47">
              <w:rPr>
                <w:rFonts w:ascii="Times New Roman" w:hAnsi="Times New Roman" w:cs="Times New Roman"/>
                <w:sz w:val="23"/>
                <w:szCs w:val="23"/>
              </w:rPr>
              <w:t xml:space="preserve">Администрация города Бузулука (УЭР и Т), </w:t>
            </w:r>
            <w:proofErr w:type="spellStart"/>
            <w:r w:rsidRPr="00F45A47">
              <w:rPr>
                <w:rFonts w:ascii="Times New Roman" w:hAnsi="Times New Roman" w:cs="Times New Roman"/>
                <w:sz w:val="23"/>
                <w:szCs w:val="23"/>
              </w:rPr>
              <w:t>УГиКС</w:t>
            </w:r>
            <w:proofErr w:type="spellEnd"/>
            <w:r w:rsidRPr="00F45A47">
              <w:rPr>
                <w:rFonts w:ascii="Times New Roman" w:hAnsi="Times New Roman" w:cs="Times New Roman"/>
                <w:sz w:val="23"/>
                <w:szCs w:val="23"/>
              </w:rPr>
              <w:t xml:space="preserve">, УИП, </w:t>
            </w:r>
            <w:proofErr w:type="spellStart"/>
            <w:r w:rsidRPr="00F45A47">
              <w:rPr>
                <w:rFonts w:ascii="Times New Roman" w:hAnsi="Times New Roman" w:cs="Times New Roman"/>
                <w:sz w:val="23"/>
                <w:szCs w:val="23"/>
              </w:rPr>
              <w:t>УКСиМП</w:t>
            </w:r>
            <w:proofErr w:type="spellEnd"/>
          </w:p>
        </w:tc>
        <w:tc>
          <w:tcPr>
            <w:tcW w:w="4394" w:type="dxa"/>
            <w:gridSpan w:val="2"/>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ind w:firstLine="0"/>
              <w:rPr>
                <w:rFonts w:ascii="Times New Roman" w:hAnsi="Times New Roman" w:cs="Times New Roman"/>
                <w:sz w:val="23"/>
                <w:szCs w:val="23"/>
              </w:rPr>
            </w:pPr>
            <w:r w:rsidRPr="00F45A47">
              <w:rPr>
                <w:rFonts w:ascii="Times New Roman" w:hAnsi="Times New Roman" w:cs="Times New Roman"/>
                <w:sz w:val="23"/>
                <w:szCs w:val="23"/>
              </w:rPr>
              <w:t>- улучшение инвестиционной привлекательности города</w:t>
            </w:r>
          </w:p>
          <w:p w:rsidR="00F45A47" w:rsidRPr="00F45A47" w:rsidRDefault="00F45A47" w:rsidP="00F45A47">
            <w:pPr>
              <w:widowControl/>
              <w:autoSpaceDE/>
              <w:autoSpaceDN/>
              <w:adjustRightInd/>
              <w:ind w:firstLine="0"/>
              <w:rPr>
                <w:rFonts w:ascii="Times New Roman" w:hAnsi="Times New Roman" w:cs="Times New Roman"/>
                <w:sz w:val="23"/>
                <w:szCs w:val="23"/>
              </w:rPr>
            </w:pPr>
          </w:p>
        </w:tc>
        <w:tc>
          <w:tcPr>
            <w:tcW w:w="3387" w:type="dxa"/>
            <w:gridSpan w:val="2"/>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hAnsi="Times New Roman" w:cs="Times New Roman"/>
                <w:sz w:val="23"/>
                <w:szCs w:val="23"/>
              </w:rPr>
            </w:pPr>
            <w:r w:rsidRPr="00F45A47">
              <w:rPr>
                <w:rFonts w:ascii="Times New Roman" w:hAnsi="Times New Roman" w:cs="Times New Roman"/>
                <w:sz w:val="23"/>
                <w:szCs w:val="23"/>
              </w:rPr>
              <w:t>- участие в ежегодном Евразийском экономическом форуме</w:t>
            </w:r>
          </w:p>
          <w:p w:rsidR="00F45A47" w:rsidRPr="00F45A47" w:rsidRDefault="00F45A47" w:rsidP="00F45A47">
            <w:pPr>
              <w:ind w:firstLine="0"/>
              <w:rPr>
                <w:rFonts w:ascii="Times New Roman" w:hAnsi="Times New Roman" w:cs="Times New Roman"/>
                <w:sz w:val="23"/>
                <w:szCs w:val="23"/>
              </w:rPr>
            </w:pPr>
          </w:p>
        </w:tc>
      </w:tr>
      <w:tr w:rsidR="00F45A47" w:rsidRPr="00F45A47" w:rsidTr="00541F33">
        <w:trPr>
          <w:gridAfter w:val="1"/>
          <w:wAfter w:w="258" w:type="dxa"/>
          <w:cantSplit/>
          <w:trHeight w:val="2700"/>
        </w:trPr>
        <w:tc>
          <w:tcPr>
            <w:tcW w:w="600"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hAnsi="Times New Roman" w:cs="Times New Roman"/>
                <w:sz w:val="23"/>
                <w:szCs w:val="23"/>
              </w:rPr>
            </w:pPr>
          </w:p>
        </w:tc>
        <w:tc>
          <w:tcPr>
            <w:tcW w:w="4111"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hAnsi="Times New Roman" w:cs="Times New Roman"/>
                <w:sz w:val="23"/>
                <w:szCs w:val="23"/>
              </w:rPr>
            </w:pPr>
            <w:r w:rsidRPr="00F45A47">
              <w:rPr>
                <w:rFonts w:ascii="Times New Roman" w:eastAsia="Calibri" w:hAnsi="Times New Roman" w:cs="Times New Roman"/>
                <w:sz w:val="23"/>
                <w:szCs w:val="23"/>
                <w:lang w:eastAsia="en-US"/>
              </w:rPr>
              <w:t xml:space="preserve">Основное мероприятие 3 </w:t>
            </w:r>
            <w:r w:rsidRPr="00F45A47">
              <w:rPr>
                <w:rFonts w:ascii="Times New Roman" w:hAnsi="Times New Roman" w:cs="Times New Roman"/>
                <w:sz w:val="23"/>
                <w:szCs w:val="23"/>
              </w:rPr>
              <w:t>«Поддержание инвестиционно привлекательного имиджа города Бузулука»</w:t>
            </w:r>
          </w:p>
        </w:tc>
        <w:tc>
          <w:tcPr>
            <w:tcW w:w="2268"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hAnsi="Times New Roman" w:cs="Times New Roman"/>
                <w:sz w:val="23"/>
                <w:szCs w:val="23"/>
              </w:rPr>
            </w:pPr>
            <w:r w:rsidRPr="00F45A47">
              <w:rPr>
                <w:rFonts w:ascii="Times New Roman" w:hAnsi="Times New Roman" w:cs="Times New Roman"/>
                <w:sz w:val="23"/>
                <w:szCs w:val="23"/>
              </w:rPr>
              <w:t xml:space="preserve">Администрация города Бузулука (УЭР и Т), </w:t>
            </w:r>
            <w:proofErr w:type="spellStart"/>
            <w:r w:rsidRPr="00F45A47">
              <w:rPr>
                <w:rFonts w:ascii="Times New Roman" w:hAnsi="Times New Roman" w:cs="Times New Roman"/>
                <w:sz w:val="23"/>
                <w:szCs w:val="23"/>
              </w:rPr>
              <w:t>УГиКС</w:t>
            </w:r>
            <w:proofErr w:type="spellEnd"/>
            <w:r w:rsidRPr="00F45A47">
              <w:rPr>
                <w:rFonts w:ascii="Times New Roman" w:hAnsi="Times New Roman" w:cs="Times New Roman"/>
                <w:sz w:val="23"/>
                <w:szCs w:val="23"/>
              </w:rPr>
              <w:t xml:space="preserve">, УИП, </w:t>
            </w:r>
            <w:proofErr w:type="spellStart"/>
            <w:r w:rsidRPr="00F45A47">
              <w:rPr>
                <w:rFonts w:ascii="Times New Roman" w:hAnsi="Times New Roman" w:cs="Times New Roman"/>
                <w:sz w:val="23"/>
                <w:szCs w:val="23"/>
              </w:rPr>
              <w:t>УКСиМП</w:t>
            </w:r>
            <w:proofErr w:type="spellEnd"/>
          </w:p>
        </w:tc>
        <w:tc>
          <w:tcPr>
            <w:tcW w:w="4394" w:type="dxa"/>
            <w:gridSpan w:val="2"/>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ind w:firstLine="0"/>
              <w:rPr>
                <w:rFonts w:ascii="Times New Roman" w:hAnsi="Times New Roman"/>
                <w:color w:val="000000"/>
                <w:sz w:val="23"/>
                <w:szCs w:val="23"/>
              </w:rPr>
            </w:pPr>
            <w:r w:rsidRPr="00F45A47">
              <w:rPr>
                <w:rFonts w:ascii="Times New Roman" w:hAnsi="Times New Roman" w:cs="Times New Roman"/>
                <w:sz w:val="23"/>
                <w:szCs w:val="23"/>
              </w:rPr>
              <w:t>-</w:t>
            </w:r>
            <w:r w:rsidRPr="00F45A47">
              <w:rPr>
                <w:rFonts w:ascii="Times New Roman" w:hAnsi="Times New Roman"/>
                <w:color w:val="000000"/>
                <w:sz w:val="23"/>
                <w:szCs w:val="23"/>
              </w:rPr>
              <w:t xml:space="preserve"> распространение информации об инвестиционной привлекательности города Бузулука;</w:t>
            </w:r>
          </w:p>
          <w:p w:rsidR="00F45A47" w:rsidRPr="00F45A47" w:rsidRDefault="00F45A47" w:rsidP="00F45A47">
            <w:pPr>
              <w:widowControl/>
              <w:autoSpaceDE/>
              <w:autoSpaceDN/>
              <w:adjustRightInd/>
              <w:ind w:firstLine="0"/>
              <w:rPr>
                <w:rFonts w:ascii="Times New Roman" w:hAnsi="Times New Roman"/>
                <w:color w:val="000000"/>
                <w:sz w:val="23"/>
                <w:szCs w:val="23"/>
              </w:rPr>
            </w:pPr>
            <w:r w:rsidRPr="00F45A47">
              <w:rPr>
                <w:rFonts w:ascii="Times New Roman" w:hAnsi="Times New Roman"/>
                <w:color w:val="000000"/>
                <w:sz w:val="23"/>
                <w:szCs w:val="23"/>
              </w:rPr>
              <w:t>- повышение инвестиционно привлекательного имиджа города;</w:t>
            </w:r>
          </w:p>
          <w:p w:rsidR="00F45A47" w:rsidRPr="00F45A47" w:rsidRDefault="00F45A47" w:rsidP="00F45A47">
            <w:pPr>
              <w:widowControl/>
              <w:autoSpaceDE/>
              <w:autoSpaceDN/>
              <w:adjustRightInd/>
              <w:ind w:firstLine="0"/>
              <w:rPr>
                <w:rFonts w:ascii="Times New Roman" w:hAnsi="Times New Roman" w:cs="Times New Roman"/>
                <w:sz w:val="23"/>
                <w:szCs w:val="23"/>
              </w:rPr>
            </w:pPr>
            <w:r w:rsidRPr="00F45A47">
              <w:rPr>
                <w:rFonts w:ascii="Times New Roman" w:hAnsi="Times New Roman"/>
                <w:color w:val="000000"/>
                <w:sz w:val="23"/>
                <w:szCs w:val="23"/>
              </w:rPr>
              <w:t>- стратегия инвестиционного развития муниципального образования город Бузулук Оренбургской области.</w:t>
            </w:r>
          </w:p>
          <w:p w:rsidR="00F45A47" w:rsidRPr="00F45A47" w:rsidRDefault="00F45A47" w:rsidP="00F45A47">
            <w:pPr>
              <w:widowControl/>
              <w:autoSpaceDE/>
              <w:autoSpaceDN/>
              <w:adjustRightInd/>
              <w:ind w:firstLine="0"/>
              <w:rPr>
                <w:rFonts w:ascii="Times New Roman" w:hAnsi="Times New Roman" w:cs="Times New Roman"/>
                <w:sz w:val="23"/>
                <w:szCs w:val="23"/>
              </w:rPr>
            </w:pPr>
          </w:p>
        </w:tc>
        <w:tc>
          <w:tcPr>
            <w:tcW w:w="3387" w:type="dxa"/>
            <w:gridSpan w:val="2"/>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hAnsi="Times New Roman" w:cs="Times New Roman"/>
                <w:sz w:val="23"/>
                <w:szCs w:val="23"/>
              </w:rPr>
            </w:pPr>
            <w:r w:rsidRPr="00F45A47">
              <w:rPr>
                <w:rFonts w:ascii="Times New Roman" w:hAnsi="Times New Roman" w:cs="Times New Roman"/>
                <w:sz w:val="23"/>
                <w:szCs w:val="23"/>
              </w:rPr>
              <w:t>- подготовка и издание брошюр «Инвестиционный паспорт муниципального образования город Бузулук Оренбургской области»;</w:t>
            </w:r>
          </w:p>
          <w:p w:rsidR="00F45A47" w:rsidRPr="00F45A47" w:rsidRDefault="00F45A47" w:rsidP="00F45A47">
            <w:pPr>
              <w:ind w:firstLine="0"/>
              <w:rPr>
                <w:rFonts w:ascii="Times New Roman" w:hAnsi="Times New Roman" w:cs="Times New Roman"/>
                <w:sz w:val="23"/>
                <w:szCs w:val="23"/>
              </w:rPr>
            </w:pPr>
            <w:r w:rsidRPr="00F45A47">
              <w:rPr>
                <w:rFonts w:ascii="Times New Roman" w:hAnsi="Times New Roman" w:cs="Times New Roman"/>
                <w:sz w:val="23"/>
                <w:szCs w:val="23"/>
              </w:rPr>
              <w:t xml:space="preserve">- подготовка и издание брошюры </w:t>
            </w:r>
            <w:proofErr w:type="spellStart"/>
            <w:r w:rsidRPr="00F45A47">
              <w:rPr>
                <w:rFonts w:ascii="Times New Roman" w:hAnsi="Times New Roman" w:cs="Times New Roman"/>
                <w:sz w:val="23"/>
                <w:szCs w:val="23"/>
              </w:rPr>
              <w:t>имиджевой</w:t>
            </w:r>
            <w:proofErr w:type="spellEnd"/>
            <w:r w:rsidRPr="00F45A47">
              <w:rPr>
                <w:rFonts w:ascii="Times New Roman" w:hAnsi="Times New Roman" w:cs="Times New Roman"/>
                <w:sz w:val="23"/>
                <w:szCs w:val="23"/>
              </w:rPr>
              <w:t xml:space="preserve"> карты города;</w:t>
            </w:r>
          </w:p>
          <w:p w:rsidR="00F45A47" w:rsidRPr="00F45A47" w:rsidRDefault="00F45A47" w:rsidP="00F45A47">
            <w:pPr>
              <w:ind w:firstLine="0"/>
              <w:rPr>
                <w:rFonts w:ascii="Times New Roman" w:hAnsi="Times New Roman" w:cs="Times New Roman"/>
                <w:sz w:val="23"/>
                <w:szCs w:val="23"/>
              </w:rPr>
            </w:pPr>
            <w:r w:rsidRPr="00F45A47">
              <w:rPr>
                <w:rFonts w:ascii="Times New Roman" w:hAnsi="Times New Roman" w:cs="Times New Roman"/>
                <w:sz w:val="23"/>
                <w:szCs w:val="23"/>
              </w:rPr>
              <w:t>- наличие проекта стратегии инвестиционного развития муниципального образования город Бузулук Оренбургской области.</w:t>
            </w:r>
          </w:p>
        </w:tc>
      </w:tr>
      <w:tr w:rsidR="00F45A47" w:rsidRPr="00F45A47" w:rsidTr="00541F33">
        <w:trPr>
          <w:gridAfter w:val="1"/>
          <w:wAfter w:w="258" w:type="dxa"/>
          <w:cantSplit/>
          <w:trHeight w:val="272"/>
        </w:trPr>
        <w:tc>
          <w:tcPr>
            <w:tcW w:w="14760" w:type="dxa"/>
            <w:gridSpan w:val="7"/>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hAnsi="Times New Roman" w:cs="Times New Roman"/>
                <w:sz w:val="23"/>
                <w:szCs w:val="23"/>
              </w:rPr>
            </w:pPr>
            <w:r w:rsidRPr="00F45A47">
              <w:rPr>
                <w:rFonts w:ascii="Times New Roman" w:hAnsi="Times New Roman" w:cs="Times New Roman"/>
                <w:sz w:val="23"/>
                <w:szCs w:val="23"/>
              </w:rPr>
              <w:t>Подпрограмма 2</w:t>
            </w:r>
          </w:p>
        </w:tc>
      </w:tr>
      <w:tr w:rsidR="00F45A47" w:rsidRPr="00F45A47" w:rsidTr="00541F33">
        <w:trPr>
          <w:gridAfter w:val="1"/>
          <w:wAfter w:w="258" w:type="dxa"/>
          <w:cantSplit/>
        </w:trPr>
        <w:tc>
          <w:tcPr>
            <w:tcW w:w="600"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hAnsi="Times New Roman" w:cs="Times New Roman"/>
                <w:sz w:val="23"/>
                <w:szCs w:val="23"/>
              </w:rPr>
            </w:pPr>
            <w:r w:rsidRPr="00F45A47">
              <w:rPr>
                <w:rFonts w:ascii="Times New Roman" w:hAnsi="Times New Roman" w:cs="Times New Roman"/>
                <w:sz w:val="23"/>
                <w:szCs w:val="23"/>
              </w:rPr>
              <w:t>2.</w:t>
            </w:r>
          </w:p>
        </w:tc>
        <w:tc>
          <w:tcPr>
            <w:tcW w:w="4111"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hAnsi="Times New Roman" w:cs="Times New Roman"/>
                <w:sz w:val="23"/>
                <w:szCs w:val="23"/>
              </w:rPr>
            </w:pPr>
            <w:r w:rsidRPr="00F45A47">
              <w:rPr>
                <w:rFonts w:ascii="Times New Roman" w:eastAsia="Calibri" w:hAnsi="Times New Roman" w:cs="Times New Roman"/>
                <w:sz w:val="23"/>
                <w:szCs w:val="23"/>
                <w:lang w:eastAsia="en-US"/>
              </w:rPr>
              <w:t>Основное мероприятие 1 «</w:t>
            </w:r>
            <w:r w:rsidRPr="00F45A47">
              <w:rPr>
                <w:rFonts w:ascii="Times New Roman" w:hAnsi="Times New Roman" w:cs="Times New Roman"/>
                <w:sz w:val="23"/>
                <w:szCs w:val="23"/>
              </w:rPr>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r w:rsidRPr="00F45A47">
              <w:rPr>
                <w:rFonts w:ascii="Times New Roman" w:hAnsi="Times New Roman" w:cs="Times New Roman"/>
                <w:color w:val="000000"/>
                <w:sz w:val="23"/>
                <w:szCs w:val="23"/>
              </w:rPr>
              <w:t>»</w:t>
            </w:r>
          </w:p>
        </w:tc>
        <w:tc>
          <w:tcPr>
            <w:tcW w:w="2268"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hAnsi="Times New Roman" w:cs="Times New Roman"/>
                <w:sz w:val="23"/>
                <w:szCs w:val="23"/>
              </w:rPr>
            </w:pPr>
            <w:r w:rsidRPr="00F45A47">
              <w:rPr>
                <w:rFonts w:ascii="Times New Roman" w:hAnsi="Times New Roman" w:cs="Times New Roman"/>
                <w:sz w:val="23"/>
                <w:szCs w:val="23"/>
              </w:rPr>
              <w:t>Администрация города Бузулука, (МАУ города Бузулука «МФЦ»)</w:t>
            </w:r>
          </w:p>
        </w:tc>
        <w:tc>
          <w:tcPr>
            <w:tcW w:w="4394" w:type="dxa"/>
            <w:gridSpan w:val="2"/>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hAnsi="Times New Roman" w:cs="Times New Roman"/>
                <w:sz w:val="23"/>
                <w:szCs w:val="23"/>
              </w:rPr>
            </w:pPr>
            <w:r w:rsidRPr="00F45A47">
              <w:rPr>
                <w:rFonts w:ascii="Times New Roman" w:hAnsi="Times New Roman" w:cs="Times New Roman"/>
                <w:sz w:val="23"/>
                <w:szCs w:val="23"/>
              </w:rPr>
              <w:t>- повышение доступности и качества предоставления государственных и муниципальных услуг</w:t>
            </w:r>
          </w:p>
        </w:tc>
        <w:tc>
          <w:tcPr>
            <w:tcW w:w="3387" w:type="dxa"/>
            <w:gridSpan w:val="2"/>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hAnsi="Times New Roman" w:cs="Times New Roman"/>
                <w:sz w:val="23"/>
                <w:szCs w:val="23"/>
              </w:rPr>
            </w:pPr>
            <w:r w:rsidRPr="00F45A47">
              <w:rPr>
                <w:rFonts w:ascii="Times New Roman" w:hAnsi="Times New Roman" w:cs="Times New Roman"/>
                <w:sz w:val="23"/>
                <w:szCs w:val="23"/>
              </w:rPr>
              <w:t>-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(муниципальных) услуг;</w:t>
            </w:r>
          </w:p>
          <w:p w:rsidR="00F45A47" w:rsidRPr="00F45A47" w:rsidRDefault="00F45A47" w:rsidP="00F45A47">
            <w:pPr>
              <w:ind w:firstLine="0"/>
              <w:rPr>
                <w:rFonts w:ascii="Times New Roman" w:hAnsi="Times New Roman" w:cs="Times New Roman"/>
                <w:sz w:val="23"/>
                <w:szCs w:val="23"/>
              </w:rPr>
            </w:pPr>
            <w:r w:rsidRPr="00F45A47">
              <w:rPr>
                <w:rFonts w:ascii="Times New Roman" w:hAnsi="Times New Roman" w:cs="Times New Roman"/>
                <w:sz w:val="23"/>
                <w:szCs w:val="23"/>
              </w:rPr>
              <w:t>- среднее количество обращений заявителя для получения государственных (муниципальных) услуг;</w:t>
            </w:r>
          </w:p>
          <w:p w:rsidR="00F45A47" w:rsidRPr="00F45A47" w:rsidRDefault="00F45A47" w:rsidP="00F45A47">
            <w:pPr>
              <w:ind w:firstLine="0"/>
              <w:rPr>
                <w:rFonts w:ascii="Times New Roman" w:hAnsi="Times New Roman" w:cs="Times New Roman"/>
                <w:sz w:val="23"/>
                <w:szCs w:val="23"/>
              </w:rPr>
            </w:pPr>
            <w:r w:rsidRPr="00F45A47">
              <w:rPr>
                <w:rFonts w:ascii="Times New Roman" w:hAnsi="Times New Roman" w:cs="Times New Roman"/>
                <w:sz w:val="23"/>
                <w:szCs w:val="23"/>
              </w:rPr>
              <w:t>- среднее время ожидания в очереди при обращении заявителя для получения государственных (муниципальных) услуг;</w:t>
            </w:r>
          </w:p>
          <w:p w:rsidR="00F45A47" w:rsidRPr="00F45A47" w:rsidRDefault="00F45A47" w:rsidP="00F45A47">
            <w:pPr>
              <w:ind w:firstLine="0"/>
              <w:rPr>
                <w:rFonts w:ascii="Times New Roman" w:hAnsi="Times New Roman" w:cs="Times New Roman"/>
                <w:sz w:val="23"/>
                <w:szCs w:val="23"/>
              </w:rPr>
            </w:pPr>
            <w:r w:rsidRPr="00F45A47">
              <w:rPr>
                <w:rFonts w:ascii="Times New Roman" w:hAnsi="Times New Roman" w:cs="Times New Roman"/>
                <w:sz w:val="23"/>
                <w:szCs w:val="23"/>
              </w:rPr>
              <w:t>- количество обращений.</w:t>
            </w:r>
          </w:p>
          <w:p w:rsidR="00F45A47" w:rsidRPr="00F45A47" w:rsidRDefault="00F45A47" w:rsidP="00F45A47">
            <w:pPr>
              <w:ind w:firstLine="0"/>
              <w:rPr>
                <w:rFonts w:ascii="Times New Roman" w:hAnsi="Times New Roman" w:cs="Times New Roman"/>
                <w:sz w:val="23"/>
                <w:szCs w:val="23"/>
              </w:rPr>
            </w:pPr>
          </w:p>
          <w:p w:rsidR="00F45A47" w:rsidRPr="00F45A47" w:rsidRDefault="00F45A47" w:rsidP="00F45A47">
            <w:pPr>
              <w:ind w:firstLine="0"/>
              <w:rPr>
                <w:rFonts w:ascii="Times New Roman" w:hAnsi="Times New Roman" w:cs="Times New Roman"/>
                <w:sz w:val="23"/>
                <w:szCs w:val="23"/>
              </w:rPr>
            </w:pPr>
          </w:p>
          <w:p w:rsidR="00F45A47" w:rsidRPr="00F45A47" w:rsidRDefault="00F45A47" w:rsidP="00F45A47">
            <w:pPr>
              <w:ind w:firstLine="0"/>
              <w:rPr>
                <w:rFonts w:ascii="Times New Roman" w:hAnsi="Times New Roman" w:cs="Times New Roman"/>
                <w:sz w:val="23"/>
                <w:szCs w:val="23"/>
              </w:rPr>
            </w:pPr>
          </w:p>
        </w:tc>
      </w:tr>
      <w:tr w:rsidR="00F45A47" w:rsidRPr="00F45A47" w:rsidTr="00541F33">
        <w:trPr>
          <w:gridAfter w:val="1"/>
          <w:wAfter w:w="258" w:type="dxa"/>
          <w:cantSplit/>
          <w:trHeight w:val="286"/>
        </w:trPr>
        <w:tc>
          <w:tcPr>
            <w:tcW w:w="14760" w:type="dxa"/>
            <w:gridSpan w:val="7"/>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hAnsi="Times New Roman" w:cs="Times New Roman"/>
                <w:sz w:val="23"/>
                <w:szCs w:val="23"/>
              </w:rPr>
            </w:pPr>
            <w:r w:rsidRPr="00F45A47">
              <w:rPr>
                <w:rFonts w:ascii="Times New Roman" w:hAnsi="Times New Roman" w:cs="Times New Roman"/>
                <w:sz w:val="23"/>
                <w:szCs w:val="23"/>
              </w:rPr>
              <w:lastRenderedPageBreak/>
              <w:t>Подпрограмма 3</w:t>
            </w:r>
          </w:p>
        </w:tc>
      </w:tr>
      <w:tr w:rsidR="00F45A47" w:rsidRPr="00F45A47" w:rsidTr="00541F33">
        <w:trPr>
          <w:gridAfter w:val="1"/>
          <w:wAfter w:w="258" w:type="dxa"/>
          <w:cantSplit/>
          <w:trHeight w:val="8791"/>
        </w:trPr>
        <w:tc>
          <w:tcPr>
            <w:tcW w:w="600"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hAnsi="Times New Roman" w:cs="Times New Roman"/>
                <w:sz w:val="23"/>
                <w:szCs w:val="23"/>
              </w:rPr>
            </w:pPr>
            <w:r w:rsidRPr="00F45A47">
              <w:rPr>
                <w:rFonts w:ascii="Times New Roman" w:hAnsi="Times New Roman" w:cs="Times New Roman"/>
                <w:sz w:val="23"/>
                <w:szCs w:val="23"/>
              </w:rPr>
              <w:t>3.</w:t>
            </w:r>
          </w:p>
        </w:tc>
        <w:tc>
          <w:tcPr>
            <w:tcW w:w="4111"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hAnsi="Times New Roman" w:cs="Times New Roman"/>
                <w:sz w:val="23"/>
                <w:szCs w:val="23"/>
              </w:rPr>
            </w:pPr>
            <w:r w:rsidRPr="00F45A47">
              <w:rPr>
                <w:rFonts w:ascii="Times New Roman" w:eastAsia="Calibri" w:hAnsi="Times New Roman" w:cs="Times New Roman"/>
                <w:sz w:val="23"/>
                <w:szCs w:val="23"/>
                <w:lang w:eastAsia="en-US"/>
              </w:rPr>
              <w:t>Основное мероприятие 1 «</w:t>
            </w:r>
            <w:r w:rsidRPr="00F45A47">
              <w:rPr>
                <w:rFonts w:ascii="Times New Roman" w:hAnsi="Times New Roman" w:cs="Times New Roman"/>
                <w:sz w:val="23"/>
                <w:szCs w:val="23"/>
              </w:rPr>
              <w:t xml:space="preserve">Совершенствование механизмов регулирования деятельности субъектов МСП и информационной поддержки» </w:t>
            </w:r>
          </w:p>
          <w:p w:rsidR="00F45A47" w:rsidRPr="00F45A47" w:rsidRDefault="00F45A47" w:rsidP="00F45A47">
            <w:pPr>
              <w:ind w:firstLine="0"/>
              <w:rPr>
                <w:rFonts w:ascii="Times New Roman" w:hAnsi="Times New Roman" w:cs="Times New Roman"/>
                <w:sz w:val="23"/>
                <w:szCs w:val="23"/>
              </w:rPr>
            </w:pPr>
          </w:p>
          <w:p w:rsidR="00F45A47" w:rsidRPr="00F45A47" w:rsidRDefault="00F45A47" w:rsidP="00F45A47">
            <w:pPr>
              <w:ind w:firstLine="0"/>
              <w:rPr>
                <w:rFonts w:ascii="Times New Roman" w:hAnsi="Times New Roman" w:cs="Times New Roman"/>
                <w:sz w:val="23"/>
                <w:szCs w:val="23"/>
              </w:rPr>
            </w:pPr>
          </w:p>
          <w:p w:rsidR="00F45A47" w:rsidRPr="00F45A47" w:rsidRDefault="00F45A47" w:rsidP="00F45A47">
            <w:pPr>
              <w:ind w:firstLine="0"/>
              <w:rPr>
                <w:rFonts w:ascii="Times New Roman" w:hAnsi="Times New Roman" w:cs="Times New Roman"/>
                <w:sz w:val="23"/>
                <w:szCs w:val="23"/>
              </w:rPr>
            </w:pPr>
          </w:p>
          <w:p w:rsidR="00F45A47" w:rsidRPr="00F45A47" w:rsidRDefault="00F45A47" w:rsidP="00F45A47">
            <w:pPr>
              <w:ind w:firstLine="0"/>
              <w:rPr>
                <w:rFonts w:ascii="Times New Roman" w:hAnsi="Times New Roman" w:cs="Times New Roman"/>
                <w:sz w:val="23"/>
                <w:szCs w:val="23"/>
              </w:rPr>
            </w:pPr>
          </w:p>
          <w:p w:rsidR="00F45A47" w:rsidRPr="00F45A47" w:rsidRDefault="00F45A47" w:rsidP="00F45A47">
            <w:pPr>
              <w:ind w:firstLine="0"/>
              <w:rPr>
                <w:rFonts w:ascii="Times New Roman" w:hAnsi="Times New Roman" w:cs="Times New Roman"/>
                <w:sz w:val="23"/>
                <w:szCs w:val="23"/>
              </w:rPr>
            </w:pPr>
          </w:p>
          <w:p w:rsidR="00F45A47" w:rsidRPr="00F45A47" w:rsidRDefault="00F45A47" w:rsidP="00F45A47">
            <w:pPr>
              <w:ind w:firstLine="0"/>
              <w:rPr>
                <w:rFonts w:ascii="Times New Roman" w:hAnsi="Times New Roman" w:cs="Times New Roman"/>
                <w:sz w:val="23"/>
                <w:szCs w:val="23"/>
              </w:rPr>
            </w:pPr>
          </w:p>
          <w:p w:rsidR="00F45A47" w:rsidRPr="00F45A47" w:rsidRDefault="00F45A47" w:rsidP="00F45A47">
            <w:pPr>
              <w:ind w:firstLine="0"/>
              <w:rPr>
                <w:rFonts w:ascii="Times New Roman" w:hAnsi="Times New Roman" w:cs="Times New Roman"/>
                <w:sz w:val="23"/>
                <w:szCs w:val="23"/>
              </w:rPr>
            </w:pPr>
          </w:p>
          <w:p w:rsidR="00F45A47" w:rsidRPr="00F45A47" w:rsidRDefault="00F45A47" w:rsidP="00F45A47">
            <w:pPr>
              <w:ind w:firstLine="0"/>
              <w:rPr>
                <w:rFonts w:ascii="Times New Roman" w:hAnsi="Times New Roman" w:cs="Times New Roman"/>
                <w:sz w:val="23"/>
                <w:szCs w:val="23"/>
              </w:rPr>
            </w:pPr>
          </w:p>
          <w:p w:rsidR="00F45A47" w:rsidRPr="00F45A47" w:rsidRDefault="00F45A47" w:rsidP="00F45A47">
            <w:pPr>
              <w:ind w:firstLine="0"/>
              <w:rPr>
                <w:rFonts w:ascii="Times New Roman" w:hAnsi="Times New Roman" w:cs="Times New Roman"/>
                <w:sz w:val="23"/>
                <w:szCs w:val="23"/>
              </w:rPr>
            </w:pPr>
          </w:p>
          <w:p w:rsidR="00F45A47" w:rsidRPr="00F45A47" w:rsidRDefault="00F45A47" w:rsidP="00F45A47">
            <w:pPr>
              <w:ind w:firstLine="0"/>
              <w:rPr>
                <w:rFonts w:ascii="Times New Roman" w:hAnsi="Times New Roman" w:cs="Times New Roman"/>
                <w:sz w:val="23"/>
                <w:szCs w:val="23"/>
              </w:rPr>
            </w:pPr>
          </w:p>
          <w:p w:rsidR="00F45A47" w:rsidRPr="00F45A47" w:rsidRDefault="00F45A47" w:rsidP="00F45A47">
            <w:pPr>
              <w:ind w:firstLine="0"/>
              <w:rPr>
                <w:rFonts w:ascii="Times New Roman" w:hAnsi="Times New Roman" w:cs="Times New Roman"/>
                <w:sz w:val="23"/>
                <w:szCs w:val="23"/>
              </w:rPr>
            </w:pPr>
          </w:p>
          <w:p w:rsidR="00F45A47" w:rsidRPr="00F45A47" w:rsidRDefault="00F45A47" w:rsidP="00F45A47">
            <w:pPr>
              <w:ind w:firstLine="0"/>
              <w:rPr>
                <w:rFonts w:ascii="Times New Roman" w:hAnsi="Times New Roman" w:cs="Times New Roman"/>
                <w:sz w:val="23"/>
                <w:szCs w:val="23"/>
              </w:rPr>
            </w:pPr>
          </w:p>
          <w:p w:rsidR="00F45A47" w:rsidRPr="00F45A47" w:rsidRDefault="00F45A47" w:rsidP="00F45A47">
            <w:pPr>
              <w:ind w:firstLine="0"/>
              <w:rPr>
                <w:rFonts w:ascii="Times New Roman" w:hAnsi="Times New Roman" w:cs="Times New Roman"/>
                <w:sz w:val="23"/>
                <w:szCs w:val="23"/>
              </w:rPr>
            </w:pPr>
          </w:p>
          <w:p w:rsidR="00F45A47" w:rsidRPr="00F45A47" w:rsidRDefault="00F45A47" w:rsidP="00F45A47">
            <w:pPr>
              <w:ind w:firstLine="0"/>
              <w:rPr>
                <w:rFonts w:ascii="Times New Roman" w:hAnsi="Times New Roman" w:cs="Times New Roman"/>
                <w:sz w:val="23"/>
                <w:szCs w:val="23"/>
              </w:rPr>
            </w:pPr>
          </w:p>
          <w:p w:rsidR="00F45A47" w:rsidRPr="00F45A47" w:rsidRDefault="00F45A47" w:rsidP="00F45A47">
            <w:pPr>
              <w:ind w:firstLine="0"/>
              <w:rPr>
                <w:rFonts w:ascii="Times New Roman" w:hAnsi="Times New Roman" w:cs="Times New Roman"/>
                <w:sz w:val="23"/>
                <w:szCs w:val="23"/>
              </w:rPr>
            </w:pPr>
          </w:p>
          <w:p w:rsidR="00F45A47" w:rsidRPr="00F45A47" w:rsidRDefault="00F45A47" w:rsidP="00F45A47">
            <w:pPr>
              <w:ind w:firstLine="0"/>
              <w:rPr>
                <w:rFonts w:ascii="Times New Roman" w:hAnsi="Times New Roman" w:cs="Times New Roman"/>
                <w:sz w:val="23"/>
                <w:szCs w:val="23"/>
              </w:rPr>
            </w:pPr>
          </w:p>
          <w:p w:rsidR="00F45A47" w:rsidRPr="00F45A47" w:rsidRDefault="00F45A47" w:rsidP="00F45A47">
            <w:pPr>
              <w:ind w:firstLine="0"/>
              <w:rPr>
                <w:rFonts w:ascii="Times New Roman" w:hAnsi="Times New Roman" w:cs="Times New Roman"/>
                <w:sz w:val="23"/>
                <w:szCs w:val="23"/>
              </w:rPr>
            </w:pPr>
          </w:p>
          <w:p w:rsidR="00F45A47" w:rsidRPr="00F45A47" w:rsidRDefault="00F45A47" w:rsidP="00F45A47">
            <w:pPr>
              <w:ind w:firstLine="0"/>
              <w:rPr>
                <w:rFonts w:ascii="Times New Roman" w:hAnsi="Times New Roman" w:cs="Times New Roman"/>
                <w:sz w:val="23"/>
                <w:szCs w:val="23"/>
              </w:rPr>
            </w:pPr>
          </w:p>
          <w:p w:rsidR="00F45A47" w:rsidRPr="00F45A47" w:rsidRDefault="00F45A47" w:rsidP="00F45A47">
            <w:pPr>
              <w:ind w:firstLine="0"/>
              <w:rPr>
                <w:rFonts w:ascii="Times New Roman" w:hAnsi="Times New Roman" w:cs="Times New Roman"/>
                <w:sz w:val="23"/>
                <w:szCs w:val="23"/>
              </w:rPr>
            </w:pPr>
          </w:p>
          <w:p w:rsidR="00F45A47" w:rsidRPr="00F45A47" w:rsidRDefault="00F45A47" w:rsidP="00F45A47">
            <w:pPr>
              <w:ind w:firstLine="0"/>
              <w:rPr>
                <w:rFonts w:ascii="Times New Roman" w:hAnsi="Times New Roman" w:cs="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hAnsi="Times New Roman" w:cs="Times New Roman"/>
                <w:sz w:val="23"/>
                <w:szCs w:val="23"/>
              </w:rPr>
            </w:pPr>
            <w:r w:rsidRPr="00F45A47">
              <w:rPr>
                <w:rFonts w:ascii="Times New Roman" w:hAnsi="Times New Roman" w:cs="Times New Roman"/>
                <w:sz w:val="23"/>
                <w:szCs w:val="23"/>
              </w:rPr>
              <w:t xml:space="preserve">Администрация города Бузулука (УЭР и Т), УИП, УИО, УЖКХ, </w:t>
            </w:r>
            <w:proofErr w:type="spellStart"/>
            <w:r w:rsidRPr="00F45A47">
              <w:rPr>
                <w:rFonts w:ascii="Times New Roman" w:hAnsi="Times New Roman" w:cs="Times New Roman"/>
                <w:sz w:val="23"/>
                <w:szCs w:val="23"/>
              </w:rPr>
              <w:t>УГиКС</w:t>
            </w:r>
            <w:proofErr w:type="spellEnd"/>
          </w:p>
        </w:tc>
        <w:tc>
          <w:tcPr>
            <w:tcW w:w="4536" w:type="dxa"/>
            <w:gridSpan w:val="3"/>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ind w:firstLine="0"/>
              <w:rPr>
                <w:rFonts w:ascii="Times New Roman" w:hAnsi="Times New Roman" w:cs="Times New Roman"/>
                <w:sz w:val="23"/>
                <w:szCs w:val="23"/>
              </w:rPr>
            </w:pPr>
            <w:r w:rsidRPr="00F45A47">
              <w:rPr>
                <w:rFonts w:ascii="Times New Roman" w:hAnsi="Times New Roman" w:cs="Times New Roman"/>
                <w:sz w:val="23"/>
                <w:szCs w:val="23"/>
              </w:rPr>
              <w:t>- обеспечение повышения уровня информированности субъектов МСП во всех направлениях ведения бизнеса. Повышение общественного статуса предпринимательской деятельности.</w:t>
            </w:r>
          </w:p>
          <w:p w:rsidR="00F45A47" w:rsidRPr="00F45A47" w:rsidRDefault="00F45A47" w:rsidP="00F45A47">
            <w:pPr>
              <w:widowControl/>
              <w:autoSpaceDE/>
              <w:autoSpaceDN/>
              <w:adjustRightInd/>
              <w:ind w:firstLine="0"/>
              <w:rPr>
                <w:rFonts w:ascii="Times New Roman" w:hAnsi="Times New Roman" w:cs="Times New Roman"/>
                <w:sz w:val="23"/>
                <w:szCs w:val="23"/>
              </w:rPr>
            </w:pPr>
            <w:r w:rsidRPr="00F45A47">
              <w:rPr>
                <w:rFonts w:ascii="Times New Roman" w:hAnsi="Times New Roman" w:cs="Times New Roman"/>
                <w:sz w:val="23"/>
                <w:szCs w:val="23"/>
              </w:rPr>
              <w:t>- наличие систематизированных сведений о субъектах МСП.</w:t>
            </w:r>
          </w:p>
          <w:p w:rsidR="00F45A47" w:rsidRPr="00F45A47" w:rsidRDefault="00F45A47" w:rsidP="00F45A47">
            <w:pPr>
              <w:widowControl/>
              <w:autoSpaceDE/>
              <w:autoSpaceDN/>
              <w:adjustRightInd/>
              <w:ind w:firstLine="0"/>
              <w:rPr>
                <w:rFonts w:ascii="Times New Roman" w:hAnsi="Times New Roman" w:cs="Times New Roman"/>
                <w:sz w:val="23"/>
                <w:szCs w:val="23"/>
              </w:rPr>
            </w:pPr>
            <w:r w:rsidRPr="00F45A47">
              <w:rPr>
                <w:rFonts w:ascii="Times New Roman" w:hAnsi="Times New Roman" w:cs="Times New Roman"/>
                <w:sz w:val="23"/>
                <w:szCs w:val="23"/>
              </w:rPr>
              <w:t>- создание единого информационного пространства в сфере торговли, внесение в торговый реестр всех хозяйствующих субъектов, расположенных на территории города.</w:t>
            </w:r>
          </w:p>
          <w:p w:rsidR="00F45A47" w:rsidRPr="00F45A47" w:rsidRDefault="00F45A47" w:rsidP="00F45A47">
            <w:pPr>
              <w:widowControl/>
              <w:autoSpaceDE/>
              <w:autoSpaceDN/>
              <w:adjustRightInd/>
              <w:ind w:firstLine="0"/>
              <w:rPr>
                <w:rFonts w:ascii="Times New Roman" w:hAnsi="Times New Roman" w:cs="Times New Roman"/>
                <w:sz w:val="23"/>
                <w:szCs w:val="23"/>
              </w:rPr>
            </w:pPr>
            <w:r w:rsidRPr="00F45A47">
              <w:rPr>
                <w:rFonts w:ascii="Times New Roman" w:hAnsi="Times New Roman" w:cs="Times New Roman"/>
                <w:sz w:val="23"/>
                <w:szCs w:val="23"/>
              </w:rPr>
              <w:t>- информирование субъектов МСП об изменениях нормативно-правовых актов, регламентирующих их деятельность.</w:t>
            </w:r>
          </w:p>
          <w:p w:rsidR="00F45A47" w:rsidRPr="00F45A47" w:rsidRDefault="00F45A47" w:rsidP="00F45A47">
            <w:pPr>
              <w:widowControl/>
              <w:autoSpaceDE/>
              <w:autoSpaceDN/>
              <w:adjustRightInd/>
              <w:ind w:firstLine="0"/>
              <w:rPr>
                <w:rFonts w:ascii="Times New Roman" w:hAnsi="Times New Roman" w:cs="Times New Roman"/>
                <w:sz w:val="23"/>
                <w:szCs w:val="23"/>
              </w:rPr>
            </w:pPr>
            <w:r w:rsidRPr="00F45A47">
              <w:rPr>
                <w:rFonts w:ascii="Times New Roman" w:hAnsi="Times New Roman" w:cs="Times New Roman"/>
                <w:sz w:val="23"/>
                <w:szCs w:val="23"/>
              </w:rPr>
              <w:t>- повышение профессиональных знаний, совершенствование деловых качеств субъектов МСП.</w:t>
            </w:r>
          </w:p>
          <w:p w:rsidR="00F45A47" w:rsidRPr="00F45A47" w:rsidRDefault="00F45A47" w:rsidP="00F45A47">
            <w:pPr>
              <w:widowControl/>
              <w:autoSpaceDE/>
              <w:autoSpaceDN/>
              <w:adjustRightInd/>
              <w:ind w:firstLine="0"/>
              <w:rPr>
                <w:rFonts w:ascii="Times New Roman" w:hAnsi="Times New Roman" w:cs="Times New Roman"/>
                <w:color w:val="000000"/>
                <w:sz w:val="23"/>
                <w:szCs w:val="23"/>
              </w:rPr>
            </w:pPr>
            <w:r w:rsidRPr="00F45A47">
              <w:rPr>
                <w:rFonts w:ascii="Times New Roman" w:hAnsi="Times New Roman" w:cs="Times New Roman"/>
                <w:sz w:val="23"/>
                <w:szCs w:val="23"/>
              </w:rPr>
              <w:t>- о</w:t>
            </w:r>
            <w:r w:rsidRPr="00F45A47">
              <w:rPr>
                <w:rFonts w:ascii="Times New Roman" w:hAnsi="Times New Roman" w:cs="Times New Roman"/>
                <w:color w:val="000000"/>
                <w:sz w:val="23"/>
                <w:szCs w:val="23"/>
              </w:rPr>
              <w:t>беспечение развития социального предпринимательства на территории города Бузулука и создание позитивного и привлекательного образа социального предпринимателя в общественном сознании.</w:t>
            </w:r>
          </w:p>
          <w:p w:rsidR="00F45A47" w:rsidRPr="00F45A47" w:rsidRDefault="00F45A47" w:rsidP="00F45A47">
            <w:pPr>
              <w:widowControl/>
              <w:autoSpaceDE/>
              <w:autoSpaceDN/>
              <w:adjustRightInd/>
              <w:ind w:firstLine="0"/>
              <w:rPr>
                <w:rFonts w:ascii="Times New Roman" w:hAnsi="Times New Roman" w:cs="Times New Roman"/>
                <w:sz w:val="23"/>
                <w:szCs w:val="23"/>
              </w:rPr>
            </w:pPr>
            <w:r w:rsidRPr="00F45A47">
              <w:rPr>
                <w:rFonts w:ascii="Times New Roman" w:hAnsi="Times New Roman" w:cs="Times New Roman"/>
                <w:color w:val="000000"/>
                <w:sz w:val="23"/>
                <w:szCs w:val="23"/>
              </w:rPr>
              <w:t>- повышение финансовой грамотности в сфере социального предпринимательства.</w:t>
            </w:r>
          </w:p>
        </w:tc>
        <w:tc>
          <w:tcPr>
            <w:tcW w:w="324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hAnsi="Times New Roman" w:cs="Times New Roman"/>
                <w:sz w:val="23"/>
                <w:szCs w:val="23"/>
              </w:rPr>
            </w:pPr>
            <w:r w:rsidRPr="00F45A47">
              <w:rPr>
                <w:rFonts w:ascii="Times New Roman" w:hAnsi="Times New Roman" w:cs="Times New Roman"/>
                <w:sz w:val="23"/>
                <w:szCs w:val="23"/>
              </w:rPr>
              <w:t xml:space="preserve">- доля </w:t>
            </w:r>
            <w:proofErr w:type="gramStart"/>
            <w:r w:rsidRPr="00F45A47">
              <w:rPr>
                <w:rFonts w:ascii="Times New Roman" w:hAnsi="Times New Roman" w:cs="Times New Roman"/>
                <w:sz w:val="23"/>
                <w:szCs w:val="23"/>
              </w:rPr>
              <w:t>занятых</w:t>
            </w:r>
            <w:proofErr w:type="gramEnd"/>
            <w:r w:rsidRPr="00F45A47">
              <w:rPr>
                <w:rFonts w:ascii="Times New Roman" w:hAnsi="Times New Roman" w:cs="Times New Roman"/>
                <w:sz w:val="23"/>
                <w:szCs w:val="23"/>
              </w:rPr>
              <w:t xml:space="preserve"> в малом и среднем бизнесе в общей среднесписочной численности занятых в муниципальном образовании;</w:t>
            </w:r>
          </w:p>
          <w:p w:rsidR="00F45A47" w:rsidRPr="00F45A47" w:rsidRDefault="00F45A47" w:rsidP="00F45A47">
            <w:pPr>
              <w:ind w:firstLine="0"/>
              <w:rPr>
                <w:rFonts w:ascii="Times New Roman" w:hAnsi="Times New Roman" w:cs="Times New Roman"/>
                <w:sz w:val="23"/>
                <w:szCs w:val="23"/>
              </w:rPr>
            </w:pPr>
            <w:r w:rsidRPr="00F45A47">
              <w:rPr>
                <w:rFonts w:ascii="Times New Roman" w:hAnsi="Times New Roman" w:cs="Times New Roman"/>
                <w:sz w:val="23"/>
                <w:szCs w:val="23"/>
              </w:rPr>
              <w:t>- доля налоговых поступлений от субъектов малого и среднего предпринимательства, в общей сумме налогов поступающих в местный бюджет;</w:t>
            </w:r>
          </w:p>
          <w:p w:rsidR="00F45A47" w:rsidRPr="00F45A47" w:rsidRDefault="00F45A47" w:rsidP="00F45A47">
            <w:pPr>
              <w:ind w:firstLine="0"/>
              <w:rPr>
                <w:rFonts w:ascii="Times New Roman" w:hAnsi="Times New Roman" w:cs="Times New Roman"/>
                <w:sz w:val="23"/>
                <w:szCs w:val="23"/>
              </w:rPr>
            </w:pPr>
            <w:r w:rsidRPr="00F45A47">
              <w:rPr>
                <w:rFonts w:ascii="Times New Roman" w:hAnsi="Times New Roman" w:cs="Times New Roman"/>
                <w:sz w:val="23"/>
                <w:szCs w:val="23"/>
              </w:rPr>
              <w:t xml:space="preserve">- удельный вес доходов, полученных от субъектов малого и среднего предпринимательства в виде налогов на совокупный доход в налоговых доходах; </w:t>
            </w:r>
          </w:p>
          <w:p w:rsidR="00F45A47" w:rsidRPr="00F45A47" w:rsidRDefault="00F45A47" w:rsidP="00F45A47">
            <w:pPr>
              <w:ind w:firstLine="0"/>
              <w:rPr>
                <w:rFonts w:ascii="Times New Roman" w:hAnsi="Times New Roman" w:cs="Times New Roman"/>
                <w:sz w:val="23"/>
                <w:szCs w:val="23"/>
              </w:rPr>
            </w:pPr>
            <w:r w:rsidRPr="00F45A47">
              <w:rPr>
                <w:rFonts w:ascii="Times New Roman" w:hAnsi="Times New Roman" w:cs="Times New Roman"/>
                <w:sz w:val="23"/>
                <w:szCs w:val="23"/>
              </w:rPr>
              <w:t>- количество проведенных семинаров, совещаний, конференций, форумов, круглых столов, конкурсов;</w:t>
            </w:r>
          </w:p>
          <w:p w:rsidR="00F45A47" w:rsidRPr="00F45A47" w:rsidRDefault="00F45A47" w:rsidP="00F45A47">
            <w:pPr>
              <w:ind w:firstLine="0"/>
              <w:rPr>
                <w:rFonts w:ascii="Times New Roman" w:hAnsi="Times New Roman" w:cs="Times New Roman"/>
                <w:sz w:val="23"/>
                <w:szCs w:val="23"/>
              </w:rPr>
            </w:pPr>
            <w:r w:rsidRPr="00F45A47">
              <w:rPr>
                <w:rFonts w:ascii="Times New Roman" w:hAnsi="Times New Roman" w:cs="Times New Roman"/>
                <w:sz w:val="23"/>
                <w:szCs w:val="23"/>
              </w:rPr>
              <w:t>- количество публикаций на официальном сайте администрации города Бузулука по популяризации социального предпринимательства;</w:t>
            </w:r>
          </w:p>
          <w:p w:rsidR="00F45A47" w:rsidRPr="00F45A47" w:rsidRDefault="00F45A47" w:rsidP="00F45A47">
            <w:pPr>
              <w:ind w:firstLine="0"/>
              <w:rPr>
                <w:rFonts w:ascii="Times New Roman" w:hAnsi="Times New Roman" w:cs="Times New Roman"/>
                <w:sz w:val="23"/>
                <w:szCs w:val="23"/>
              </w:rPr>
            </w:pPr>
            <w:r w:rsidRPr="00F45A47">
              <w:rPr>
                <w:rFonts w:ascii="Times New Roman" w:hAnsi="Times New Roman" w:cs="Times New Roman"/>
                <w:sz w:val="23"/>
                <w:szCs w:val="23"/>
              </w:rPr>
              <w:t>- количество лекционных занятий по популяризации идей социального предпринимательства в учебных заведениях города Бузулука.</w:t>
            </w:r>
          </w:p>
        </w:tc>
      </w:tr>
      <w:tr w:rsidR="00F45A47" w:rsidRPr="00F45A47" w:rsidTr="00541F33">
        <w:trPr>
          <w:gridAfter w:val="1"/>
          <w:wAfter w:w="258" w:type="dxa"/>
          <w:cantSplit/>
          <w:trHeight w:val="7232"/>
        </w:trPr>
        <w:tc>
          <w:tcPr>
            <w:tcW w:w="600"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hAnsi="Times New Roman" w:cs="Times New Roman"/>
                <w:sz w:val="23"/>
                <w:szCs w:val="23"/>
              </w:rPr>
            </w:pPr>
          </w:p>
        </w:tc>
        <w:tc>
          <w:tcPr>
            <w:tcW w:w="4111"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hAnsi="Times New Roman" w:cs="Times New Roman"/>
                <w:sz w:val="23"/>
                <w:szCs w:val="23"/>
              </w:rPr>
            </w:pPr>
            <w:r w:rsidRPr="00F45A47">
              <w:rPr>
                <w:rFonts w:ascii="Times New Roman" w:eastAsia="Calibri" w:hAnsi="Times New Roman" w:cs="Times New Roman"/>
                <w:sz w:val="23"/>
                <w:szCs w:val="23"/>
                <w:lang w:eastAsia="en-US"/>
              </w:rPr>
              <w:t>Основное мероприятие 2 «</w:t>
            </w:r>
            <w:r w:rsidRPr="00F45A47">
              <w:rPr>
                <w:rFonts w:ascii="Times New Roman" w:hAnsi="Times New Roman" w:cs="Times New Roman"/>
                <w:sz w:val="23"/>
                <w:szCs w:val="23"/>
              </w:rPr>
              <w:t>Поддержка приоритетных направлений развития субъектов МСП»</w:t>
            </w:r>
          </w:p>
          <w:p w:rsidR="00F45A47" w:rsidRPr="00F45A47" w:rsidRDefault="00F45A47" w:rsidP="00F45A47">
            <w:pPr>
              <w:ind w:firstLine="0"/>
              <w:rPr>
                <w:rFonts w:ascii="Times New Roman" w:eastAsia="Calibri" w:hAnsi="Times New Roman" w:cs="Times New Roman"/>
                <w:sz w:val="23"/>
                <w:szCs w:val="23"/>
                <w:lang w:eastAsia="en-US"/>
              </w:rPr>
            </w:pPr>
          </w:p>
        </w:tc>
        <w:tc>
          <w:tcPr>
            <w:tcW w:w="2268"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hAnsi="Times New Roman" w:cs="Times New Roman"/>
                <w:sz w:val="23"/>
                <w:szCs w:val="23"/>
              </w:rPr>
            </w:pPr>
            <w:r w:rsidRPr="00F45A47">
              <w:rPr>
                <w:rFonts w:ascii="Times New Roman" w:hAnsi="Times New Roman" w:cs="Times New Roman"/>
                <w:sz w:val="23"/>
                <w:szCs w:val="23"/>
              </w:rPr>
              <w:t>Администрация города Бузулука (УЭР и Т), УИО</w:t>
            </w:r>
          </w:p>
        </w:tc>
        <w:tc>
          <w:tcPr>
            <w:tcW w:w="4536" w:type="dxa"/>
            <w:gridSpan w:val="3"/>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ind w:firstLine="0"/>
              <w:rPr>
                <w:rFonts w:ascii="Times New Roman" w:hAnsi="Times New Roman" w:cs="Times New Roman"/>
                <w:sz w:val="23"/>
                <w:szCs w:val="23"/>
              </w:rPr>
            </w:pPr>
            <w:r w:rsidRPr="00F45A47">
              <w:rPr>
                <w:rFonts w:ascii="Times New Roman" w:hAnsi="Times New Roman" w:cs="Times New Roman"/>
                <w:sz w:val="23"/>
                <w:szCs w:val="23"/>
              </w:rPr>
              <w:t>- предоставление льгот по арендной плате субъектам МСП.</w:t>
            </w:r>
          </w:p>
          <w:p w:rsidR="00F45A47" w:rsidRPr="00F45A47" w:rsidRDefault="00F45A47" w:rsidP="00F45A47">
            <w:pPr>
              <w:widowControl/>
              <w:ind w:firstLine="0"/>
              <w:rPr>
                <w:rFonts w:ascii="Times New Roman" w:hAnsi="Times New Roman" w:cs="Times New Roman"/>
                <w:color w:val="000000"/>
                <w:sz w:val="23"/>
                <w:szCs w:val="23"/>
              </w:rPr>
            </w:pPr>
            <w:r w:rsidRPr="00F45A47">
              <w:rPr>
                <w:rFonts w:ascii="Times New Roman" w:hAnsi="Times New Roman" w:cs="Times New Roman"/>
                <w:color w:val="000000"/>
                <w:sz w:val="23"/>
                <w:szCs w:val="23"/>
              </w:rPr>
              <w:t xml:space="preserve">- увеличение либо недопущение сокращения количества муниципального имущества в перечне имущества, предназначенного для предоставления субъектам малого и среднего предпринимательства. </w:t>
            </w:r>
          </w:p>
          <w:p w:rsidR="00F45A47" w:rsidRPr="00F45A47" w:rsidRDefault="00F45A47" w:rsidP="00F45A47">
            <w:pPr>
              <w:widowControl/>
              <w:ind w:firstLine="0"/>
              <w:rPr>
                <w:rFonts w:ascii="Times New Roman" w:hAnsi="Times New Roman" w:cs="Times New Roman"/>
                <w:sz w:val="23"/>
                <w:szCs w:val="23"/>
              </w:rPr>
            </w:pPr>
            <w:r w:rsidRPr="00F45A47">
              <w:rPr>
                <w:rFonts w:ascii="Times New Roman" w:hAnsi="Times New Roman" w:cs="Times New Roman"/>
                <w:sz w:val="23"/>
                <w:szCs w:val="23"/>
              </w:rPr>
              <w:t>- увеличение количества имущества, предоставляемого субъектам малого и среднего предпринимательства в долгосрочное владение (пользование) на основании договоров из Перечня.</w:t>
            </w:r>
          </w:p>
          <w:p w:rsidR="00F45A47" w:rsidRPr="00F45A47" w:rsidRDefault="00F45A47" w:rsidP="00F45A47">
            <w:pPr>
              <w:widowControl/>
              <w:ind w:firstLine="0"/>
              <w:rPr>
                <w:rFonts w:ascii="Times New Roman" w:hAnsi="Times New Roman" w:cs="Times New Roman"/>
                <w:sz w:val="23"/>
                <w:szCs w:val="23"/>
              </w:rPr>
            </w:pPr>
            <w:r w:rsidRPr="00F45A47">
              <w:rPr>
                <w:rFonts w:ascii="Times New Roman" w:hAnsi="Times New Roman" w:cs="Times New Roman"/>
                <w:sz w:val="23"/>
                <w:szCs w:val="23"/>
              </w:rPr>
              <w:t>- расширение состава имущества, включаемого в Перечень.</w:t>
            </w:r>
          </w:p>
          <w:p w:rsidR="00F45A47" w:rsidRPr="00F45A47" w:rsidRDefault="00F45A47" w:rsidP="00F45A47">
            <w:pPr>
              <w:widowControl/>
              <w:ind w:firstLine="0"/>
              <w:rPr>
                <w:rFonts w:ascii="Times New Roman" w:hAnsi="Times New Roman" w:cs="Times New Roman"/>
                <w:sz w:val="23"/>
                <w:szCs w:val="23"/>
              </w:rPr>
            </w:pPr>
            <w:r w:rsidRPr="00F45A47">
              <w:rPr>
                <w:rFonts w:ascii="Times New Roman" w:hAnsi="Times New Roman" w:cs="Times New Roman"/>
                <w:sz w:val="23"/>
                <w:szCs w:val="23"/>
              </w:rPr>
              <w:t>- упрощение и повышение прозрачности процедур предоставления имущества во владение (пользование).</w:t>
            </w:r>
          </w:p>
          <w:p w:rsidR="00F45A47" w:rsidRPr="00F45A47" w:rsidRDefault="00F45A47" w:rsidP="00F45A47">
            <w:pPr>
              <w:widowControl/>
              <w:autoSpaceDE/>
              <w:autoSpaceDN/>
              <w:adjustRightInd/>
              <w:ind w:firstLine="0"/>
              <w:rPr>
                <w:rFonts w:ascii="Times New Roman" w:hAnsi="Times New Roman" w:cs="Times New Roman"/>
                <w:sz w:val="23"/>
                <w:szCs w:val="23"/>
              </w:rPr>
            </w:pPr>
            <w:r w:rsidRPr="00F45A47">
              <w:rPr>
                <w:rFonts w:ascii="Times New Roman" w:hAnsi="Times New Roman" w:cs="Times New Roman"/>
                <w:sz w:val="23"/>
                <w:szCs w:val="23"/>
              </w:rPr>
              <w:t>- создание благоприятной среды для развития объектов общественного питания на территории города Бузулука.</w:t>
            </w:r>
          </w:p>
          <w:p w:rsidR="00F45A47" w:rsidRPr="00F45A47" w:rsidRDefault="00F45A47" w:rsidP="00F45A47">
            <w:pPr>
              <w:widowControl/>
              <w:autoSpaceDE/>
              <w:autoSpaceDN/>
              <w:adjustRightInd/>
              <w:ind w:firstLine="0"/>
              <w:rPr>
                <w:rFonts w:ascii="Times New Roman" w:hAnsi="Times New Roman" w:cs="Times New Roman"/>
                <w:sz w:val="23"/>
                <w:szCs w:val="23"/>
              </w:rPr>
            </w:pPr>
            <w:r w:rsidRPr="00F45A47">
              <w:rPr>
                <w:rFonts w:ascii="Times New Roman" w:hAnsi="Times New Roman" w:cs="Times New Roman"/>
                <w:sz w:val="23"/>
                <w:szCs w:val="23"/>
              </w:rPr>
              <w:t>- стимулирование деятельности субъектов малого и среднего предпринимательства города Бузулука. Повышение общественной значимости предпринимательской деятельности.</w:t>
            </w:r>
          </w:p>
          <w:p w:rsidR="00F45A47" w:rsidRPr="00F45A47" w:rsidRDefault="00F45A47" w:rsidP="00F45A47">
            <w:pPr>
              <w:widowControl/>
              <w:autoSpaceDE/>
              <w:autoSpaceDN/>
              <w:adjustRightInd/>
              <w:ind w:firstLine="0"/>
              <w:rPr>
                <w:rFonts w:ascii="Times New Roman" w:hAnsi="Times New Roman" w:cs="Times New Roman"/>
                <w:sz w:val="23"/>
                <w:szCs w:val="23"/>
              </w:rPr>
            </w:pPr>
          </w:p>
        </w:tc>
        <w:tc>
          <w:tcPr>
            <w:tcW w:w="324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hAnsi="Times New Roman" w:cs="Times New Roman"/>
                <w:sz w:val="23"/>
                <w:szCs w:val="23"/>
              </w:rPr>
            </w:pPr>
            <w:r w:rsidRPr="00F45A47">
              <w:rPr>
                <w:rFonts w:ascii="Times New Roman" w:hAnsi="Times New Roman" w:cs="Times New Roman"/>
                <w:sz w:val="23"/>
                <w:szCs w:val="23"/>
              </w:rPr>
              <w:t>- число субъектов МСП, которым предоставляется право в виде имущественной поддержки;</w:t>
            </w:r>
          </w:p>
          <w:p w:rsidR="00F45A47" w:rsidRPr="00F45A47" w:rsidRDefault="00F45A47" w:rsidP="00F45A47">
            <w:pPr>
              <w:ind w:firstLine="0"/>
              <w:rPr>
                <w:rFonts w:ascii="Times New Roman" w:hAnsi="Times New Roman" w:cs="Times New Roman"/>
                <w:sz w:val="23"/>
                <w:szCs w:val="23"/>
              </w:rPr>
            </w:pPr>
            <w:r w:rsidRPr="00F45A47">
              <w:rPr>
                <w:rFonts w:ascii="Times New Roman" w:hAnsi="Times New Roman" w:cs="Times New Roman"/>
                <w:sz w:val="23"/>
                <w:szCs w:val="23"/>
              </w:rPr>
              <w:t>- проведение ежегодного открытого городского конкурса «Предприниматель года»;</w:t>
            </w:r>
          </w:p>
          <w:p w:rsidR="00F45A47" w:rsidRPr="00F45A47" w:rsidRDefault="00F45A47" w:rsidP="00F45A47">
            <w:pPr>
              <w:ind w:firstLine="0"/>
              <w:rPr>
                <w:rFonts w:ascii="Times New Roman" w:hAnsi="Times New Roman" w:cs="Times New Roman"/>
                <w:sz w:val="23"/>
                <w:szCs w:val="23"/>
              </w:rPr>
            </w:pPr>
            <w:r w:rsidRPr="00F45A47">
              <w:rPr>
                <w:rFonts w:ascii="Times New Roman" w:hAnsi="Times New Roman" w:cs="Times New Roman"/>
                <w:sz w:val="23"/>
                <w:szCs w:val="23"/>
              </w:rPr>
              <w:t>- количество объектов в перечне муниципального имущества, предназначенного для предоставления на долгосрочной основе (в том числе на льготных условиях) субъектам малого и среднего предпринимательства;</w:t>
            </w:r>
          </w:p>
          <w:p w:rsidR="00F45A47" w:rsidRPr="00F45A47" w:rsidRDefault="00F45A47" w:rsidP="00F45A47">
            <w:pPr>
              <w:ind w:firstLine="0"/>
              <w:rPr>
                <w:rFonts w:ascii="Times New Roman" w:hAnsi="Times New Roman" w:cs="Times New Roman"/>
                <w:sz w:val="23"/>
                <w:szCs w:val="23"/>
              </w:rPr>
            </w:pPr>
            <w:r w:rsidRPr="00F45A47">
              <w:rPr>
                <w:rFonts w:ascii="Times New Roman" w:hAnsi="Times New Roman" w:cs="Times New Roman"/>
                <w:sz w:val="23"/>
                <w:szCs w:val="23"/>
              </w:rPr>
              <w:t xml:space="preserve">- 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w:t>
            </w:r>
          </w:p>
          <w:p w:rsidR="00F45A47" w:rsidRPr="00F45A47" w:rsidRDefault="00F45A47" w:rsidP="00F45A47">
            <w:pPr>
              <w:ind w:firstLine="0"/>
              <w:rPr>
                <w:rFonts w:ascii="Times New Roman" w:hAnsi="Times New Roman" w:cs="Times New Roman"/>
                <w:sz w:val="23"/>
                <w:szCs w:val="23"/>
              </w:rPr>
            </w:pPr>
            <w:r w:rsidRPr="00F45A47">
              <w:rPr>
                <w:rFonts w:ascii="Times New Roman" w:hAnsi="Times New Roman" w:cs="Times New Roman"/>
                <w:sz w:val="23"/>
                <w:szCs w:val="23"/>
              </w:rPr>
              <w:t>- размещение на официальном сайте администрации города Бузулука актуализированных сведений об объектах имущества, включенных в Перечень, в целях последующего использования</w:t>
            </w:r>
          </w:p>
          <w:p w:rsidR="00F45A47" w:rsidRPr="00F45A47" w:rsidRDefault="00F45A47" w:rsidP="00F45A47">
            <w:pPr>
              <w:ind w:firstLine="0"/>
              <w:rPr>
                <w:rFonts w:ascii="Times New Roman" w:hAnsi="Times New Roman" w:cs="Times New Roman"/>
                <w:sz w:val="23"/>
                <w:szCs w:val="23"/>
              </w:rPr>
            </w:pPr>
            <w:r w:rsidRPr="00F45A47">
              <w:rPr>
                <w:rFonts w:ascii="Times New Roman" w:hAnsi="Times New Roman" w:cs="Times New Roman"/>
                <w:sz w:val="23"/>
                <w:szCs w:val="23"/>
              </w:rPr>
              <w:t>такого имущества МСП и реестр МСП – получателей имущественной поддержки</w:t>
            </w:r>
          </w:p>
        </w:tc>
      </w:tr>
      <w:tr w:rsidR="00F45A47" w:rsidRPr="00F45A47" w:rsidTr="00541F33">
        <w:trPr>
          <w:gridAfter w:val="1"/>
          <w:wAfter w:w="258" w:type="dxa"/>
          <w:cantSplit/>
          <w:trHeight w:val="1339"/>
        </w:trPr>
        <w:tc>
          <w:tcPr>
            <w:tcW w:w="600" w:type="dxa"/>
            <w:vMerge w:val="restart"/>
            <w:tcBorders>
              <w:left w:val="single" w:sz="4" w:space="0" w:color="auto"/>
              <w:right w:val="single" w:sz="4" w:space="0" w:color="auto"/>
            </w:tcBorders>
          </w:tcPr>
          <w:p w:rsidR="00F45A47" w:rsidRPr="00F45A47" w:rsidRDefault="00C41369" w:rsidP="00F45A47">
            <w:pPr>
              <w:ind w:firstLine="0"/>
              <w:rPr>
                <w:rFonts w:ascii="Times New Roman" w:hAnsi="Times New Roman" w:cs="Times New Roman"/>
                <w:sz w:val="23"/>
                <w:szCs w:val="23"/>
              </w:rPr>
            </w:pPr>
            <w:r>
              <w:rPr>
                <w:rFonts w:ascii="Times New Roman" w:hAnsi="Times New Roman" w:cs="Times New Roman"/>
                <w:noProof/>
                <w:sz w:val="23"/>
                <w:szCs w:val="23"/>
              </w:rPr>
              <w:lastRenderedPageBreak/>
              <mc:AlternateContent>
                <mc:Choice Requires="wps">
                  <w:drawing>
                    <wp:anchor distT="0" distB="0" distL="114300" distR="114300" simplePos="0" relativeHeight="251671552" behindDoc="0" locked="0" layoutInCell="1" allowOverlap="1">
                      <wp:simplePos x="0" y="0"/>
                      <wp:positionH relativeFrom="column">
                        <wp:posOffset>-40005</wp:posOffset>
                      </wp:positionH>
                      <wp:positionV relativeFrom="paragraph">
                        <wp:posOffset>14605</wp:posOffset>
                      </wp:positionV>
                      <wp:extent cx="396875" cy="635"/>
                      <wp:effectExtent l="7620" t="5080" r="5080" b="1333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3.15pt;margin-top:1.15pt;width:31.2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L7IQIAAD4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"/>
                  </w:pict>
                </mc:Fallback>
              </mc:AlternateContent>
            </w:r>
          </w:p>
        </w:tc>
        <w:tc>
          <w:tcPr>
            <w:tcW w:w="4111"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sz w:val="23"/>
                <w:szCs w:val="23"/>
                <w:lang w:eastAsia="en-US"/>
              </w:rPr>
            </w:pPr>
            <w:r w:rsidRPr="00F45A47">
              <w:rPr>
                <w:rFonts w:ascii="Times New Roman" w:eastAsia="Calibri" w:hAnsi="Times New Roman" w:cs="Times New Roman"/>
                <w:sz w:val="23"/>
                <w:szCs w:val="23"/>
                <w:lang w:eastAsia="en-US"/>
              </w:rPr>
              <w:t>Основное мероприятие 3 «</w:t>
            </w:r>
            <w:r w:rsidRPr="00F45A47">
              <w:rPr>
                <w:rFonts w:ascii="Times New Roman" w:hAnsi="Times New Roman" w:cs="Times New Roman"/>
                <w:sz w:val="23"/>
                <w:szCs w:val="23"/>
              </w:rPr>
              <w:t>Организация выставок товаров местных производителей, ярмарок»</w:t>
            </w:r>
          </w:p>
        </w:tc>
        <w:tc>
          <w:tcPr>
            <w:tcW w:w="2268"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color w:val="000000"/>
                <w:sz w:val="23"/>
                <w:szCs w:val="23"/>
                <w:lang w:eastAsia="en-US"/>
              </w:rPr>
            </w:pPr>
            <w:r w:rsidRPr="00F45A47">
              <w:rPr>
                <w:rFonts w:ascii="Times New Roman" w:hAnsi="Times New Roman" w:cs="Times New Roman"/>
                <w:sz w:val="23"/>
                <w:szCs w:val="23"/>
              </w:rPr>
              <w:t>Администрация города Бузулука (УЭР и Т)</w:t>
            </w:r>
          </w:p>
        </w:tc>
        <w:tc>
          <w:tcPr>
            <w:tcW w:w="4536" w:type="dxa"/>
            <w:gridSpan w:val="3"/>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ind w:firstLine="0"/>
              <w:rPr>
                <w:rFonts w:ascii="Times New Roman" w:hAnsi="Times New Roman" w:cs="Times New Roman"/>
                <w:sz w:val="23"/>
                <w:szCs w:val="23"/>
              </w:rPr>
            </w:pPr>
            <w:r w:rsidRPr="00F45A47">
              <w:rPr>
                <w:rFonts w:ascii="Times New Roman" w:hAnsi="Times New Roman" w:cs="Times New Roman"/>
                <w:sz w:val="23"/>
                <w:szCs w:val="23"/>
              </w:rPr>
              <w:t>- повышение качества и конкурентоспособности продукции местных товаропроизводителей, обеспечения населения товарами по более низким ценам.</w:t>
            </w:r>
          </w:p>
        </w:tc>
        <w:tc>
          <w:tcPr>
            <w:tcW w:w="324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hAnsi="Times New Roman" w:cs="Times New Roman"/>
                <w:sz w:val="23"/>
                <w:szCs w:val="23"/>
              </w:rPr>
            </w:pPr>
            <w:r w:rsidRPr="00F45A47">
              <w:rPr>
                <w:rFonts w:ascii="Times New Roman" w:hAnsi="Times New Roman" w:cs="Times New Roman"/>
                <w:sz w:val="23"/>
                <w:szCs w:val="23"/>
              </w:rPr>
              <w:t>- количество выставок товаров местных товаропроизводителей, ярмарок «выходного дня».</w:t>
            </w:r>
          </w:p>
        </w:tc>
      </w:tr>
      <w:tr w:rsidR="00F45A47" w:rsidRPr="00F45A47" w:rsidTr="00541F33">
        <w:trPr>
          <w:gridAfter w:val="1"/>
          <w:wAfter w:w="258" w:type="dxa"/>
          <w:cantSplit/>
          <w:trHeight w:val="2262"/>
        </w:trPr>
        <w:tc>
          <w:tcPr>
            <w:tcW w:w="600" w:type="dxa"/>
            <w:vMerge/>
            <w:tcBorders>
              <w:left w:val="single" w:sz="4" w:space="0" w:color="auto"/>
              <w:bottom w:val="single" w:sz="4" w:space="0" w:color="auto"/>
              <w:right w:val="single" w:sz="4" w:space="0" w:color="auto"/>
            </w:tcBorders>
          </w:tcPr>
          <w:p w:rsidR="00F45A47" w:rsidRPr="00F45A47" w:rsidRDefault="00F45A47" w:rsidP="00F45A47">
            <w:pPr>
              <w:ind w:firstLine="0"/>
              <w:rPr>
                <w:rFonts w:ascii="Times New Roman" w:hAnsi="Times New Roman" w:cs="Times New Roman"/>
                <w:sz w:val="23"/>
                <w:szCs w:val="23"/>
              </w:rPr>
            </w:pPr>
          </w:p>
        </w:tc>
        <w:tc>
          <w:tcPr>
            <w:tcW w:w="4111"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sz w:val="23"/>
                <w:szCs w:val="23"/>
                <w:lang w:eastAsia="en-US"/>
              </w:rPr>
            </w:pPr>
            <w:r w:rsidRPr="00F45A47">
              <w:rPr>
                <w:rFonts w:ascii="Times New Roman" w:eastAsia="Calibri" w:hAnsi="Times New Roman" w:cs="Times New Roman"/>
                <w:sz w:val="23"/>
                <w:szCs w:val="23"/>
                <w:lang w:eastAsia="en-US"/>
              </w:rPr>
              <w:t>Основное мероприятие 4 «</w:t>
            </w:r>
            <w:r w:rsidRPr="00F45A47">
              <w:rPr>
                <w:rFonts w:ascii="Times New Roman" w:hAnsi="Times New Roman" w:cs="Times New Roman"/>
                <w:color w:val="000000"/>
                <w:sz w:val="23"/>
                <w:szCs w:val="23"/>
              </w:rPr>
              <w:t>Поддержка социально ориентированных некоммерческих организаций»</w:t>
            </w:r>
          </w:p>
        </w:tc>
        <w:tc>
          <w:tcPr>
            <w:tcW w:w="2268"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color w:val="000000"/>
                <w:sz w:val="23"/>
                <w:szCs w:val="23"/>
                <w:lang w:eastAsia="en-US"/>
              </w:rPr>
            </w:pPr>
            <w:r w:rsidRPr="00F45A47">
              <w:rPr>
                <w:rFonts w:ascii="Times New Roman" w:hAnsi="Times New Roman" w:cs="Times New Roman"/>
                <w:sz w:val="23"/>
                <w:szCs w:val="23"/>
              </w:rPr>
              <w:t>УИО</w:t>
            </w:r>
          </w:p>
        </w:tc>
        <w:tc>
          <w:tcPr>
            <w:tcW w:w="4536" w:type="dxa"/>
            <w:gridSpan w:val="3"/>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hAnsi="Times New Roman" w:cs="Times New Roman"/>
                <w:sz w:val="23"/>
                <w:szCs w:val="23"/>
              </w:rPr>
            </w:pPr>
            <w:r w:rsidRPr="00F45A47">
              <w:rPr>
                <w:rFonts w:ascii="Times New Roman" w:hAnsi="Times New Roman" w:cs="Times New Roman"/>
                <w:sz w:val="23"/>
                <w:szCs w:val="23"/>
              </w:rPr>
              <w:t xml:space="preserve">- передача во владение и (или) в пользование муниципального имущества: </w:t>
            </w:r>
          </w:p>
          <w:p w:rsidR="00F45A47" w:rsidRPr="00F45A47" w:rsidRDefault="00F45A47" w:rsidP="00F45A47">
            <w:pPr>
              <w:widowControl/>
              <w:ind w:firstLine="0"/>
              <w:rPr>
                <w:rFonts w:ascii="Times New Roman" w:hAnsi="Times New Roman" w:cs="Times New Roman"/>
                <w:sz w:val="23"/>
                <w:szCs w:val="23"/>
              </w:rPr>
            </w:pPr>
            <w:r w:rsidRPr="00F45A47">
              <w:rPr>
                <w:rFonts w:ascii="Times New Roman" w:hAnsi="Times New Roman" w:cs="Times New Roman"/>
                <w:sz w:val="23"/>
                <w:szCs w:val="23"/>
              </w:rPr>
              <w:t xml:space="preserve">- на льготных условиях в виде снижения суммы арендной платы (в соответствии с решением городского Совета депутатов) </w:t>
            </w:r>
          </w:p>
          <w:p w:rsidR="00F45A47" w:rsidRPr="00F45A47" w:rsidRDefault="00F45A47" w:rsidP="00F45A47">
            <w:pPr>
              <w:widowControl/>
              <w:ind w:firstLine="0"/>
              <w:rPr>
                <w:rFonts w:ascii="Times New Roman" w:hAnsi="Times New Roman" w:cs="Times New Roman"/>
                <w:sz w:val="23"/>
                <w:szCs w:val="23"/>
              </w:rPr>
            </w:pPr>
            <w:r w:rsidRPr="00F45A47">
              <w:rPr>
                <w:rFonts w:ascii="Times New Roman" w:hAnsi="Times New Roman" w:cs="Times New Roman"/>
                <w:sz w:val="23"/>
                <w:szCs w:val="23"/>
              </w:rPr>
              <w:t>- в размере 50% в сфере осуществления в соответствии с учредительными документами видов деятельности, установленных статьей 31.1. ФЗ «О некоммерческих организациях»</w:t>
            </w:r>
          </w:p>
        </w:tc>
        <w:tc>
          <w:tcPr>
            <w:tcW w:w="324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hAnsi="Times New Roman" w:cs="Times New Roman"/>
                <w:sz w:val="23"/>
                <w:szCs w:val="23"/>
              </w:rPr>
            </w:pPr>
            <w:r w:rsidRPr="00F45A47">
              <w:rPr>
                <w:rFonts w:ascii="Times New Roman" w:hAnsi="Times New Roman" w:cs="Times New Roman"/>
                <w:sz w:val="23"/>
                <w:szCs w:val="23"/>
              </w:rPr>
              <w:t>- количество социально ориентированных некоммерческих организаций, которым предоставляется право в виде имущественной поддержки.</w:t>
            </w:r>
          </w:p>
        </w:tc>
      </w:tr>
      <w:tr w:rsidR="00F45A47" w:rsidRPr="00F45A47" w:rsidTr="00541F33">
        <w:trPr>
          <w:gridAfter w:val="1"/>
          <w:wAfter w:w="258" w:type="dxa"/>
          <w:cantSplit/>
          <w:trHeight w:val="2262"/>
        </w:trPr>
        <w:tc>
          <w:tcPr>
            <w:tcW w:w="600"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hAnsi="Times New Roman" w:cs="Times New Roman"/>
                <w:sz w:val="23"/>
                <w:szCs w:val="23"/>
              </w:rPr>
            </w:pPr>
            <w:r w:rsidRPr="00F45A47">
              <w:rPr>
                <w:rFonts w:ascii="Times New Roman" w:hAnsi="Times New Roman" w:cs="Times New Roman"/>
                <w:sz w:val="23"/>
                <w:szCs w:val="23"/>
              </w:rPr>
              <w:t>4</w:t>
            </w:r>
          </w:p>
        </w:tc>
        <w:tc>
          <w:tcPr>
            <w:tcW w:w="4111"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sz w:val="23"/>
                <w:szCs w:val="23"/>
                <w:lang w:eastAsia="en-US"/>
              </w:rPr>
            </w:pPr>
            <w:r w:rsidRPr="00F45A47">
              <w:rPr>
                <w:rFonts w:ascii="Times New Roman" w:eastAsia="Calibri" w:hAnsi="Times New Roman" w:cs="Times New Roman"/>
                <w:sz w:val="23"/>
                <w:szCs w:val="23"/>
                <w:lang w:eastAsia="en-US"/>
              </w:rPr>
              <w:t>Отдельное мероприятие 1 «Тарифное регулирование»</w:t>
            </w:r>
          </w:p>
        </w:tc>
        <w:tc>
          <w:tcPr>
            <w:tcW w:w="2268"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hAnsi="Times New Roman" w:cs="Times New Roman"/>
                <w:sz w:val="23"/>
                <w:szCs w:val="23"/>
              </w:rPr>
            </w:pPr>
            <w:r w:rsidRPr="00F45A47">
              <w:rPr>
                <w:rFonts w:ascii="Times New Roman" w:hAnsi="Times New Roman" w:cs="Times New Roman"/>
                <w:sz w:val="23"/>
                <w:szCs w:val="23"/>
              </w:rPr>
              <w:t>Администрация города Бузулука (УЭР и Т)</w:t>
            </w:r>
          </w:p>
        </w:tc>
        <w:tc>
          <w:tcPr>
            <w:tcW w:w="4536" w:type="dxa"/>
            <w:gridSpan w:val="3"/>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hAnsi="Times New Roman" w:cs="Times New Roman"/>
                <w:sz w:val="23"/>
                <w:szCs w:val="23"/>
              </w:rPr>
            </w:pPr>
            <w:r w:rsidRPr="00F45A47">
              <w:rPr>
                <w:rFonts w:ascii="Times New Roman" w:hAnsi="Times New Roman" w:cs="Times New Roman"/>
                <w:sz w:val="23"/>
                <w:szCs w:val="23"/>
              </w:rPr>
              <w:t>- установление тарифов на услуги организаций, осуществляющих деятельность в сфере водоснабжения и водоотведения и в области обращения с твердыми коммунальными отходами на территории города Бузулука.</w:t>
            </w:r>
          </w:p>
          <w:p w:rsidR="00F45A47" w:rsidRPr="00F45A47" w:rsidRDefault="00F45A47" w:rsidP="00F45A47">
            <w:pPr>
              <w:ind w:firstLine="0"/>
              <w:rPr>
                <w:rFonts w:ascii="Times New Roman" w:hAnsi="Times New Roman" w:cs="Times New Roman"/>
                <w:sz w:val="23"/>
                <w:szCs w:val="23"/>
              </w:rPr>
            </w:pPr>
          </w:p>
        </w:tc>
        <w:tc>
          <w:tcPr>
            <w:tcW w:w="324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hAnsi="Times New Roman" w:cs="Times New Roman"/>
                <w:sz w:val="23"/>
                <w:szCs w:val="23"/>
              </w:rPr>
            </w:pPr>
            <w:r w:rsidRPr="00F45A47">
              <w:rPr>
                <w:rFonts w:ascii="Times New Roman" w:hAnsi="Times New Roman" w:cs="Times New Roman"/>
                <w:sz w:val="23"/>
                <w:szCs w:val="23"/>
              </w:rPr>
              <w:t>- количество утвержденных тарифов на услуги организаций, осуществляющих деятельность в сфере водоснабжения и водоотведения и в области обращения с твердыми коммунальными отходами.</w:t>
            </w:r>
          </w:p>
        </w:tc>
      </w:tr>
      <w:tr w:rsidR="00F45A47" w:rsidRPr="00F45A47" w:rsidTr="00541F33">
        <w:tblPrEx>
          <w:tblCellMar>
            <w:left w:w="108" w:type="dxa"/>
            <w:right w:w="108" w:type="dxa"/>
          </w:tblCellMar>
          <w:tblLook w:val="04A0" w:firstRow="1" w:lastRow="0" w:firstColumn="1" w:lastColumn="0" w:noHBand="0" w:noVBand="1"/>
        </w:tblPrEx>
        <w:trPr>
          <w:gridBefore w:val="4"/>
          <w:wBefore w:w="10239" w:type="dxa"/>
          <w:trHeight w:val="373"/>
        </w:trPr>
        <w:tc>
          <w:tcPr>
            <w:tcW w:w="4779" w:type="dxa"/>
            <w:gridSpan w:val="4"/>
            <w:shd w:val="clear" w:color="auto" w:fill="auto"/>
          </w:tcPr>
          <w:p w:rsidR="00F45A47" w:rsidRPr="00F45A47" w:rsidRDefault="00F45A47" w:rsidP="00F45A47">
            <w:pPr>
              <w:tabs>
                <w:tab w:val="left" w:pos="0"/>
              </w:tabs>
              <w:adjustRightInd/>
              <w:ind w:firstLine="0"/>
              <w:outlineLvl w:val="1"/>
              <w:rPr>
                <w:rFonts w:ascii="Times New Roman" w:hAnsi="Times New Roman" w:cs="Times New Roman"/>
                <w:sz w:val="28"/>
                <w:szCs w:val="28"/>
              </w:rPr>
            </w:pPr>
            <w:bookmarkStart w:id="4" w:name="Par158"/>
            <w:bookmarkEnd w:id="4"/>
          </w:p>
          <w:p w:rsidR="00F45A47" w:rsidRPr="00F45A47" w:rsidRDefault="00F45A47" w:rsidP="00F45A47">
            <w:pPr>
              <w:tabs>
                <w:tab w:val="left" w:pos="0"/>
              </w:tabs>
              <w:adjustRightInd/>
              <w:ind w:firstLine="0"/>
              <w:outlineLvl w:val="1"/>
              <w:rPr>
                <w:rFonts w:ascii="Times New Roman" w:hAnsi="Times New Roman" w:cs="Times New Roman"/>
                <w:sz w:val="28"/>
                <w:szCs w:val="28"/>
              </w:rPr>
            </w:pPr>
          </w:p>
          <w:p w:rsidR="00F45A47" w:rsidRPr="00F45A47" w:rsidRDefault="00F45A47" w:rsidP="00F45A47">
            <w:pPr>
              <w:tabs>
                <w:tab w:val="left" w:pos="0"/>
              </w:tabs>
              <w:adjustRightInd/>
              <w:ind w:firstLine="0"/>
              <w:outlineLvl w:val="1"/>
              <w:rPr>
                <w:rFonts w:ascii="Times New Roman" w:hAnsi="Times New Roman" w:cs="Times New Roman"/>
                <w:sz w:val="28"/>
                <w:szCs w:val="28"/>
              </w:rPr>
            </w:pPr>
          </w:p>
          <w:p w:rsidR="00F45A47" w:rsidRPr="00F45A47" w:rsidRDefault="00F45A47" w:rsidP="00F45A47">
            <w:pPr>
              <w:tabs>
                <w:tab w:val="left" w:pos="0"/>
              </w:tabs>
              <w:adjustRightInd/>
              <w:ind w:firstLine="0"/>
              <w:outlineLvl w:val="1"/>
              <w:rPr>
                <w:rFonts w:ascii="Times New Roman" w:hAnsi="Times New Roman" w:cs="Times New Roman"/>
                <w:sz w:val="28"/>
                <w:szCs w:val="28"/>
              </w:rPr>
            </w:pPr>
          </w:p>
          <w:p w:rsidR="00F45A47" w:rsidRPr="00F45A47" w:rsidRDefault="00F45A47" w:rsidP="00F45A47">
            <w:pPr>
              <w:tabs>
                <w:tab w:val="left" w:pos="0"/>
              </w:tabs>
              <w:adjustRightInd/>
              <w:ind w:firstLine="0"/>
              <w:outlineLvl w:val="1"/>
              <w:rPr>
                <w:rFonts w:ascii="Times New Roman" w:hAnsi="Times New Roman" w:cs="Times New Roman"/>
                <w:sz w:val="28"/>
                <w:szCs w:val="28"/>
              </w:rPr>
            </w:pPr>
          </w:p>
          <w:p w:rsidR="00F45A47" w:rsidRPr="00F45A47" w:rsidRDefault="00F45A47" w:rsidP="00F45A47">
            <w:pPr>
              <w:tabs>
                <w:tab w:val="left" w:pos="0"/>
              </w:tabs>
              <w:adjustRightInd/>
              <w:ind w:firstLine="0"/>
              <w:outlineLvl w:val="1"/>
              <w:rPr>
                <w:rFonts w:ascii="Times New Roman" w:hAnsi="Times New Roman" w:cs="Times New Roman"/>
                <w:sz w:val="28"/>
                <w:szCs w:val="28"/>
              </w:rPr>
            </w:pPr>
          </w:p>
          <w:p w:rsidR="00F45A47" w:rsidRPr="00F45A47" w:rsidRDefault="00F45A47" w:rsidP="00F45A47">
            <w:pPr>
              <w:tabs>
                <w:tab w:val="left" w:pos="0"/>
              </w:tabs>
              <w:adjustRightInd/>
              <w:ind w:firstLine="0"/>
              <w:outlineLvl w:val="1"/>
              <w:rPr>
                <w:rFonts w:ascii="Times New Roman" w:hAnsi="Times New Roman" w:cs="Times New Roman"/>
                <w:sz w:val="28"/>
                <w:szCs w:val="28"/>
              </w:rPr>
            </w:pPr>
          </w:p>
          <w:p w:rsidR="00F45A47" w:rsidRPr="00F45A47" w:rsidRDefault="00F45A47" w:rsidP="00F45A47">
            <w:pPr>
              <w:tabs>
                <w:tab w:val="left" w:pos="0"/>
              </w:tabs>
              <w:adjustRightInd/>
              <w:ind w:firstLine="0"/>
              <w:outlineLvl w:val="1"/>
              <w:rPr>
                <w:rFonts w:ascii="Times New Roman" w:hAnsi="Times New Roman" w:cs="Times New Roman"/>
                <w:sz w:val="28"/>
                <w:szCs w:val="28"/>
              </w:rPr>
            </w:pPr>
          </w:p>
          <w:p w:rsidR="00F45A47" w:rsidRPr="00F45A47" w:rsidRDefault="00F45A47" w:rsidP="00F45A47">
            <w:pPr>
              <w:tabs>
                <w:tab w:val="left" w:pos="0"/>
              </w:tabs>
              <w:adjustRightInd/>
              <w:ind w:firstLine="0"/>
              <w:outlineLvl w:val="1"/>
              <w:rPr>
                <w:rFonts w:ascii="Times New Roman" w:hAnsi="Times New Roman" w:cs="Times New Roman"/>
                <w:sz w:val="28"/>
                <w:szCs w:val="28"/>
              </w:rPr>
            </w:pPr>
          </w:p>
          <w:p w:rsidR="00F45A47" w:rsidRPr="00F45A47" w:rsidRDefault="00F45A47" w:rsidP="00F45A47">
            <w:pPr>
              <w:tabs>
                <w:tab w:val="left" w:pos="0"/>
              </w:tabs>
              <w:adjustRightInd/>
              <w:ind w:firstLine="0"/>
              <w:outlineLvl w:val="1"/>
              <w:rPr>
                <w:rFonts w:ascii="Times New Roman" w:hAnsi="Times New Roman" w:cs="Times New Roman"/>
                <w:sz w:val="28"/>
                <w:szCs w:val="28"/>
              </w:rPr>
            </w:pPr>
          </w:p>
          <w:p w:rsidR="00F45A47" w:rsidRPr="00F45A47" w:rsidRDefault="00F45A47" w:rsidP="00F45A47">
            <w:pPr>
              <w:tabs>
                <w:tab w:val="left" w:pos="0"/>
              </w:tabs>
              <w:adjustRightInd/>
              <w:ind w:firstLine="0"/>
              <w:outlineLvl w:val="1"/>
              <w:rPr>
                <w:rFonts w:ascii="Times New Roman" w:hAnsi="Times New Roman" w:cs="Times New Roman"/>
                <w:sz w:val="28"/>
                <w:szCs w:val="28"/>
              </w:rPr>
            </w:pPr>
            <w:r w:rsidRPr="00F45A47">
              <w:rPr>
                <w:rFonts w:ascii="Times New Roman" w:hAnsi="Times New Roman" w:cs="Times New Roman"/>
                <w:sz w:val="28"/>
                <w:szCs w:val="28"/>
              </w:rPr>
              <w:lastRenderedPageBreak/>
              <w:t>Приложение № 3 к муниципальной программе «Экономическое развитие города Бузулука»</w:t>
            </w:r>
          </w:p>
          <w:p w:rsidR="00F45A47" w:rsidRPr="00F45A47" w:rsidRDefault="00F45A47" w:rsidP="00F45A47">
            <w:pPr>
              <w:tabs>
                <w:tab w:val="left" w:pos="0"/>
              </w:tabs>
              <w:adjustRightInd/>
              <w:ind w:firstLine="0"/>
              <w:rPr>
                <w:rFonts w:ascii="Times New Roman" w:hAnsi="Times New Roman" w:cs="Times New Roman"/>
                <w:sz w:val="28"/>
                <w:szCs w:val="28"/>
              </w:rPr>
            </w:pPr>
          </w:p>
        </w:tc>
      </w:tr>
    </w:tbl>
    <w:p w:rsidR="00F45A47" w:rsidRPr="00F45A47" w:rsidRDefault="00F45A47" w:rsidP="00F45A47">
      <w:pPr>
        <w:ind w:firstLine="0"/>
        <w:jc w:val="center"/>
        <w:rPr>
          <w:rFonts w:ascii="Times New Roman" w:hAnsi="Times New Roman" w:cs="Times New Roman"/>
          <w:sz w:val="28"/>
          <w:szCs w:val="28"/>
        </w:rPr>
      </w:pPr>
      <w:r w:rsidRPr="00F45A47">
        <w:rPr>
          <w:rFonts w:ascii="Times New Roman" w:hAnsi="Times New Roman" w:cs="Times New Roman"/>
          <w:sz w:val="28"/>
          <w:szCs w:val="28"/>
        </w:rPr>
        <w:lastRenderedPageBreak/>
        <w:t>Ресурсное обеспечение</w:t>
      </w:r>
    </w:p>
    <w:p w:rsidR="00F45A47" w:rsidRPr="00F45A47" w:rsidRDefault="00F45A47" w:rsidP="00F45A47">
      <w:pPr>
        <w:ind w:firstLine="0"/>
        <w:jc w:val="center"/>
        <w:rPr>
          <w:rFonts w:ascii="Times New Roman" w:hAnsi="Times New Roman" w:cs="Times New Roman"/>
          <w:sz w:val="28"/>
          <w:szCs w:val="28"/>
        </w:rPr>
      </w:pPr>
      <w:r w:rsidRPr="00F45A47">
        <w:rPr>
          <w:rFonts w:ascii="Times New Roman" w:hAnsi="Times New Roman" w:cs="Times New Roman"/>
          <w:sz w:val="28"/>
          <w:szCs w:val="28"/>
        </w:rPr>
        <w:t>реализации муниципальной программы</w:t>
      </w:r>
    </w:p>
    <w:p w:rsidR="00F45A47" w:rsidRPr="00F45A47" w:rsidRDefault="00F45A47" w:rsidP="00F45A47">
      <w:pPr>
        <w:ind w:left="11520" w:firstLine="1080"/>
        <w:rPr>
          <w:rFonts w:ascii="Times New Roman" w:hAnsi="Times New Roman" w:cs="Times New Roman"/>
        </w:rPr>
      </w:pPr>
      <w:r w:rsidRPr="00F45A47">
        <w:rPr>
          <w:rFonts w:ascii="Times New Roman" w:hAnsi="Times New Roman" w:cs="Times New Roman"/>
        </w:rPr>
        <w:t xml:space="preserve">      (тыс. рублей)</w:t>
      </w:r>
    </w:p>
    <w:tbl>
      <w:tblPr>
        <w:tblW w:w="17152" w:type="dxa"/>
        <w:tblInd w:w="-1364" w:type="dxa"/>
        <w:tblLayout w:type="fixed"/>
        <w:tblCellMar>
          <w:left w:w="62" w:type="dxa"/>
          <w:right w:w="62" w:type="dxa"/>
        </w:tblCellMar>
        <w:tblLook w:val="0000" w:firstRow="0" w:lastRow="0" w:firstColumn="0" w:lastColumn="0" w:noHBand="0" w:noVBand="0"/>
      </w:tblPr>
      <w:tblGrid>
        <w:gridCol w:w="567"/>
        <w:gridCol w:w="1843"/>
        <w:gridCol w:w="2835"/>
        <w:gridCol w:w="2552"/>
        <w:gridCol w:w="850"/>
        <w:gridCol w:w="709"/>
        <w:gridCol w:w="1001"/>
        <w:gridCol w:w="850"/>
        <w:gridCol w:w="984"/>
        <w:gridCol w:w="992"/>
        <w:gridCol w:w="992"/>
        <w:gridCol w:w="993"/>
        <w:gridCol w:w="992"/>
        <w:gridCol w:w="992"/>
      </w:tblGrid>
      <w:tr w:rsidR="00F45A47" w:rsidRPr="00F45A47" w:rsidTr="00541F33">
        <w:trPr>
          <w:gridAfter w:val="1"/>
          <w:wAfter w:w="992" w:type="dxa"/>
          <w:cantSplit/>
        </w:trPr>
        <w:tc>
          <w:tcPr>
            <w:tcW w:w="567" w:type="dxa"/>
            <w:vMerge w:val="restart"/>
            <w:tcBorders>
              <w:top w:val="single" w:sz="4" w:space="0" w:color="auto"/>
              <w:left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 xml:space="preserve">№ </w:t>
            </w:r>
            <w:proofErr w:type="gramStart"/>
            <w:r w:rsidRPr="00F45A47">
              <w:rPr>
                <w:rFonts w:ascii="Times New Roman" w:eastAsia="Calibri" w:hAnsi="Times New Roman" w:cs="Times New Roman"/>
                <w:lang w:eastAsia="en-US"/>
              </w:rPr>
              <w:t>п</w:t>
            </w:r>
            <w:proofErr w:type="gramEnd"/>
            <w:r w:rsidRPr="00F45A47">
              <w:rPr>
                <w:rFonts w:ascii="Times New Roman" w:eastAsia="Calibri" w:hAnsi="Times New Roman" w:cs="Times New Roman"/>
                <w:lang w:eastAsia="en-US"/>
              </w:rPr>
              <w:t>/п</w:t>
            </w:r>
          </w:p>
        </w:tc>
        <w:tc>
          <w:tcPr>
            <w:tcW w:w="1843" w:type="dxa"/>
            <w:vMerge w:val="restart"/>
            <w:tcBorders>
              <w:top w:val="single" w:sz="4" w:space="0" w:color="auto"/>
              <w:left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Статус</w:t>
            </w:r>
          </w:p>
        </w:tc>
        <w:tc>
          <w:tcPr>
            <w:tcW w:w="2835" w:type="dxa"/>
            <w:vMerge w:val="restart"/>
            <w:tcBorders>
              <w:top w:val="single" w:sz="4" w:space="0" w:color="auto"/>
              <w:left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Наименование муниципальной программы, подпрограммы,  основного мероприятия</w:t>
            </w:r>
          </w:p>
        </w:tc>
        <w:tc>
          <w:tcPr>
            <w:tcW w:w="2552" w:type="dxa"/>
            <w:vMerge w:val="restart"/>
            <w:tcBorders>
              <w:top w:val="single" w:sz="4" w:space="0" w:color="auto"/>
              <w:left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Главный распорядитель бюджетных средств (ответственный исполнитель, соисполнитель, участник)</w:t>
            </w:r>
          </w:p>
        </w:tc>
        <w:tc>
          <w:tcPr>
            <w:tcW w:w="2560" w:type="dxa"/>
            <w:gridSpan w:val="3"/>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Код бюджетной классификации</w:t>
            </w:r>
          </w:p>
        </w:tc>
        <w:tc>
          <w:tcPr>
            <w:tcW w:w="5803" w:type="dxa"/>
            <w:gridSpan w:val="6"/>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Объем бюджетных ассигнований</w:t>
            </w:r>
          </w:p>
        </w:tc>
      </w:tr>
      <w:tr w:rsidR="00F45A47" w:rsidRPr="00F45A47" w:rsidTr="00541F33">
        <w:trPr>
          <w:gridAfter w:val="1"/>
          <w:wAfter w:w="992" w:type="dxa"/>
          <w:cantSplit/>
        </w:trPr>
        <w:tc>
          <w:tcPr>
            <w:tcW w:w="567" w:type="dxa"/>
            <w:vMerge/>
            <w:tcBorders>
              <w:top w:val="single" w:sz="4" w:space="0" w:color="auto"/>
              <w:left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tc>
        <w:tc>
          <w:tcPr>
            <w:tcW w:w="1843" w:type="dxa"/>
            <w:vMerge/>
            <w:tcBorders>
              <w:top w:val="single" w:sz="4" w:space="0" w:color="auto"/>
              <w:left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tc>
        <w:tc>
          <w:tcPr>
            <w:tcW w:w="2835" w:type="dxa"/>
            <w:vMerge/>
            <w:tcBorders>
              <w:top w:val="single" w:sz="4" w:space="0" w:color="auto"/>
              <w:left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tc>
        <w:tc>
          <w:tcPr>
            <w:tcW w:w="2552" w:type="dxa"/>
            <w:vMerge/>
            <w:tcBorders>
              <w:top w:val="single" w:sz="4" w:space="0" w:color="auto"/>
              <w:left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tc>
        <w:tc>
          <w:tcPr>
            <w:tcW w:w="850" w:type="dxa"/>
            <w:tcBorders>
              <w:top w:val="single" w:sz="4" w:space="0" w:color="auto"/>
              <w:left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ГРБС</w:t>
            </w:r>
          </w:p>
        </w:tc>
        <w:tc>
          <w:tcPr>
            <w:tcW w:w="709" w:type="dxa"/>
            <w:tcBorders>
              <w:top w:val="single" w:sz="4" w:space="0" w:color="auto"/>
              <w:left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roofErr w:type="spellStart"/>
            <w:r w:rsidRPr="00F45A47">
              <w:rPr>
                <w:rFonts w:ascii="Times New Roman" w:eastAsia="Calibri" w:hAnsi="Times New Roman" w:cs="Times New Roman"/>
                <w:lang w:eastAsia="en-US"/>
              </w:rPr>
              <w:t>Рз</w:t>
            </w:r>
            <w:proofErr w:type="spellEnd"/>
            <w:r w:rsidRPr="00F45A47">
              <w:rPr>
                <w:rFonts w:ascii="Times New Roman" w:eastAsia="Calibri" w:hAnsi="Times New Roman" w:cs="Times New Roman"/>
                <w:lang w:eastAsia="en-US"/>
              </w:rPr>
              <w:t xml:space="preserve"> </w:t>
            </w:r>
            <w:proofErr w:type="spellStart"/>
            <w:proofErr w:type="gramStart"/>
            <w:r w:rsidRPr="00F45A47">
              <w:rPr>
                <w:rFonts w:ascii="Times New Roman" w:eastAsia="Calibri" w:hAnsi="Times New Roman" w:cs="Times New Roman"/>
                <w:lang w:eastAsia="en-US"/>
              </w:rPr>
              <w:t>Пр</w:t>
            </w:r>
            <w:proofErr w:type="spellEnd"/>
            <w:proofErr w:type="gramEnd"/>
          </w:p>
        </w:tc>
        <w:tc>
          <w:tcPr>
            <w:tcW w:w="1001" w:type="dxa"/>
            <w:tcBorders>
              <w:top w:val="single" w:sz="4" w:space="0" w:color="auto"/>
              <w:left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ЦСР</w:t>
            </w:r>
          </w:p>
        </w:tc>
        <w:tc>
          <w:tcPr>
            <w:tcW w:w="850" w:type="dxa"/>
            <w:tcBorders>
              <w:top w:val="single" w:sz="4" w:space="0" w:color="auto"/>
              <w:left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 xml:space="preserve">2016 </w:t>
            </w: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год</w:t>
            </w:r>
          </w:p>
        </w:tc>
        <w:tc>
          <w:tcPr>
            <w:tcW w:w="984" w:type="dxa"/>
            <w:tcBorders>
              <w:top w:val="single" w:sz="4" w:space="0" w:color="auto"/>
              <w:left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 xml:space="preserve">2017 </w:t>
            </w: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год</w:t>
            </w:r>
          </w:p>
        </w:tc>
        <w:tc>
          <w:tcPr>
            <w:tcW w:w="992" w:type="dxa"/>
            <w:tcBorders>
              <w:top w:val="single" w:sz="4" w:space="0" w:color="auto"/>
              <w:left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 xml:space="preserve">2018 </w:t>
            </w: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 xml:space="preserve">год </w:t>
            </w:r>
          </w:p>
        </w:tc>
        <w:tc>
          <w:tcPr>
            <w:tcW w:w="992" w:type="dxa"/>
            <w:tcBorders>
              <w:top w:val="single" w:sz="4" w:space="0" w:color="auto"/>
              <w:left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 xml:space="preserve">2019 </w:t>
            </w: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год</w:t>
            </w:r>
          </w:p>
        </w:tc>
        <w:tc>
          <w:tcPr>
            <w:tcW w:w="993" w:type="dxa"/>
            <w:tcBorders>
              <w:top w:val="single" w:sz="4" w:space="0" w:color="auto"/>
              <w:left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 xml:space="preserve">2020 </w:t>
            </w: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год</w:t>
            </w:r>
          </w:p>
        </w:tc>
        <w:tc>
          <w:tcPr>
            <w:tcW w:w="992" w:type="dxa"/>
            <w:tcBorders>
              <w:top w:val="single" w:sz="4" w:space="0" w:color="auto"/>
              <w:left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 xml:space="preserve">2021 год </w:t>
            </w:r>
          </w:p>
        </w:tc>
      </w:tr>
      <w:tr w:rsidR="00F45A47" w:rsidRPr="00F45A47" w:rsidTr="00541F33">
        <w:trPr>
          <w:gridAfter w:val="1"/>
          <w:wAfter w:w="992" w:type="dxa"/>
          <w:cantSplit/>
          <w:tblHeader/>
        </w:trPr>
        <w:tc>
          <w:tcPr>
            <w:tcW w:w="567"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2</w:t>
            </w:r>
          </w:p>
        </w:tc>
        <w:tc>
          <w:tcPr>
            <w:tcW w:w="2835"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w:t>
            </w:r>
          </w:p>
        </w:tc>
        <w:tc>
          <w:tcPr>
            <w:tcW w:w="255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6</w:t>
            </w:r>
          </w:p>
        </w:tc>
        <w:tc>
          <w:tcPr>
            <w:tcW w:w="100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7</w:t>
            </w:r>
          </w:p>
        </w:tc>
        <w:tc>
          <w:tcPr>
            <w:tcW w:w="850"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w:t>
            </w:r>
          </w:p>
        </w:tc>
        <w:tc>
          <w:tcPr>
            <w:tcW w:w="984"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9</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11</w:t>
            </w:r>
          </w:p>
        </w:tc>
        <w:tc>
          <w:tcPr>
            <w:tcW w:w="993"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13</w:t>
            </w:r>
          </w:p>
        </w:tc>
      </w:tr>
      <w:tr w:rsidR="00F45A47" w:rsidRPr="00F45A47" w:rsidTr="00541F33">
        <w:trPr>
          <w:gridAfter w:val="1"/>
          <w:wAfter w:w="992" w:type="dxa"/>
          <w:cantSplit/>
        </w:trPr>
        <w:tc>
          <w:tcPr>
            <w:tcW w:w="567" w:type="dxa"/>
            <w:vMerge w:val="restart"/>
            <w:tcBorders>
              <w:top w:val="single" w:sz="4" w:space="0" w:color="auto"/>
              <w:left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w:t>
            </w:r>
          </w:p>
        </w:tc>
        <w:tc>
          <w:tcPr>
            <w:tcW w:w="1843" w:type="dxa"/>
            <w:vMerge w:val="restart"/>
            <w:tcBorders>
              <w:top w:val="single" w:sz="4" w:space="0" w:color="auto"/>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eastAsia="Calibri" w:hAnsi="Times New Roman" w:cs="Times New Roman"/>
                <w:lang w:eastAsia="en-US"/>
              </w:rPr>
              <w:t>Муниципальная программа</w:t>
            </w:r>
          </w:p>
        </w:tc>
        <w:tc>
          <w:tcPr>
            <w:tcW w:w="2835" w:type="dxa"/>
            <w:vMerge w:val="restart"/>
            <w:tcBorders>
              <w:top w:val="single" w:sz="4" w:space="0" w:color="auto"/>
              <w:left w:val="single" w:sz="4" w:space="0" w:color="auto"/>
              <w:right w:val="single" w:sz="4" w:space="0" w:color="auto"/>
            </w:tcBorders>
          </w:tcPr>
          <w:p w:rsidR="00F45A47" w:rsidRPr="00F45A47" w:rsidRDefault="00F45A47" w:rsidP="00F45A47">
            <w:pPr>
              <w:adjustRightInd/>
              <w:ind w:firstLine="0"/>
              <w:rPr>
                <w:rFonts w:ascii="Times New Roman" w:hAnsi="Times New Roman" w:cs="Times New Roman"/>
              </w:rPr>
            </w:pPr>
            <w:r w:rsidRPr="00F45A47">
              <w:rPr>
                <w:rFonts w:ascii="Times New Roman" w:eastAsia="Calibri" w:hAnsi="Times New Roman" w:cs="Times New Roman"/>
                <w:lang w:eastAsia="en-US"/>
              </w:rPr>
              <w:t>«</w:t>
            </w:r>
            <w:r w:rsidRPr="00F45A47">
              <w:rPr>
                <w:rFonts w:ascii="Times New Roman" w:hAnsi="Times New Roman" w:cs="Times New Roman"/>
              </w:rPr>
              <w:t>Экономическое развитие</w:t>
            </w:r>
          </w:p>
          <w:p w:rsidR="00F45A47" w:rsidRPr="00F45A47" w:rsidRDefault="00F45A47" w:rsidP="00F45A47">
            <w:pPr>
              <w:ind w:firstLine="0"/>
              <w:rPr>
                <w:rFonts w:ascii="Times New Roman" w:eastAsia="Calibri" w:hAnsi="Times New Roman" w:cs="Times New Roman"/>
                <w:lang w:eastAsia="en-US"/>
              </w:rPr>
            </w:pPr>
            <w:r w:rsidRPr="00F45A47">
              <w:rPr>
                <w:rFonts w:ascii="Times New Roman" w:hAnsi="Times New Roman" w:cs="Times New Roman"/>
              </w:rPr>
              <w:t>города Бузулука</w:t>
            </w:r>
            <w:r w:rsidRPr="00F45A47">
              <w:rPr>
                <w:rFonts w:ascii="Times New Roman" w:eastAsia="Calibri" w:hAnsi="Times New Roman" w:cs="Times New Roman"/>
                <w:lang w:eastAsia="en-US"/>
              </w:rPr>
              <w:t>»</w:t>
            </w:r>
          </w:p>
        </w:tc>
        <w:tc>
          <w:tcPr>
            <w:tcW w:w="255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Х</w:t>
            </w:r>
          </w:p>
        </w:tc>
        <w:tc>
          <w:tcPr>
            <w:tcW w:w="70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Х</w:t>
            </w:r>
          </w:p>
        </w:tc>
        <w:tc>
          <w:tcPr>
            <w:tcW w:w="100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Х</w:t>
            </w:r>
          </w:p>
        </w:tc>
        <w:tc>
          <w:tcPr>
            <w:tcW w:w="850"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8728,4</w:t>
            </w:r>
          </w:p>
        </w:tc>
        <w:tc>
          <w:tcPr>
            <w:tcW w:w="98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10872,8</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12125,0</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15431,0</w:t>
            </w:r>
          </w:p>
        </w:tc>
        <w:tc>
          <w:tcPr>
            <w:tcW w:w="993"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12892,9</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12892,9</w:t>
            </w:r>
          </w:p>
        </w:tc>
      </w:tr>
      <w:tr w:rsidR="00F45A47" w:rsidRPr="00F45A47" w:rsidTr="00541F33">
        <w:trPr>
          <w:gridAfter w:val="1"/>
          <w:wAfter w:w="992" w:type="dxa"/>
          <w:cantSplit/>
        </w:trPr>
        <w:tc>
          <w:tcPr>
            <w:tcW w:w="567" w:type="dxa"/>
            <w:vMerge/>
            <w:tcBorders>
              <w:left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tc>
        <w:tc>
          <w:tcPr>
            <w:tcW w:w="1843" w:type="dxa"/>
            <w:vMerge/>
            <w:tcBorders>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835" w:type="dxa"/>
            <w:vMerge/>
            <w:tcBorders>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right="-57" w:firstLine="0"/>
              <w:jc w:val="center"/>
              <w:rPr>
                <w:rFonts w:ascii="Times New Roman" w:eastAsia="Calibri" w:hAnsi="Times New Roman" w:cs="Times New Roman"/>
                <w:lang w:eastAsia="en-US"/>
              </w:rPr>
            </w:pPr>
            <w:r w:rsidRPr="00F45A47">
              <w:rPr>
                <w:rFonts w:ascii="Times New Roman" w:hAnsi="Times New Roman" w:cs="Times New Roman"/>
              </w:rPr>
              <w:t>Администрация города Бузулука</w:t>
            </w:r>
          </w:p>
        </w:tc>
        <w:tc>
          <w:tcPr>
            <w:tcW w:w="85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122</w:t>
            </w:r>
          </w:p>
        </w:tc>
        <w:tc>
          <w:tcPr>
            <w:tcW w:w="70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Х</w:t>
            </w:r>
          </w:p>
        </w:tc>
        <w:tc>
          <w:tcPr>
            <w:tcW w:w="100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hAnsi="Times New Roman" w:cs="Times New Roman"/>
              </w:rPr>
              <w:t>17 0 00 00000</w:t>
            </w:r>
          </w:p>
        </w:tc>
        <w:tc>
          <w:tcPr>
            <w:tcW w:w="85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8728,4</w:t>
            </w:r>
          </w:p>
        </w:tc>
        <w:tc>
          <w:tcPr>
            <w:tcW w:w="98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10872,8</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12125,0</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15431,0</w:t>
            </w:r>
          </w:p>
        </w:tc>
        <w:tc>
          <w:tcPr>
            <w:tcW w:w="993"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12892,9</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12892,9</w:t>
            </w:r>
          </w:p>
        </w:tc>
      </w:tr>
      <w:tr w:rsidR="00F45A47" w:rsidRPr="00F45A47" w:rsidTr="00541F33">
        <w:trPr>
          <w:gridAfter w:val="1"/>
          <w:wAfter w:w="992" w:type="dxa"/>
          <w:trHeight w:val="623"/>
        </w:trPr>
        <w:tc>
          <w:tcPr>
            <w:tcW w:w="567" w:type="dxa"/>
            <w:vMerge w:val="restart"/>
            <w:tcBorders>
              <w:top w:val="single" w:sz="4" w:space="0" w:color="auto"/>
              <w:left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2.</w:t>
            </w: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C41369" w:rsidP="00F45A47">
            <w:pPr>
              <w:ind w:firstLine="0"/>
              <w:jc w:val="center"/>
              <w:rPr>
                <w:rFonts w:ascii="Times New Roman" w:eastAsia="Calibri" w:hAnsi="Times New Roman" w:cs="Times New Roman"/>
                <w:lang w:eastAsia="en-US"/>
              </w:rPr>
            </w:pPr>
            <w:r>
              <w:rPr>
                <w:rFonts w:ascii="Times New Roman" w:eastAsia="Calibri"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-50165</wp:posOffset>
                      </wp:positionH>
                      <wp:positionV relativeFrom="paragraph">
                        <wp:posOffset>184785</wp:posOffset>
                      </wp:positionV>
                      <wp:extent cx="3321050" cy="8255"/>
                      <wp:effectExtent l="6985" t="13335" r="5715" b="698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95pt;margin-top:14.55pt;width:261.5pt;height:.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"/>
                  </w:pict>
                </mc:Fallback>
              </mc:AlternateContent>
            </w:r>
          </w:p>
        </w:tc>
        <w:tc>
          <w:tcPr>
            <w:tcW w:w="1843" w:type="dxa"/>
            <w:vMerge w:val="restart"/>
            <w:tcBorders>
              <w:top w:val="single" w:sz="4" w:space="0" w:color="auto"/>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eastAsia="Calibri" w:hAnsi="Times New Roman" w:cs="Times New Roman"/>
                <w:lang w:eastAsia="en-US"/>
              </w:rPr>
              <w:t xml:space="preserve">Отдельное мероприятие </w:t>
            </w:r>
          </w:p>
        </w:tc>
        <w:tc>
          <w:tcPr>
            <w:tcW w:w="2835" w:type="dxa"/>
            <w:tcBorders>
              <w:top w:val="single" w:sz="4" w:space="0" w:color="auto"/>
              <w:left w:val="single" w:sz="4" w:space="0" w:color="auto"/>
              <w:right w:val="single" w:sz="4" w:space="0" w:color="auto"/>
            </w:tcBorders>
          </w:tcPr>
          <w:p w:rsidR="00F45A47" w:rsidRPr="00F45A47" w:rsidRDefault="00F45A47" w:rsidP="00F45A47">
            <w:pPr>
              <w:ind w:firstLine="0"/>
              <w:rPr>
                <w:rFonts w:ascii="Times New Roman" w:hAnsi="Times New Roman" w:cs="Times New Roman"/>
              </w:rPr>
            </w:pPr>
            <w:r w:rsidRPr="00F45A47">
              <w:rPr>
                <w:rFonts w:ascii="Times New Roman" w:hAnsi="Times New Roman" w:cs="Times New Roman"/>
              </w:rPr>
              <w:t>«Тарифное регулирование»</w:t>
            </w:r>
          </w:p>
        </w:tc>
        <w:tc>
          <w:tcPr>
            <w:tcW w:w="2552" w:type="dxa"/>
            <w:vMerge w:val="restart"/>
            <w:tcBorders>
              <w:top w:val="single" w:sz="4" w:space="0" w:color="auto"/>
              <w:left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hAnsi="Times New Roman" w:cs="Times New Roman"/>
              </w:rPr>
              <w:t>Администрация города Бузулука</w:t>
            </w:r>
          </w:p>
        </w:tc>
        <w:tc>
          <w:tcPr>
            <w:tcW w:w="85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122</w:t>
            </w:r>
          </w:p>
        </w:tc>
        <w:tc>
          <w:tcPr>
            <w:tcW w:w="70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Х</w:t>
            </w:r>
          </w:p>
        </w:tc>
        <w:tc>
          <w:tcPr>
            <w:tcW w:w="100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hAnsi="Times New Roman" w:cs="Times New Roman"/>
              </w:rPr>
              <w:t>17 0 01 00000</w:t>
            </w:r>
          </w:p>
        </w:tc>
        <w:tc>
          <w:tcPr>
            <w:tcW w:w="85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81,0</w:t>
            </w:r>
          </w:p>
        </w:tc>
        <w:tc>
          <w:tcPr>
            <w:tcW w:w="98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162,0</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81,0</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81,9</w:t>
            </w:r>
          </w:p>
        </w:tc>
        <w:tc>
          <w:tcPr>
            <w:tcW w:w="993"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84,6</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84,6</w:t>
            </w:r>
          </w:p>
        </w:tc>
      </w:tr>
      <w:tr w:rsidR="00F45A47" w:rsidRPr="00F45A47" w:rsidTr="00541F33">
        <w:trPr>
          <w:trHeight w:val="623"/>
        </w:trPr>
        <w:tc>
          <w:tcPr>
            <w:tcW w:w="567" w:type="dxa"/>
            <w:vMerge/>
            <w:tcBorders>
              <w:left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tc>
        <w:tc>
          <w:tcPr>
            <w:tcW w:w="1843" w:type="dxa"/>
            <w:vMerge/>
            <w:tcBorders>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835" w:type="dxa"/>
            <w:tcBorders>
              <w:top w:val="single" w:sz="4" w:space="0" w:color="auto"/>
              <w:left w:val="single" w:sz="4" w:space="0" w:color="auto"/>
              <w:right w:val="single" w:sz="4" w:space="0" w:color="auto"/>
            </w:tcBorders>
          </w:tcPr>
          <w:p w:rsidR="00F45A47" w:rsidRPr="00F45A47" w:rsidRDefault="00F45A47" w:rsidP="00F45A47">
            <w:pPr>
              <w:ind w:firstLine="0"/>
              <w:rPr>
                <w:rFonts w:ascii="Times New Roman" w:hAnsi="Times New Roman" w:cs="Times New Roman"/>
              </w:rPr>
            </w:pPr>
            <w:r w:rsidRPr="00F45A47">
              <w:rPr>
                <w:rFonts w:ascii="Times New Roman" w:hAnsi="Times New Roman" w:cs="Times New Roman"/>
              </w:rPr>
              <w:t>Осуществление переданных государственных полномочий в сфере водоснабжения, водоотведения и в области обращения с твердыми коммунальными отходами</w:t>
            </w:r>
          </w:p>
          <w:p w:rsidR="00F45A47" w:rsidRPr="00F45A47" w:rsidRDefault="00F45A47" w:rsidP="00F45A47">
            <w:pPr>
              <w:ind w:firstLine="0"/>
              <w:rPr>
                <w:rFonts w:ascii="Times New Roman" w:hAnsi="Times New Roman" w:cs="Times New Roman"/>
              </w:rPr>
            </w:pPr>
          </w:p>
          <w:p w:rsidR="00F45A47" w:rsidRPr="00F45A47" w:rsidRDefault="00F45A47" w:rsidP="00F45A47">
            <w:pPr>
              <w:ind w:firstLine="0"/>
              <w:rPr>
                <w:rFonts w:ascii="Times New Roman" w:hAnsi="Times New Roman" w:cs="Times New Roman"/>
              </w:rPr>
            </w:pPr>
          </w:p>
          <w:p w:rsidR="00F45A47" w:rsidRPr="00F45A47" w:rsidRDefault="00F45A47" w:rsidP="00F45A47">
            <w:pPr>
              <w:ind w:firstLine="0"/>
              <w:rPr>
                <w:rFonts w:ascii="Times New Roman" w:hAnsi="Times New Roman" w:cs="Times New Roman"/>
                <w:sz w:val="16"/>
                <w:szCs w:val="16"/>
              </w:rPr>
            </w:pPr>
          </w:p>
        </w:tc>
        <w:tc>
          <w:tcPr>
            <w:tcW w:w="2552" w:type="dxa"/>
            <w:vMerge/>
            <w:tcBorders>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122</w:t>
            </w:r>
          </w:p>
        </w:tc>
        <w:tc>
          <w:tcPr>
            <w:tcW w:w="70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0412</w:t>
            </w:r>
          </w:p>
        </w:tc>
        <w:tc>
          <w:tcPr>
            <w:tcW w:w="100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s="Times New Roman"/>
              </w:rPr>
            </w:pPr>
            <w:r w:rsidRPr="00F45A47">
              <w:rPr>
                <w:rFonts w:ascii="Times New Roman" w:hAnsi="Times New Roman" w:cs="Times New Roman"/>
              </w:rPr>
              <w:t>1700180420</w:t>
            </w:r>
          </w:p>
        </w:tc>
        <w:tc>
          <w:tcPr>
            <w:tcW w:w="85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81,0</w:t>
            </w:r>
          </w:p>
        </w:tc>
        <w:tc>
          <w:tcPr>
            <w:tcW w:w="98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162,0</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81,0</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81,9</w:t>
            </w:r>
          </w:p>
        </w:tc>
        <w:tc>
          <w:tcPr>
            <w:tcW w:w="993"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84,6</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84,6</w:t>
            </w:r>
          </w:p>
        </w:tc>
        <w:tc>
          <w:tcPr>
            <w:tcW w:w="992" w:type="dxa"/>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6</w:t>
            </w:r>
          </w:p>
        </w:tc>
      </w:tr>
      <w:tr w:rsidR="00F45A47" w:rsidRPr="00F45A47" w:rsidTr="00541F33">
        <w:trPr>
          <w:gridAfter w:val="1"/>
          <w:wAfter w:w="992" w:type="dxa"/>
        </w:trPr>
        <w:tc>
          <w:tcPr>
            <w:tcW w:w="567" w:type="dxa"/>
            <w:vMerge w:val="restart"/>
            <w:tcBorders>
              <w:top w:val="single" w:sz="4" w:space="0" w:color="auto"/>
              <w:left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C41369" w:rsidP="00F45A47">
            <w:pPr>
              <w:ind w:firstLine="0"/>
              <w:jc w:val="center"/>
              <w:rPr>
                <w:rFonts w:ascii="Times New Roman" w:eastAsia="Calibri" w:hAnsi="Times New Roman" w:cs="Times New Roman"/>
                <w:lang w:eastAsia="en-US"/>
              </w:rPr>
            </w:pPr>
            <w:r>
              <w:rPr>
                <w:rFonts w:ascii="Times New Roman" w:eastAsia="Calibri"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-58420</wp:posOffset>
                      </wp:positionH>
                      <wp:positionV relativeFrom="paragraph">
                        <wp:posOffset>2129155</wp:posOffset>
                      </wp:positionV>
                      <wp:extent cx="370840" cy="0"/>
                      <wp:effectExtent l="8255" t="5080" r="11430" b="1397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4.6pt;margin-top:167.65pt;width:29.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oI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"/>
                  </w:pict>
                </mc:Fallback>
              </mc:AlternateContent>
            </w:r>
            <w:r>
              <w:rPr>
                <w:rFonts w:ascii="Times New Roman" w:eastAsia="Calibri"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312420</wp:posOffset>
                      </wp:positionH>
                      <wp:positionV relativeFrom="paragraph">
                        <wp:posOffset>2129155</wp:posOffset>
                      </wp:positionV>
                      <wp:extent cx="1207135" cy="0"/>
                      <wp:effectExtent l="7620" t="5080" r="13970" b="1397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4.6pt;margin-top:167.65pt;width:95.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mC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"/>
                  </w:pict>
                </mc:Fallback>
              </mc:AlternateContent>
            </w:r>
            <w:r w:rsidR="00F45A47" w:rsidRPr="00F45A47">
              <w:rPr>
                <w:rFonts w:ascii="Times New Roman" w:eastAsia="Calibri" w:hAnsi="Times New Roman" w:cs="Times New Roman"/>
                <w:lang w:eastAsia="en-US"/>
              </w:rPr>
              <w:t>3.</w:t>
            </w:r>
          </w:p>
        </w:tc>
        <w:tc>
          <w:tcPr>
            <w:tcW w:w="1843" w:type="dxa"/>
            <w:vMerge w:val="restart"/>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p w:rsidR="00F45A47" w:rsidRPr="00F45A47" w:rsidRDefault="00F45A47" w:rsidP="00F45A47">
            <w:pPr>
              <w:ind w:firstLine="0"/>
              <w:rPr>
                <w:rFonts w:ascii="Times New Roman" w:eastAsia="Calibri" w:hAnsi="Times New Roman" w:cs="Times New Roman"/>
                <w:lang w:eastAsia="en-US"/>
              </w:rPr>
            </w:pPr>
            <w:r w:rsidRPr="00F45A47">
              <w:rPr>
                <w:rFonts w:ascii="Times New Roman" w:eastAsia="Calibri" w:hAnsi="Times New Roman" w:cs="Times New Roman"/>
                <w:lang w:eastAsia="en-US"/>
              </w:rPr>
              <w:t>Подпрограмма 1</w:t>
            </w:r>
          </w:p>
        </w:tc>
        <w:tc>
          <w:tcPr>
            <w:tcW w:w="2835" w:type="dxa"/>
            <w:vMerge w:val="restart"/>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hAnsi="Times New Roman" w:cs="Times New Roman"/>
              </w:rPr>
            </w:pPr>
          </w:p>
          <w:p w:rsidR="00F45A47" w:rsidRPr="00F45A47" w:rsidRDefault="00F45A47" w:rsidP="00F45A47">
            <w:pPr>
              <w:ind w:firstLine="0"/>
              <w:rPr>
                <w:rFonts w:ascii="Times New Roman" w:eastAsia="Calibri" w:hAnsi="Times New Roman" w:cs="Times New Roman"/>
                <w:lang w:eastAsia="en-US"/>
              </w:rPr>
            </w:pPr>
            <w:r w:rsidRPr="00F45A47">
              <w:rPr>
                <w:rFonts w:ascii="Times New Roman" w:hAnsi="Times New Roman" w:cs="Times New Roman"/>
              </w:rPr>
              <w:t>«</w:t>
            </w:r>
            <w:hyperlink w:anchor="P282" w:history="1">
              <w:r w:rsidRPr="00F45A47">
                <w:rPr>
                  <w:rFonts w:ascii="Times New Roman" w:hAnsi="Times New Roman" w:cs="Times New Roman"/>
                </w:rPr>
                <w:t>Организация</w:t>
              </w:r>
            </w:hyperlink>
            <w:r w:rsidRPr="00F45A47">
              <w:rPr>
                <w:rFonts w:ascii="Times New Roman" w:hAnsi="Times New Roman" w:cs="Times New Roman"/>
              </w:rPr>
              <w:t xml:space="preserve"> деятельности по формированию благоприятного инвестиционного климата города Бузулука»</w:t>
            </w:r>
          </w:p>
        </w:tc>
        <w:tc>
          <w:tcPr>
            <w:tcW w:w="255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s="Times New Roman"/>
              </w:rPr>
            </w:pP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Х</w:t>
            </w:r>
          </w:p>
        </w:tc>
        <w:tc>
          <w:tcPr>
            <w:tcW w:w="70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Х</w:t>
            </w:r>
          </w:p>
        </w:tc>
        <w:tc>
          <w:tcPr>
            <w:tcW w:w="100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Х</w:t>
            </w:r>
          </w:p>
        </w:tc>
        <w:tc>
          <w:tcPr>
            <w:tcW w:w="850"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185,0</w:t>
            </w:r>
          </w:p>
        </w:tc>
        <w:tc>
          <w:tcPr>
            <w:tcW w:w="98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40,0</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202,9</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100,0</w:t>
            </w:r>
          </w:p>
        </w:tc>
        <w:tc>
          <w:tcPr>
            <w:tcW w:w="993"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100,0</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100,0</w:t>
            </w:r>
          </w:p>
        </w:tc>
      </w:tr>
      <w:tr w:rsidR="00F45A47" w:rsidRPr="00F45A47" w:rsidTr="00541F33">
        <w:trPr>
          <w:gridAfter w:val="1"/>
          <w:wAfter w:w="992" w:type="dxa"/>
          <w:trHeight w:val="800"/>
        </w:trPr>
        <w:tc>
          <w:tcPr>
            <w:tcW w:w="567" w:type="dxa"/>
            <w:vMerge/>
            <w:tcBorders>
              <w:left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tc>
        <w:tc>
          <w:tcPr>
            <w:tcW w:w="1843"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835"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552" w:type="dxa"/>
            <w:tcBorders>
              <w:top w:val="single" w:sz="4" w:space="0" w:color="auto"/>
              <w:left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hAnsi="Times New Roman" w:cs="Times New Roman"/>
              </w:rPr>
              <w:t>Администрация города Бузулука</w:t>
            </w:r>
          </w:p>
        </w:tc>
        <w:tc>
          <w:tcPr>
            <w:tcW w:w="850" w:type="dxa"/>
            <w:tcBorders>
              <w:top w:val="single" w:sz="4" w:space="0" w:color="auto"/>
              <w:left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122</w:t>
            </w:r>
          </w:p>
        </w:tc>
        <w:tc>
          <w:tcPr>
            <w:tcW w:w="709" w:type="dxa"/>
            <w:tcBorders>
              <w:top w:val="single" w:sz="4" w:space="0" w:color="auto"/>
              <w:left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Х</w:t>
            </w:r>
          </w:p>
        </w:tc>
        <w:tc>
          <w:tcPr>
            <w:tcW w:w="1001" w:type="dxa"/>
            <w:tcBorders>
              <w:top w:val="single" w:sz="4" w:space="0" w:color="auto"/>
              <w:left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hAnsi="Times New Roman" w:cs="Times New Roman"/>
              </w:rPr>
              <w:t>17 1 00 00000</w:t>
            </w:r>
          </w:p>
        </w:tc>
        <w:tc>
          <w:tcPr>
            <w:tcW w:w="850" w:type="dxa"/>
            <w:tcBorders>
              <w:top w:val="single" w:sz="4" w:space="0" w:color="auto"/>
              <w:left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185,0</w:t>
            </w:r>
          </w:p>
        </w:tc>
        <w:tc>
          <w:tcPr>
            <w:tcW w:w="984" w:type="dxa"/>
            <w:tcBorders>
              <w:top w:val="single" w:sz="4" w:space="0" w:color="auto"/>
              <w:left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40,0</w:t>
            </w:r>
          </w:p>
        </w:tc>
        <w:tc>
          <w:tcPr>
            <w:tcW w:w="992" w:type="dxa"/>
            <w:tcBorders>
              <w:top w:val="single" w:sz="4" w:space="0" w:color="auto"/>
              <w:left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202,9</w:t>
            </w:r>
          </w:p>
        </w:tc>
        <w:tc>
          <w:tcPr>
            <w:tcW w:w="992" w:type="dxa"/>
            <w:tcBorders>
              <w:top w:val="single" w:sz="4" w:space="0" w:color="auto"/>
              <w:left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100,0</w:t>
            </w:r>
          </w:p>
        </w:tc>
        <w:tc>
          <w:tcPr>
            <w:tcW w:w="993" w:type="dxa"/>
            <w:tcBorders>
              <w:top w:val="single" w:sz="4" w:space="0" w:color="auto"/>
              <w:left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100,0</w:t>
            </w:r>
          </w:p>
        </w:tc>
        <w:tc>
          <w:tcPr>
            <w:tcW w:w="992" w:type="dxa"/>
            <w:tcBorders>
              <w:top w:val="single" w:sz="4" w:space="0" w:color="auto"/>
              <w:left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100,0</w:t>
            </w:r>
          </w:p>
        </w:tc>
      </w:tr>
      <w:tr w:rsidR="00F45A47" w:rsidRPr="00F45A47" w:rsidTr="00541F33">
        <w:trPr>
          <w:gridAfter w:val="1"/>
          <w:wAfter w:w="992" w:type="dxa"/>
          <w:cantSplit/>
          <w:trHeight w:val="315"/>
        </w:trPr>
        <w:tc>
          <w:tcPr>
            <w:tcW w:w="567" w:type="dxa"/>
            <w:vMerge/>
            <w:tcBorders>
              <w:left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tc>
        <w:tc>
          <w:tcPr>
            <w:tcW w:w="1843" w:type="dxa"/>
            <w:vMerge w:val="restart"/>
            <w:tcBorders>
              <w:top w:val="single" w:sz="4" w:space="0" w:color="auto"/>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p w:rsidR="00F45A47" w:rsidRPr="00F45A47" w:rsidRDefault="00F45A47" w:rsidP="00F45A47">
            <w:pPr>
              <w:ind w:firstLine="0"/>
              <w:rPr>
                <w:rFonts w:ascii="Times New Roman" w:eastAsia="Calibri" w:hAnsi="Times New Roman" w:cs="Times New Roman"/>
                <w:lang w:eastAsia="en-US"/>
              </w:rPr>
            </w:pPr>
            <w:r w:rsidRPr="00F45A47">
              <w:rPr>
                <w:rFonts w:ascii="Times New Roman" w:eastAsia="Calibri" w:hAnsi="Times New Roman" w:cs="Times New Roman"/>
                <w:lang w:eastAsia="en-US"/>
              </w:rPr>
              <w:t>Основное мероприятие 2</w:t>
            </w:r>
          </w:p>
        </w:tc>
        <w:tc>
          <w:tcPr>
            <w:tcW w:w="2835" w:type="dxa"/>
            <w:tcBorders>
              <w:top w:val="single" w:sz="4" w:space="0" w:color="auto"/>
              <w:left w:val="single" w:sz="4" w:space="0" w:color="auto"/>
              <w:right w:val="single" w:sz="4" w:space="0" w:color="auto"/>
            </w:tcBorders>
          </w:tcPr>
          <w:p w:rsidR="00F45A47" w:rsidRPr="00F45A47" w:rsidRDefault="00C41369" w:rsidP="00F45A47">
            <w:pPr>
              <w:ind w:firstLine="0"/>
              <w:rPr>
                <w:rFonts w:ascii="Times New Roman" w:eastAsia="Calibri" w:hAnsi="Times New Roman" w:cs="Times New Roman"/>
                <w:lang w:eastAsia="en-US"/>
              </w:rPr>
            </w:pPr>
            <w:r>
              <w:rPr>
                <w:rFonts w:ascii="Times New Roman" w:eastAsia="Calibri"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1749425</wp:posOffset>
                      </wp:positionH>
                      <wp:positionV relativeFrom="paragraph">
                        <wp:posOffset>1071245</wp:posOffset>
                      </wp:positionV>
                      <wp:extent cx="1630045" cy="0"/>
                      <wp:effectExtent l="6350" t="13970" r="11430" b="508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0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37.75pt;margin-top:84.35pt;width:128.3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"/>
                  </w:pict>
                </mc:Fallback>
              </mc:AlternateContent>
            </w:r>
            <w:r w:rsidR="00F45A47" w:rsidRPr="00F45A47">
              <w:rPr>
                <w:rFonts w:ascii="Times New Roman" w:eastAsia="Calibri" w:hAnsi="Times New Roman" w:cs="Times New Roman"/>
                <w:lang w:eastAsia="en-US"/>
              </w:rPr>
              <w:t>«</w:t>
            </w:r>
            <w:r w:rsidR="00F45A47" w:rsidRPr="00F45A47">
              <w:rPr>
                <w:rFonts w:ascii="Times New Roman" w:hAnsi="Times New Roman" w:cs="Times New Roman"/>
              </w:rPr>
              <w:t>Инвестиционное позиционирование территории муниципального образования город Бузулук</w:t>
            </w:r>
            <w:r w:rsidR="00F45A47" w:rsidRPr="00F45A47">
              <w:rPr>
                <w:rFonts w:ascii="Times New Roman" w:eastAsia="Calibri" w:hAnsi="Times New Roman" w:cs="Times New Roman"/>
                <w:lang w:eastAsia="en-US"/>
              </w:rPr>
              <w:t>»</w:t>
            </w:r>
          </w:p>
        </w:tc>
        <w:tc>
          <w:tcPr>
            <w:tcW w:w="2552" w:type="dxa"/>
            <w:tcBorders>
              <w:top w:val="single" w:sz="4" w:space="0" w:color="auto"/>
              <w:left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hAnsi="Times New Roman" w:cs="Times New Roman"/>
              </w:rPr>
              <w:t>Администрация города Бузулука</w:t>
            </w:r>
          </w:p>
        </w:tc>
        <w:tc>
          <w:tcPr>
            <w:tcW w:w="85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122</w:t>
            </w:r>
          </w:p>
        </w:tc>
        <w:tc>
          <w:tcPr>
            <w:tcW w:w="70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val="en-US" w:eastAsia="en-US"/>
              </w:rPr>
            </w:pPr>
            <w:r w:rsidRPr="00F45A47">
              <w:rPr>
                <w:rFonts w:ascii="Times New Roman" w:eastAsia="Calibri" w:hAnsi="Times New Roman" w:cs="Times New Roman"/>
                <w:lang w:val="en-US" w:eastAsia="en-US"/>
              </w:rPr>
              <w:t>X</w:t>
            </w:r>
          </w:p>
        </w:tc>
        <w:tc>
          <w:tcPr>
            <w:tcW w:w="100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val="en-US" w:eastAsia="en-US"/>
              </w:rPr>
            </w:pPr>
            <w:r w:rsidRPr="00F45A47">
              <w:rPr>
                <w:rFonts w:ascii="Times New Roman" w:hAnsi="Times New Roman" w:cs="Times New Roman"/>
              </w:rPr>
              <w:t>17 1 02 00000</w:t>
            </w:r>
          </w:p>
        </w:tc>
        <w:tc>
          <w:tcPr>
            <w:tcW w:w="85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185,0</w:t>
            </w:r>
          </w:p>
        </w:tc>
        <w:tc>
          <w:tcPr>
            <w:tcW w:w="98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40,0</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202,9</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100,0</w:t>
            </w:r>
          </w:p>
        </w:tc>
        <w:tc>
          <w:tcPr>
            <w:tcW w:w="993"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100,0</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100,0</w:t>
            </w:r>
          </w:p>
        </w:tc>
      </w:tr>
      <w:tr w:rsidR="00F45A47" w:rsidRPr="00F45A47" w:rsidTr="00541F33">
        <w:trPr>
          <w:gridAfter w:val="1"/>
          <w:wAfter w:w="992" w:type="dxa"/>
          <w:cantSplit/>
          <w:trHeight w:val="714"/>
        </w:trPr>
        <w:tc>
          <w:tcPr>
            <w:tcW w:w="567" w:type="dxa"/>
            <w:vMerge/>
            <w:tcBorders>
              <w:left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tc>
        <w:tc>
          <w:tcPr>
            <w:tcW w:w="1843" w:type="dxa"/>
            <w:vMerge/>
            <w:tcBorders>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835" w:type="dxa"/>
            <w:tcBorders>
              <w:top w:val="single" w:sz="4" w:space="0" w:color="auto"/>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hAnsi="Times New Roman" w:cs="Times New Roman"/>
              </w:rPr>
              <w:t xml:space="preserve">Организация и участие в выставках, форумах, презентациях для улучшения инвестиционной привлекательности муниципального образования город Бузулук </w:t>
            </w:r>
          </w:p>
        </w:tc>
        <w:tc>
          <w:tcPr>
            <w:tcW w:w="2552" w:type="dxa"/>
            <w:tcBorders>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hAnsi="Times New Roman" w:cs="Times New Roman"/>
              </w:rPr>
            </w:pPr>
          </w:p>
          <w:p w:rsidR="00F45A47" w:rsidRPr="00F45A47" w:rsidRDefault="00F45A47" w:rsidP="00F45A47">
            <w:pPr>
              <w:ind w:firstLine="0"/>
              <w:jc w:val="center"/>
              <w:rPr>
                <w:rFonts w:ascii="Times New Roman" w:hAnsi="Times New Roman" w:cs="Times New Roman"/>
              </w:rPr>
            </w:pP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hAnsi="Times New Roman" w:cs="Times New Roman"/>
              </w:rPr>
              <w:t>Администрация города Бузулука</w:t>
            </w:r>
          </w:p>
        </w:tc>
        <w:tc>
          <w:tcPr>
            <w:tcW w:w="85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 xml:space="preserve">122 </w:t>
            </w: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0412</w:t>
            </w:r>
          </w:p>
        </w:tc>
        <w:tc>
          <w:tcPr>
            <w:tcW w:w="100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val="en-US" w:eastAsia="en-US"/>
              </w:rPr>
            </w:pPr>
            <w:r w:rsidRPr="00F45A47">
              <w:rPr>
                <w:rFonts w:ascii="Times New Roman" w:hAnsi="Times New Roman" w:cs="Times New Roman"/>
              </w:rPr>
              <w:t>17 1 02 20500</w:t>
            </w:r>
          </w:p>
        </w:tc>
        <w:tc>
          <w:tcPr>
            <w:tcW w:w="850"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185,0</w:t>
            </w:r>
          </w:p>
        </w:tc>
        <w:tc>
          <w:tcPr>
            <w:tcW w:w="98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40,0</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202,9</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100,0</w:t>
            </w:r>
          </w:p>
        </w:tc>
        <w:tc>
          <w:tcPr>
            <w:tcW w:w="993"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100,0</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100,0</w:t>
            </w:r>
          </w:p>
        </w:tc>
      </w:tr>
      <w:tr w:rsidR="00F45A47" w:rsidRPr="00F45A47" w:rsidTr="00541F33">
        <w:trPr>
          <w:gridAfter w:val="1"/>
          <w:wAfter w:w="992" w:type="dxa"/>
          <w:cantSplit/>
          <w:trHeight w:val="852"/>
        </w:trPr>
        <w:tc>
          <w:tcPr>
            <w:tcW w:w="567" w:type="dxa"/>
            <w:vMerge w:val="restart"/>
            <w:tcBorders>
              <w:top w:val="single" w:sz="4" w:space="0" w:color="auto"/>
              <w:left w:val="single" w:sz="4" w:space="0" w:color="auto"/>
              <w:right w:val="single" w:sz="4" w:space="0" w:color="auto"/>
            </w:tcBorders>
          </w:tcPr>
          <w:p w:rsidR="00F45A47" w:rsidRPr="00F45A47" w:rsidRDefault="00C41369" w:rsidP="00F45A47">
            <w:pPr>
              <w:ind w:firstLine="0"/>
              <w:jc w:val="center"/>
              <w:rPr>
                <w:rFonts w:ascii="Times New Roman" w:eastAsia="Calibri" w:hAnsi="Times New Roman" w:cs="Times New Roman"/>
                <w:lang w:eastAsia="en-US"/>
              </w:rPr>
            </w:pPr>
            <w:r>
              <w:rPr>
                <w:rFonts w:ascii="Times New Roman" w:eastAsia="Calibri"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-58420</wp:posOffset>
                      </wp:positionH>
                      <wp:positionV relativeFrom="paragraph">
                        <wp:posOffset>1592580</wp:posOffset>
                      </wp:positionV>
                      <wp:extent cx="370840" cy="0"/>
                      <wp:effectExtent l="8255" t="11430" r="11430" b="762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6pt;margin-top:125.4pt;width:29.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9k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"/>
                  </w:pict>
                </mc:Fallback>
              </mc:AlternateContent>
            </w:r>
            <w:r w:rsidR="00F45A47" w:rsidRPr="00F45A47">
              <w:rPr>
                <w:rFonts w:ascii="Times New Roman" w:eastAsia="Calibri" w:hAnsi="Times New Roman" w:cs="Times New Roman"/>
                <w:lang w:eastAsia="en-US"/>
              </w:rPr>
              <w:t>4.</w:t>
            </w:r>
          </w:p>
        </w:tc>
        <w:tc>
          <w:tcPr>
            <w:tcW w:w="1843" w:type="dxa"/>
            <w:vMerge w:val="restart"/>
            <w:tcBorders>
              <w:top w:val="single" w:sz="4" w:space="0" w:color="auto"/>
              <w:left w:val="single" w:sz="4" w:space="0" w:color="auto"/>
              <w:right w:val="single" w:sz="4" w:space="0" w:color="auto"/>
            </w:tcBorders>
          </w:tcPr>
          <w:p w:rsidR="00F45A47" w:rsidRPr="00F45A47" w:rsidRDefault="00F45A47" w:rsidP="00F45A47">
            <w:pPr>
              <w:ind w:firstLine="0"/>
              <w:jc w:val="left"/>
              <w:rPr>
                <w:rFonts w:ascii="Times New Roman" w:eastAsia="Calibri" w:hAnsi="Times New Roman" w:cs="Times New Roman"/>
                <w:lang w:eastAsia="en-US"/>
              </w:rPr>
            </w:pPr>
            <w:r w:rsidRPr="00F45A47">
              <w:rPr>
                <w:rFonts w:ascii="Times New Roman" w:eastAsia="Calibri" w:hAnsi="Times New Roman" w:cs="Times New Roman"/>
                <w:lang w:eastAsia="en-US"/>
              </w:rPr>
              <w:t>Подпрограмма 2</w:t>
            </w:r>
          </w:p>
        </w:tc>
        <w:tc>
          <w:tcPr>
            <w:tcW w:w="2835" w:type="dxa"/>
            <w:vMerge w:val="restart"/>
            <w:tcBorders>
              <w:top w:val="single" w:sz="4" w:space="0" w:color="auto"/>
              <w:left w:val="single" w:sz="4" w:space="0" w:color="auto"/>
              <w:right w:val="single" w:sz="4" w:space="0" w:color="auto"/>
            </w:tcBorders>
          </w:tcPr>
          <w:p w:rsidR="00F45A47" w:rsidRPr="00F45A47" w:rsidRDefault="00F45A47" w:rsidP="00F45A47">
            <w:pPr>
              <w:adjustRightInd/>
              <w:ind w:firstLine="0"/>
              <w:rPr>
                <w:rFonts w:ascii="Times New Roman" w:hAnsi="Times New Roman" w:cs="Times New Roman"/>
              </w:rPr>
            </w:pPr>
            <w:r w:rsidRPr="00F45A47">
              <w:rPr>
                <w:rFonts w:ascii="Times New Roman" w:hAnsi="Times New Roman" w:cs="Times New Roman"/>
              </w:rPr>
              <w:t>«Снижение административных барьеров, оптимизация</w:t>
            </w:r>
          </w:p>
          <w:p w:rsidR="00F45A47" w:rsidRPr="00F45A47" w:rsidRDefault="00F45A47" w:rsidP="00F45A47">
            <w:pPr>
              <w:adjustRightInd/>
              <w:ind w:firstLine="0"/>
              <w:rPr>
                <w:rFonts w:ascii="Times New Roman" w:hAnsi="Times New Roman" w:cs="Times New Roman"/>
              </w:rPr>
            </w:pPr>
            <w:r w:rsidRPr="00F45A47">
              <w:rPr>
                <w:rFonts w:ascii="Times New Roman" w:hAnsi="Times New Roman" w:cs="Times New Roman"/>
              </w:rPr>
              <w:t xml:space="preserve">и повышение качества предоставления </w:t>
            </w:r>
            <w:proofErr w:type="gramStart"/>
            <w:r w:rsidRPr="00F45A47">
              <w:rPr>
                <w:rFonts w:ascii="Times New Roman" w:hAnsi="Times New Roman" w:cs="Times New Roman"/>
              </w:rPr>
              <w:t>государственных</w:t>
            </w:r>
            <w:proofErr w:type="gramEnd"/>
          </w:p>
          <w:p w:rsidR="00F45A47" w:rsidRPr="00F45A47" w:rsidRDefault="00F45A47" w:rsidP="00F45A47">
            <w:pPr>
              <w:adjustRightInd/>
              <w:ind w:firstLine="0"/>
              <w:rPr>
                <w:rFonts w:ascii="Times New Roman" w:eastAsia="Calibri" w:hAnsi="Times New Roman" w:cs="Times New Roman"/>
                <w:lang w:eastAsia="en-US"/>
              </w:rPr>
            </w:pPr>
            <w:r w:rsidRPr="00F45A47">
              <w:rPr>
                <w:rFonts w:ascii="Times New Roman" w:hAnsi="Times New Roman" w:cs="Times New Roman"/>
              </w:rPr>
              <w:t>и муниципальных услуг на территории города Бузулука»</w:t>
            </w:r>
          </w:p>
        </w:tc>
        <w:tc>
          <w:tcPr>
            <w:tcW w:w="255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val="en-US" w:eastAsia="en-US"/>
              </w:rPr>
              <w:t>X</w:t>
            </w:r>
          </w:p>
        </w:tc>
        <w:tc>
          <w:tcPr>
            <w:tcW w:w="70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Х</w:t>
            </w:r>
          </w:p>
        </w:tc>
        <w:tc>
          <w:tcPr>
            <w:tcW w:w="100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Х</w:t>
            </w:r>
          </w:p>
        </w:tc>
        <w:tc>
          <w:tcPr>
            <w:tcW w:w="850"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8407,9</w:t>
            </w:r>
          </w:p>
        </w:tc>
        <w:tc>
          <w:tcPr>
            <w:tcW w:w="98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10579,0</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11772,2</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15136,9</w:t>
            </w:r>
          </w:p>
        </w:tc>
        <w:tc>
          <w:tcPr>
            <w:tcW w:w="993"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12595,0</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12595,0</w:t>
            </w:r>
          </w:p>
        </w:tc>
      </w:tr>
      <w:tr w:rsidR="00F45A47" w:rsidRPr="00F45A47" w:rsidTr="00541F33">
        <w:trPr>
          <w:gridAfter w:val="1"/>
          <w:wAfter w:w="992" w:type="dxa"/>
          <w:cantSplit/>
          <w:trHeight w:val="1401"/>
        </w:trPr>
        <w:tc>
          <w:tcPr>
            <w:tcW w:w="567" w:type="dxa"/>
            <w:vMerge/>
            <w:tcBorders>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1843" w:type="dxa"/>
            <w:vMerge/>
            <w:tcBorders>
              <w:left w:val="single" w:sz="4" w:space="0" w:color="auto"/>
              <w:bottom w:val="single" w:sz="4" w:space="0" w:color="auto"/>
              <w:right w:val="single" w:sz="4" w:space="0" w:color="auto"/>
            </w:tcBorders>
          </w:tcPr>
          <w:p w:rsidR="00F45A47" w:rsidRPr="00F45A47" w:rsidRDefault="00F45A47" w:rsidP="00F45A47">
            <w:pPr>
              <w:ind w:firstLine="0"/>
              <w:jc w:val="left"/>
              <w:rPr>
                <w:rFonts w:ascii="Times New Roman" w:eastAsia="Calibri" w:hAnsi="Times New Roman" w:cs="Times New Roman"/>
                <w:lang w:eastAsia="en-US"/>
              </w:rPr>
            </w:pPr>
          </w:p>
        </w:tc>
        <w:tc>
          <w:tcPr>
            <w:tcW w:w="2835" w:type="dxa"/>
            <w:vMerge/>
            <w:tcBorders>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hAnsi="Times New Roman" w:cs="Times New Roman"/>
              </w:rPr>
              <w:t>Администрация города Бузулука</w:t>
            </w:r>
          </w:p>
        </w:tc>
        <w:tc>
          <w:tcPr>
            <w:tcW w:w="85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122</w:t>
            </w:r>
          </w:p>
        </w:tc>
        <w:tc>
          <w:tcPr>
            <w:tcW w:w="70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Х</w:t>
            </w:r>
          </w:p>
        </w:tc>
        <w:tc>
          <w:tcPr>
            <w:tcW w:w="100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hAnsi="Times New Roman" w:cs="Times New Roman"/>
              </w:rPr>
              <w:t>17 2 00 00000</w:t>
            </w:r>
          </w:p>
        </w:tc>
        <w:tc>
          <w:tcPr>
            <w:tcW w:w="85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8407,9</w:t>
            </w:r>
          </w:p>
        </w:tc>
        <w:tc>
          <w:tcPr>
            <w:tcW w:w="98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10579,0</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11772,2</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15136,9</w:t>
            </w:r>
          </w:p>
        </w:tc>
        <w:tc>
          <w:tcPr>
            <w:tcW w:w="993"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12595,0</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12595,0</w:t>
            </w:r>
          </w:p>
        </w:tc>
      </w:tr>
      <w:tr w:rsidR="00F45A47" w:rsidRPr="00F45A47" w:rsidTr="00541F33">
        <w:trPr>
          <w:gridAfter w:val="1"/>
          <w:wAfter w:w="992" w:type="dxa"/>
          <w:cantSplit/>
          <w:trHeight w:val="1531"/>
        </w:trPr>
        <w:tc>
          <w:tcPr>
            <w:tcW w:w="567" w:type="dxa"/>
            <w:tcBorders>
              <w:left w:val="single" w:sz="4" w:space="0" w:color="auto"/>
              <w:right w:val="single" w:sz="4" w:space="0" w:color="auto"/>
            </w:tcBorders>
          </w:tcPr>
          <w:p w:rsidR="00F45A47" w:rsidRPr="00F45A47" w:rsidRDefault="00C41369" w:rsidP="00F45A47">
            <w:pPr>
              <w:ind w:firstLine="0"/>
              <w:rPr>
                <w:rFonts w:ascii="Times New Roman" w:eastAsia="Calibri" w:hAnsi="Times New Roman" w:cs="Times New Roman"/>
                <w:lang w:eastAsia="en-US"/>
              </w:rPr>
            </w:pPr>
            <w:r>
              <w:rPr>
                <w:rFonts w:ascii="Times New Roman" w:eastAsia="Calibri" w:hAnsi="Times New Roman" w:cs="Times New Roman"/>
                <w:noProof/>
              </w:rPr>
              <w:lastRenderedPageBreak/>
              <mc:AlternateContent>
                <mc:Choice Requires="wps">
                  <w:drawing>
                    <wp:anchor distT="0" distB="0" distL="114300" distR="114300" simplePos="0" relativeHeight="251670528" behindDoc="0" locked="0" layoutInCell="1" allowOverlap="1">
                      <wp:simplePos x="0" y="0"/>
                      <wp:positionH relativeFrom="column">
                        <wp:posOffset>-41275</wp:posOffset>
                      </wp:positionH>
                      <wp:positionV relativeFrom="paragraph">
                        <wp:posOffset>5715</wp:posOffset>
                      </wp:positionV>
                      <wp:extent cx="353695" cy="0"/>
                      <wp:effectExtent l="6350" t="5715" r="11430" b="1333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25pt;margin-top:.45pt;width:27.8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"/>
                  </w:pict>
                </mc:Fallback>
              </mc:AlternateContent>
            </w:r>
          </w:p>
        </w:tc>
        <w:tc>
          <w:tcPr>
            <w:tcW w:w="1843" w:type="dxa"/>
            <w:vMerge w:val="restart"/>
            <w:tcBorders>
              <w:top w:val="single" w:sz="4" w:space="0" w:color="auto"/>
              <w:left w:val="single" w:sz="4" w:space="0" w:color="auto"/>
              <w:right w:val="single" w:sz="4" w:space="0" w:color="auto"/>
            </w:tcBorders>
          </w:tcPr>
          <w:p w:rsidR="00F45A47" w:rsidRPr="00F45A47" w:rsidRDefault="00F45A47" w:rsidP="00F45A47">
            <w:pPr>
              <w:ind w:firstLine="0"/>
              <w:jc w:val="left"/>
              <w:rPr>
                <w:rFonts w:ascii="Times New Roman" w:eastAsia="Calibri" w:hAnsi="Times New Roman" w:cs="Times New Roman"/>
                <w:lang w:val="en-US" w:eastAsia="en-US"/>
              </w:rPr>
            </w:pPr>
          </w:p>
          <w:p w:rsidR="00F45A47" w:rsidRPr="00F45A47" w:rsidRDefault="00F45A47" w:rsidP="00F45A47">
            <w:pPr>
              <w:ind w:firstLine="0"/>
              <w:jc w:val="left"/>
              <w:rPr>
                <w:rFonts w:ascii="Times New Roman" w:eastAsia="Calibri" w:hAnsi="Times New Roman" w:cs="Times New Roman"/>
                <w:lang w:eastAsia="en-US"/>
              </w:rPr>
            </w:pPr>
            <w:r w:rsidRPr="00F45A47">
              <w:rPr>
                <w:rFonts w:ascii="Times New Roman" w:eastAsia="Calibri" w:hAnsi="Times New Roman" w:cs="Times New Roman"/>
                <w:lang w:eastAsia="en-US"/>
              </w:rPr>
              <w:t xml:space="preserve">Основное </w:t>
            </w:r>
          </w:p>
          <w:p w:rsidR="00F45A47" w:rsidRPr="00F45A47" w:rsidRDefault="00F45A47" w:rsidP="00F45A47">
            <w:pPr>
              <w:ind w:firstLine="0"/>
              <w:jc w:val="left"/>
              <w:rPr>
                <w:rFonts w:ascii="Times New Roman" w:eastAsia="Calibri" w:hAnsi="Times New Roman" w:cs="Times New Roman"/>
                <w:lang w:eastAsia="en-US"/>
              </w:rPr>
            </w:pPr>
            <w:r w:rsidRPr="00F45A47">
              <w:rPr>
                <w:rFonts w:ascii="Times New Roman" w:eastAsia="Calibri" w:hAnsi="Times New Roman" w:cs="Times New Roman"/>
                <w:lang w:eastAsia="en-US"/>
              </w:rPr>
              <w:t>мероприятие 1</w:t>
            </w:r>
          </w:p>
        </w:tc>
        <w:tc>
          <w:tcPr>
            <w:tcW w:w="2835" w:type="dxa"/>
            <w:tcBorders>
              <w:top w:val="single" w:sz="4" w:space="0" w:color="auto"/>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hAnsi="Times New Roman" w:cs="Times New Roman"/>
              </w:rPr>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2552" w:type="dxa"/>
            <w:tcBorders>
              <w:top w:val="single" w:sz="4" w:space="0" w:color="auto"/>
              <w:left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hAnsi="Times New Roman" w:cs="Times New Roman"/>
              </w:rPr>
              <w:t>Администрация города Бузулука</w:t>
            </w:r>
          </w:p>
        </w:tc>
        <w:tc>
          <w:tcPr>
            <w:tcW w:w="85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122</w:t>
            </w:r>
          </w:p>
        </w:tc>
        <w:tc>
          <w:tcPr>
            <w:tcW w:w="70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Х</w:t>
            </w:r>
          </w:p>
        </w:tc>
        <w:tc>
          <w:tcPr>
            <w:tcW w:w="100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hAnsi="Times New Roman" w:cs="Times New Roman"/>
              </w:rPr>
              <w:t>17 2 01 00000</w:t>
            </w:r>
          </w:p>
        </w:tc>
        <w:tc>
          <w:tcPr>
            <w:tcW w:w="850"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8407,9</w:t>
            </w:r>
          </w:p>
        </w:tc>
        <w:tc>
          <w:tcPr>
            <w:tcW w:w="98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10579,0</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11772,2</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15136,9</w:t>
            </w:r>
          </w:p>
        </w:tc>
        <w:tc>
          <w:tcPr>
            <w:tcW w:w="993"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12595,0</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12595,0</w:t>
            </w:r>
          </w:p>
        </w:tc>
      </w:tr>
      <w:tr w:rsidR="00F45A47" w:rsidRPr="00F45A47" w:rsidTr="00541F33">
        <w:trPr>
          <w:gridAfter w:val="1"/>
          <w:wAfter w:w="992" w:type="dxa"/>
          <w:cantSplit/>
          <w:trHeight w:val="1531"/>
        </w:trPr>
        <w:tc>
          <w:tcPr>
            <w:tcW w:w="567" w:type="dxa"/>
            <w:tcBorders>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1843" w:type="dxa"/>
            <w:vMerge/>
            <w:tcBorders>
              <w:left w:val="single" w:sz="4" w:space="0" w:color="auto"/>
              <w:right w:val="single" w:sz="4" w:space="0" w:color="auto"/>
            </w:tcBorders>
          </w:tcPr>
          <w:p w:rsidR="00F45A47" w:rsidRPr="00F45A47" w:rsidRDefault="00F45A47" w:rsidP="00F45A47">
            <w:pPr>
              <w:ind w:firstLine="0"/>
              <w:jc w:val="left"/>
              <w:rPr>
                <w:rFonts w:ascii="Times New Roman" w:eastAsia="Calibri" w:hAnsi="Times New Roman" w:cs="Times New Roman"/>
                <w:lang w:eastAsia="en-US"/>
              </w:rPr>
            </w:pPr>
          </w:p>
        </w:tc>
        <w:tc>
          <w:tcPr>
            <w:tcW w:w="283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hAnsi="Times New Roman" w:cs="Times New Roman"/>
              </w:rPr>
              <w:t>Финансовое обеспечение выполнения муниципального задания на оказание государственных и муниципальных услуг в МФЦ</w:t>
            </w:r>
          </w:p>
        </w:tc>
        <w:tc>
          <w:tcPr>
            <w:tcW w:w="2552" w:type="dxa"/>
            <w:tcBorders>
              <w:top w:val="single" w:sz="4" w:space="0" w:color="auto"/>
              <w:left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hAnsi="Times New Roman" w:cs="Times New Roman"/>
              </w:rPr>
              <w:t>Администрация города Бузулука</w:t>
            </w:r>
          </w:p>
        </w:tc>
        <w:tc>
          <w:tcPr>
            <w:tcW w:w="85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122</w:t>
            </w:r>
          </w:p>
        </w:tc>
        <w:tc>
          <w:tcPr>
            <w:tcW w:w="70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0412</w:t>
            </w:r>
          </w:p>
        </w:tc>
        <w:tc>
          <w:tcPr>
            <w:tcW w:w="100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hAnsi="Times New Roman" w:cs="Times New Roman"/>
              </w:rPr>
              <w:t>17 2 01 20140</w:t>
            </w:r>
          </w:p>
        </w:tc>
        <w:tc>
          <w:tcPr>
            <w:tcW w:w="850"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8407,9</w:t>
            </w:r>
          </w:p>
        </w:tc>
        <w:tc>
          <w:tcPr>
            <w:tcW w:w="98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10579,0</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11772,2</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15136,9</w:t>
            </w:r>
          </w:p>
        </w:tc>
        <w:tc>
          <w:tcPr>
            <w:tcW w:w="993"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12595,0</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12595,0</w:t>
            </w:r>
          </w:p>
        </w:tc>
      </w:tr>
      <w:tr w:rsidR="00F45A47" w:rsidRPr="00F45A47" w:rsidTr="00541F33">
        <w:trPr>
          <w:gridAfter w:val="1"/>
          <w:wAfter w:w="992" w:type="dxa"/>
          <w:cantSplit/>
          <w:trHeight w:val="569"/>
        </w:trPr>
        <w:tc>
          <w:tcPr>
            <w:tcW w:w="567" w:type="dxa"/>
            <w:vMerge w:val="restart"/>
            <w:tcBorders>
              <w:top w:val="single" w:sz="4" w:space="0" w:color="auto"/>
              <w:left w:val="single" w:sz="4" w:space="0" w:color="auto"/>
              <w:right w:val="single" w:sz="4" w:space="0" w:color="auto"/>
            </w:tcBorders>
          </w:tcPr>
          <w:p w:rsidR="00F45A47" w:rsidRPr="00F45A47" w:rsidRDefault="00C41369" w:rsidP="00F45A47">
            <w:pPr>
              <w:ind w:firstLine="0"/>
              <w:jc w:val="center"/>
              <w:rPr>
                <w:rFonts w:ascii="Times New Roman" w:eastAsia="Calibri" w:hAnsi="Times New Roman" w:cs="Times New Roman"/>
                <w:lang w:eastAsia="en-US"/>
              </w:rPr>
            </w:pPr>
            <w:r>
              <w:rPr>
                <w:rFonts w:ascii="Times New Roman" w:eastAsia="Calibri"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-41275</wp:posOffset>
                      </wp:positionH>
                      <wp:positionV relativeFrom="paragraph">
                        <wp:posOffset>2522855</wp:posOffset>
                      </wp:positionV>
                      <wp:extent cx="1543685" cy="0"/>
                      <wp:effectExtent l="6350" t="8255" r="12065" b="1079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25pt;margin-top:198.65pt;width:121.5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BN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"/>
                  </w:pict>
                </mc:Fallback>
              </mc:AlternateContent>
            </w:r>
            <w:r w:rsidR="00F45A47" w:rsidRPr="00F45A47">
              <w:rPr>
                <w:rFonts w:ascii="Times New Roman" w:eastAsia="Calibri" w:hAnsi="Times New Roman" w:cs="Times New Roman"/>
                <w:lang w:eastAsia="en-US"/>
              </w:rPr>
              <w:t>5.</w:t>
            </w:r>
          </w:p>
        </w:tc>
        <w:tc>
          <w:tcPr>
            <w:tcW w:w="1843" w:type="dxa"/>
            <w:vMerge w:val="restart"/>
            <w:tcBorders>
              <w:top w:val="single" w:sz="4" w:space="0" w:color="auto"/>
              <w:left w:val="single" w:sz="4" w:space="0" w:color="auto"/>
              <w:right w:val="single" w:sz="4" w:space="0" w:color="auto"/>
            </w:tcBorders>
          </w:tcPr>
          <w:p w:rsidR="00F45A47" w:rsidRPr="00F45A47" w:rsidRDefault="00F45A47" w:rsidP="00F45A47">
            <w:pPr>
              <w:ind w:firstLine="0"/>
              <w:jc w:val="left"/>
              <w:rPr>
                <w:rFonts w:ascii="Times New Roman" w:eastAsia="Calibri" w:hAnsi="Times New Roman" w:cs="Times New Roman"/>
                <w:lang w:eastAsia="en-US"/>
              </w:rPr>
            </w:pPr>
            <w:r w:rsidRPr="00F45A47">
              <w:rPr>
                <w:rFonts w:ascii="Times New Roman" w:eastAsia="Calibri" w:hAnsi="Times New Roman" w:cs="Times New Roman"/>
                <w:lang w:eastAsia="en-US"/>
              </w:rPr>
              <w:t>Подпрограмма 3</w:t>
            </w:r>
          </w:p>
        </w:tc>
        <w:tc>
          <w:tcPr>
            <w:tcW w:w="2835" w:type="dxa"/>
            <w:vMerge w:val="restart"/>
            <w:tcBorders>
              <w:top w:val="single" w:sz="4" w:space="0" w:color="auto"/>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hAnsi="Times New Roman" w:cs="Times New Roman"/>
              </w:rPr>
              <w:t>«Развитие и поддержка малого и среднего предпринимательства в городе Бузулуке»</w:t>
            </w:r>
          </w:p>
        </w:tc>
        <w:tc>
          <w:tcPr>
            <w:tcW w:w="255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Х</w:t>
            </w:r>
          </w:p>
        </w:tc>
        <w:tc>
          <w:tcPr>
            <w:tcW w:w="70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Х</w:t>
            </w:r>
          </w:p>
        </w:tc>
        <w:tc>
          <w:tcPr>
            <w:tcW w:w="100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Х</w:t>
            </w:r>
          </w:p>
        </w:tc>
        <w:tc>
          <w:tcPr>
            <w:tcW w:w="85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54,5</w:t>
            </w:r>
          </w:p>
        </w:tc>
        <w:tc>
          <w:tcPr>
            <w:tcW w:w="98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91,8</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68,9</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hAnsi="Times New Roman" w:cs="Times New Roman"/>
              </w:rPr>
              <w:t>112,2</w:t>
            </w:r>
          </w:p>
        </w:tc>
        <w:tc>
          <w:tcPr>
            <w:tcW w:w="993"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113,3</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113,3</w:t>
            </w:r>
          </w:p>
        </w:tc>
      </w:tr>
      <w:tr w:rsidR="00F45A47" w:rsidRPr="00F45A47" w:rsidTr="00541F33">
        <w:trPr>
          <w:gridAfter w:val="1"/>
          <w:wAfter w:w="992" w:type="dxa"/>
          <w:cantSplit/>
          <w:trHeight w:val="595"/>
        </w:trPr>
        <w:tc>
          <w:tcPr>
            <w:tcW w:w="567" w:type="dxa"/>
            <w:vMerge/>
            <w:tcBorders>
              <w:left w:val="single" w:sz="4" w:space="0" w:color="auto"/>
              <w:right w:val="single" w:sz="4" w:space="0" w:color="auto"/>
            </w:tcBorders>
          </w:tcPr>
          <w:p w:rsidR="00F45A47" w:rsidRPr="00F45A47" w:rsidRDefault="00F45A47" w:rsidP="00F45A47">
            <w:pPr>
              <w:rPr>
                <w:rFonts w:ascii="Times New Roman" w:eastAsia="Calibri" w:hAnsi="Times New Roman" w:cs="Times New Roman"/>
                <w:lang w:eastAsia="en-US"/>
              </w:rPr>
            </w:pPr>
          </w:p>
        </w:tc>
        <w:tc>
          <w:tcPr>
            <w:tcW w:w="1843" w:type="dxa"/>
            <w:vMerge/>
            <w:tcBorders>
              <w:left w:val="single" w:sz="4" w:space="0" w:color="auto"/>
              <w:right w:val="single" w:sz="4" w:space="0" w:color="auto"/>
            </w:tcBorders>
          </w:tcPr>
          <w:p w:rsidR="00F45A47" w:rsidRPr="00F45A47" w:rsidRDefault="00F45A47" w:rsidP="00F45A47">
            <w:pPr>
              <w:ind w:firstLine="0"/>
              <w:jc w:val="left"/>
              <w:rPr>
                <w:rFonts w:ascii="Times New Roman" w:eastAsia="Calibri" w:hAnsi="Times New Roman" w:cs="Times New Roman"/>
                <w:lang w:eastAsia="en-US"/>
              </w:rPr>
            </w:pPr>
          </w:p>
        </w:tc>
        <w:tc>
          <w:tcPr>
            <w:tcW w:w="2835" w:type="dxa"/>
            <w:vMerge/>
            <w:tcBorders>
              <w:left w:val="single" w:sz="4" w:space="0" w:color="auto"/>
              <w:bottom w:val="single" w:sz="4" w:space="0" w:color="auto"/>
              <w:right w:val="single" w:sz="4" w:space="0" w:color="auto"/>
            </w:tcBorders>
          </w:tcPr>
          <w:p w:rsidR="00F45A47" w:rsidRPr="00F45A47" w:rsidRDefault="00F45A47" w:rsidP="00F45A47">
            <w:pPr>
              <w:ind w:firstLine="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hAnsi="Times New Roman" w:cs="Times New Roman"/>
              </w:rPr>
              <w:t>Администрация города Бузулука</w:t>
            </w:r>
          </w:p>
        </w:tc>
        <w:tc>
          <w:tcPr>
            <w:tcW w:w="85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122</w:t>
            </w:r>
          </w:p>
        </w:tc>
        <w:tc>
          <w:tcPr>
            <w:tcW w:w="70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Х</w:t>
            </w:r>
          </w:p>
        </w:tc>
        <w:tc>
          <w:tcPr>
            <w:tcW w:w="100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hAnsi="Times New Roman" w:cs="Times New Roman"/>
              </w:rPr>
              <w:t>17 3 00 00000</w:t>
            </w:r>
          </w:p>
        </w:tc>
        <w:tc>
          <w:tcPr>
            <w:tcW w:w="85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54,5</w:t>
            </w:r>
          </w:p>
        </w:tc>
        <w:tc>
          <w:tcPr>
            <w:tcW w:w="98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91,8</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68,9</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hAnsi="Times New Roman" w:cs="Times New Roman"/>
              </w:rPr>
              <w:t>112,2</w:t>
            </w:r>
          </w:p>
        </w:tc>
        <w:tc>
          <w:tcPr>
            <w:tcW w:w="993"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113,3</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113,3</w:t>
            </w:r>
          </w:p>
        </w:tc>
      </w:tr>
      <w:tr w:rsidR="00F45A47" w:rsidRPr="00F45A47" w:rsidTr="00541F33">
        <w:trPr>
          <w:gridAfter w:val="1"/>
          <w:wAfter w:w="992" w:type="dxa"/>
          <w:cantSplit/>
          <w:trHeight w:val="562"/>
        </w:trPr>
        <w:tc>
          <w:tcPr>
            <w:tcW w:w="567" w:type="dxa"/>
            <w:vMerge/>
            <w:tcBorders>
              <w:left w:val="single" w:sz="4" w:space="0" w:color="auto"/>
              <w:right w:val="single" w:sz="4" w:space="0" w:color="auto"/>
            </w:tcBorders>
          </w:tcPr>
          <w:p w:rsidR="00F45A47" w:rsidRPr="00F45A47" w:rsidRDefault="00F45A47" w:rsidP="00F45A47">
            <w:pPr>
              <w:rPr>
                <w:rFonts w:ascii="Times New Roman" w:eastAsia="Calibri" w:hAnsi="Times New Roman" w:cs="Times New Roman"/>
                <w:lang w:eastAsia="en-US"/>
              </w:rPr>
            </w:pPr>
          </w:p>
        </w:tc>
        <w:tc>
          <w:tcPr>
            <w:tcW w:w="1843" w:type="dxa"/>
            <w:vMerge w:val="restart"/>
            <w:tcBorders>
              <w:top w:val="single" w:sz="4" w:space="0" w:color="auto"/>
              <w:left w:val="single" w:sz="4" w:space="0" w:color="auto"/>
              <w:right w:val="single" w:sz="4" w:space="0" w:color="auto"/>
            </w:tcBorders>
          </w:tcPr>
          <w:p w:rsidR="00F45A47" w:rsidRPr="00F45A47" w:rsidRDefault="00F45A47" w:rsidP="00F45A47">
            <w:pPr>
              <w:ind w:firstLine="0"/>
              <w:jc w:val="left"/>
              <w:rPr>
                <w:rFonts w:ascii="Times New Roman" w:eastAsia="Calibri" w:hAnsi="Times New Roman" w:cs="Times New Roman"/>
                <w:lang w:eastAsia="en-US"/>
              </w:rPr>
            </w:pPr>
            <w:r w:rsidRPr="00F45A47">
              <w:rPr>
                <w:rFonts w:ascii="Times New Roman" w:eastAsia="Calibri" w:hAnsi="Times New Roman" w:cs="Times New Roman"/>
                <w:lang w:eastAsia="en-US"/>
              </w:rPr>
              <w:t xml:space="preserve">Основное </w:t>
            </w:r>
          </w:p>
          <w:p w:rsidR="00F45A47" w:rsidRPr="00F45A47" w:rsidRDefault="00F45A47" w:rsidP="00F45A47">
            <w:pPr>
              <w:ind w:firstLine="0"/>
              <w:jc w:val="left"/>
              <w:rPr>
                <w:rFonts w:ascii="Times New Roman" w:eastAsia="Calibri" w:hAnsi="Times New Roman" w:cs="Times New Roman"/>
                <w:lang w:eastAsia="en-US"/>
              </w:rPr>
            </w:pPr>
            <w:r w:rsidRPr="00F45A47">
              <w:rPr>
                <w:rFonts w:ascii="Times New Roman" w:eastAsia="Calibri" w:hAnsi="Times New Roman" w:cs="Times New Roman"/>
                <w:lang w:eastAsia="en-US"/>
              </w:rPr>
              <w:t>мероприятие 1</w:t>
            </w:r>
          </w:p>
        </w:tc>
        <w:tc>
          <w:tcPr>
            <w:tcW w:w="283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hAnsi="Times New Roman" w:cs="Times New Roman"/>
              </w:rPr>
              <w:t>«Совершенствование механизмов регулирования деятельности субъектов МСП и информационной поддержки»</w:t>
            </w:r>
          </w:p>
        </w:tc>
        <w:tc>
          <w:tcPr>
            <w:tcW w:w="255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hAnsi="Times New Roman" w:cs="Times New Roman"/>
              </w:rPr>
              <w:t>Администрация города Бузулука</w:t>
            </w:r>
          </w:p>
        </w:tc>
        <w:tc>
          <w:tcPr>
            <w:tcW w:w="85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122</w:t>
            </w:r>
          </w:p>
        </w:tc>
        <w:tc>
          <w:tcPr>
            <w:tcW w:w="70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Х</w:t>
            </w:r>
          </w:p>
        </w:tc>
        <w:tc>
          <w:tcPr>
            <w:tcW w:w="100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hAnsi="Times New Roman" w:cs="Times New Roman"/>
              </w:rPr>
              <w:t>17 3 01 00000</w:t>
            </w:r>
          </w:p>
        </w:tc>
        <w:tc>
          <w:tcPr>
            <w:tcW w:w="85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54,5</w:t>
            </w:r>
          </w:p>
          <w:p w:rsidR="00F45A47" w:rsidRPr="00F45A47" w:rsidRDefault="00F45A47" w:rsidP="00F45A47">
            <w:pPr>
              <w:ind w:firstLine="0"/>
              <w:jc w:val="center"/>
              <w:rPr>
                <w:rFonts w:ascii="Times New Roman" w:eastAsia="Calibri" w:hAnsi="Times New Roman" w:cs="Times New Roman"/>
                <w:lang w:eastAsia="en-US"/>
              </w:rPr>
            </w:pPr>
          </w:p>
        </w:tc>
        <w:tc>
          <w:tcPr>
            <w:tcW w:w="98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81,8</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68,9</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keepNext/>
              <w:tabs>
                <w:tab w:val="left" w:pos="3844"/>
              </w:tabs>
              <w:ind w:firstLine="0"/>
              <w:jc w:val="center"/>
              <w:rPr>
                <w:rFonts w:ascii="Times New Roman" w:hAnsi="Times New Roman" w:cs="Times New Roman"/>
              </w:rPr>
            </w:pPr>
            <w:r w:rsidRPr="00F45A47">
              <w:rPr>
                <w:rFonts w:ascii="Times New Roman" w:hAnsi="Times New Roman" w:cs="Times New Roman"/>
              </w:rPr>
              <w:t>82,2</w:t>
            </w:r>
          </w:p>
        </w:tc>
        <w:tc>
          <w:tcPr>
            <w:tcW w:w="993"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keepNext/>
              <w:tabs>
                <w:tab w:val="left" w:pos="3844"/>
              </w:tabs>
              <w:ind w:firstLine="0"/>
              <w:jc w:val="center"/>
              <w:rPr>
                <w:rFonts w:ascii="Times New Roman" w:hAnsi="Times New Roman" w:cs="Times New Roman"/>
              </w:rPr>
            </w:pPr>
            <w:r w:rsidRPr="00F45A47">
              <w:rPr>
                <w:rFonts w:ascii="Times New Roman" w:hAnsi="Times New Roman" w:cs="Times New Roman"/>
              </w:rPr>
              <w:t>83,3</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keepNext/>
              <w:tabs>
                <w:tab w:val="left" w:pos="3844"/>
              </w:tabs>
              <w:ind w:firstLine="0"/>
              <w:jc w:val="center"/>
              <w:rPr>
                <w:rFonts w:ascii="Times New Roman" w:hAnsi="Times New Roman" w:cs="Times New Roman"/>
              </w:rPr>
            </w:pPr>
            <w:r w:rsidRPr="00F45A47">
              <w:rPr>
                <w:rFonts w:ascii="Times New Roman" w:hAnsi="Times New Roman" w:cs="Times New Roman"/>
              </w:rPr>
              <w:t>83,3</w:t>
            </w:r>
          </w:p>
        </w:tc>
      </w:tr>
      <w:tr w:rsidR="00F45A47" w:rsidRPr="00F45A47" w:rsidTr="00541F33">
        <w:trPr>
          <w:gridAfter w:val="1"/>
          <w:wAfter w:w="992" w:type="dxa"/>
          <w:cantSplit/>
          <w:trHeight w:val="562"/>
        </w:trPr>
        <w:tc>
          <w:tcPr>
            <w:tcW w:w="567" w:type="dxa"/>
            <w:vMerge/>
            <w:tcBorders>
              <w:left w:val="single" w:sz="4" w:space="0" w:color="auto"/>
              <w:right w:val="single" w:sz="4" w:space="0" w:color="auto"/>
            </w:tcBorders>
          </w:tcPr>
          <w:p w:rsidR="00F45A47" w:rsidRPr="00F45A47" w:rsidRDefault="00F45A47" w:rsidP="00F45A47">
            <w:pPr>
              <w:rPr>
                <w:rFonts w:ascii="Times New Roman" w:eastAsia="Calibri" w:hAnsi="Times New Roman" w:cs="Times New Roman"/>
                <w:lang w:eastAsia="en-US"/>
              </w:rPr>
            </w:pPr>
          </w:p>
        </w:tc>
        <w:tc>
          <w:tcPr>
            <w:tcW w:w="1843" w:type="dxa"/>
            <w:vMerge/>
            <w:tcBorders>
              <w:left w:val="single" w:sz="4" w:space="0" w:color="auto"/>
              <w:right w:val="single" w:sz="4" w:space="0" w:color="auto"/>
            </w:tcBorders>
          </w:tcPr>
          <w:p w:rsidR="00F45A47" w:rsidRPr="00F45A47" w:rsidRDefault="00F45A47" w:rsidP="00F45A47">
            <w:pPr>
              <w:ind w:firstLine="0"/>
              <w:jc w:val="left"/>
              <w:rPr>
                <w:rFonts w:ascii="Times New Roman" w:eastAsia="Calibri" w:hAnsi="Times New Roman" w:cs="Times New Roman"/>
                <w:lang w:eastAsia="en-US"/>
              </w:rPr>
            </w:pPr>
          </w:p>
        </w:tc>
        <w:tc>
          <w:tcPr>
            <w:tcW w:w="283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hAnsi="Times New Roman" w:cs="Times New Roman"/>
              </w:rPr>
            </w:pPr>
            <w:r w:rsidRPr="00F45A47">
              <w:rPr>
                <w:rFonts w:ascii="Times New Roman" w:hAnsi="Times New Roman" w:cs="Times New Roman"/>
              </w:rPr>
              <w:t>Осуществление переданных полномочий по формированию  торгового реестра</w:t>
            </w:r>
          </w:p>
        </w:tc>
        <w:tc>
          <w:tcPr>
            <w:tcW w:w="255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hAnsi="Times New Roman" w:cs="Times New Roman"/>
              </w:rPr>
              <w:t>Администрация города Бузулука</w:t>
            </w:r>
          </w:p>
        </w:tc>
        <w:tc>
          <w:tcPr>
            <w:tcW w:w="85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122</w:t>
            </w:r>
          </w:p>
        </w:tc>
        <w:tc>
          <w:tcPr>
            <w:tcW w:w="70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0412</w:t>
            </w:r>
          </w:p>
        </w:tc>
        <w:tc>
          <w:tcPr>
            <w:tcW w:w="100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hAnsi="Times New Roman" w:cs="Times New Roman"/>
              </w:rPr>
              <w:t>17 3 01 80952</w:t>
            </w:r>
          </w:p>
        </w:tc>
        <w:tc>
          <w:tcPr>
            <w:tcW w:w="85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34,5</w:t>
            </w:r>
          </w:p>
        </w:tc>
        <w:tc>
          <w:tcPr>
            <w:tcW w:w="98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31,8</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31,8</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32,2</w:t>
            </w:r>
          </w:p>
        </w:tc>
        <w:tc>
          <w:tcPr>
            <w:tcW w:w="993"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33,3</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33,0</w:t>
            </w:r>
          </w:p>
        </w:tc>
      </w:tr>
      <w:tr w:rsidR="00F45A47" w:rsidRPr="00F45A47" w:rsidTr="00541F33">
        <w:trPr>
          <w:gridAfter w:val="1"/>
          <w:wAfter w:w="992" w:type="dxa"/>
          <w:cantSplit/>
          <w:trHeight w:val="1656"/>
        </w:trPr>
        <w:tc>
          <w:tcPr>
            <w:tcW w:w="567" w:type="dxa"/>
            <w:vMerge/>
            <w:tcBorders>
              <w:left w:val="single" w:sz="4" w:space="0" w:color="auto"/>
              <w:right w:val="single" w:sz="4" w:space="0" w:color="auto"/>
            </w:tcBorders>
          </w:tcPr>
          <w:p w:rsidR="00F45A47" w:rsidRPr="00F45A47" w:rsidRDefault="00F45A47" w:rsidP="00F45A47">
            <w:pPr>
              <w:rPr>
                <w:rFonts w:ascii="Times New Roman" w:eastAsia="Calibri" w:hAnsi="Times New Roman" w:cs="Times New Roman"/>
                <w:lang w:eastAsia="en-US"/>
              </w:rPr>
            </w:pPr>
          </w:p>
        </w:tc>
        <w:tc>
          <w:tcPr>
            <w:tcW w:w="1843" w:type="dxa"/>
            <w:vMerge/>
            <w:tcBorders>
              <w:left w:val="single" w:sz="4" w:space="0" w:color="auto"/>
              <w:right w:val="single" w:sz="4" w:space="0" w:color="auto"/>
            </w:tcBorders>
          </w:tcPr>
          <w:p w:rsidR="00F45A47" w:rsidRPr="00F45A47" w:rsidRDefault="00F45A47" w:rsidP="00F45A47">
            <w:pPr>
              <w:ind w:firstLine="0"/>
              <w:jc w:val="left"/>
              <w:rPr>
                <w:rFonts w:ascii="Times New Roman" w:eastAsia="Calibri" w:hAnsi="Times New Roman" w:cs="Times New Roman"/>
                <w:lang w:eastAsia="en-US"/>
              </w:rPr>
            </w:pPr>
          </w:p>
        </w:tc>
        <w:tc>
          <w:tcPr>
            <w:tcW w:w="2835" w:type="dxa"/>
            <w:tcBorders>
              <w:top w:val="single" w:sz="4" w:space="0" w:color="auto"/>
              <w:left w:val="single" w:sz="4" w:space="0" w:color="auto"/>
              <w:right w:val="single" w:sz="4" w:space="0" w:color="auto"/>
            </w:tcBorders>
          </w:tcPr>
          <w:p w:rsidR="00F45A47" w:rsidRPr="00F45A47" w:rsidRDefault="00C41369" w:rsidP="00F45A47">
            <w:pPr>
              <w:ind w:firstLine="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-1580515</wp:posOffset>
                      </wp:positionH>
                      <wp:positionV relativeFrom="paragraph">
                        <wp:posOffset>-11430</wp:posOffset>
                      </wp:positionV>
                      <wp:extent cx="1604645" cy="0"/>
                      <wp:effectExtent l="10160" t="7620" r="13970" b="1143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4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24.45pt;margin-top:-.9pt;width:126.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Zt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"/>
                  </w:pict>
                </mc:Fallback>
              </mc:AlternateContent>
            </w:r>
            <w:r w:rsidR="00F45A47" w:rsidRPr="00F45A47">
              <w:rPr>
                <w:rFonts w:ascii="Times New Roman" w:hAnsi="Times New Roman" w:cs="Times New Roman"/>
              </w:rPr>
              <w:t>Организация и проведение семинаров совещаний, конференций, форумов, круглых столов, конкурсов</w:t>
            </w:r>
          </w:p>
        </w:tc>
        <w:tc>
          <w:tcPr>
            <w:tcW w:w="2552" w:type="dxa"/>
            <w:tcBorders>
              <w:top w:val="single" w:sz="4" w:space="0" w:color="auto"/>
              <w:left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hAnsi="Times New Roman" w:cs="Times New Roman"/>
              </w:rPr>
              <w:t>Администрация города Бузулука</w:t>
            </w:r>
          </w:p>
        </w:tc>
        <w:tc>
          <w:tcPr>
            <w:tcW w:w="850" w:type="dxa"/>
            <w:tcBorders>
              <w:top w:val="single" w:sz="4" w:space="0" w:color="auto"/>
              <w:left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122</w:t>
            </w:r>
          </w:p>
        </w:tc>
        <w:tc>
          <w:tcPr>
            <w:tcW w:w="709" w:type="dxa"/>
            <w:tcBorders>
              <w:top w:val="single" w:sz="4" w:space="0" w:color="auto"/>
              <w:left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0412</w:t>
            </w:r>
          </w:p>
        </w:tc>
        <w:tc>
          <w:tcPr>
            <w:tcW w:w="1001" w:type="dxa"/>
            <w:tcBorders>
              <w:top w:val="single" w:sz="4" w:space="0" w:color="auto"/>
              <w:left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hAnsi="Times New Roman" w:cs="Times New Roman"/>
              </w:rPr>
              <w:t>17 3 01 20480</w:t>
            </w:r>
          </w:p>
        </w:tc>
        <w:tc>
          <w:tcPr>
            <w:tcW w:w="850" w:type="dxa"/>
            <w:tcBorders>
              <w:top w:val="single" w:sz="4" w:space="0" w:color="auto"/>
              <w:left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20,0</w:t>
            </w:r>
          </w:p>
        </w:tc>
        <w:tc>
          <w:tcPr>
            <w:tcW w:w="984" w:type="dxa"/>
            <w:tcBorders>
              <w:top w:val="single" w:sz="4" w:space="0" w:color="auto"/>
              <w:left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50,0</w:t>
            </w:r>
          </w:p>
        </w:tc>
        <w:tc>
          <w:tcPr>
            <w:tcW w:w="992" w:type="dxa"/>
            <w:tcBorders>
              <w:top w:val="single" w:sz="4" w:space="0" w:color="auto"/>
              <w:left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37,1</w:t>
            </w:r>
          </w:p>
        </w:tc>
        <w:tc>
          <w:tcPr>
            <w:tcW w:w="992" w:type="dxa"/>
            <w:tcBorders>
              <w:top w:val="single" w:sz="4" w:space="0" w:color="auto"/>
              <w:left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50,0</w:t>
            </w:r>
          </w:p>
        </w:tc>
        <w:tc>
          <w:tcPr>
            <w:tcW w:w="993" w:type="dxa"/>
            <w:tcBorders>
              <w:top w:val="single" w:sz="4" w:space="0" w:color="auto"/>
              <w:left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50,0</w:t>
            </w:r>
          </w:p>
        </w:tc>
        <w:tc>
          <w:tcPr>
            <w:tcW w:w="992" w:type="dxa"/>
            <w:tcBorders>
              <w:top w:val="single" w:sz="4" w:space="0" w:color="auto"/>
              <w:left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50,0</w:t>
            </w:r>
          </w:p>
        </w:tc>
      </w:tr>
      <w:tr w:rsidR="00F45A47" w:rsidRPr="00F45A47" w:rsidTr="00541F33">
        <w:trPr>
          <w:gridAfter w:val="1"/>
          <w:wAfter w:w="992" w:type="dxa"/>
          <w:cantSplit/>
          <w:trHeight w:val="562"/>
        </w:trPr>
        <w:tc>
          <w:tcPr>
            <w:tcW w:w="567" w:type="dxa"/>
            <w:vMerge/>
            <w:tcBorders>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1843" w:type="dxa"/>
            <w:vMerge w:val="restart"/>
            <w:tcBorders>
              <w:left w:val="single" w:sz="4" w:space="0" w:color="auto"/>
              <w:right w:val="single" w:sz="4" w:space="0" w:color="auto"/>
            </w:tcBorders>
          </w:tcPr>
          <w:p w:rsidR="00F45A47" w:rsidRPr="00F45A47" w:rsidRDefault="00C41369" w:rsidP="00F45A47">
            <w:pPr>
              <w:ind w:firstLine="0"/>
              <w:jc w:val="left"/>
              <w:rPr>
                <w:rFonts w:ascii="Times New Roman" w:eastAsia="Calibri" w:hAnsi="Times New Roman" w:cs="Times New Roman"/>
                <w:lang w:eastAsia="en-US"/>
              </w:rPr>
            </w:pPr>
            <w:r>
              <w:rPr>
                <w:rFonts w:ascii="Times New Roman" w:eastAsia="Calibri"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-41275</wp:posOffset>
                      </wp:positionH>
                      <wp:positionV relativeFrom="paragraph">
                        <wp:posOffset>7620</wp:posOffset>
                      </wp:positionV>
                      <wp:extent cx="1173480" cy="0"/>
                      <wp:effectExtent l="6350" t="7620" r="10795" b="1143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3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25pt;margin-top:.6pt;width:92.4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"/>
                  </w:pict>
                </mc:Fallback>
              </mc:AlternateContent>
            </w:r>
          </w:p>
          <w:p w:rsidR="00F45A47" w:rsidRPr="00F45A47" w:rsidRDefault="00F45A47" w:rsidP="00F45A47">
            <w:pPr>
              <w:ind w:firstLine="0"/>
              <w:jc w:val="left"/>
              <w:rPr>
                <w:rFonts w:ascii="Times New Roman" w:eastAsia="Calibri" w:hAnsi="Times New Roman" w:cs="Times New Roman"/>
                <w:lang w:eastAsia="en-US"/>
              </w:rPr>
            </w:pPr>
            <w:r w:rsidRPr="00F45A47">
              <w:rPr>
                <w:rFonts w:ascii="Times New Roman" w:eastAsia="Calibri" w:hAnsi="Times New Roman" w:cs="Times New Roman"/>
                <w:lang w:eastAsia="en-US"/>
              </w:rPr>
              <w:t xml:space="preserve">Основное </w:t>
            </w:r>
          </w:p>
          <w:p w:rsidR="00F45A47" w:rsidRPr="00F45A47" w:rsidRDefault="00F45A47" w:rsidP="00F45A47">
            <w:pPr>
              <w:ind w:firstLine="0"/>
              <w:jc w:val="left"/>
              <w:rPr>
                <w:rFonts w:ascii="Times New Roman" w:eastAsia="Calibri" w:hAnsi="Times New Roman" w:cs="Times New Roman"/>
                <w:lang w:eastAsia="en-US"/>
              </w:rPr>
            </w:pPr>
            <w:r w:rsidRPr="00F45A47">
              <w:rPr>
                <w:rFonts w:ascii="Times New Roman" w:eastAsia="Calibri" w:hAnsi="Times New Roman" w:cs="Times New Roman"/>
                <w:lang w:eastAsia="en-US"/>
              </w:rPr>
              <w:t>мероприятие 3</w:t>
            </w:r>
          </w:p>
        </w:tc>
        <w:tc>
          <w:tcPr>
            <w:tcW w:w="283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hAnsi="Times New Roman" w:cs="Times New Roman"/>
              </w:rPr>
            </w:pPr>
            <w:r w:rsidRPr="00F45A47">
              <w:rPr>
                <w:rFonts w:ascii="Times New Roman" w:hAnsi="Times New Roman" w:cs="Times New Roman"/>
              </w:rPr>
              <w:t>«Организация выставок товаров местных производителей, ярмарок»</w:t>
            </w:r>
          </w:p>
        </w:tc>
        <w:tc>
          <w:tcPr>
            <w:tcW w:w="255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hAnsi="Times New Roman" w:cs="Times New Roman"/>
              </w:rPr>
              <w:t>Администрация города Бузулука</w:t>
            </w:r>
          </w:p>
        </w:tc>
        <w:tc>
          <w:tcPr>
            <w:tcW w:w="85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122</w:t>
            </w:r>
          </w:p>
        </w:tc>
        <w:tc>
          <w:tcPr>
            <w:tcW w:w="70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Х</w:t>
            </w:r>
          </w:p>
        </w:tc>
        <w:tc>
          <w:tcPr>
            <w:tcW w:w="100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hAnsi="Times New Roman" w:cs="Times New Roman"/>
              </w:rPr>
              <w:t>17 3 03 00000</w:t>
            </w:r>
          </w:p>
        </w:tc>
        <w:tc>
          <w:tcPr>
            <w:tcW w:w="85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98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30,0</w:t>
            </w:r>
          </w:p>
        </w:tc>
        <w:tc>
          <w:tcPr>
            <w:tcW w:w="993"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30,0</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30,0</w:t>
            </w:r>
          </w:p>
        </w:tc>
      </w:tr>
      <w:tr w:rsidR="00F45A47" w:rsidRPr="00F45A47" w:rsidTr="00541F33">
        <w:trPr>
          <w:gridAfter w:val="1"/>
          <w:wAfter w:w="992" w:type="dxa"/>
          <w:cantSplit/>
          <w:trHeight w:val="562"/>
        </w:trPr>
        <w:tc>
          <w:tcPr>
            <w:tcW w:w="567" w:type="dxa"/>
            <w:vMerge/>
            <w:tcBorders>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1843" w:type="dxa"/>
            <w:vMerge/>
            <w:tcBorders>
              <w:left w:val="single" w:sz="4" w:space="0" w:color="auto"/>
              <w:bottom w:val="single" w:sz="4" w:space="0" w:color="auto"/>
              <w:right w:val="single" w:sz="4" w:space="0" w:color="auto"/>
            </w:tcBorders>
          </w:tcPr>
          <w:p w:rsidR="00F45A47" w:rsidRPr="00F45A47" w:rsidRDefault="00F45A47" w:rsidP="00F45A47">
            <w:pPr>
              <w:ind w:firstLine="0"/>
              <w:jc w:val="left"/>
              <w:rPr>
                <w:rFonts w:ascii="Times New Roman" w:eastAsia="Calibri" w:hAnsi="Times New Roman" w:cs="Times New Roman"/>
                <w:lang w:eastAsia="en-US"/>
              </w:rPr>
            </w:pPr>
          </w:p>
        </w:tc>
        <w:tc>
          <w:tcPr>
            <w:tcW w:w="283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hAnsi="Times New Roman" w:cs="Times New Roman"/>
              </w:rPr>
            </w:pPr>
            <w:r w:rsidRPr="00F45A47">
              <w:rPr>
                <w:rFonts w:ascii="Times New Roman" w:hAnsi="Times New Roman" w:cs="Times New Roman"/>
              </w:rPr>
              <w:t>Проведение выставок товаров местных товаропроизводителей, ярмарок «выходного дня»</w:t>
            </w:r>
          </w:p>
        </w:tc>
        <w:tc>
          <w:tcPr>
            <w:tcW w:w="255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hAnsi="Times New Roman" w:cs="Times New Roman"/>
              </w:rPr>
              <w:t>Администрация города Бузулука</w:t>
            </w:r>
          </w:p>
        </w:tc>
        <w:tc>
          <w:tcPr>
            <w:tcW w:w="85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122</w:t>
            </w:r>
          </w:p>
        </w:tc>
        <w:tc>
          <w:tcPr>
            <w:tcW w:w="709"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0412</w:t>
            </w:r>
          </w:p>
        </w:tc>
        <w:tc>
          <w:tcPr>
            <w:tcW w:w="1001"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hAnsi="Times New Roman" w:cs="Times New Roman"/>
              </w:rPr>
              <w:t>17 3 03 20490</w:t>
            </w:r>
          </w:p>
        </w:tc>
        <w:tc>
          <w:tcPr>
            <w:tcW w:w="850"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p w:rsidR="00F45A47" w:rsidRPr="00F45A47" w:rsidRDefault="00F45A47" w:rsidP="00F45A47">
            <w:pPr>
              <w:ind w:firstLine="0"/>
              <w:jc w:val="center"/>
              <w:rPr>
                <w:rFonts w:ascii="Times New Roman" w:eastAsia="Calibri" w:hAnsi="Times New Roman" w:cs="Times New Roman"/>
                <w:lang w:eastAsia="en-US"/>
              </w:rPr>
            </w:pPr>
          </w:p>
        </w:tc>
        <w:tc>
          <w:tcPr>
            <w:tcW w:w="98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30,0</w:t>
            </w:r>
          </w:p>
        </w:tc>
        <w:tc>
          <w:tcPr>
            <w:tcW w:w="993"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30,0</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30,0</w:t>
            </w:r>
          </w:p>
        </w:tc>
      </w:tr>
    </w:tbl>
    <w:p w:rsidR="00F45A47" w:rsidRPr="00F45A47" w:rsidRDefault="00C41369" w:rsidP="00F45A47">
      <w:pPr>
        <w:ind w:firstLine="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-916305</wp:posOffset>
                </wp:positionH>
                <wp:positionV relativeFrom="paragraph">
                  <wp:posOffset>635</wp:posOffset>
                </wp:positionV>
                <wp:extent cx="368935" cy="0"/>
                <wp:effectExtent l="7620" t="10160" r="13970" b="889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72.15pt;margin-top:.05pt;width:29.0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Ia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"/>
            </w:pict>
          </mc:Fallback>
        </mc:AlternateContent>
      </w:r>
    </w:p>
    <w:p w:rsidR="00F45A47" w:rsidRPr="00F45A47" w:rsidRDefault="00F45A47" w:rsidP="00F45A47">
      <w:pPr>
        <w:ind w:firstLine="0"/>
        <w:rPr>
          <w:rFonts w:ascii="Times New Roman" w:hAnsi="Times New Roman" w:cs="Times New Roman"/>
          <w:sz w:val="28"/>
          <w:szCs w:val="28"/>
        </w:rPr>
      </w:pPr>
    </w:p>
    <w:p w:rsidR="00F45A47" w:rsidRPr="00F45A47" w:rsidRDefault="00F45A47" w:rsidP="00F45A47">
      <w:pPr>
        <w:ind w:firstLine="0"/>
        <w:rPr>
          <w:rFonts w:ascii="Times New Roman" w:hAnsi="Times New Roman" w:cs="Times New Roman"/>
          <w:sz w:val="28"/>
          <w:szCs w:val="28"/>
        </w:rPr>
      </w:pPr>
    </w:p>
    <w:p w:rsidR="00F45A47" w:rsidRPr="00F45A47" w:rsidRDefault="00F45A47" w:rsidP="00F45A47">
      <w:pPr>
        <w:ind w:firstLine="0"/>
        <w:rPr>
          <w:rFonts w:ascii="Times New Roman" w:hAnsi="Times New Roman" w:cs="Times New Roman"/>
          <w:sz w:val="28"/>
          <w:szCs w:val="28"/>
        </w:rPr>
      </w:pPr>
    </w:p>
    <w:p w:rsidR="00F45A47" w:rsidRPr="00F45A47" w:rsidRDefault="00F45A47" w:rsidP="00F45A47">
      <w:pPr>
        <w:ind w:firstLine="0"/>
        <w:rPr>
          <w:rFonts w:ascii="Times New Roman" w:hAnsi="Times New Roman" w:cs="Times New Roman"/>
          <w:sz w:val="28"/>
          <w:szCs w:val="28"/>
        </w:rPr>
      </w:pPr>
    </w:p>
    <w:p w:rsidR="00F45A47" w:rsidRPr="00F45A47" w:rsidRDefault="00F45A47" w:rsidP="00F45A47">
      <w:pPr>
        <w:ind w:firstLine="0"/>
        <w:rPr>
          <w:rFonts w:ascii="Times New Roman" w:hAnsi="Times New Roman" w:cs="Times New Roman"/>
          <w:sz w:val="28"/>
          <w:szCs w:val="28"/>
        </w:rPr>
      </w:pPr>
    </w:p>
    <w:p w:rsidR="00F45A47" w:rsidRPr="00F45A47" w:rsidRDefault="00F45A47" w:rsidP="00F45A47">
      <w:pPr>
        <w:ind w:firstLine="0"/>
        <w:rPr>
          <w:rFonts w:ascii="Times New Roman" w:hAnsi="Times New Roman" w:cs="Times New Roman"/>
          <w:sz w:val="28"/>
          <w:szCs w:val="28"/>
        </w:rPr>
      </w:pPr>
    </w:p>
    <w:p w:rsidR="00F45A47" w:rsidRPr="00F45A47" w:rsidRDefault="00F45A47" w:rsidP="00F45A47">
      <w:pPr>
        <w:ind w:firstLine="0"/>
        <w:rPr>
          <w:rFonts w:ascii="Times New Roman" w:hAnsi="Times New Roman" w:cs="Times New Roman"/>
          <w:sz w:val="28"/>
          <w:szCs w:val="28"/>
        </w:rPr>
      </w:pPr>
    </w:p>
    <w:p w:rsidR="00F45A47" w:rsidRPr="00F45A47" w:rsidRDefault="00F45A47" w:rsidP="00F45A47">
      <w:pPr>
        <w:ind w:firstLine="0"/>
        <w:rPr>
          <w:rFonts w:ascii="Times New Roman" w:hAnsi="Times New Roman" w:cs="Times New Roman"/>
          <w:sz w:val="28"/>
          <w:szCs w:val="28"/>
        </w:rPr>
      </w:pPr>
    </w:p>
    <w:p w:rsidR="00F45A47" w:rsidRPr="00F45A47" w:rsidRDefault="00F45A47" w:rsidP="00F45A47">
      <w:pPr>
        <w:ind w:firstLine="0"/>
        <w:rPr>
          <w:rFonts w:ascii="Times New Roman" w:hAnsi="Times New Roman" w:cs="Times New Roman"/>
          <w:sz w:val="28"/>
          <w:szCs w:val="28"/>
        </w:rPr>
      </w:pPr>
    </w:p>
    <w:p w:rsidR="00F45A47" w:rsidRPr="00F45A47" w:rsidRDefault="00F45A47" w:rsidP="00F45A47">
      <w:pPr>
        <w:ind w:firstLine="0"/>
        <w:rPr>
          <w:rFonts w:ascii="Times New Roman" w:hAnsi="Times New Roman" w:cs="Times New Roman"/>
          <w:sz w:val="28"/>
          <w:szCs w:val="28"/>
        </w:rPr>
      </w:pPr>
    </w:p>
    <w:p w:rsidR="00F45A47" w:rsidRPr="00F45A47" w:rsidRDefault="00F45A47" w:rsidP="00F45A47">
      <w:pPr>
        <w:ind w:firstLine="0"/>
        <w:rPr>
          <w:rFonts w:ascii="Times New Roman" w:hAnsi="Times New Roman" w:cs="Times New Roman"/>
          <w:sz w:val="28"/>
          <w:szCs w:val="28"/>
        </w:rPr>
      </w:pPr>
    </w:p>
    <w:p w:rsidR="00F45A47" w:rsidRPr="00F45A47" w:rsidRDefault="00F45A47" w:rsidP="00F45A47">
      <w:pPr>
        <w:ind w:firstLine="0"/>
        <w:rPr>
          <w:rFonts w:ascii="Times New Roman" w:hAnsi="Times New Roman" w:cs="Times New Roman"/>
          <w:sz w:val="28"/>
          <w:szCs w:val="28"/>
        </w:rPr>
      </w:pPr>
    </w:p>
    <w:p w:rsidR="00F45A47" w:rsidRPr="00F45A47" w:rsidRDefault="00F45A47" w:rsidP="00F45A47">
      <w:pPr>
        <w:ind w:firstLine="0"/>
        <w:rPr>
          <w:rFonts w:ascii="Times New Roman" w:hAnsi="Times New Roman" w:cs="Times New Roman"/>
          <w:sz w:val="28"/>
          <w:szCs w:val="28"/>
        </w:rPr>
      </w:pPr>
    </w:p>
    <w:p w:rsidR="00F45A47" w:rsidRPr="00F45A47" w:rsidRDefault="00F45A47" w:rsidP="00F45A47">
      <w:pPr>
        <w:ind w:firstLine="0"/>
        <w:rPr>
          <w:rFonts w:ascii="Times New Roman" w:hAnsi="Times New Roman" w:cs="Times New Roman"/>
          <w:sz w:val="28"/>
          <w:szCs w:val="28"/>
        </w:rPr>
      </w:pPr>
    </w:p>
    <w:p w:rsidR="00F45A47" w:rsidRPr="00F45A47" w:rsidRDefault="00F45A47" w:rsidP="00F45A47">
      <w:pPr>
        <w:ind w:firstLine="0"/>
        <w:rPr>
          <w:rFonts w:ascii="Times New Roman" w:hAnsi="Times New Roman" w:cs="Times New Roman"/>
          <w:sz w:val="28"/>
          <w:szCs w:val="28"/>
        </w:rPr>
      </w:pPr>
    </w:p>
    <w:p w:rsidR="00F45A47" w:rsidRPr="00F45A47" w:rsidRDefault="00F45A47" w:rsidP="00F45A47">
      <w:pPr>
        <w:ind w:firstLine="0"/>
        <w:rPr>
          <w:rFonts w:ascii="Times New Roman" w:hAnsi="Times New Roman" w:cs="Times New Roman"/>
          <w:sz w:val="28"/>
          <w:szCs w:val="28"/>
        </w:rPr>
      </w:pPr>
    </w:p>
    <w:p w:rsidR="00F45A47" w:rsidRPr="00F45A47" w:rsidRDefault="00F45A47" w:rsidP="00F45A47">
      <w:pPr>
        <w:ind w:firstLine="0"/>
        <w:rPr>
          <w:rFonts w:ascii="Times New Roman" w:hAnsi="Times New Roman" w:cs="Times New Roman"/>
          <w:sz w:val="28"/>
          <w:szCs w:val="28"/>
        </w:rPr>
      </w:pPr>
    </w:p>
    <w:tbl>
      <w:tblPr>
        <w:tblW w:w="4394" w:type="dxa"/>
        <w:tblInd w:w="10173" w:type="dxa"/>
        <w:tblLook w:val="04A0" w:firstRow="1" w:lastRow="0" w:firstColumn="1" w:lastColumn="0" w:noHBand="0" w:noVBand="1"/>
      </w:tblPr>
      <w:tblGrid>
        <w:gridCol w:w="4394"/>
      </w:tblGrid>
      <w:tr w:rsidR="00F45A47" w:rsidRPr="00F45A47" w:rsidTr="00541F33">
        <w:tc>
          <w:tcPr>
            <w:tcW w:w="4394" w:type="dxa"/>
            <w:shd w:val="clear" w:color="auto" w:fill="auto"/>
          </w:tcPr>
          <w:p w:rsidR="00F45A47" w:rsidRPr="00F45A47" w:rsidRDefault="00F45A47" w:rsidP="00F45A47">
            <w:pPr>
              <w:adjustRightInd/>
              <w:ind w:firstLine="0"/>
              <w:outlineLvl w:val="1"/>
              <w:rPr>
                <w:rFonts w:ascii="Times New Roman" w:hAnsi="Times New Roman" w:cs="Times New Roman"/>
                <w:sz w:val="28"/>
                <w:szCs w:val="28"/>
              </w:rPr>
            </w:pPr>
            <w:r w:rsidRPr="00F45A47">
              <w:rPr>
                <w:rFonts w:ascii="Times New Roman" w:hAnsi="Times New Roman" w:cs="Times New Roman"/>
                <w:sz w:val="28"/>
                <w:szCs w:val="28"/>
              </w:rPr>
              <w:lastRenderedPageBreak/>
              <w:t>Приложение №4 к муниципальной программе «Экономическое развитие города Бузулука»</w:t>
            </w:r>
          </w:p>
          <w:p w:rsidR="00F45A47" w:rsidRPr="00F45A47" w:rsidRDefault="00F45A47" w:rsidP="00F45A47">
            <w:pPr>
              <w:adjustRightInd/>
              <w:ind w:firstLine="0"/>
              <w:rPr>
                <w:rFonts w:ascii="Times New Roman" w:hAnsi="Times New Roman" w:cs="Times New Roman"/>
                <w:sz w:val="28"/>
                <w:szCs w:val="28"/>
              </w:rPr>
            </w:pPr>
          </w:p>
        </w:tc>
      </w:tr>
    </w:tbl>
    <w:p w:rsidR="00F45A47" w:rsidRPr="00F45A47" w:rsidRDefault="00F45A47" w:rsidP="00F45A47">
      <w:pPr>
        <w:ind w:firstLine="0"/>
        <w:jc w:val="center"/>
        <w:rPr>
          <w:rFonts w:ascii="Times New Roman" w:hAnsi="Times New Roman" w:cs="Times New Roman"/>
          <w:sz w:val="28"/>
          <w:szCs w:val="28"/>
        </w:rPr>
      </w:pPr>
      <w:r w:rsidRPr="00F45A47">
        <w:rPr>
          <w:rFonts w:ascii="Times New Roman" w:hAnsi="Times New Roman" w:cs="Times New Roman"/>
          <w:sz w:val="28"/>
          <w:szCs w:val="28"/>
        </w:rPr>
        <w:t>Ресурсное обеспечение</w:t>
      </w:r>
    </w:p>
    <w:p w:rsidR="00F45A47" w:rsidRPr="00F45A47" w:rsidRDefault="00F45A47" w:rsidP="00F45A47">
      <w:pPr>
        <w:ind w:firstLine="0"/>
        <w:jc w:val="center"/>
        <w:rPr>
          <w:rFonts w:ascii="Times New Roman" w:hAnsi="Times New Roman" w:cs="Times New Roman"/>
          <w:sz w:val="28"/>
          <w:szCs w:val="28"/>
        </w:rPr>
      </w:pPr>
      <w:r w:rsidRPr="00F45A47">
        <w:rPr>
          <w:rFonts w:ascii="Times New Roman" w:hAnsi="Times New Roman" w:cs="Times New Roman"/>
          <w:sz w:val="28"/>
          <w:szCs w:val="28"/>
        </w:rPr>
        <w:t xml:space="preserve">реализации муниципальной программы с разбивкой по источникам финансирования  </w:t>
      </w:r>
    </w:p>
    <w:p w:rsidR="00F45A47" w:rsidRPr="00F45A47" w:rsidRDefault="00F45A47" w:rsidP="00F45A47">
      <w:pPr>
        <w:ind w:firstLine="0"/>
        <w:rPr>
          <w:rFonts w:ascii="Times New Roman" w:hAnsi="Times New Roman" w:cs="Times New Roman"/>
          <w:sz w:val="28"/>
          <w:szCs w:val="28"/>
        </w:rPr>
      </w:pPr>
    </w:p>
    <w:p w:rsidR="00F45A47" w:rsidRPr="00F45A47" w:rsidRDefault="00F45A47" w:rsidP="00F45A47">
      <w:pPr>
        <w:ind w:left="10800" w:firstLine="1800"/>
        <w:rPr>
          <w:rFonts w:ascii="Times New Roman" w:hAnsi="Times New Roman" w:cs="Times New Roman"/>
        </w:rPr>
      </w:pPr>
      <w:r w:rsidRPr="00F45A47">
        <w:rPr>
          <w:rFonts w:ascii="Times New Roman" w:hAnsi="Times New Roman" w:cs="Times New Roman"/>
        </w:rPr>
        <w:t>(тыс. рублей)</w:t>
      </w:r>
    </w:p>
    <w:tbl>
      <w:tblPr>
        <w:tblW w:w="15735" w:type="dxa"/>
        <w:tblInd w:w="-1147" w:type="dxa"/>
        <w:tblLayout w:type="fixed"/>
        <w:tblCellMar>
          <w:left w:w="62" w:type="dxa"/>
          <w:right w:w="62" w:type="dxa"/>
        </w:tblCellMar>
        <w:tblLook w:val="0000" w:firstRow="0" w:lastRow="0" w:firstColumn="0" w:lastColumn="0" w:noHBand="0" w:noVBand="0"/>
      </w:tblPr>
      <w:tblGrid>
        <w:gridCol w:w="628"/>
        <w:gridCol w:w="2349"/>
        <w:gridCol w:w="3802"/>
        <w:gridCol w:w="2355"/>
        <w:gridCol w:w="992"/>
        <w:gridCol w:w="992"/>
        <w:gridCol w:w="1134"/>
        <w:gridCol w:w="1134"/>
        <w:gridCol w:w="1134"/>
        <w:gridCol w:w="1215"/>
      </w:tblGrid>
      <w:tr w:rsidR="00F45A47" w:rsidRPr="00F45A47" w:rsidTr="00541F33">
        <w:trPr>
          <w:trHeight w:val="311"/>
          <w:tblHeader/>
        </w:trPr>
        <w:tc>
          <w:tcPr>
            <w:tcW w:w="628" w:type="dxa"/>
            <w:vMerge w:val="restart"/>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p w:rsidR="00F45A47" w:rsidRPr="00F45A47" w:rsidRDefault="00F45A47" w:rsidP="00F45A47">
            <w:pPr>
              <w:ind w:firstLine="0"/>
              <w:jc w:val="center"/>
              <w:rPr>
                <w:rFonts w:ascii="Times New Roman" w:eastAsia="Calibri" w:hAnsi="Times New Roman" w:cs="Times New Roman"/>
                <w:lang w:eastAsia="en-US"/>
              </w:rPr>
            </w:pPr>
            <w:proofErr w:type="gramStart"/>
            <w:r w:rsidRPr="00F45A47">
              <w:rPr>
                <w:rFonts w:ascii="Times New Roman" w:eastAsia="Calibri" w:hAnsi="Times New Roman" w:cs="Times New Roman"/>
                <w:lang w:eastAsia="en-US"/>
              </w:rPr>
              <w:t>п</w:t>
            </w:r>
            <w:proofErr w:type="gramEnd"/>
            <w:r w:rsidRPr="00F45A47">
              <w:rPr>
                <w:rFonts w:ascii="Times New Roman" w:eastAsia="Calibri" w:hAnsi="Times New Roman" w:cs="Times New Roman"/>
                <w:lang w:eastAsia="en-US"/>
              </w:rPr>
              <w:t>/п</w:t>
            </w:r>
          </w:p>
        </w:tc>
        <w:tc>
          <w:tcPr>
            <w:tcW w:w="2349" w:type="dxa"/>
            <w:vMerge w:val="restart"/>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Статус</w:t>
            </w:r>
          </w:p>
        </w:tc>
        <w:tc>
          <w:tcPr>
            <w:tcW w:w="3802" w:type="dxa"/>
            <w:vMerge w:val="restart"/>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Наименование муниципальной программы, подпрограммы, основного мероприятия</w:t>
            </w:r>
          </w:p>
        </w:tc>
        <w:tc>
          <w:tcPr>
            <w:tcW w:w="2355" w:type="dxa"/>
            <w:vMerge w:val="restart"/>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Источник финансирования</w:t>
            </w:r>
          </w:p>
        </w:tc>
        <w:tc>
          <w:tcPr>
            <w:tcW w:w="6601" w:type="dxa"/>
            <w:gridSpan w:val="6"/>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Оценка расходов</w:t>
            </w:r>
          </w:p>
        </w:tc>
      </w:tr>
      <w:tr w:rsidR="00F45A47" w:rsidRPr="00F45A47" w:rsidTr="00541F33">
        <w:trPr>
          <w:trHeight w:val="144"/>
          <w:tblHeader/>
        </w:trPr>
        <w:tc>
          <w:tcPr>
            <w:tcW w:w="628"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tc>
        <w:tc>
          <w:tcPr>
            <w:tcW w:w="2349"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tc>
        <w:tc>
          <w:tcPr>
            <w:tcW w:w="3802"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tc>
        <w:tc>
          <w:tcPr>
            <w:tcW w:w="2355"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2016 год</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2017 год</w:t>
            </w:r>
          </w:p>
        </w:tc>
        <w:tc>
          <w:tcPr>
            <w:tcW w:w="1134"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 xml:space="preserve">2018 </w:t>
            </w: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год</w:t>
            </w:r>
          </w:p>
        </w:tc>
        <w:tc>
          <w:tcPr>
            <w:tcW w:w="1134"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2019</w:t>
            </w: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2020</w:t>
            </w: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 xml:space="preserve"> год</w:t>
            </w:r>
          </w:p>
        </w:tc>
        <w:tc>
          <w:tcPr>
            <w:tcW w:w="121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 xml:space="preserve">2021 </w:t>
            </w: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год</w:t>
            </w:r>
          </w:p>
        </w:tc>
      </w:tr>
      <w:tr w:rsidR="00F45A47" w:rsidRPr="00F45A47" w:rsidTr="00541F33">
        <w:trPr>
          <w:trHeight w:val="194"/>
          <w:tblHeader/>
        </w:trPr>
        <w:tc>
          <w:tcPr>
            <w:tcW w:w="628"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w:t>
            </w:r>
          </w:p>
        </w:tc>
        <w:tc>
          <w:tcPr>
            <w:tcW w:w="2349"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2</w:t>
            </w:r>
          </w:p>
        </w:tc>
        <w:tc>
          <w:tcPr>
            <w:tcW w:w="380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w:t>
            </w:r>
          </w:p>
        </w:tc>
        <w:tc>
          <w:tcPr>
            <w:tcW w:w="235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4</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5</w:t>
            </w:r>
          </w:p>
        </w:tc>
        <w:tc>
          <w:tcPr>
            <w:tcW w:w="1134"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6</w:t>
            </w:r>
          </w:p>
        </w:tc>
        <w:tc>
          <w:tcPr>
            <w:tcW w:w="1134"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7</w:t>
            </w:r>
          </w:p>
        </w:tc>
        <w:tc>
          <w:tcPr>
            <w:tcW w:w="121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w:t>
            </w:r>
          </w:p>
        </w:tc>
      </w:tr>
      <w:tr w:rsidR="00F45A47" w:rsidRPr="00F45A47" w:rsidTr="00541F33">
        <w:trPr>
          <w:trHeight w:val="311"/>
        </w:trPr>
        <w:tc>
          <w:tcPr>
            <w:tcW w:w="628" w:type="dxa"/>
            <w:vMerge w:val="restart"/>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w:t>
            </w:r>
          </w:p>
          <w:p w:rsidR="00F45A47" w:rsidRPr="00F45A47" w:rsidRDefault="00F45A47" w:rsidP="00F45A47">
            <w:pPr>
              <w:rPr>
                <w:rFonts w:ascii="Times New Roman" w:eastAsia="Calibri" w:hAnsi="Times New Roman" w:cs="Times New Roman"/>
                <w:lang w:eastAsia="en-US"/>
              </w:rPr>
            </w:pPr>
          </w:p>
        </w:tc>
        <w:tc>
          <w:tcPr>
            <w:tcW w:w="2349" w:type="dxa"/>
            <w:vMerge w:val="restart"/>
            <w:tcBorders>
              <w:top w:val="single" w:sz="4" w:space="0" w:color="auto"/>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eastAsia="Calibri" w:hAnsi="Times New Roman" w:cs="Times New Roman"/>
                <w:lang w:eastAsia="en-US"/>
              </w:rPr>
              <w:t>Муниципальная программа</w:t>
            </w:r>
          </w:p>
        </w:tc>
        <w:tc>
          <w:tcPr>
            <w:tcW w:w="3802" w:type="dxa"/>
            <w:vMerge w:val="restart"/>
            <w:tcBorders>
              <w:top w:val="single" w:sz="4" w:space="0" w:color="auto"/>
              <w:left w:val="single" w:sz="4" w:space="0" w:color="auto"/>
              <w:right w:val="single" w:sz="4" w:space="0" w:color="auto"/>
            </w:tcBorders>
          </w:tcPr>
          <w:p w:rsidR="00F45A47" w:rsidRPr="00F45A47" w:rsidRDefault="00F45A47" w:rsidP="00F45A47">
            <w:pPr>
              <w:adjustRightInd/>
              <w:ind w:firstLine="0"/>
              <w:rPr>
                <w:rFonts w:ascii="Times New Roman" w:hAnsi="Times New Roman" w:cs="Times New Roman"/>
              </w:rPr>
            </w:pPr>
            <w:r w:rsidRPr="00F45A47">
              <w:rPr>
                <w:rFonts w:ascii="Times New Roman" w:eastAsia="Calibri" w:hAnsi="Times New Roman" w:cs="Times New Roman"/>
                <w:lang w:eastAsia="en-US"/>
              </w:rPr>
              <w:t>«</w:t>
            </w:r>
            <w:r w:rsidRPr="00F45A47">
              <w:rPr>
                <w:rFonts w:ascii="Times New Roman" w:hAnsi="Times New Roman" w:cs="Times New Roman"/>
              </w:rPr>
              <w:t>Экономическое развитие</w:t>
            </w:r>
          </w:p>
          <w:p w:rsidR="00F45A47" w:rsidRPr="00F45A47" w:rsidRDefault="00F45A47" w:rsidP="00F45A47">
            <w:pPr>
              <w:ind w:firstLine="0"/>
              <w:rPr>
                <w:rFonts w:ascii="Times New Roman" w:eastAsia="Calibri" w:hAnsi="Times New Roman" w:cs="Times New Roman"/>
                <w:lang w:eastAsia="en-US"/>
              </w:rPr>
            </w:pPr>
            <w:r w:rsidRPr="00F45A47">
              <w:rPr>
                <w:rFonts w:ascii="Times New Roman" w:hAnsi="Times New Roman" w:cs="Times New Roman"/>
              </w:rPr>
              <w:t>города Бузулука</w:t>
            </w:r>
            <w:r w:rsidRPr="00F45A47">
              <w:rPr>
                <w:rFonts w:ascii="Times New Roman" w:eastAsia="Calibri" w:hAnsi="Times New Roman" w:cs="Times New Roman"/>
                <w:lang w:eastAsia="en-US"/>
              </w:rPr>
              <w:t>»</w:t>
            </w:r>
          </w:p>
        </w:tc>
        <w:tc>
          <w:tcPr>
            <w:tcW w:w="235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eastAsia="Calibri" w:hAnsi="Times New Roman" w:cs="Times New Roman"/>
                <w:lang w:eastAsia="en-US"/>
              </w:rPr>
              <w:t>всего, в том числе:</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8728,4</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10872,8</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12125,0</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15431,0</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12892,9</w:t>
            </w:r>
          </w:p>
        </w:tc>
        <w:tc>
          <w:tcPr>
            <w:tcW w:w="1215"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12892,9</w:t>
            </w:r>
          </w:p>
        </w:tc>
      </w:tr>
      <w:tr w:rsidR="00F45A47" w:rsidRPr="00F45A47" w:rsidTr="00541F33">
        <w:trPr>
          <w:trHeight w:val="144"/>
        </w:trPr>
        <w:tc>
          <w:tcPr>
            <w:tcW w:w="628" w:type="dxa"/>
            <w:vMerge/>
            <w:tcBorders>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p>
        </w:tc>
        <w:tc>
          <w:tcPr>
            <w:tcW w:w="2349" w:type="dxa"/>
            <w:vMerge/>
            <w:tcBorders>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3802" w:type="dxa"/>
            <w:vMerge/>
            <w:tcBorders>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35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val="en-US" w:eastAsia="en-US"/>
              </w:rPr>
            </w:pPr>
            <w:r w:rsidRPr="00F45A47">
              <w:rPr>
                <w:rFonts w:ascii="Times New Roman" w:eastAsia="Calibri" w:hAnsi="Times New Roman" w:cs="Times New Roman"/>
                <w:lang w:eastAsia="en-US"/>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215"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r>
      <w:tr w:rsidR="00F45A47" w:rsidRPr="00F45A47" w:rsidTr="00541F33">
        <w:trPr>
          <w:trHeight w:val="144"/>
        </w:trPr>
        <w:tc>
          <w:tcPr>
            <w:tcW w:w="628" w:type="dxa"/>
            <w:vMerge/>
            <w:tcBorders>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p>
        </w:tc>
        <w:tc>
          <w:tcPr>
            <w:tcW w:w="2349" w:type="dxa"/>
            <w:vMerge/>
            <w:tcBorders>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3802" w:type="dxa"/>
            <w:vMerge/>
            <w:tcBorders>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35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eastAsia="Calibri" w:hAnsi="Times New Roman" w:cs="Times New Roman"/>
                <w:lang w:eastAsia="en-US"/>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115,5</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1346,5</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112,8</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114,1</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117,9</w:t>
            </w:r>
          </w:p>
        </w:tc>
        <w:tc>
          <w:tcPr>
            <w:tcW w:w="1215"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117,9</w:t>
            </w:r>
          </w:p>
        </w:tc>
      </w:tr>
      <w:tr w:rsidR="00F45A47" w:rsidRPr="00F45A47" w:rsidTr="00541F33">
        <w:trPr>
          <w:trHeight w:val="144"/>
        </w:trPr>
        <w:tc>
          <w:tcPr>
            <w:tcW w:w="628" w:type="dxa"/>
            <w:vMerge/>
            <w:tcBorders>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p>
        </w:tc>
        <w:tc>
          <w:tcPr>
            <w:tcW w:w="2349" w:type="dxa"/>
            <w:vMerge/>
            <w:tcBorders>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3802" w:type="dxa"/>
            <w:vMerge/>
            <w:tcBorders>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35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eastAsia="Calibri" w:hAnsi="Times New Roman" w:cs="Times New Roman"/>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8612,9</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9526,3</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12012,2</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15316,9</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12775,0</w:t>
            </w:r>
          </w:p>
        </w:tc>
        <w:tc>
          <w:tcPr>
            <w:tcW w:w="1215"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12775,0</w:t>
            </w:r>
          </w:p>
        </w:tc>
      </w:tr>
      <w:tr w:rsidR="00F45A47" w:rsidRPr="00F45A47" w:rsidTr="00541F33">
        <w:trPr>
          <w:trHeight w:val="311"/>
        </w:trPr>
        <w:tc>
          <w:tcPr>
            <w:tcW w:w="628" w:type="dxa"/>
            <w:vMerge/>
            <w:tcBorders>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p>
        </w:tc>
        <w:tc>
          <w:tcPr>
            <w:tcW w:w="2349" w:type="dxa"/>
            <w:vMerge w:val="restart"/>
            <w:tcBorders>
              <w:top w:val="single" w:sz="4" w:space="0" w:color="auto"/>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eastAsia="Calibri" w:hAnsi="Times New Roman" w:cs="Times New Roman"/>
                <w:lang w:eastAsia="en-US"/>
              </w:rPr>
              <w:t>Отдельное</w:t>
            </w:r>
          </w:p>
          <w:p w:rsidR="00F45A47" w:rsidRPr="00F45A47" w:rsidRDefault="00F45A47" w:rsidP="00F45A47">
            <w:pPr>
              <w:ind w:firstLine="0"/>
              <w:rPr>
                <w:rFonts w:ascii="Times New Roman" w:eastAsia="Calibri" w:hAnsi="Times New Roman" w:cs="Times New Roman"/>
                <w:lang w:eastAsia="en-US"/>
              </w:rPr>
            </w:pPr>
            <w:r w:rsidRPr="00F45A47">
              <w:rPr>
                <w:rFonts w:ascii="Times New Roman" w:eastAsia="Calibri" w:hAnsi="Times New Roman" w:cs="Times New Roman"/>
                <w:lang w:eastAsia="en-US"/>
              </w:rPr>
              <w:t>мероприятие</w:t>
            </w:r>
          </w:p>
        </w:tc>
        <w:tc>
          <w:tcPr>
            <w:tcW w:w="3802" w:type="dxa"/>
            <w:vMerge w:val="restart"/>
            <w:tcBorders>
              <w:top w:val="single" w:sz="4" w:space="0" w:color="auto"/>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hAnsi="Times New Roman" w:cs="Times New Roman"/>
              </w:rPr>
              <w:t>«Тарифное регулирование»</w:t>
            </w:r>
          </w:p>
        </w:tc>
        <w:tc>
          <w:tcPr>
            <w:tcW w:w="235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eastAsia="Calibri" w:hAnsi="Times New Roman" w:cs="Times New Roman"/>
                <w:lang w:eastAsia="en-US"/>
              </w:rPr>
              <w:t>всего, в том числе:</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81,0</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162,0</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81,0</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81,9</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84,6</w:t>
            </w:r>
          </w:p>
        </w:tc>
        <w:tc>
          <w:tcPr>
            <w:tcW w:w="1215"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84,6</w:t>
            </w:r>
          </w:p>
        </w:tc>
      </w:tr>
      <w:tr w:rsidR="00F45A47" w:rsidRPr="00F45A47" w:rsidTr="00541F33">
        <w:trPr>
          <w:trHeight w:val="144"/>
        </w:trPr>
        <w:tc>
          <w:tcPr>
            <w:tcW w:w="628" w:type="dxa"/>
            <w:vMerge/>
            <w:tcBorders>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p>
        </w:tc>
        <w:tc>
          <w:tcPr>
            <w:tcW w:w="2349" w:type="dxa"/>
            <w:vMerge/>
            <w:tcBorders>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3802" w:type="dxa"/>
            <w:vMerge/>
            <w:tcBorders>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35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val="en-US" w:eastAsia="en-US"/>
              </w:rPr>
            </w:pPr>
            <w:r w:rsidRPr="00F45A47">
              <w:rPr>
                <w:rFonts w:ascii="Times New Roman" w:eastAsia="Calibri" w:hAnsi="Times New Roman" w:cs="Times New Roman"/>
                <w:lang w:eastAsia="en-US"/>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215"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r>
      <w:tr w:rsidR="00F45A47" w:rsidRPr="00F45A47" w:rsidTr="00541F33">
        <w:trPr>
          <w:trHeight w:val="144"/>
        </w:trPr>
        <w:tc>
          <w:tcPr>
            <w:tcW w:w="628" w:type="dxa"/>
            <w:vMerge/>
            <w:tcBorders>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p>
        </w:tc>
        <w:tc>
          <w:tcPr>
            <w:tcW w:w="2349" w:type="dxa"/>
            <w:vMerge/>
            <w:tcBorders>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3802" w:type="dxa"/>
            <w:vMerge/>
            <w:tcBorders>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35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eastAsia="Calibri" w:hAnsi="Times New Roman" w:cs="Times New Roman"/>
                <w:lang w:eastAsia="en-US"/>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81,0</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162,0</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81,0</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81,9</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84,6</w:t>
            </w:r>
          </w:p>
        </w:tc>
        <w:tc>
          <w:tcPr>
            <w:tcW w:w="1215"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84,6</w:t>
            </w:r>
          </w:p>
        </w:tc>
      </w:tr>
      <w:tr w:rsidR="00F45A47" w:rsidRPr="00F45A47" w:rsidTr="00541F33">
        <w:trPr>
          <w:trHeight w:val="144"/>
        </w:trPr>
        <w:tc>
          <w:tcPr>
            <w:tcW w:w="628" w:type="dxa"/>
            <w:vMerge/>
            <w:tcBorders>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p>
        </w:tc>
        <w:tc>
          <w:tcPr>
            <w:tcW w:w="2349" w:type="dxa"/>
            <w:vMerge/>
            <w:tcBorders>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3802" w:type="dxa"/>
            <w:vMerge/>
            <w:tcBorders>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35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eastAsia="Calibri" w:hAnsi="Times New Roman" w:cs="Times New Roman"/>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215"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r>
      <w:tr w:rsidR="00F45A47" w:rsidRPr="00F45A47" w:rsidTr="00541F33">
        <w:trPr>
          <w:trHeight w:val="144"/>
        </w:trPr>
        <w:tc>
          <w:tcPr>
            <w:tcW w:w="628" w:type="dxa"/>
            <w:vMerge w:val="restart"/>
            <w:tcBorders>
              <w:left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2</w:t>
            </w:r>
          </w:p>
        </w:tc>
        <w:tc>
          <w:tcPr>
            <w:tcW w:w="2349" w:type="dxa"/>
            <w:vMerge w:val="restart"/>
            <w:tcBorders>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eastAsia="Calibri" w:hAnsi="Times New Roman" w:cs="Times New Roman"/>
                <w:lang w:eastAsia="en-US"/>
              </w:rPr>
              <w:t>Подпрограмма 1</w:t>
            </w:r>
          </w:p>
        </w:tc>
        <w:tc>
          <w:tcPr>
            <w:tcW w:w="3802" w:type="dxa"/>
            <w:vMerge w:val="restart"/>
            <w:tcBorders>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hAnsi="Times New Roman" w:cs="Times New Roman"/>
              </w:rPr>
              <w:t>«</w:t>
            </w:r>
            <w:hyperlink w:anchor="P282" w:history="1">
              <w:r w:rsidRPr="00F45A47">
                <w:rPr>
                  <w:rFonts w:ascii="Times New Roman" w:hAnsi="Times New Roman" w:cs="Times New Roman"/>
                </w:rPr>
                <w:t>Организация</w:t>
              </w:r>
            </w:hyperlink>
            <w:r w:rsidRPr="00F45A47">
              <w:rPr>
                <w:rFonts w:ascii="Times New Roman" w:hAnsi="Times New Roman" w:cs="Times New Roman"/>
              </w:rPr>
              <w:t xml:space="preserve"> деятельности по формированию благоприятного инвестиционного климата города Бузулука»</w:t>
            </w:r>
          </w:p>
        </w:tc>
        <w:tc>
          <w:tcPr>
            <w:tcW w:w="235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eastAsia="Calibri" w:hAnsi="Times New Roman" w:cs="Times New Roman"/>
                <w:lang w:eastAsia="en-US"/>
              </w:rPr>
              <w:t>всего, в том числе:</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185,0</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40,0</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202,9</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100,0</w:t>
            </w:r>
          </w:p>
        </w:tc>
        <w:tc>
          <w:tcPr>
            <w:tcW w:w="1215"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100,0</w:t>
            </w:r>
          </w:p>
        </w:tc>
      </w:tr>
      <w:tr w:rsidR="00F45A47" w:rsidRPr="00F45A47" w:rsidTr="00541F33">
        <w:trPr>
          <w:trHeight w:val="144"/>
        </w:trPr>
        <w:tc>
          <w:tcPr>
            <w:tcW w:w="628" w:type="dxa"/>
            <w:vMerge/>
            <w:tcBorders>
              <w:left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p>
        </w:tc>
        <w:tc>
          <w:tcPr>
            <w:tcW w:w="2349" w:type="dxa"/>
            <w:vMerge/>
            <w:tcBorders>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3802" w:type="dxa"/>
            <w:vMerge/>
            <w:tcBorders>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35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val="en-US" w:eastAsia="en-US"/>
              </w:rPr>
            </w:pPr>
            <w:r w:rsidRPr="00F45A47">
              <w:rPr>
                <w:rFonts w:ascii="Times New Roman" w:eastAsia="Calibri" w:hAnsi="Times New Roman" w:cs="Times New Roman"/>
                <w:lang w:eastAsia="en-US"/>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215"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r>
      <w:tr w:rsidR="00F45A47" w:rsidRPr="00F45A47" w:rsidTr="00541F33">
        <w:trPr>
          <w:trHeight w:val="144"/>
        </w:trPr>
        <w:tc>
          <w:tcPr>
            <w:tcW w:w="628" w:type="dxa"/>
            <w:vMerge/>
            <w:tcBorders>
              <w:left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p>
        </w:tc>
        <w:tc>
          <w:tcPr>
            <w:tcW w:w="2349" w:type="dxa"/>
            <w:vMerge/>
            <w:tcBorders>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3802" w:type="dxa"/>
            <w:vMerge/>
            <w:tcBorders>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35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eastAsia="Calibri" w:hAnsi="Times New Roman" w:cs="Times New Roman"/>
                <w:lang w:eastAsia="en-US"/>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215"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r>
      <w:tr w:rsidR="00F45A47" w:rsidRPr="00F45A47" w:rsidTr="00541F33">
        <w:trPr>
          <w:trHeight w:val="144"/>
        </w:trPr>
        <w:tc>
          <w:tcPr>
            <w:tcW w:w="628" w:type="dxa"/>
            <w:vMerge/>
            <w:tcBorders>
              <w:left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p>
        </w:tc>
        <w:tc>
          <w:tcPr>
            <w:tcW w:w="2349" w:type="dxa"/>
            <w:vMerge/>
            <w:tcBorders>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3802" w:type="dxa"/>
            <w:vMerge/>
            <w:tcBorders>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35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eastAsia="Calibri" w:hAnsi="Times New Roman" w:cs="Times New Roman"/>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185,0</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40,0</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202,9</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100,0</w:t>
            </w:r>
          </w:p>
        </w:tc>
        <w:tc>
          <w:tcPr>
            <w:tcW w:w="1215"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100,0</w:t>
            </w:r>
          </w:p>
        </w:tc>
      </w:tr>
      <w:tr w:rsidR="00F45A47" w:rsidRPr="00F45A47" w:rsidTr="00541F33">
        <w:trPr>
          <w:trHeight w:val="144"/>
        </w:trPr>
        <w:tc>
          <w:tcPr>
            <w:tcW w:w="628" w:type="dxa"/>
            <w:vMerge/>
            <w:tcBorders>
              <w:left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p>
        </w:tc>
        <w:tc>
          <w:tcPr>
            <w:tcW w:w="2349" w:type="dxa"/>
            <w:vMerge w:val="restart"/>
            <w:tcBorders>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eastAsia="Calibri" w:hAnsi="Times New Roman" w:cs="Times New Roman"/>
                <w:lang w:eastAsia="en-US"/>
              </w:rPr>
              <w:t>Основное мероприятие 2</w:t>
            </w:r>
          </w:p>
        </w:tc>
        <w:tc>
          <w:tcPr>
            <w:tcW w:w="3802" w:type="dxa"/>
            <w:vMerge w:val="restart"/>
            <w:tcBorders>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eastAsia="Calibri" w:hAnsi="Times New Roman" w:cs="Times New Roman"/>
                <w:lang w:eastAsia="en-US"/>
              </w:rPr>
              <w:t>«</w:t>
            </w:r>
            <w:r w:rsidRPr="00F45A47">
              <w:rPr>
                <w:rFonts w:ascii="Times New Roman" w:hAnsi="Times New Roman" w:cs="Times New Roman"/>
              </w:rPr>
              <w:t>Инвестиционное позиционирование территории муниципального образования город Бузулук</w:t>
            </w:r>
            <w:r w:rsidRPr="00F45A47">
              <w:rPr>
                <w:rFonts w:ascii="Times New Roman" w:eastAsia="Calibri" w:hAnsi="Times New Roman" w:cs="Times New Roman"/>
                <w:lang w:eastAsia="en-US"/>
              </w:rPr>
              <w:t>»</w:t>
            </w:r>
          </w:p>
        </w:tc>
        <w:tc>
          <w:tcPr>
            <w:tcW w:w="235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eastAsia="Calibri" w:hAnsi="Times New Roman" w:cs="Times New Roman"/>
                <w:lang w:eastAsia="en-US"/>
              </w:rPr>
              <w:t>всего, в том числе:</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185,0</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40,0</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202,9</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100,0</w:t>
            </w:r>
          </w:p>
        </w:tc>
        <w:tc>
          <w:tcPr>
            <w:tcW w:w="1215"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100,0</w:t>
            </w:r>
          </w:p>
        </w:tc>
      </w:tr>
      <w:tr w:rsidR="00F45A47" w:rsidRPr="00F45A47" w:rsidTr="00541F33">
        <w:trPr>
          <w:trHeight w:val="144"/>
        </w:trPr>
        <w:tc>
          <w:tcPr>
            <w:tcW w:w="628" w:type="dxa"/>
            <w:vMerge/>
            <w:tcBorders>
              <w:left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p>
        </w:tc>
        <w:tc>
          <w:tcPr>
            <w:tcW w:w="2349" w:type="dxa"/>
            <w:vMerge/>
            <w:tcBorders>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3802" w:type="dxa"/>
            <w:vMerge/>
            <w:tcBorders>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35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val="en-US" w:eastAsia="en-US"/>
              </w:rPr>
            </w:pPr>
            <w:r w:rsidRPr="00F45A47">
              <w:rPr>
                <w:rFonts w:ascii="Times New Roman" w:eastAsia="Calibri" w:hAnsi="Times New Roman" w:cs="Times New Roman"/>
                <w:lang w:eastAsia="en-US"/>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215"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r>
      <w:tr w:rsidR="00F45A47" w:rsidRPr="00F45A47" w:rsidTr="00541F33">
        <w:trPr>
          <w:trHeight w:val="144"/>
        </w:trPr>
        <w:tc>
          <w:tcPr>
            <w:tcW w:w="628" w:type="dxa"/>
            <w:vMerge/>
            <w:tcBorders>
              <w:left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p>
        </w:tc>
        <w:tc>
          <w:tcPr>
            <w:tcW w:w="2349" w:type="dxa"/>
            <w:vMerge/>
            <w:tcBorders>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3802" w:type="dxa"/>
            <w:vMerge/>
            <w:tcBorders>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35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eastAsia="Calibri" w:hAnsi="Times New Roman" w:cs="Times New Roman"/>
                <w:lang w:eastAsia="en-US"/>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215"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r>
      <w:tr w:rsidR="00F45A47" w:rsidRPr="00F45A47" w:rsidTr="00541F33">
        <w:trPr>
          <w:trHeight w:val="144"/>
        </w:trPr>
        <w:tc>
          <w:tcPr>
            <w:tcW w:w="628" w:type="dxa"/>
            <w:vMerge/>
            <w:tcBorders>
              <w:left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p>
        </w:tc>
        <w:tc>
          <w:tcPr>
            <w:tcW w:w="2349" w:type="dxa"/>
            <w:vMerge/>
            <w:tcBorders>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3802" w:type="dxa"/>
            <w:vMerge/>
            <w:tcBorders>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35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eastAsia="Calibri" w:hAnsi="Times New Roman" w:cs="Times New Roman"/>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185,0</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40,0</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202,9</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100,0</w:t>
            </w:r>
          </w:p>
        </w:tc>
        <w:tc>
          <w:tcPr>
            <w:tcW w:w="1215"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100,0</w:t>
            </w:r>
          </w:p>
        </w:tc>
      </w:tr>
      <w:tr w:rsidR="00F45A47" w:rsidRPr="00F45A47" w:rsidTr="00541F33">
        <w:trPr>
          <w:trHeight w:val="144"/>
        </w:trPr>
        <w:tc>
          <w:tcPr>
            <w:tcW w:w="628" w:type="dxa"/>
            <w:vMerge w:val="restart"/>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w:t>
            </w:r>
          </w:p>
        </w:tc>
        <w:tc>
          <w:tcPr>
            <w:tcW w:w="2349" w:type="dxa"/>
            <w:vMerge w:val="restart"/>
            <w:tcBorders>
              <w:top w:val="single" w:sz="4" w:space="0" w:color="auto"/>
              <w:left w:val="single" w:sz="4" w:space="0" w:color="auto"/>
              <w:right w:val="single" w:sz="4" w:space="0" w:color="auto"/>
            </w:tcBorders>
          </w:tcPr>
          <w:p w:rsidR="00F45A47" w:rsidRPr="00F45A47" w:rsidRDefault="00C41369" w:rsidP="00F45A47">
            <w:pPr>
              <w:ind w:firstLine="0"/>
              <w:jc w:val="left"/>
              <w:rPr>
                <w:rFonts w:ascii="Times New Roman" w:eastAsia="Calibri" w:hAnsi="Times New Roman" w:cs="Times New Roman"/>
                <w:lang w:eastAsia="en-US"/>
              </w:rPr>
            </w:pPr>
            <w:r>
              <w:rPr>
                <w:rFonts w:ascii="Times New Roman" w:eastAsia="Calibri"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-26035</wp:posOffset>
                      </wp:positionH>
                      <wp:positionV relativeFrom="paragraph">
                        <wp:posOffset>525780</wp:posOffset>
                      </wp:positionV>
                      <wp:extent cx="1475105" cy="0"/>
                      <wp:effectExtent l="12065" t="11430" r="8255" b="762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05pt;margin-top:41.4pt;width:116.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Bo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"/>
                  </w:pict>
                </mc:Fallback>
              </mc:AlternateContent>
            </w:r>
            <w:r w:rsidR="00F45A47" w:rsidRPr="00F45A47">
              <w:rPr>
                <w:rFonts w:ascii="Times New Roman" w:eastAsia="Calibri" w:hAnsi="Times New Roman" w:cs="Times New Roman"/>
                <w:lang w:eastAsia="en-US"/>
              </w:rPr>
              <w:t>Подпрограмма 2</w:t>
            </w:r>
          </w:p>
        </w:tc>
        <w:tc>
          <w:tcPr>
            <w:tcW w:w="3802" w:type="dxa"/>
            <w:vMerge w:val="restart"/>
            <w:tcBorders>
              <w:top w:val="single" w:sz="4" w:space="0" w:color="auto"/>
              <w:left w:val="single" w:sz="4" w:space="0" w:color="auto"/>
              <w:right w:val="single" w:sz="4" w:space="0" w:color="auto"/>
            </w:tcBorders>
          </w:tcPr>
          <w:p w:rsidR="00F45A47" w:rsidRPr="00F45A47" w:rsidRDefault="00F45A47" w:rsidP="00F45A47">
            <w:pPr>
              <w:adjustRightInd/>
              <w:ind w:firstLine="0"/>
              <w:rPr>
                <w:rFonts w:ascii="Times New Roman" w:hAnsi="Times New Roman" w:cs="Times New Roman"/>
              </w:rPr>
            </w:pPr>
            <w:r w:rsidRPr="00F45A47">
              <w:rPr>
                <w:rFonts w:ascii="Times New Roman" w:hAnsi="Times New Roman" w:cs="Times New Roman"/>
              </w:rPr>
              <w:t>«Снижение административных барьеров, оптимизация</w:t>
            </w:r>
          </w:p>
          <w:p w:rsidR="00F45A47" w:rsidRPr="00F45A47" w:rsidRDefault="00C41369" w:rsidP="00F45A47">
            <w:pPr>
              <w:adjustRightInd/>
              <w:ind w:firstLine="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-42545</wp:posOffset>
                      </wp:positionH>
                      <wp:positionV relativeFrom="paragraph">
                        <wp:posOffset>175260</wp:posOffset>
                      </wp:positionV>
                      <wp:extent cx="2406650" cy="0"/>
                      <wp:effectExtent l="5080" t="13335" r="7620" b="571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35pt;margin-top:13.8pt;width:18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eN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9Msns9noBw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"/>
                  </w:pict>
                </mc:Fallback>
              </mc:AlternateContent>
            </w:r>
            <w:r w:rsidR="00F45A47" w:rsidRPr="00F45A47">
              <w:rPr>
                <w:rFonts w:ascii="Times New Roman" w:hAnsi="Times New Roman" w:cs="Times New Roman"/>
              </w:rPr>
              <w:t xml:space="preserve">и повышение качества </w:t>
            </w:r>
            <w:r w:rsidR="00F45A47" w:rsidRPr="00F45A47">
              <w:rPr>
                <w:rFonts w:ascii="Times New Roman" w:hAnsi="Times New Roman" w:cs="Times New Roman"/>
              </w:rPr>
              <w:lastRenderedPageBreak/>
              <w:t xml:space="preserve">предоставления </w:t>
            </w:r>
            <w:proofErr w:type="gramStart"/>
            <w:r w:rsidR="00F45A47" w:rsidRPr="00F45A47">
              <w:rPr>
                <w:rFonts w:ascii="Times New Roman" w:hAnsi="Times New Roman" w:cs="Times New Roman"/>
              </w:rPr>
              <w:t>государственных</w:t>
            </w:r>
            <w:proofErr w:type="gramEnd"/>
          </w:p>
          <w:p w:rsidR="00F45A47" w:rsidRPr="00F45A47" w:rsidRDefault="00F45A47" w:rsidP="00F45A47">
            <w:pPr>
              <w:adjustRightInd/>
              <w:ind w:firstLine="0"/>
              <w:rPr>
                <w:rFonts w:ascii="Times New Roman" w:eastAsia="Calibri" w:hAnsi="Times New Roman" w:cs="Times New Roman"/>
                <w:lang w:eastAsia="en-US"/>
              </w:rPr>
            </w:pPr>
            <w:r w:rsidRPr="00F45A47">
              <w:rPr>
                <w:rFonts w:ascii="Times New Roman" w:hAnsi="Times New Roman" w:cs="Times New Roman"/>
              </w:rPr>
              <w:t>и муниципальных услуг на территории города Бузулука»</w:t>
            </w:r>
          </w:p>
        </w:tc>
        <w:tc>
          <w:tcPr>
            <w:tcW w:w="235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eastAsia="Calibri" w:hAnsi="Times New Roman" w:cs="Times New Roman"/>
                <w:lang w:eastAsia="en-US"/>
              </w:rPr>
              <w:lastRenderedPageBreak/>
              <w:t>всего, в том числе:</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8407,9</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10579,0</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11772,2</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15136,9</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12595,0</w:t>
            </w:r>
          </w:p>
        </w:tc>
        <w:tc>
          <w:tcPr>
            <w:tcW w:w="1215"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12595,0</w:t>
            </w:r>
          </w:p>
        </w:tc>
      </w:tr>
      <w:tr w:rsidR="00F45A47" w:rsidRPr="00F45A47" w:rsidTr="00541F33">
        <w:trPr>
          <w:trHeight w:val="144"/>
        </w:trPr>
        <w:tc>
          <w:tcPr>
            <w:tcW w:w="628"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349" w:type="dxa"/>
            <w:vMerge/>
            <w:tcBorders>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3802" w:type="dxa"/>
            <w:vMerge/>
            <w:tcBorders>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35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val="en-US" w:eastAsia="en-US"/>
              </w:rPr>
            </w:pPr>
            <w:r w:rsidRPr="00F45A47">
              <w:rPr>
                <w:rFonts w:ascii="Times New Roman" w:eastAsia="Calibri" w:hAnsi="Times New Roman" w:cs="Times New Roman"/>
                <w:lang w:eastAsia="en-US"/>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215"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r>
      <w:tr w:rsidR="00F45A47" w:rsidRPr="00F45A47" w:rsidTr="00541F33">
        <w:trPr>
          <w:trHeight w:val="144"/>
        </w:trPr>
        <w:tc>
          <w:tcPr>
            <w:tcW w:w="628"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349" w:type="dxa"/>
            <w:vMerge/>
            <w:tcBorders>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3802" w:type="dxa"/>
            <w:vMerge/>
            <w:tcBorders>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35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eastAsia="Calibri" w:hAnsi="Times New Roman" w:cs="Times New Roman"/>
                <w:lang w:eastAsia="en-US"/>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1152,7</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215"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r>
      <w:tr w:rsidR="00F45A47" w:rsidRPr="00F45A47" w:rsidTr="00541F33">
        <w:trPr>
          <w:trHeight w:val="925"/>
        </w:trPr>
        <w:tc>
          <w:tcPr>
            <w:tcW w:w="628"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349" w:type="dxa"/>
            <w:vMerge/>
            <w:tcBorders>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3802" w:type="dxa"/>
            <w:vMerge/>
            <w:tcBorders>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35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eastAsia="Calibri" w:hAnsi="Times New Roman" w:cs="Times New Roman"/>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8407,9</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9426,3</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11772,2</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15136,9</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12595,0</w:t>
            </w:r>
          </w:p>
        </w:tc>
        <w:tc>
          <w:tcPr>
            <w:tcW w:w="1215"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12595,0</w:t>
            </w:r>
          </w:p>
        </w:tc>
      </w:tr>
      <w:tr w:rsidR="00F45A47" w:rsidRPr="00F45A47" w:rsidTr="00541F33">
        <w:trPr>
          <w:trHeight w:val="352"/>
        </w:trPr>
        <w:tc>
          <w:tcPr>
            <w:tcW w:w="628"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349" w:type="dxa"/>
            <w:vMerge w:val="restart"/>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left"/>
              <w:rPr>
                <w:rFonts w:ascii="Times New Roman" w:eastAsia="Calibri" w:hAnsi="Times New Roman" w:cs="Times New Roman"/>
                <w:lang w:eastAsia="en-US"/>
              </w:rPr>
            </w:pPr>
            <w:r w:rsidRPr="00F45A47">
              <w:rPr>
                <w:rFonts w:ascii="Times New Roman" w:eastAsia="Calibri" w:hAnsi="Times New Roman" w:cs="Times New Roman"/>
                <w:lang w:eastAsia="en-US"/>
              </w:rPr>
              <w:t>Основное мероприятие 1</w:t>
            </w:r>
          </w:p>
        </w:tc>
        <w:tc>
          <w:tcPr>
            <w:tcW w:w="3802" w:type="dxa"/>
            <w:vMerge w:val="restart"/>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hAnsi="Times New Roman" w:cs="Times New Roman"/>
              </w:rPr>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235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eastAsia="Calibri" w:hAnsi="Times New Roman" w:cs="Times New Roman"/>
                <w:lang w:eastAsia="en-US"/>
              </w:rPr>
              <w:t>всего, в том числе:</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8407,9</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10579,0</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11772,2</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15136,9</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12595,0</w:t>
            </w:r>
          </w:p>
        </w:tc>
        <w:tc>
          <w:tcPr>
            <w:tcW w:w="1215"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12595,0</w:t>
            </w:r>
          </w:p>
        </w:tc>
      </w:tr>
      <w:tr w:rsidR="00F45A47" w:rsidRPr="00F45A47" w:rsidTr="00541F33">
        <w:trPr>
          <w:trHeight w:val="144"/>
        </w:trPr>
        <w:tc>
          <w:tcPr>
            <w:tcW w:w="628"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349"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left"/>
              <w:rPr>
                <w:rFonts w:ascii="Times New Roman" w:eastAsia="Calibri" w:hAnsi="Times New Roman" w:cs="Times New Roman"/>
                <w:lang w:eastAsia="en-US"/>
              </w:rPr>
            </w:pPr>
          </w:p>
        </w:tc>
        <w:tc>
          <w:tcPr>
            <w:tcW w:w="3802"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35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val="en-US" w:eastAsia="en-US"/>
              </w:rPr>
            </w:pPr>
            <w:r w:rsidRPr="00F45A47">
              <w:rPr>
                <w:rFonts w:ascii="Times New Roman" w:eastAsia="Calibri" w:hAnsi="Times New Roman" w:cs="Times New Roman"/>
                <w:lang w:eastAsia="en-US"/>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215"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r>
      <w:tr w:rsidR="00F45A47" w:rsidRPr="00F45A47" w:rsidTr="00541F33">
        <w:trPr>
          <w:trHeight w:val="144"/>
        </w:trPr>
        <w:tc>
          <w:tcPr>
            <w:tcW w:w="628"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349"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left"/>
              <w:rPr>
                <w:rFonts w:ascii="Times New Roman" w:eastAsia="Calibri" w:hAnsi="Times New Roman" w:cs="Times New Roman"/>
                <w:lang w:eastAsia="en-US"/>
              </w:rPr>
            </w:pPr>
          </w:p>
        </w:tc>
        <w:tc>
          <w:tcPr>
            <w:tcW w:w="3802"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35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eastAsia="Calibri" w:hAnsi="Times New Roman" w:cs="Times New Roman"/>
                <w:lang w:eastAsia="en-US"/>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1152,7</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215"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r>
      <w:tr w:rsidR="00F45A47" w:rsidRPr="00F45A47" w:rsidTr="00541F33">
        <w:trPr>
          <w:trHeight w:val="144"/>
        </w:trPr>
        <w:tc>
          <w:tcPr>
            <w:tcW w:w="628"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349"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left"/>
              <w:rPr>
                <w:rFonts w:ascii="Times New Roman" w:eastAsia="Calibri" w:hAnsi="Times New Roman" w:cs="Times New Roman"/>
                <w:lang w:eastAsia="en-US"/>
              </w:rPr>
            </w:pPr>
          </w:p>
        </w:tc>
        <w:tc>
          <w:tcPr>
            <w:tcW w:w="3802"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35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eastAsia="Calibri" w:hAnsi="Times New Roman" w:cs="Times New Roman"/>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8407,9</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9426,3</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11772,2</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15136,9</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12595,0</w:t>
            </w:r>
          </w:p>
        </w:tc>
        <w:tc>
          <w:tcPr>
            <w:tcW w:w="1215"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12595,0</w:t>
            </w:r>
          </w:p>
        </w:tc>
      </w:tr>
      <w:tr w:rsidR="00F45A47" w:rsidRPr="00F45A47" w:rsidTr="00541F33">
        <w:trPr>
          <w:trHeight w:val="144"/>
        </w:trPr>
        <w:tc>
          <w:tcPr>
            <w:tcW w:w="628" w:type="dxa"/>
            <w:vMerge w:val="restart"/>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p w:rsidR="00F45A47" w:rsidRPr="00F45A47" w:rsidRDefault="00F45A47" w:rsidP="00F45A47">
            <w:pPr>
              <w:ind w:firstLine="0"/>
              <w:rPr>
                <w:rFonts w:ascii="Times New Roman" w:eastAsia="Calibri" w:hAnsi="Times New Roman" w:cs="Times New Roman"/>
                <w:lang w:eastAsia="en-US"/>
              </w:rPr>
            </w:pPr>
          </w:p>
          <w:p w:rsidR="00F45A47" w:rsidRPr="00F45A47" w:rsidRDefault="00F45A47" w:rsidP="00F45A47">
            <w:pPr>
              <w:ind w:firstLine="0"/>
              <w:rPr>
                <w:rFonts w:ascii="Times New Roman" w:eastAsia="Calibri" w:hAnsi="Times New Roman" w:cs="Times New Roman"/>
                <w:lang w:eastAsia="en-US"/>
              </w:rPr>
            </w:pPr>
          </w:p>
          <w:p w:rsidR="00F45A47" w:rsidRPr="00F45A47" w:rsidRDefault="00F45A47" w:rsidP="00F45A47">
            <w:pPr>
              <w:ind w:firstLine="0"/>
              <w:rPr>
                <w:rFonts w:ascii="Times New Roman" w:eastAsia="Calibri" w:hAnsi="Times New Roman" w:cs="Times New Roman"/>
                <w:lang w:eastAsia="en-US"/>
              </w:rPr>
            </w:pPr>
          </w:p>
          <w:p w:rsidR="00F45A47" w:rsidRPr="00F45A47" w:rsidRDefault="00F45A47" w:rsidP="00F45A47">
            <w:pPr>
              <w:ind w:firstLine="0"/>
              <w:rPr>
                <w:rFonts w:ascii="Times New Roman" w:eastAsia="Calibri" w:hAnsi="Times New Roman" w:cs="Times New Roman"/>
                <w:lang w:eastAsia="en-US"/>
              </w:rPr>
            </w:pPr>
          </w:p>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4</w:t>
            </w:r>
          </w:p>
        </w:tc>
        <w:tc>
          <w:tcPr>
            <w:tcW w:w="2349" w:type="dxa"/>
            <w:vMerge w:val="restart"/>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left"/>
              <w:rPr>
                <w:rFonts w:ascii="Times New Roman" w:eastAsia="Calibri" w:hAnsi="Times New Roman" w:cs="Times New Roman"/>
                <w:lang w:eastAsia="en-US"/>
              </w:rPr>
            </w:pPr>
            <w:r w:rsidRPr="00F45A47">
              <w:rPr>
                <w:rFonts w:ascii="Times New Roman" w:eastAsia="Calibri" w:hAnsi="Times New Roman" w:cs="Times New Roman"/>
                <w:lang w:eastAsia="en-US"/>
              </w:rPr>
              <w:t>Подпрограмма 3</w:t>
            </w:r>
          </w:p>
        </w:tc>
        <w:tc>
          <w:tcPr>
            <w:tcW w:w="3802" w:type="dxa"/>
            <w:vMerge w:val="restart"/>
            <w:tcBorders>
              <w:top w:val="single" w:sz="4" w:space="0" w:color="auto"/>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hAnsi="Times New Roman" w:cs="Times New Roman"/>
              </w:rPr>
              <w:t>«Развитие и поддержка малого и среднего предпринимательства в городе Бузулуке»</w:t>
            </w:r>
          </w:p>
        </w:tc>
        <w:tc>
          <w:tcPr>
            <w:tcW w:w="235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eastAsia="Calibri" w:hAnsi="Times New Roman" w:cs="Times New Roman"/>
                <w:lang w:eastAsia="en-US"/>
              </w:rPr>
              <w:t>всего, в том числе:</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54,5</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91,8</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68,9</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112,2</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113,3</w:t>
            </w:r>
          </w:p>
        </w:tc>
        <w:tc>
          <w:tcPr>
            <w:tcW w:w="1215"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113,3</w:t>
            </w:r>
          </w:p>
        </w:tc>
      </w:tr>
      <w:tr w:rsidR="00F45A47" w:rsidRPr="00F45A47" w:rsidTr="00541F33">
        <w:trPr>
          <w:trHeight w:val="144"/>
        </w:trPr>
        <w:tc>
          <w:tcPr>
            <w:tcW w:w="628"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349"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left"/>
              <w:rPr>
                <w:rFonts w:ascii="Times New Roman" w:eastAsia="Calibri" w:hAnsi="Times New Roman" w:cs="Times New Roman"/>
                <w:lang w:eastAsia="en-US"/>
              </w:rPr>
            </w:pPr>
          </w:p>
        </w:tc>
        <w:tc>
          <w:tcPr>
            <w:tcW w:w="3802" w:type="dxa"/>
            <w:vMerge/>
            <w:tcBorders>
              <w:left w:val="single" w:sz="4" w:space="0" w:color="auto"/>
              <w:right w:val="single" w:sz="4" w:space="0" w:color="auto"/>
            </w:tcBorders>
          </w:tcPr>
          <w:p w:rsidR="00F45A47" w:rsidRPr="00F45A47" w:rsidRDefault="00F45A47" w:rsidP="00F45A47">
            <w:pPr>
              <w:ind w:firstLine="0"/>
              <w:rPr>
                <w:rFonts w:ascii="Times New Roman" w:hAnsi="Times New Roman" w:cs="Times New Roman"/>
              </w:rPr>
            </w:pPr>
          </w:p>
        </w:tc>
        <w:tc>
          <w:tcPr>
            <w:tcW w:w="235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val="en-US" w:eastAsia="en-US"/>
              </w:rPr>
            </w:pPr>
            <w:r w:rsidRPr="00F45A47">
              <w:rPr>
                <w:rFonts w:ascii="Times New Roman" w:eastAsia="Calibri" w:hAnsi="Times New Roman" w:cs="Times New Roman"/>
                <w:lang w:eastAsia="en-US"/>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215"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r>
      <w:tr w:rsidR="00F45A47" w:rsidRPr="00F45A47" w:rsidTr="00541F33">
        <w:trPr>
          <w:trHeight w:val="144"/>
        </w:trPr>
        <w:tc>
          <w:tcPr>
            <w:tcW w:w="628"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349"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left"/>
              <w:rPr>
                <w:rFonts w:ascii="Times New Roman" w:eastAsia="Calibri" w:hAnsi="Times New Roman" w:cs="Times New Roman"/>
                <w:lang w:eastAsia="en-US"/>
              </w:rPr>
            </w:pPr>
          </w:p>
        </w:tc>
        <w:tc>
          <w:tcPr>
            <w:tcW w:w="3802" w:type="dxa"/>
            <w:vMerge/>
            <w:tcBorders>
              <w:left w:val="single" w:sz="4" w:space="0" w:color="auto"/>
              <w:right w:val="single" w:sz="4" w:space="0" w:color="auto"/>
            </w:tcBorders>
          </w:tcPr>
          <w:p w:rsidR="00F45A47" w:rsidRPr="00F45A47" w:rsidRDefault="00F45A47" w:rsidP="00F45A47">
            <w:pPr>
              <w:ind w:firstLine="0"/>
              <w:rPr>
                <w:rFonts w:ascii="Times New Roman" w:hAnsi="Times New Roman" w:cs="Times New Roman"/>
              </w:rPr>
            </w:pPr>
          </w:p>
        </w:tc>
        <w:tc>
          <w:tcPr>
            <w:tcW w:w="235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eastAsia="Calibri" w:hAnsi="Times New Roman" w:cs="Times New Roman"/>
                <w:lang w:eastAsia="en-US"/>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34,5</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31,8</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31,8</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32,2</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33,3</w:t>
            </w:r>
          </w:p>
        </w:tc>
        <w:tc>
          <w:tcPr>
            <w:tcW w:w="1215"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33,3</w:t>
            </w:r>
          </w:p>
        </w:tc>
      </w:tr>
      <w:tr w:rsidR="00F45A47" w:rsidRPr="00F45A47" w:rsidTr="00541F33">
        <w:trPr>
          <w:trHeight w:val="144"/>
        </w:trPr>
        <w:tc>
          <w:tcPr>
            <w:tcW w:w="628"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349"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left"/>
              <w:rPr>
                <w:rFonts w:ascii="Times New Roman" w:eastAsia="Calibri" w:hAnsi="Times New Roman" w:cs="Times New Roman"/>
                <w:lang w:eastAsia="en-US"/>
              </w:rPr>
            </w:pPr>
          </w:p>
        </w:tc>
        <w:tc>
          <w:tcPr>
            <w:tcW w:w="3802" w:type="dxa"/>
            <w:vMerge/>
            <w:tcBorders>
              <w:left w:val="single" w:sz="4" w:space="0" w:color="auto"/>
              <w:bottom w:val="single" w:sz="4" w:space="0" w:color="auto"/>
              <w:right w:val="single" w:sz="4" w:space="0" w:color="auto"/>
            </w:tcBorders>
          </w:tcPr>
          <w:p w:rsidR="00F45A47" w:rsidRPr="00F45A47" w:rsidRDefault="00F45A47" w:rsidP="00F45A47">
            <w:pPr>
              <w:ind w:firstLine="0"/>
              <w:rPr>
                <w:rFonts w:ascii="Times New Roman" w:hAnsi="Times New Roman" w:cs="Times New Roman"/>
              </w:rPr>
            </w:pPr>
          </w:p>
        </w:tc>
        <w:tc>
          <w:tcPr>
            <w:tcW w:w="235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eastAsia="Calibri" w:hAnsi="Times New Roman" w:cs="Times New Roman"/>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20,0</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60,0</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37,1</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80,0</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80,0</w:t>
            </w:r>
          </w:p>
        </w:tc>
        <w:tc>
          <w:tcPr>
            <w:tcW w:w="1215"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80,0</w:t>
            </w:r>
          </w:p>
        </w:tc>
      </w:tr>
      <w:tr w:rsidR="00F45A47" w:rsidRPr="00F45A47" w:rsidTr="00541F33">
        <w:trPr>
          <w:trHeight w:val="144"/>
        </w:trPr>
        <w:tc>
          <w:tcPr>
            <w:tcW w:w="628"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349" w:type="dxa"/>
            <w:vMerge w:val="restart"/>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left"/>
              <w:rPr>
                <w:rFonts w:ascii="Times New Roman" w:eastAsia="Calibri" w:hAnsi="Times New Roman" w:cs="Times New Roman"/>
                <w:lang w:eastAsia="en-US"/>
              </w:rPr>
            </w:pPr>
            <w:r w:rsidRPr="00F45A47">
              <w:rPr>
                <w:rFonts w:ascii="Times New Roman" w:eastAsia="Calibri" w:hAnsi="Times New Roman" w:cs="Times New Roman"/>
                <w:lang w:eastAsia="en-US"/>
              </w:rPr>
              <w:t>Основное мероприятие 1</w:t>
            </w:r>
          </w:p>
        </w:tc>
        <w:tc>
          <w:tcPr>
            <w:tcW w:w="3802" w:type="dxa"/>
            <w:vMerge w:val="restart"/>
            <w:tcBorders>
              <w:top w:val="single" w:sz="4" w:space="0" w:color="auto"/>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hAnsi="Times New Roman" w:cs="Times New Roman"/>
              </w:rPr>
              <w:t>«Совершенствование механизмов регулирования деятельности субъектов МСП и информационной поддержки»</w:t>
            </w:r>
          </w:p>
        </w:tc>
        <w:tc>
          <w:tcPr>
            <w:tcW w:w="235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eastAsia="Calibri" w:hAnsi="Times New Roman" w:cs="Times New Roman"/>
                <w:lang w:eastAsia="en-US"/>
              </w:rPr>
              <w:t>всего, в том числе:</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54,5</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81,8</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68,9</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82,2</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83,3</w:t>
            </w:r>
          </w:p>
        </w:tc>
        <w:tc>
          <w:tcPr>
            <w:tcW w:w="1215"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83,3</w:t>
            </w:r>
          </w:p>
        </w:tc>
      </w:tr>
      <w:tr w:rsidR="00F45A47" w:rsidRPr="00F45A47" w:rsidTr="00541F33">
        <w:trPr>
          <w:trHeight w:val="144"/>
        </w:trPr>
        <w:tc>
          <w:tcPr>
            <w:tcW w:w="628"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349"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left"/>
              <w:rPr>
                <w:rFonts w:ascii="Times New Roman" w:eastAsia="Calibri" w:hAnsi="Times New Roman" w:cs="Times New Roman"/>
                <w:lang w:eastAsia="en-US"/>
              </w:rPr>
            </w:pPr>
          </w:p>
        </w:tc>
        <w:tc>
          <w:tcPr>
            <w:tcW w:w="3802" w:type="dxa"/>
            <w:vMerge/>
            <w:tcBorders>
              <w:left w:val="single" w:sz="4" w:space="0" w:color="auto"/>
              <w:right w:val="single" w:sz="4" w:space="0" w:color="auto"/>
            </w:tcBorders>
          </w:tcPr>
          <w:p w:rsidR="00F45A47" w:rsidRPr="00F45A47" w:rsidRDefault="00F45A47" w:rsidP="00F45A47">
            <w:pPr>
              <w:ind w:firstLine="0"/>
              <w:rPr>
                <w:rFonts w:ascii="Times New Roman" w:hAnsi="Times New Roman" w:cs="Times New Roman"/>
              </w:rPr>
            </w:pPr>
          </w:p>
        </w:tc>
        <w:tc>
          <w:tcPr>
            <w:tcW w:w="235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val="en-US" w:eastAsia="en-US"/>
              </w:rPr>
            </w:pPr>
            <w:r w:rsidRPr="00F45A47">
              <w:rPr>
                <w:rFonts w:ascii="Times New Roman" w:eastAsia="Calibri" w:hAnsi="Times New Roman" w:cs="Times New Roman"/>
                <w:lang w:eastAsia="en-US"/>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215"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r>
      <w:tr w:rsidR="00F45A47" w:rsidRPr="00F45A47" w:rsidTr="00541F33">
        <w:trPr>
          <w:trHeight w:val="144"/>
        </w:trPr>
        <w:tc>
          <w:tcPr>
            <w:tcW w:w="628"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349"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left"/>
              <w:rPr>
                <w:rFonts w:ascii="Times New Roman" w:eastAsia="Calibri" w:hAnsi="Times New Roman" w:cs="Times New Roman"/>
                <w:lang w:eastAsia="en-US"/>
              </w:rPr>
            </w:pPr>
          </w:p>
        </w:tc>
        <w:tc>
          <w:tcPr>
            <w:tcW w:w="3802" w:type="dxa"/>
            <w:vMerge/>
            <w:tcBorders>
              <w:left w:val="single" w:sz="4" w:space="0" w:color="auto"/>
              <w:right w:val="single" w:sz="4" w:space="0" w:color="auto"/>
            </w:tcBorders>
          </w:tcPr>
          <w:p w:rsidR="00F45A47" w:rsidRPr="00F45A47" w:rsidRDefault="00F45A47" w:rsidP="00F45A47">
            <w:pPr>
              <w:ind w:firstLine="0"/>
              <w:rPr>
                <w:rFonts w:ascii="Times New Roman" w:hAnsi="Times New Roman" w:cs="Times New Roman"/>
              </w:rPr>
            </w:pPr>
          </w:p>
        </w:tc>
        <w:tc>
          <w:tcPr>
            <w:tcW w:w="235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eastAsia="Calibri" w:hAnsi="Times New Roman" w:cs="Times New Roman"/>
                <w:lang w:eastAsia="en-US"/>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34,5</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31,8</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31,8</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32,2</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33,3</w:t>
            </w:r>
          </w:p>
        </w:tc>
        <w:tc>
          <w:tcPr>
            <w:tcW w:w="1215"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33,3</w:t>
            </w:r>
          </w:p>
        </w:tc>
      </w:tr>
      <w:tr w:rsidR="00F45A47" w:rsidRPr="00F45A47" w:rsidTr="00541F33">
        <w:trPr>
          <w:trHeight w:val="144"/>
        </w:trPr>
        <w:tc>
          <w:tcPr>
            <w:tcW w:w="628"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349"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left"/>
              <w:rPr>
                <w:rFonts w:ascii="Times New Roman" w:eastAsia="Calibri" w:hAnsi="Times New Roman" w:cs="Times New Roman"/>
                <w:lang w:eastAsia="en-US"/>
              </w:rPr>
            </w:pPr>
          </w:p>
        </w:tc>
        <w:tc>
          <w:tcPr>
            <w:tcW w:w="3802" w:type="dxa"/>
            <w:vMerge/>
            <w:tcBorders>
              <w:left w:val="single" w:sz="4" w:space="0" w:color="auto"/>
              <w:bottom w:val="single" w:sz="4" w:space="0" w:color="auto"/>
              <w:right w:val="single" w:sz="4" w:space="0" w:color="auto"/>
            </w:tcBorders>
          </w:tcPr>
          <w:p w:rsidR="00F45A47" w:rsidRPr="00F45A47" w:rsidRDefault="00F45A47" w:rsidP="00F45A47">
            <w:pPr>
              <w:ind w:firstLine="0"/>
              <w:rPr>
                <w:rFonts w:ascii="Times New Roman" w:hAnsi="Times New Roman" w:cs="Times New Roman"/>
              </w:rPr>
            </w:pPr>
          </w:p>
        </w:tc>
        <w:tc>
          <w:tcPr>
            <w:tcW w:w="235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eastAsia="Calibri" w:hAnsi="Times New Roman" w:cs="Times New Roman"/>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20,0</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37,1</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50,0</w:t>
            </w:r>
          </w:p>
        </w:tc>
        <w:tc>
          <w:tcPr>
            <w:tcW w:w="1215"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50,0</w:t>
            </w:r>
          </w:p>
        </w:tc>
      </w:tr>
      <w:tr w:rsidR="00F45A47" w:rsidRPr="00F45A47" w:rsidTr="00541F33">
        <w:trPr>
          <w:trHeight w:val="144"/>
        </w:trPr>
        <w:tc>
          <w:tcPr>
            <w:tcW w:w="628"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349" w:type="dxa"/>
            <w:vMerge w:val="restart"/>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left"/>
              <w:rPr>
                <w:rFonts w:ascii="Times New Roman" w:eastAsia="Calibri" w:hAnsi="Times New Roman" w:cs="Times New Roman"/>
                <w:lang w:eastAsia="en-US"/>
              </w:rPr>
            </w:pPr>
            <w:r w:rsidRPr="00F45A47">
              <w:rPr>
                <w:rFonts w:ascii="Times New Roman" w:eastAsia="Calibri" w:hAnsi="Times New Roman" w:cs="Times New Roman"/>
                <w:lang w:eastAsia="en-US"/>
              </w:rPr>
              <w:t>Основное мероприятие 3</w:t>
            </w:r>
          </w:p>
        </w:tc>
        <w:tc>
          <w:tcPr>
            <w:tcW w:w="3802" w:type="dxa"/>
            <w:vMerge w:val="restart"/>
            <w:tcBorders>
              <w:top w:val="single" w:sz="4" w:space="0" w:color="auto"/>
              <w:left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hAnsi="Times New Roman" w:cs="Times New Roman"/>
              </w:rPr>
              <w:t>«Организация выставок товаров местных производителей, ярмарок»</w:t>
            </w:r>
          </w:p>
        </w:tc>
        <w:tc>
          <w:tcPr>
            <w:tcW w:w="235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eastAsia="Calibri" w:hAnsi="Times New Roman" w:cs="Times New Roman"/>
                <w:lang w:eastAsia="en-US"/>
              </w:rPr>
              <w:t>всего, в том числе:</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30,0</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30,0</w:t>
            </w:r>
          </w:p>
        </w:tc>
        <w:tc>
          <w:tcPr>
            <w:tcW w:w="1215"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30,0</w:t>
            </w:r>
          </w:p>
        </w:tc>
      </w:tr>
      <w:tr w:rsidR="00F45A47" w:rsidRPr="00F45A47" w:rsidTr="00541F33">
        <w:trPr>
          <w:trHeight w:val="144"/>
        </w:trPr>
        <w:tc>
          <w:tcPr>
            <w:tcW w:w="628"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349"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left"/>
              <w:rPr>
                <w:rFonts w:ascii="Times New Roman" w:eastAsia="Calibri" w:hAnsi="Times New Roman" w:cs="Times New Roman"/>
                <w:lang w:eastAsia="en-US"/>
              </w:rPr>
            </w:pPr>
          </w:p>
        </w:tc>
        <w:tc>
          <w:tcPr>
            <w:tcW w:w="3802" w:type="dxa"/>
            <w:vMerge/>
            <w:tcBorders>
              <w:left w:val="single" w:sz="4" w:space="0" w:color="auto"/>
              <w:right w:val="single" w:sz="4" w:space="0" w:color="auto"/>
            </w:tcBorders>
          </w:tcPr>
          <w:p w:rsidR="00F45A47" w:rsidRPr="00F45A47" w:rsidRDefault="00F45A47" w:rsidP="00F45A47">
            <w:pPr>
              <w:ind w:firstLine="0"/>
              <w:rPr>
                <w:rFonts w:ascii="Times New Roman" w:hAnsi="Times New Roman" w:cs="Times New Roman"/>
              </w:rPr>
            </w:pPr>
          </w:p>
        </w:tc>
        <w:tc>
          <w:tcPr>
            <w:tcW w:w="235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val="en-US" w:eastAsia="en-US"/>
              </w:rPr>
            </w:pPr>
            <w:r w:rsidRPr="00F45A47">
              <w:rPr>
                <w:rFonts w:ascii="Times New Roman" w:eastAsia="Calibri" w:hAnsi="Times New Roman" w:cs="Times New Roman"/>
                <w:lang w:eastAsia="en-US"/>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215"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r>
      <w:tr w:rsidR="00F45A47" w:rsidRPr="00F45A47" w:rsidTr="00541F33">
        <w:trPr>
          <w:trHeight w:val="144"/>
        </w:trPr>
        <w:tc>
          <w:tcPr>
            <w:tcW w:w="628"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349"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left"/>
              <w:rPr>
                <w:rFonts w:ascii="Times New Roman" w:eastAsia="Calibri" w:hAnsi="Times New Roman" w:cs="Times New Roman"/>
                <w:lang w:eastAsia="en-US"/>
              </w:rPr>
            </w:pPr>
          </w:p>
        </w:tc>
        <w:tc>
          <w:tcPr>
            <w:tcW w:w="3802" w:type="dxa"/>
            <w:vMerge/>
            <w:tcBorders>
              <w:left w:val="single" w:sz="4" w:space="0" w:color="auto"/>
              <w:right w:val="single" w:sz="4" w:space="0" w:color="auto"/>
            </w:tcBorders>
          </w:tcPr>
          <w:p w:rsidR="00F45A47" w:rsidRPr="00F45A47" w:rsidRDefault="00F45A47" w:rsidP="00F45A47">
            <w:pPr>
              <w:ind w:firstLine="0"/>
              <w:rPr>
                <w:rFonts w:ascii="Times New Roman" w:hAnsi="Times New Roman" w:cs="Times New Roman"/>
              </w:rPr>
            </w:pPr>
          </w:p>
        </w:tc>
        <w:tc>
          <w:tcPr>
            <w:tcW w:w="235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eastAsia="Calibri" w:hAnsi="Times New Roman" w:cs="Times New Roman"/>
                <w:lang w:eastAsia="en-US"/>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215"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r>
      <w:tr w:rsidR="00F45A47" w:rsidRPr="00F45A47" w:rsidTr="00541F33">
        <w:trPr>
          <w:trHeight w:val="144"/>
        </w:trPr>
        <w:tc>
          <w:tcPr>
            <w:tcW w:w="628"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p>
        </w:tc>
        <w:tc>
          <w:tcPr>
            <w:tcW w:w="2349"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left"/>
              <w:rPr>
                <w:rFonts w:ascii="Times New Roman" w:eastAsia="Calibri" w:hAnsi="Times New Roman" w:cs="Times New Roman"/>
                <w:lang w:eastAsia="en-US"/>
              </w:rPr>
            </w:pPr>
          </w:p>
        </w:tc>
        <w:tc>
          <w:tcPr>
            <w:tcW w:w="3802" w:type="dxa"/>
            <w:vMerge/>
            <w:tcBorders>
              <w:left w:val="single" w:sz="4" w:space="0" w:color="auto"/>
              <w:bottom w:val="single" w:sz="4" w:space="0" w:color="auto"/>
              <w:right w:val="single" w:sz="4" w:space="0" w:color="auto"/>
            </w:tcBorders>
          </w:tcPr>
          <w:p w:rsidR="00F45A47" w:rsidRPr="00F45A47" w:rsidRDefault="00F45A47" w:rsidP="00F45A47">
            <w:pPr>
              <w:ind w:firstLine="0"/>
              <w:rPr>
                <w:rFonts w:ascii="Times New Roman" w:hAnsi="Times New Roman" w:cs="Times New Roman"/>
              </w:rPr>
            </w:pPr>
          </w:p>
        </w:tc>
        <w:tc>
          <w:tcPr>
            <w:tcW w:w="2355"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eastAsia="Calibri" w:hAnsi="Times New Roman" w:cs="Times New Roman"/>
                <w:lang w:eastAsia="en-US"/>
              </w:rPr>
            </w:pPr>
            <w:r w:rsidRPr="00F45A47">
              <w:rPr>
                <w:rFonts w:ascii="Times New Roman" w:eastAsia="Calibri" w:hAnsi="Times New Roman" w:cs="Times New Roman"/>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30,0</w:t>
            </w:r>
          </w:p>
        </w:tc>
        <w:tc>
          <w:tcPr>
            <w:tcW w:w="1134"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30,0</w:t>
            </w:r>
          </w:p>
        </w:tc>
        <w:tc>
          <w:tcPr>
            <w:tcW w:w="1215" w:type="dxa"/>
            <w:tcBorders>
              <w:top w:val="single" w:sz="4" w:space="0" w:color="auto"/>
              <w:left w:val="single" w:sz="4" w:space="0" w:color="auto"/>
              <w:bottom w:val="single" w:sz="4" w:space="0" w:color="auto"/>
              <w:right w:val="single" w:sz="4" w:space="0" w:color="auto"/>
            </w:tcBorders>
            <w:vAlign w:val="center"/>
          </w:tcPr>
          <w:p w:rsidR="00F45A47" w:rsidRPr="00F45A47" w:rsidRDefault="00F45A47" w:rsidP="00F45A47">
            <w:pPr>
              <w:ind w:firstLine="0"/>
              <w:jc w:val="center"/>
              <w:rPr>
                <w:rFonts w:ascii="Times New Roman" w:eastAsia="Calibri" w:hAnsi="Times New Roman" w:cs="Times New Roman"/>
                <w:lang w:eastAsia="en-US"/>
              </w:rPr>
            </w:pPr>
            <w:r w:rsidRPr="00F45A47">
              <w:rPr>
                <w:rFonts w:ascii="Times New Roman" w:eastAsia="Calibri" w:hAnsi="Times New Roman" w:cs="Times New Roman"/>
                <w:lang w:eastAsia="en-US"/>
              </w:rPr>
              <w:t>30,0</w:t>
            </w:r>
          </w:p>
        </w:tc>
      </w:tr>
    </w:tbl>
    <w:p w:rsidR="00F45A47" w:rsidRPr="00F45A47" w:rsidRDefault="00F45A47" w:rsidP="00F45A47">
      <w:pPr>
        <w:rPr>
          <w:rFonts w:ascii="Times New Roman" w:hAnsi="Times New Roman" w:cs="Times New Roman"/>
          <w:sz w:val="28"/>
          <w:szCs w:val="28"/>
        </w:rPr>
      </w:pPr>
    </w:p>
    <w:p w:rsidR="00F45A47" w:rsidRPr="00F45A47" w:rsidRDefault="00F45A47" w:rsidP="00F45A47">
      <w:pPr>
        <w:ind w:left="11520"/>
        <w:rPr>
          <w:rFonts w:ascii="Times New Roman" w:hAnsi="Times New Roman" w:cs="Times New Roman"/>
          <w:sz w:val="28"/>
          <w:szCs w:val="28"/>
        </w:rPr>
      </w:pPr>
    </w:p>
    <w:p w:rsidR="00F45A47" w:rsidRPr="00F45A47" w:rsidRDefault="00F45A47" w:rsidP="00F45A47">
      <w:pPr>
        <w:ind w:left="11520"/>
        <w:rPr>
          <w:rFonts w:ascii="Times New Roman" w:hAnsi="Times New Roman" w:cs="Times New Roman"/>
          <w:sz w:val="28"/>
          <w:szCs w:val="28"/>
        </w:rPr>
      </w:pPr>
    </w:p>
    <w:p w:rsidR="00F45A47" w:rsidRPr="00F45A47" w:rsidRDefault="00F45A47" w:rsidP="00F45A47">
      <w:pPr>
        <w:ind w:left="11520"/>
        <w:rPr>
          <w:rFonts w:ascii="Times New Roman" w:hAnsi="Times New Roman" w:cs="Times New Roman"/>
          <w:sz w:val="28"/>
          <w:szCs w:val="28"/>
        </w:rPr>
      </w:pPr>
    </w:p>
    <w:p w:rsidR="00F45A47" w:rsidRPr="00F45A47" w:rsidRDefault="00F45A47" w:rsidP="00F45A47">
      <w:pPr>
        <w:ind w:left="11520"/>
        <w:rPr>
          <w:rFonts w:ascii="Times New Roman" w:hAnsi="Times New Roman" w:cs="Times New Roman"/>
          <w:sz w:val="28"/>
          <w:szCs w:val="28"/>
        </w:rPr>
      </w:pPr>
    </w:p>
    <w:p w:rsidR="00F45A47" w:rsidRPr="00F45A47" w:rsidRDefault="00F45A47" w:rsidP="00F45A47">
      <w:pPr>
        <w:ind w:left="11520"/>
        <w:rPr>
          <w:rFonts w:ascii="Times New Roman" w:hAnsi="Times New Roman" w:cs="Times New Roman"/>
          <w:sz w:val="28"/>
          <w:szCs w:val="28"/>
        </w:rPr>
      </w:pPr>
    </w:p>
    <w:p w:rsidR="00F45A47" w:rsidRPr="00F45A47" w:rsidRDefault="00F45A47" w:rsidP="00F45A47">
      <w:pPr>
        <w:ind w:left="11520"/>
        <w:rPr>
          <w:rFonts w:ascii="Times New Roman" w:hAnsi="Times New Roman" w:cs="Times New Roman"/>
          <w:sz w:val="28"/>
          <w:szCs w:val="28"/>
        </w:rPr>
      </w:pPr>
    </w:p>
    <w:p w:rsidR="00F45A47" w:rsidRPr="00F45A47" w:rsidRDefault="00F45A47" w:rsidP="00F45A47">
      <w:pPr>
        <w:ind w:left="11520"/>
        <w:rPr>
          <w:rFonts w:ascii="Times New Roman" w:hAnsi="Times New Roman" w:cs="Times New Roman"/>
          <w:sz w:val="28"/>
          <w:szCs w:val="28"/>
        </w:rPr>
      </w:pPr>
    </w:p>
    <w:p w:rsidR="00F45A47" w:rsidRPr="00F45A47" w:rsidRDefault="00F45A47" w:rsidP="00F45A47">
      <w:pPr>
        <w:ind w:left="10773" w:firstLine="0"/>
        <w:rPr>
          <w:rFonts w:ascii="Times New Roman" w:hAnsi="Times New Roman" w:cs="Times New Roman"/>
          <w:sz w:val="28"/>
          <w:szCs w:val="28"/>
        </w:rPr>
      </w:pPr>
      <w:r w:rsidRPr="00F45A47">
        <w:rPr>
          <w:rFonts w:ascii="Times New Roman" w:hAnsi="Times New Roman" w:cs="Times New Roman"/>
          <w:sz w:val="28"/>
          <w:szCs w:val="28"/>
        </w:rPr>
        <w:t>Приложение № 5</w:t>
      </w:r>
    </w:p>
    <w:p w:rsidR="00F45A47" w:rsidRPr="00F45A47" w:rsidRDefault="00F45A47" w:rsidP="00F45A47">
      <w:pPr>
        <w:ind w:left="10773" w:firstLine="0"/>
        <w:rPr>
          <w:rFonts w:ascii="Times New Roman" w:hAnsi="Times New Roman" w:cs="Times New Roman"/>
          <w:sz w:val="28"/>
          <w:szCs w:val="28"/>
        </w:rPr>
      </w:pPr>
      <w:r w:rsidRPr="00F45A47">
        <w:rPr>
          <w:rFonts w:ascii="Times New Roman" w:hAnsi="Times New Roman" w:cs="Times New Roman"/>
          <w:sz w:val="28"/>
          <w:szCs w:val="28"/>
        </w:rPr>
        <w:t xml:space="preserve">к муниципальной программе </w:t>
      </w:r>
    </w:p>
    <w:p w:rsidR="00F45A47" w:rsidRPr="00F45A47" w:rsidRDefault="00F45A47" w:rsidP="00F45A47">
      <w:pPr>
        <w:ind w:left="10773" w:firstLine="0"/>
        <w:rPr>
          <w:rFonts w:ascii="Times New Roman" w:hAnsi="Times New Roman" w:cs="Times New Roman"/>
          <w:sz w:val="28"/>
          <w:szCs w:val="28"/>
        </w:rPr>
      </w:pPr>
      <w:r w:rsidRPr="00F45A47">
        <w:rPr>
          <w:rFonts w:ascii="Times New Roman" w:hAnsi="Times New Roman" w:cs="Times New Roman"/>
          <w:sz w:val="28"/>
          <w:szCs w:val="28"/>
        </w:rPr>
        <w:t>«Экономическое развитие города Бузулука»</w:t>
      </w:r>
    </w:p>
    <w:p w:rsidR="00F45A47" w:rsidRPr="00F45A47" w:rsidRDefault="00F45A47" w:rsidP="00F45A47">
      <w:pPr>
        <w:ind w:firstLine="0"/>
        <w:jc w:val="center"/>
        <w:rPr>
          <w:rFonts w:ascii="Times New Roman" w:hAnsi="Times New Roman" w:cs="Times New Roman"/>
          <w:sz w:val="28"/>
          <w:szCs w:val="28"/>
        </w:rPr>
      </w:pPr>
    </w:p>
    <w:p w:rsidR="00F45A47" w:rsidRPr="00F45A47" w:rsidRDefault="00F45A47" w:rsidP="00F45A47">
      <w:pPr>
        <w:ind w:firstLine="0"/>
        <w:jc w:val="center"/>
        <w:rPr>
          <w:rFonts w:ascii="Times New Roman" w:hAnsi="Times New Roman" w:cs="Times New Roman"/>
          <w:sz w:val="28"/>
          <w:szCs w:val="28"/>
        </w:rPr>
      </w:pPr>
      <w:r w:rsidRPr="00F45A47">
        <w:rPr>
          <w:rFonts w:ascii="Times New Roman" w:hAnsi="Times New Roman" w:cs="Times New Roman"/>
          <w:sz w:val="28"/>
          <w:szCs w:val="28"/>
        </w:rPr>
        <w:t>Ресурсное обеспечение</w:t>
      </w:r>
    </w:p>
    <w:p w:rsidR="00F45A47" w:rsidRPr="00F45A47" w:rsidRDefault="00F45A47" w:rsidP="00F45A47">
      <w:pPr>
        <w:ind w:firstLine="0"/>
        <w:jc w:val="center"/>
        <w:rPr>
          <w:rFonts w:ascii="Times New Roman" w:hAnsi="Times New Roman" w:cs="Times New Roman"/>
          <w:sz w:val="28"/>
          <w:szCs w:val="28"/>
        </w:rPr>
      </w:pPr>
      <w:r w:rsidRPr="00F45A47">
        <w:rPr>
          <w:rFonts w:ascii="Times New Roman" w:hAnsi="Times New Roman" w:cs="Times New Roman"/>
          <w:sz w:val="28"/>
          <w:szCs w:val="28"/>
        </w:rPr>
        <w:t>реализации муниципальной программы за счет налоговых и неналоговых расходов</w:t>
      </w:r>
    </w:p>
    <w:p w:rsidR="00F45A47" w:rsidRPr="00F45A47" w:rsidRDefault="00F45A47" w:rsidP="00F45A47">
      <w:pPr>
        <w:ind w:firstLine="0"/>
        <w:rPr>
          <w:rFonts w:ascii="Times New Roman" w:hAnsi="Times New Roman" w:cs="Times New Roman"/>
          <w:sz w:val="28"/>
          <w:szCs w:val="28"/>
        </w:rPr>
      </w:pPr>
    </w:p>
    <w:tbl>
      <w:tblPr>
        <w:tblW w:w="15538" w:type="dxa"/>
        <w:tblInd w:w="-875" w:type="dxa"/>
        <w:tblLayout w:type="fixed"/>
        <w:tblCellMar>
          <w:left w:w="62" w:type="dxa"/>
          <w:right w:w="62" w:type="dxa"/>
        </w:tblCellMar>
        <w:tblLook w:val="0000" w:firstRow="0" w:lastRow="0" w:firstColumn="0" w:lastColumn="0" w:noHBand="0" w:noVBand="0"/>
      </w:tblPr>
      <w:tblGrid>
        <w:gridCol w:w="568"/>
        <w:gridCol w:w="1929"/>
        <w:gridCol w:w="2323"/>
        <w:gridCol w:w="2126"/>
        <w:gridCol w:w="2780"/>
        <w:gridCol w:w="992"/>
        <w:gridCol w:w="992"/>
        <w:gridCol w:w="851"/>
        <w:gridCol w:w="992"/>
        <w:gridCol w:w="992"/>
        <w:gridCol w:w="993"/>
      </w:tblGrid>
      <w:tr w:rsidR="00F45A47" w:rsidRPr="00F45A47" w:rsidTr="00541F33">
        <w:tc>
          <w:tcPr>
            <w:tcW w:w="568" w:type="dxa"/>
            <w:vMerge w:val="restart"/>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ind w:firstLine="0"/>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w:t>
            </w:r>
          </w:p>
          <w:p w:rsidR="00F45A47" w:rsidRPr="00F45A47" w:rsidRDefault="00F45A47" w:rsidP="00F45A47">
            <w:pPr>
              <w:widowControl/>
              <w:autoSpaceDE/>
              <w:autoSpaceDN/>
              <w:adjustRightInd/>
              <w:ind w:firstLine="0"/>
              <w:rPr>
                <w:rFonts w:ascii="Times New Roman" w:eastAsia="Calibri" w:hAnsi="Times New Roman" w:cs="Times New Roman"/>
                <w:sz w:val="25"/>
                <w:szCs w:val="25"/>
                <w:lang w:eastAsia="en-US"/>
              </w:rPr>
            </w:pPr>
            <w:proofErr w:type="gramStart"/>
            <w:r w:rsidRPr="00F45A47">
              <w:rPr>
                <w:rFonts w:ascii="Times New Roman" w:eastAsia="Calibri" w:hAnsi="Times New Roman" w:cs="Times New Roman"/>
                <w:sz w:val="25"/>
                <w:szCs w:val="25"/>
                <w:lang w:eastAsia="en-US"/>
              </w:rPr>
              <w:t>п</w:t>
            </w:r>
            <w:proofErr w:type="gramEnd"/>
            <w:r w:rsidRPr="00F45A47">
              <w:rPr>
                <w:rFonts w:ascii="Times New Roman" w:eastAsia="Calibri" w:hAnsi="Times New Roman" w:cs="Times New Roman"/>
                <w:sz w:val="25"/>
                <w:szCs w:val="25"/>
                <w:lang w:eastAsia="en-US"/>
              </w:rPr>
              <w:t>/п</w:t>
            </w:r>
          </w:p>
        </w:tc>
        <w:tc>
          <w:tcPr>
            <w:tcW w:w="1929" w:type="dxa"/>
            <w:vMerge w:val="restart"/>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ind w:firstLine="0"/>
              <w:jc w:val="center"/>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Статус</w:t>
            </w:r>
          </w:p>
        </w:tc>
        <w:tc>
          <w:tcPr>
            <w:tcW w:w="2323" w:type="dxa"/>
            <w:vMerge w:val="restart"/>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ind w:firstLine="0"/>
              <w:jc w:val="center"/>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Наименование подпрограммы муниципальной программы</w:t>
            </w:r>
          </w:p>
        </w:tc>
        <w:tc>
          <w:tcPr>
            <w:tcW w:w="2126" w:type="dxa"/>
            <w:vMerge w:val="restart"/>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ind w:firstLine="0"/>
              <w:jc w:val="center"/>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Ответственный исполнитель</w:t>
            </w:r>
          </w:p>
        </w:tc>
        <w:tc>
          <w:tcPr>
            <w:tcW w:w="2780" w:type="dxa"/>
            <w:vMerge w:val="restart"/>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ind w:firstLine="0"/>
              <w:jc w:val="center"/>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 xml:space="preserve">Наименование </w:t>
            </w:r>
            <w:proofErr w:type="gramStart"/>
            <w:r w:rsidRPr="00F45A47">
              <w:rPr>
                <w:rFonts w:ascii="Times New Roman" w:eastAsia="Calibri" w:hAnsi="Times New Roman" w:cs="Times New Roman"/>
                <w:sz w:val="25"/>
                <w:szCs w:val="25"/>
                <w:lang w:eastAsia="en-US"/>
              </w:rPr>
              <w:t>налогового</w:t>
            </w:r>
            <w:proofErr w:type="gramEnd"/>
          </w:p>
          <w:p w:rsidR="00F45A47" w:rsidRPr="00F45A47" w:rsidRDefault="00F45A47" w:rsidP="00F45A47">
            <w:pPr>
              <w:widowControl/>
              <w:autoSpaceDE/>
              <w:autoSpaceDN/>
              <w:adjustRightInd/>
              <w:ind w:firstLine="0"/>
              <w:jc w:val="center"/>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(неналогового) расхода</w:t>
            </w:r>
          </w:p>
        </w:tc>
        <w:tc>
          <w:tcPr>
            <w:tcW w:w="5812" w:type="dxa"/>
            <w:gridSpan w:val="6"/>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spacing w:line="276" w:lineRule="auto"/>
              <w:ind w:firstLine="0"/>
              <w:jc w:val="center"/>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Оценка расходов</w:t>
            </w:r>
          </w:p>
        </w:tc>
      </w:tr>
      <w:tr w:rsidR="00F45A47" w:rsidRPr="00F45A47" w:rsidTr="00541F33">
        <w:trPr>
          <w:trHeight w:val="692"/>
        </w:trPr>
        <w:tc>
          <w:tcPr>
            <w:tcW w:w="568"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spacing w:line="276" w:lineRule="auto"/>
              <w:ind w:firstLine="0"/>
              <w:jc w:val="center"/>
              <w:rPr>
                <w:rFonts w:ascii="Times New Roman" w:eastAsia="Calibri" w:hAnsi="Times New Roman" w:cs="Times New Roman"/>
                <w:sz w:val="25"/>
                <w:szCs w:val="25"/>
                <w:lang w:eastAsia="en-US"/>
              </w:rPr>
            </w:pPr>
          </w:p>
        </w:tc>
        <w:tc>
          <w:tcPr>
            <w:tcW w:w="1929"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spacing w:line="276" w:lineRule="auto"/>
              <w:ind w:firstLine="0"/>
              <w:jc w:val="center"/>
              <w:rPr>
                <w:rFonts w:ascii="Times New Roman" w:eastAsia="Calibri" w:hAnsi="Times New Roman" w:cs="Times New Roman"/>
                <w:sz w:val="25"/>
                <w:szCs w:val="25"/>
                <w:lang w:eastAsia="en-US"/>
              </w:rPr>
            </w:pPr>
          </w:p>
        </w:tc>
        <w:tc>
          <w:tcPr>
            <w:tcW w:w="2323"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spacing w:line="276" w:lineRule="auto"/>
              <w:ind w:firstLine="0"/>
              <w:jc w:val="center"/>
              <w:rPr>
                <w:rFonts w:ascii="Times New Roman" w:eastAsia="Calibri" w:hAnsi="Times New Roman" w:cs="Times New Roman"/>
                <w:sz w:val="25"/>
                <w:szCs w:val="25"/>
                <w:lang w:eastAsia="en-US"/>
              </w:rPr>
            </w:pPr>
          </w:p>
        </w:tc>
        <w:tc>
          <w:tcPr>
            <w:tcW w:w="2126"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spacing w:line="276" w:lineRule="auto"/>
              <w:ind w:firstLine="0"/>
              <w:jc w:val="center"/>
              <w:rPr>
                <w:rFonts w:ascii="Times New Roman" w:eastAsia="Calibri" w:hAnsi="Times New Roman" w:cs="Times New Roman"/>
                <w:sz w:val="25"/>
                <w:szCs w:val="25"/>
                <w:lang w:eastAsia="en-US"/>
              </w:rPr>
            </w:pPr>
          </w:p>
        </w:tc>
        <w:tc>
          <w:tcPr>
            <w:tcW w:w="2780"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spacing w:line="276" w:lineRule="auto"/>
              <w:ind w:firstLine="0"/>
              <w:jc w:val="center"/>
              <w:rPr>
                <w:rFonts w:ascii="Times New Roman" w:eastAsia="Calibri" w:hAnsi="Times New Roman" w:cs="Times New Roman"/>
                <w:sz w:val="25"/>
                <w:szCs w:val="25"/>
                <w:lang w:eastAsia="en-US"/>
              </w:rPr>
            </w:pP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ind w:firstLine="0"/>
              <w:jc w:val="center"/>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2016 год</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ind w:firstLine="0"/>
              <w:jc w:val="center"/>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2017 год</w:t>
            </w:r>
          </w:p>
        </w:tc>
        <w:tc>
          <w:tcPr>
            <w:tcW w:w="851"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ind w:firstLine="0"/>
              <w:jc w:val="center"/>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2018 год</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ind w:firstLine="0"/>
              <w:jc w:val="center"/>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2019 год</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ind w:firstLine="0"/>
              <w:jc w:val="center"/>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2020 год</w:t>
            </w:r>
          </w:p>
        </w:tc>
        <w:tc>
          <w:tcPr>
            <w:tcW w:w="993"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ind w:firstLine="0"/>
              <w:jc w:val="center"/>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2021 год</w:t>
            </w:r>
          </w:p>
        </w:tc>
      </w:tr>
      <w:tr w:rsidR="00F45A47" w:rsidRPr="00F45A47" w:rsidTr="00541F33">
        <w:trPr>
          <w:trHeight w:val="289"/>
        </w:trPr>
        <w:tc>
          <w:tcPr>
            <w:tcW w:w="568"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ind w:firstLine="0"/>
              <w:jc w:val="center"/>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1</w:t>
            </w:r>
          </w:p>
        </w:tc>
        <w:tc>
          <w:tcPr>
            <w:tcW w:w="1929"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ind w:firstLine="0"/>
              <w:jc w:val="center"/>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2</w:t>
            </w:r>
          </w:p>
        </w:tc>
        <w:tc>
          <w:tcPr>
            <w:tcW w:w="2323"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ind w:firstLine="0"/>
              <w:jc w:val="center"/>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3</w:t>
            </w:r>
          </w:p>
        </w:tc>
        <w:tc>
          <w:tcPr>
            <w:tcW w:w="2126"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ind w:firstLine="0"/>
              <w:jc w:val="center"/>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4</w:t>
            </w:r>
          </w:p>
        </w:tc>
        <w:tc>
          <w:tcPr>
            <w:tcW w:w="2780"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ind w:firstLine="0"/>
              <w:jc w:val="center"/>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5</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ind w:firstLine="0"/>
              <w:jc w:val="center"/>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6</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ind w:firstLine="0"/>
              <w:jc w:val="center"/>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7</w:t>
            </w:r>
          </w:p>
        </w:tc>
        <w:tc>
          <w:tcPr>
            <w:tcW w:w="851"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ind w:firstLine="0"/>
              <w:jc w:val="center"/>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8</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ind w:firstLine="0"/>
              <w:jc w:val="center"/>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9</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ind w:firstLine="0"/>
              <w:jc w:val="center"/>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10</w:t>
            </w:r>
          </w:p>
        </w:tc>
        <w:tc>
          <w:tcPr>
            <w:tcW w:w="993"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ind w:firstLine="0"/>
              <w:jc w:val="center"/>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11</w:t>
            </w:r>
          </w:p>
        </w:tc>
      </w:tr>
      <w:tr w:rsidR="00F45A47" w:rsidRPr="00F45A47" w:rsidTr="00541F33">
        <w:trPr>
          <w:trHeight w:val="236"/>
        </w:trPr>
        <w:tc>
          <w:tcPr>
            <w:tcW w:w="568" w:type="dxa"/>
            <w:vMerge w:val="restart"/>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spacing w:line="276" w:lineRule="auto"/>
              <w:ind w:firstLine="0"/>
              <w:jc w:val="center"/>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1.</w:t>
            </w:r>
          </w:p>
        </w:tc>
        <w:tc>
          <w:tcPr>
            <w:tcW w:w="1929" w:type="dxa"/>
            <w:vMerge w:val="restart"/>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spacing w:line="276" w:lineRule="auto"/>
              <w:ind w:firstLine="0"/>
              <w:jc w:val="left"/>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Подпрограмма 3</w:t>
            </w:r>
          </w:p>
        </w:tc>
        <w:tc>
          <w:tcPr>
            <w:tcW w:w="2323" w:type="dxa"/>
            <w:vMerge w:val="restart"/>
            <w:tcBorders>
              <w:top w:val="single" w:sz="4" w:space="0" w:color="auto"/>
              <w:left w:val="single" w:sz="4" w:space="0" w:color="auto"/>
              <w:bottom w:val="single" w:sz="4" w:space="0" w:color="auto"/>
              <w:right w:val="single" w:sz="4" w:space="0" w:color="auto"/>
            </w:tcBorders>
          </w:tcPr>
          <w:p w:rsidR="00F45A47" w:rsidRPr="00F45A47" w:rsidRDefault="00F45A47" w:rsidP="00F45A47">
            <w:pPr>
              <w:ind w:firstLine="0"/>
              <w:rPr>
                <w:rFonts w:ascii="Times New Roman" w:hAnsi="Times New Roman" w:cs="Times New Roman"/>
                <w:sz w:val="23"/>
                <w:szCs w:val="23"/>
              </w:rPr>
            </w:pPr>
            <w:r w:rsidRPr="00F45A47">
              <w:rPr>
                <w:rFonts w:ascii="Times New Roman" w:eastAsia="Calibri" w:hAnsi="Times New Roman" w:cs="Times New Roman"/>
                <w:sz w:val="23"/>
                <w:szCs w:val="23"/>
                <w:lang w:eastAsia="en-US"/>
              </w:rPr>
              <w:t>«</w:t>
            </w:r>
            <w:hyperlink w:anchor="P907" w:history="1">
              <w:r w:rsidRPr="00F45A47">
                <w:rPr>
                  <w:rFonts w:ascii="Times New Roman" w:hAnsi="Times New Roman" w:cs="Times New Roman"/>
                  <w:sz w:val="23"/>
                  <w:szCs w:val="23"/>
                </w:rPr>
                <w:t>Развитие и поддержка</w:t>
              </w:r>
            </w:hyperlink>
            <w:r w:rsidRPr="00F45A47">
              <w:rPr>
                <w:rFonts w:ascii="Times New Roman" w:hAnsi="Times New Roman" w:cs="Times New Roman"/>
                <w:sz w:val="23"/>
                <w:szCs w:val="23"/>
              </w:rPr>
              <w:t xml:space="preserve"> малого и среднего предпринимательства в городе Бузулуке»</w:t>
            </w:r>
          </w:p>
          <w:p w:rsidR="00F45A47" w:rsidRPr="00F45A47" w:rsidRDefault="00F45A47" w:rsidP="00F45A47">
            <w:pPr>
              <w:widowControl/>
              <w:autoSpaceDE/>
              <w:autoSpaceDN/>
              <w:adjustRightInd/>
              <w:ind w:firstLine="0"/>
              <w:rPr>
                <w:rFonts w:ascii="Times New Roman" w:eastAsia="Calibri" w:hAnsi="Times New Roman" w:cs="Times New Roman"/>
                <w:sz w:val="25"/>
                <w:szCs w:val="25"/>
                <w:lang w:eastAsia="en-US"/>
              </w:rPr>
            </w:pPr>
          </w:p>
        </w:tc>
        <w:tc>
          <w:tcPr>
            <w:tcW w:w="2126" w:type="dxa"/>
            <w:vMerge w:val="restart"/>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ind w:left="-62" w:firstLine="0"/>
              <w:jc w:val="center"/>
              <w:rPr>
                <w:rFonts w:ascii="Times New Roman" w:eastAsia="Calibri" w:hAnsi="Times New Roman" w:cs="Times New Roman"/>
                <w:color w:val="FF0000"/>
                <w:sz w:val="25"/>
                <w:szCs w:val="25"/>
                <w:lang w:eastAsia="en-US"/>
              </w:rPr>
            </w:pPr>
            <w:r w:rsidRPr="00F45A47">
              <w:rPr>
                <w:rFonts w:ascii="Times New Roman" w:hAnsi="Times New Roman" w:cs="Times New Roman"/>
              </w:rPr>
              <w:t>Администрация города Бузулука (УЭР и Т)</w:t>
            </w:r>
          </w:p>
        </w:tc>
        <w:tc>
          <w:tcPr>
            <w:tcW w:w="2780"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ind w:firstLine="0"/>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 xml:space="preserve">Льгота по арендной плате субъектам МСП в сфере оказания услуг населению по пошиву и ремонту одежды, ремонту обуви, ремонту радио - телеаппаратуры </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spacing w:line="276" w:lineRule="auto"/>
              <w:ind w:firstLine="0"/>
              <w:jc w:val="center"/>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78,6</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spacing w:line="276" w:lineRule="auto"/>
              <w:ind w:firstLine="0"/>
              <w:jc w:val="center"/>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84,0</w:t>
            </w:r>
          </w:p>
        </w:tc>
        <w:tc>
          <w:tcPr>
            <w:tcW w:w="851"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spacing w:line="276" w:lineRule="auto"/>
              <w:ind w:firstLine="0"/>
              <w:jc w:val="center"/>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100,8</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spacing w:line="276" w:lineRule="auto"/>
              <w:ind w:firstLine="0"/>
              <w:jc w:val="center"/>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45,5</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spacing w:line="276" w:lineRule="auto"/>
              <w:ind w:firstLine="0"/>
              <w:jc w:val="center"/>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46,0</w:t>
            </w:r>
          </w:p>
        </w:tc>
        <w:tc>
          <w:tcPr>
            <w:tcW w:w="993"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spacing w:line="276" w:lineRule="auto"/>
              <w:ind w:firstLine="0"/>
              <w:jc w:val="center"/>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47,0</w:t>
            </w:r>
          </w:p>
        </w:tc>
      </w:tr>
      <w:tr w:rsidR="00F45A47" w:rsidRPr="00F45A47" w:rsidTr="00541F33">
        <w:trPr>
          <w:trHeight w:val="258"/>
        </w:trPr>
        <w:tc>
          <w:tcPr>
            <w:tcW w:w="568"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spacing w:line="276" w:lineRule="auto"/>
              <w:ind w:firstLine="0"/>
              <w:jc w:val="left"/>
              <w:rPr>
                <w:rFonts w:ascii="Times New Roman" w:eastAsia="Calibri" w:hAnsi="Times New Roman" w:cs="Times New Roman"/>
                <w:sz w:val="25"/>
                <w:szCs w:val="25"/>
                <w:lang w:eastAsia="en-US"/>
              </w:rPr>
            </w:pPr>
          </w:p>
        </w:tc>
        <w:tc>
          <w:tcPr>
            <w:tcW w:w="1929"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spacing w:line="276" w:lineRule="auto"/>
              <w:ind w:firstLine="0"/>
              <w:jc w:val="left"/>
              <w:rPr>
                <w:rFonts w:ascii="Times New Roman" w:eastAsia="Calibri" w:hAnsi="Times New Roman" w:cs="Times New Roman"/>
                <w:sz w:val="25"/>
                <w:szCs w:val="25"/>
                <w:lang w:eastAsia="en-US"/>
              </w:rPr>
            </w:pPr>
          </w:p>
        </w:tc>
        <w:tc>
          <w:tcPr>
            <w:tcW w:w="2323"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spacing w:line="276" w:lineRule="auto"/>
              <w:ind w:firstLine="0"/>
              <w:jc w:val="left"/>
              <w:rPr>
                <w:rFonts w:ascii="Times New Roman" w:eastAsia="Calibri" w:hAnsi="Times New Roman" w:cs="Times New Roman"/>
                <w:sz w:val="25"/>
                <w:szCs w:val="25"/>
                <w:lang w:eastAsia="en-US"/>
              </w:rPr>
            </w:pPr>
          </w:p>
        </w:tc>
        <w:tc>
          <w:tcPr>
            <w:tcW w:w="2126" w:type="dxa"/>
            <w:vMerge/>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spacing w:line="276" w:lineRule="auto"/>
              <w:ind w:firstLine="0"/>
              <w:jc w:val="left"/>
              <w:rPr>
                <w:rFonts w:ascii="Times New Roman" w:eastAsia="Calibri" w:hAnsi="Times New Roman" w:cs="Times New Roman"/>
                <w:sz w:val="25"/>
                <w:szCs w:val="25"/>
                <w:lang w:eastAsia="en-US"/>
              </w:rPr>
            </w:pPr>
          </w:p>
        </w:tc>
        <w:tc>
          <w:tcPr>
            <w:tcW w:w="2780"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ind w:firstLine="0"/>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 xml:space="preserve">Льгота в виде снижения суммы арендной платы в сфере осуществления в соответствии с учредительными документами видов деятельности, установленных ст. 31.1 Федерального закона от 12.01.1996 № 7-ФЗ «О некоммерческих </w:t>
            </w:r>
            <w:r w:rsidRPr="00F45A47">
              <w:rPr>
                <w:rFonts w:ascii="Times New Roman" w:eastAsia="Calibri" w:hAnsi="Times New Roman" w:cs="Times New Roman"/>
                <w:sz w:val="25"/>
                <w:szCs w:val="25"/>
                <w:lang w:eastAsia="en-US"/>
              </w:rPr>
              <w:lastRenderedPageBreak/>
              <w:t>организациях»</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spacing w:line="276" w:lineRule="auto"/>
              <w:ind w:firstLine="0"/>
              <w:jc w:val="center"/>
              <w:rPr>
                <w:rFonts w:ascii="Times New Roman" w:eastAsia="Calibri" w:hAnsi="Times New Roman" w:cs="Times New Roman"/>
                <w:sz w:val="25"/>
                <w:szCs w:val="25"/>
                <w:lang w:eastAsia="en-US"/>
              </w:rPr>
            </w:pPr>
          </w:p>
          <w:p w:rsidR="00F45A47" w:rsidRPr="00F45A47" w:rsidRDefault="00F45A47" w:rsidP="00F45A47">
            <w:pPr>
              <w:widowControl/>
              <w:autoSpaceDE/>
              <w:autoSpaceDN/>
              <w:adjustRightInd/>
              <w:spacing w:line="276" w:lineRule="auto"/>
              <w:ind w:firstLine="0"/>
              <w:jc w:val="center"/>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spacing w:line="276" w:lineRule="auto"/>
              <w:ind w:firstLine="0"/>
              <w:jc w:val="center"/>
              <w:rPr>
                <w:rFonts w:ascii="Times New Roman" w:eastAsia="Calibri" w:hAnsi="Times New Roman" w:cs="Times New Roman"/>
                <w:sz w:val="25"/>
                <w:szCs w:val="25"/>
                <w:lang w:eastAsia="en-US"/>
              </w:rPr>
            </w:pPr>
          </w:p>
          <w:p w:rsidR="00F45A47" w:rsidRPr="00F45A47" w:rsidRDefault="00F45A47" w:rsidP="00F45A47">
            <w:pPr>
              <w:widowControl/>
              <w:autoSpaceDE/>
              <w:autoSpaceDN/>
              <w:adjustRightInd/>
              <w:spacing w:line="276" w:lineRule="auto"/>
              <w:ind w:firstLine="0"/>
              <w:jc w:val="center"/>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w:t>
            </w:r>
          </w:p>
        </w:tc>
        <w:tc>
          <w:tcPr>
            <w:tcW w:w="851"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spacing w:line="276" w:lineRule="auto"/>
              <w:ind w:firstLine="0"/>
              <w:jc w:val="center"/>
              <w:rPr>
                <w:rFonts w:ascii="Times New Roman" w:eastAsia="Calibri" w:hAnsi="Times New Roman" w:cs="Times New Roman"/>
                <w:sz w:val="25"/>
                <w:szCs w:val="25"/>
                <w:lang w:eastAsia="en-US"/>
              </w:rPr>
            </w:pPr>
          </w:p>
          <w:p w:rsidR="00F45A47" w:rsidRPr="00F45A47" w:rsidRDefault="00F45A47" w:rsidP="00F45A47">
            <w:pPr>
              <w:widowControl/>
              <w:autoSpaceDE/>
              <w:autoSpaceDN/>
              <w:adjustRightInd/>
              <w:spacing w:line="276" w:lineRule="auto"/>
              <w:ind w:firstLine="0"/>
              <w:jc w:val="center"/>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spacing w:line="276" w:lineRule="auto"/>
              <w:ind w:firstLine="0"/>
              <w:jc w:val="center"/>
              <w:rPr>
                <w:rFonts w:ascii="Times New Roman" w:eastAsia="Calibri" w:hAnsi="Times New Roman" w:cs="Times New Roman"/>
                <w:sz w:val="25"/>
                <w:szCs w:val="25"/>
                <w:lang w:eastAsia="en-US"/>
              </w:rPr>
            </w:pPr>
          </w:p>
          <w:p w:rsidR="00F45A47" w:rsidRPr="00F45A47" w:rsidRDefault="00F45A47" w:rsidP="00F45A47">
            <w:pPr>
              <w:widowControl/>
              <w:autoSpaceDE/>
              <w:autoSpaceDN/>
              <w:adjustRightInd/>
              <w:spacing w:line="276" w:lineRule="auto"/>
              <w:ind w:firstLine="0"/>
              <w:jc w:val="center"/>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140,8</w:t>
            </w:r>
          </w:p>
        </w:tc>
        <w:tc>
          <w:tcPr>
            <w:tcW w:w="992"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spacing w:line="276" w:lineRule="auto"/>
              <w:ind w:firstLine="0"/>
              <w:jc w:val="center"/>
              <w:rPr>
                <w:rFonts w:ascii="Times New Roman" w:eastAsia="Calibri" w:hAnsi="Times New Roman" w:cs="Times New Roman"/>
                <w:sz w:val="25"/>
                <w:szCs w:val="25"/>
                <w:lang w:eastAsia="en-US"/>
              </w:rPr>
            </w:pPr>
          </w:p>
          <w:p w:rsidR="00F45A47" w:rsidRPr="00F45A47" w:rsidRDefault="00F45A47" w:rsidP="00F45A47">
            <w:pPr>
              <w:widowControl/>
              <w:autoSpaceDE/>
              <w:autoSpaceDN/>
              <w:adjustRightInd/>
              <w:spacing w:line="276" w:lineRule="auto"/>
              <w:ind w:firstLine="0"/>
              <w:jc w:val="center"/>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286,2</w:t>
            </w:r>
          </w:p>
        </w:tc>
        <w:tc>
          <w:tcPr>
            <w:tcW w:w="993" w:type="dxa"/>
            <w:tcBorders>
              <w:top w:val="single" w:sz="4" w:space="0" w:color="auto"/>
              <w:left w:val="single" w:sz="4" w:space="0" w:color="auto"/>
              <w:bottom w:val="single" w:sz="4" w:space="0" w:color="auto"/>
              <w:right w:val="single" w:sz="4" w:space="0" w:color="auto"/>
            </w:tcBorders>
          </w:tcPr>
          <w:p w:rsidR="00F45A47" w:rsidRPr="00F45A47" w:rsidRDefault="00F45A47" w:rsidP="00F45A47">
            <w:pPr>
              <w:widowControl/>
              <w:autoSpaceDE/>
              <w:autoSpaceDN/>
              <w:adjustRightInd/>
              <w:spacing w:line="276" w:lineRule="auto"/>
              <w:ind w:firstLine="0"/>
              <w:jc w:val="center"/>
              <w:rPr>
                <w:rFonts w:ascii="Times New Roman" w:eastAsia="Calibri" w:hAnsi="Times New Roman" w:cs="Times New Roman"/>
                <w:sz w:val="25"/>
                <w:szCs w:val="25"/>
                <w:lang w:eastAsia="en-US"/>
              </w:rPr>
            </w:pPr>
          </w:p>
          <w:p w:rsidR="00F45A47" w:rsidRPr="00F45A47" w:rsidRDefault="00F45A47" w:rsidP="00F45A47">
            <w:pPr>
              <w:widowControl/>
              <w:autoSpaceDE/>
              <w:autoSpaceDN/>
              <w:adjustRightInd/>
              <w:spacing w:line="276" w:lineRule="auto"/>
              <w:ind w:firstLine="0"/>
              <w:jc w:val="center"/>
              <w:rPr>
                <w:rFonts w:ascii="Times New Roman" w:eastAsia="Calibri" w:hAnsi="Times New Roman" w:cs="Times New Roman"/>
                <w:sz w:val="25"/>
                <w:szCs w:val="25"/>
                <w:lang w:eastAsia="en-US"/>
              </w:rPr>
            </w:pPr>
            <w:r w:rsidRPr="00F45A47">
              <w:rPr>
                <w:rFonts w:ascii="Times New Roman" w:eastAsia="Calibri" w:hAnsi="Times New Roman" w:cs="Times New Roman"/>
                <w:sz w:val="25"/>
                <w:szCs w:val="25"/>
                <w:lang w:eastAsia="en-US"/>
              </w:rPr>
              <w:t>286,2</w:t>
            </w:r>
          </w:p>
        </w:tc>
      </w:tr>
    </w:tbl>
    <w:p w:rsidR="00F45A47" w:rsidRPr="00F45A47" w:rsidRDefault="00F45A47" w:rsidP="00F45A47">
      <w:pPr>
        <w:rPr>
          <w:rFonts w:ascii="Times New Roman" w:hAnsi="Times New Roman" w:cs="Times New Roman"/>
          <w:sz w:val="28"/>
          <w:szCs w:val="28"/>
        </w:rPr>
        <w:sectPr w:rsidR="00F45A47" w:rsidRPr="00F45A47" w:rsidSect="00081FE7">
          <w:pgSz w:w="16840" w:h="11906" w:orient="landscape"/>
          <w:pgMar w:top="851" w:right="567" w:bottom="1134" w:left="1701" w:header="480" w:footer="0" w:gutter="0"/>
          <w:cols w:space="720"/>
          <w:noEndnote/>
          <w:docGrid w:linePitch="326"/>
        </w:sectPr>
      </w:pPr>
    </w:p>
    <w:p w:rsidR="00F45A47" w:rsidRPr="00F45A47" w:rsidRDefault="00F45A47" w:rsidP="00F45A47">
      <w:pPr>
        <w:adjustRightInd/>
        <w:ind w:left="6379" w:firstLine="0"/>
        <w:outlineLvl w:val="1"/>
        <w:rPr>
          <w:rFonts w:ascii="Times New Roman" w:hAnsi="Times New Roman" w:cs="Times New Roman"/>
          <w:sz w:val="28"/>
          <w:szCs w:val="28"/>
        </w:rPr>
      </w:pPr>
      <w:r w:rsidRPr="00F45A47">
        <w:rPr>
          <w:rFonts w:ascii="Times New Roman" w:hAnsi="Times New Roman" w:cs="Times New Roman"/>
          <w:sz w:val="28"/>
          <w:szCs w:val="28"/>
        </w:rPr>
        <w:lastRenderedPageBreak/>
        <w:t xml:space="preserve">Приложение № 6 </w:t>
      </w:r>
    </w:p>
    <w:p w:rsidR="00F45A47" w:rsidRPr="00F45A47" w:rsidRDefault="00F45A47" w:rsidP="00F45A47">
      <w:pPr>
        <w:adjustRightInd/>
        <w:ind w:left="6379" w:firstLine="0"/>
        <w:outlineLvl w:val="1"/>
        <w:rPr>
          <w:rFonts w:ascii="Times New Roman" w:hAnsi="Times New Roman" w:cs="Times New Roman"/>
          <w:sz w:val="28"/>
          <w:szCs w:val="28"/>
        </w:rPr>
      </w:pPr>
      <w:r w:rsidRPr="00F45A47">
        <w:rPr>
          <w:rFonts w:ascii="Times New Roman" w:hAnsi="Times New Roman" w:cs="Times New Roman"/>
          <w:sz w:val="28"/>
          <w:szCs w:val="28"/>
        </w:rPr>
        <w:t>к муниципальной программе</w:t>
      </w:r>
    </w:p>
    <w:p w:rsidR="00F45A47" w:rsidRPr="00F45A47" w:rsidRDefault="00F45A47" w:rsidP="00F45A47">
      <w:pPr>
        <w:adjustRightInd/>
        <w:ind w:left="6379" w:firstLine="0"/>
        <w:outlineLvl w:val="1"/>
        <w:rPr>
          <w:rFonts w:ascii="Times New Roman" w:hAnsi="Times New Roman" w:cs="Times New Roman"/>
          <w:sz w:val="28"/>
          <w:szCs w:val="28"/>
        </w:rPr>
      </w:pPr>
      <w:r w:rsidRPr="00F45A47">
        <w:rPr>
          <w:rFonts w:ascii="Times New Roman" w:hAnsi="Times New Roman" w:cs="Times New Roman"/>
          <w:sz w:val="28"/>
          <w:szCs w:val="28"/>
        </w:rPr>
        <w:t>«Экономическое развитие</w:t>
      </w:r>
    </w:p>
    <w:p w:rsidR="00F45A47" w:rsidRPr="00F45A47" w:rsidRDefault="00F45A47" w:rsidP="00F45A47">
      <w:pPr>
        <w:adjustRightInd/>
        <w:ind w:left="6379" w:firstLine="0"/>
        <w:outlineLvl w:val="1"/>
        <w:rPr>
          <w:rFonts w:ascii="Times New Roman" w:hAnsi="Times New Roman" w:cs="Times New Roman"/>
          <w:sz w:val="28"/>
          <w:szCs w:val="28"/>
        </w:rPr>
      </w:pPr>
      <w:r w:rsidRPr="00F45A47">
        <w:rPr>
          <w:rFonts w:ascii="Times New Roman" w:hAnsi="Times New Roman" w:cs="Times New Roman"/>
          <w:sz w:val="28"/>
          <w:szCs w:val="28"/>
        </w:rPr>
        <w:t>города Бузулука»</w:t>
      </w:r>
    </w:p>
    <w:p w:rsidR="00F45A47" w:rsidRPr="00F45A47" w:rsidRDefault="00F45A47" w:rsidP="00F45A47">
      <w:pPr>
        <w:adjustRightInd/>
        <w:ind w:left="6379" w:firstLine="0"/>
        <w:outlineLvl w:val="1"/>
        <w:rPr>
          <w:rFonts w:ascii="Times New Roman" w:hAnsi="Times New Roman" w:cs="Times New Roman"/>
          <w:sz w:val="28"/>
          <w:szCs w:val="28"/>
        </w:rPr>
      </w:pPr>
    </w:p>
    <w:p w:rsidR="00F45A47" w:rsidRPr="00F45A47" w:rsidRDefault="00F45A47" w:rsidP="00F45A47">
      <w:pPr>
        <w:widowControl/>
        <w:autoSpaceDE/>
        <w:autoSpaceDN/>
        <w:adjustRightInd/>
        <w:ind w:firstLine="0"/>
        <w:jc w:val="center"/>
        <w:rPr>
          <w:rFonts w:ascii="Times New Roman" w:eastAsia="Calibri" w:hAnsi="Times New Roman" w:cs="Times New Roman"/>
          <w:sz w:val="28"/>
          <w:szCs w:val="28"/>
          <w:lang w:eastAsia="en-US"/>
        </w:rPr>
      </w:pPr>
    </w:p>
    <w:p w:rsidR="00F45A47" w:rsidRPr="00F45A47" w:rsidRDefault="00F45A47" w:rsidP="00F45A47">
      <w:pPr>
        <w:widowControl/>
        <w:autoSpaceDE/>
        <w:autoSpaceDN/>
        <w:adjustRightInd/>
        <w:ind w:firstLine="0"/>
        <w:jc w:val="center"/>
        <w:rPr>
          <w:rFonts w:ascii="Times New Roman" w:eastAsia="Calibri" w:hAnsi="Times New Roman" w:cs="Times New Roman"/>
          <w:sz w:val="28"/>
          <w:szCs w:val="28"/>
          <w:lang w:eastAsia="en-US"/>
        </w:rPr>
      </w:pPr>
      <w:r w:rsidRPr="00F45A47">
        <w:rPr>
          <w:rFonts w:ascii="Times New Roman" w:eastAsia="Calibri" w:hAnsi="Times New Roman" w:cs="Times New Roman"/>
          <w:sz w:val="28"/>
          <w:szCs w:val="28"/>
          <w:lang w:eastAsia="en-US"/>
        </w:rPr>
        <w:t>Подпрограмма 1</w:t>
      </w:r>
    </w:p>
    <w:p w:rsidR="00F45A47" w:rsidRPr="00F45A47" w:rsidRDefault="00F45A47" w:rsidP="00F45A47">
      <w:pPr>
        <w:widowControl/>
        <w:autoSpaceDE/>
        <w:autoSpaceDN/>
        <w:adjustRightInd/>
        <w:ind w:firstLine="0"/>
        <w:jc w:val="center"/>
        <w:rPr>
          <w:rFonts w:ascii="Times New Roman" w:eastAsia="Calibri" w:hAnsi="Times New Roman" w:cs="Times New Roman"/>
          <w:sz w:val="28"/>
          <w:szCs w:val="28"/>
          <w:lang w:eastAsia="en-US"/>
        </w:rPr>
      </w:pPr>
      <w:r w:rsidRPr="00F45A47">
        <w:rPr>
          <w:rFonts w:ascii="Times New Roman" w:eastAsia="Calibri" w:hAnsi="Times New Roman" w:cs="Times New Roman"/>
          <w:sz w:val="28"/>
          <w:szCs w:val="28"/>
          <w:lang w:eastAsia="en-US"/>
        </w:rPr>
        <w:t>«</w:t>
      </w:r>
      <w:hyperlink w:anchor="P282" w:history="1">
        <w:r w:rsidRPr="00F45A47">
          <w:rPr>
            <w:rFonts w:ascii="Times New Roman" w:eastAsia="Calibri" w:hAnsi="Times New Roman" w:cs="Times New Roman"/>
            <w:sz w:val="28"/>
            <w:szCs w:val="28"/>
            <w:lang w:eastAsia="en-US"/>
          </w:rPr>
          <w:t>Организация</w:t>
        </w:r>
      </w:hyperlink>
      <w:r w:rsidRPr="00F45A47">
        <w:rPr>
          <w:rFonts w:ascii="Times New Roman" w:eastAsia="Calibri" w:hAnsi="Times New Roman" w:cs="Times New Roman"/>
          <w:sz w:val="28"/>
          <w:szCs w:val="28"/>
          <w:lang w:eastAsia="en-US"/>
        </w:rPr>
        <w:t xml:space="preserve"> деятельности по формированию благоприятного инвестиционного климата города Бузулука»</w:t>
      </w:r>
    </w:p>
    <w:p w:rsidR="00F45A47" w:rsidRPr="00F45A47" w:rsidRDefault="00F45A47" w:rsidP="00F45A47">
      <w:pPr>
        <w:widowControl/>
        <w:autoSpaceDE/>
        <w:autoSpaceDN/>
        <w:adjustRightInd/>
        <w:ind w:firstLine="0"/>
        <w:jc w:val="center"/>
        <w:rPr>
          <w:rFonts w:ascii="Times New Roman" w:eastAsia="Calibri" w:hAnsi="Times New Roman" w:cs="Times New Roman"/>
          <w:sz w:val="28"/>
          <w:szCs w:val="28"/>
          <w:lang w:eastAsia="en-US"/>
        </w:rPr>
      </w:pPr>
    </w:p>
    <w:p w:rsidR="00F45A47" w:rsidRPr="00F45A47" w:rsidRDefault="00F45A47" w:rsidP="00F45A47">
      <w:pPr>
        <w:widowControl/>
        <w:autoSpaceDE/>
        <w:autoSpaceDN/>
        <w:adjustRightInd/>
        <w:ind w:firstLine="0"/>
        <w:jc w:val="center"/>
        <w:rPr>
          <w:rFonts w:ascii="Times New Roman" w:eastAsia="Calibri" w:hAnsi="Times New Roman" w:cs="Times New Roman"/>
          <w:sz w:val="28"/>
          <w:szCs w:val="28"/>
          <w:lang w:eastAsia="en-US"/>
        </w:rPr>
      </w:pPr>
      <w:r w:rsidRPr="00F45A47">
        <w:rPr>
          <w:rFonts w:ascii="Times New Roman" w:eastAsia="Calibri" w:hAnsi="Times New Roman" w:cs="Times New Roman"/>
          <w:sz w:val="28"/>
          <w:szCs w:val="28"/>
          <w:lang w:eastAsia="en-US"/>
        </w:rPr>
        <w:t>Паспорт</w:t>
      </w:r>
    </w:p>
    <w:p w:rsidR="00F45A47" w:rsidRPr="00F45A47" w:rsidRDefault="00F45A47" w:rsidP="00F45A47">
      <w:pPr>
        <w:widowControl/>
        <w:autoSpaceDE/>
        <w:autoSpaceDN/>
        <w:adjustRightInd/>
        <w:ind w:firstLine="0"/>
        <w:jc w:val="center"/>
        <w:rPr>
          <w:rFonts w:ascii="Times New Roman" w:eastAsia="Calibri" w:hAnsi="Times New Roman" w:cs="Times New Roman"/>
          <w:sz w:val="28"/>
          <w:szCs w:val="28"/>
          <w:lang w:eastAsia="en-US"/>
        </w:rPr>
      </w:pPr>
      <w:r w:rsidRPr="00F45A47">
        <w:rPr>
          <w:rFonts w:ascii="Times New Roman" w:eastAsia="Calibri" w:hAnsi="Times New Roman" w:cs="Times New Roman"/>
          <w:sz w:val="28"/>
          <w:szCs w:val="28"/>
          <w:lang w:eastAsia="en-US"/>
        </w:rPr>
        <w:t>подпрограммы 1</w:t>
      </w:r>
    </w:p>
    <w:p w:rsidR="00F45A47" w:rsidRPr="00F45A47" w:rsidRDefault="00F45A47" w:rsidP="00F45A47">
      <w:pPr>
        <w:widowControl/>
        <w:autoSpaceDE/>
        <w:autoSpaceDN/>
        <w:adjustRightInd/>
        <w:ind w:firstLine="0"/>
        <w:jc w:val="center"/>
        <w:rPr>
          <w:rFonts w:ascii="Times New Roman" w:eastAsia="Calibri" w:hAnsi="Times New Roman" w:cs="Times New Roman"/>
          <w:sz w:val="28"/>
          <w:szCs w:val="28"/>
          <w:lang w:eastAsia="en-US"/>
        </w:rPr>
      </w:pPr>
      <w:r w:rsidRPr="00F45A47">
        <w:rPr>
          <w:rFonts w:ascii="Times New Roman" w:eastAsia="Calibri" w:hAnsi="Times New Roman" w:cs="Times New Roman"/>
          <w:sz w:val="28"/>
          <w:szCs w:val="28"/>
          <w:lang w:eastAsia="en-US"/>
        </w:rPr>
        <w:t>«</w:t>
      </w:r>
      <w:hyperlink w:anchor="P282" w:history="1">
        <w:r w:rsidRPr="00F45A47">
          <w:rPr>
            <w:rFonts w:ascii="Times New Roman" w:eastAsia="Calibri" w:hAnsi="Times New Roman" w:cs="Times New Roman"/>
            <w:sz w:val="28"/>
            <w:szCs w:val="28"/>
            <w:lang w:eastAsia="en-US"/>
          </w:rPr>
          <w:t>Организация</w:t>
        </w:r>
      </w:hyperlink>
      <w:r w:rsidRPr="00F45A47">
        <w:rPr>
          <w:rFonts w:ascii="Times New Roman" w:eastAsia="Calibri" w:hAnsi="Times New Roman" w:cs="Times New Roman"/>
          <w:sz w:val="28"/>
          <w:szCs w:val="28"/>
          <w:lang w:eastAsia="en-US"/>
        </w:rPr>
        <w:t xml:space="preserve"> деятельности по формированию благоприятного инвестиционного климата города Бузулука»</w:t>
      </w:r>
    </w:p>
    <w:p w:rsidR="00F45A47" w:rsidRPr="00F45A47" w:rsidRDefault="00F45A47" w:rsidP="00F45A47">
      <w:pPr>
        <w:widowControl/>
        <w:autoSpaceDE/>
        <w:autoSpaceDN/>
        <w:adjustRightInd/>
        <w:spacing w:after="200" w:line="276" w:lineRule="auto"/>
        <w:ind w:firstLine="0"/>
        <w:jc w:val="center"/>
        <w:rPr>
          <w:rFonts w:ascii="Times New Roman" w:hAnsi="Times New Roman" w:cs="Times New Roman"/>
          <w:sz w:val="28"/>
          <w:szCs w:val="28"/>
        </w:rPr>
      </w:pPr>
      <w:r w:rsidRPr="00F45A47">
        <w:rPr>
          <w:rFonts w:ascii="Times New Roman" w:eastAsia="Calibri" w:hAnsi="Times New Roman" w:cs="Times New Roman"/>
          <w:sz w:val="28"/>
          <w:szCs w:val="28"/>
          <w:lang w:eastAsia="en-US"/>
        </w:rPr>
        <w:t xml:space="preserve"> (далее – подпрограмма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371"/>
      </w:tblGrid>
      <w:tr w:rsidR="00F45A47" w:rsidRPr="00F45A47" w:rsidTr="00541F33">
        <w:trPr>
          <w:trHeight w:val="136"/>
        </w:trPr>
        <w:tc>
          <w:tcPr>
            <w:tcW w:w="2943" w:type="dxa"/>
            <w:shd w:val="clear" w:color="auto" w:fill="auto"/>
          </w:tcPr>
          <w:p w:rsidR="00F45A47" w:rsidRPr="00F45A47" w:rsidRDefault="00F45A47" w:rsidP="00F45A47">
            <w:pPr>
              <w:widowControl/>
              <w:autoSpaceDE/>
              <w:autoSpaceDN/>
              <w:adjustRightInd/>
              <w:ind w:firstLine="0"/>
              <w:jc w:val="left"/>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Ответственный исполнитель подпрограммы</w:t>
            </w:r>
          </w:p>
        </w:tc>
        <w:tc>
          <w:tcPr>
            <w:tcW w:w="7371" w:type="dxa"/>
            <w:shd w:val="clear" w:color="auto" w:fill="auto"/>
          </w:tcPr>
          <w:p w:rsidR="00F45A47" w:rsidRPr="00F45A47" w:rsidRDefault="00F45A47" w:rsidP="00F45A47">
            <w:pPr>
              <w:widowControl/>
              <w:autoSpaceDE/>
              <w:autoSpaceDN/>
              <w:adjustRightInd/>
              <w:ind w:firstLine="0"/>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Администрация города Бузулука (</w:t>
            </w:r>
            <w:proofErr w:type="spellStart"/>
            <w:r w:rsidRPr="00F45A47">
              <w:rPr>
                <w:rFonts w:ascii="Times New Roman" w:eastAsia="Calibri" w:hAnsi="Times New Roman" w:cs="Times New Roman"/>
                <w:color w:val="000000"/>
                <w:sz w:val="28"/>
                <w:szCs w:val="28"/>
                <w:lang w:eastAsia="en-US"/>
              </w:rPr>
              <w:t>УЭРиТ</w:t>
            </w:r>
            <w:proofErr w:type="spellEnd"/>
            <w:r w:rsidRPr="00F45A47">
              <w:rPr>
                <w:rFonts w:ascii="Times New Roman" w:eastAsia="Calibri" w:hAnsi="Times New Roman" w:cs="Times New Roman"/>
                <w:color w:val="000000"/>
                <w:sz w:val="28"/>
                <w:szCs w:val="28"/>
                <w:lang w:eastAsia="en-US"/>
              </w:rPr>
              <w:t>)</w:t>
            </w:r>
          </w:p>
          <w:p w:rsidR="00F45A47" w:rsidRPr="00F45A47" w:rsidRDefault="00F45A47" w:rsidP="00F45A47">
            <w:pPr>
              <w:widowControl/>
              <w:autoSpaceDE/>
              <w:autoSpaceDN/>
              <w:adjustRightInd/>
              <w:ind w:firstLine="0"/>
              <w:rPr>
                <w:rFonts w:ascii="Times New Roman" w:eastAsia="Calibri" w:hAnsi="Times New Roman" w:cs="Times New Roman"/>
                <w:color w:val="000000"/>
                <w:sz w:val="28"/>
                <w:szCs w:val="28"/>
                <w:lang w:eastAsia="en-US"/>
              </w:rPr>
            </w:pPr>
          </w:p>
        </w:tc>
      </w:tr>
      <w:tr w:rsidR="00F45A47" w:rsidRPr="00F45A47" w:rsidTr="00541F33">
        <w:trPr>
          <w:trHeight w:val="136"/>
        </w:trPr>
        <w:tc>
          <w:tcPr>
            <w:tcW w:w="2943" w:type="dxa"/>
            <w:shd w:val="clear" w:color="auto" w:fill="auto"/>
          </w:tcPr>
          <w:p w:rsidR="00F45A47" w:rsidRPr="00F45A47" w:rsidRDefault="00F45A47" w:rsidP="00F45A47">
            <w:pPr>
              <w:widowControl/>
              <w:autoSpaceDE/>
              <w:autoSpaceDN/>
              <w:adjustRightInd/>
              <w:ind w:firstLine="0"/>
              <w:jc w:val="left"/>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Соисполнители подпрограммы</w:t>
            </w:r>
          </w:p>
        </w:tc>
        <w:tc>
          <w:tcPr>
            <w:tcW w:w="7371" w:type="dxa"/>
            <w:shd w:val="clear" w:color="auto" w:fill="auto"/>
          </w:tcPr>
          <w:p w:rsidR="00F45A47" w:rsidRPr="00F45A47" w:rsidRDefault="00F45A47" w:rsidP="00F45A47">
            <w:pPr>
              <w:widowControl/>
              <w:autoSpaceDE/>
              <w:autoSpaceDN/>
              <w:adjustRightInd/>
              <w:ind w:firstLine="0"/>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w:t>
            </w:r>
          </w:p>
        </w:tc>
      </w:tr>
      <w:tr w:rsidR="00F45A47" w:rsidRPr="00F45A47" w:rsidTr="00541F33">
        <w:trPr>
          <w:trHeight w:val="136"/>
        </w:trPr>
        <w:tc>
          <w:tcPr>
            <w:tcW w:w="2943" w:type="dxa"/>
            <w:shd w:val="clear" w:color="auto" w:fill="auto"/>
          </w:tcPr>
          <w:p w:rsidR="00F45A47" w:rsidRPr="00F45A47" w:rsidRDefault="00F45A47" w:rsidP="00F45A47">
            <w:pPr>
              <w:widowControl/>
              <w:autoSpaceDE/>
              <w:autoSpaceDN/>
              <w:adjustRightInd/>
              <w:ind w:firstLine="0"/>
              <w:jc w:val="left"/>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Участники подпрограммы</w:t>
            </w:r>
          </w:p>
        </w:tc>
        <w:tc>
          <w:tcPr>
            <w:tcW w:w="7371" w:type="dxa"/>
            <w:shd w:val="clear" w:color="auto" w:fill="auto"/>
          </w:tcPr>
          <w:p w:rsidR="00F45A47" w:rsidRPr="00F45A47" w:rsidRDefault="00F45A47" w:rsidP="00F45A47">
            <w:pPr>
              <w:widowControl/>
              <w:autoSpaceDE/>
              <w:autoSpaceDN/>
              <w:adjustRightInd/>
              <w:ind w:firstLine="0"/>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sz w:val="28"/>
                <w:szCs w:val="28"/>
                <w:lang w:eastAsia="en-US"/>
              </w:rPr>
              <w:t xml:space="preserve">УИП, УКС и МП, </w:t>
            </w:r>
            <w:proofErr w:type="spellStart"/>
            <w:r w:rsidRPr="00F45A47">
              <w:rPr>
                <w:rFonts w:ascii="Times New Roman" w:eastAsia="Calibri" w:hAnsi="Times New Roman" w:cs="Times New Roman"/>
                <w:sz w:val="28"/>
                <w:szCs w:val="28"/>
                <w:lang w:eastAsia="en-US"/>
              </w:rPr>
              <w:t>УГиКС</w:t>
            </w:r>
            <w:proofErr w:type="spellEnd"/>
          </w:p>
        </w:tc>
      </w:tr>
      <w:tr w:rsidR="00F45A47" w:rsidRPr="00F45A47" w:rsidTr="00541F33">
        <w:trPr>
          <w:trHeight w:val="697"/>
        </w:trPr>
        <w:tc>
          <w:tcPr>
            <w:tcW w:w="2943" w:type="dxa"/>
            <w:shd w:val="clear" w:color="auto" w:fill="auto"/>
          </w:tcPr>
          <w:p w:rsidR="00F45A47" w:rsidRPr="00F45A47" w:rsidRDefault="00F45A47" w:rsidP="00F45A47">
            <w:pPr>
              <w:widowControl/>
              <w:autoSpaceDE/>
              <w:autoSpaceDN/>
              <w:adjustRightInd/>
              <w:ind w:firstLine="0"/>
              <w:jc w:val="left"/>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Приоритетные проекты (подпрограммы), реализуемые в рамках подпрограммы</w:t>
            </w:r>
          </w:p>
        </w:tc>
        <w:tc>
          <w:tcPr>
            <w:tcW w:w="7371" w:type="dxa"/>
            <w:shd w:val="clear" w:color="auto" w:fill="auto"/>
          </w:tcPr>
          <w:p w:rsidR="00F45A47" w:rsidRPr="00F45A47" w:rsidRDefault="00F45A47" w:rsidP="00F45A47">
            <w:pPr>
              <w:widowControl/>
              <w:autoSpaceDE/>
              <w:autoSpaceDN/>
              <w:adjustRightInd/>
              <w:ind w:firstLine="0"/>
              <w:rPr>
                <w:rFonts w:ascii="Times New Roman" w:eastAsia="Calibri" w:hAnsi="Times New Roman" w:cs="Times New Roman"/>
                <w:sz w:val="28"/>
                <w:szCs w:val="28"/>
                <w:lang w:eastAsia="en-US"/>
              </w:rPr>
            </w:pPr>
            <w:r w:rsidRPr="00F45A47">
              <w:rPr>
                <w:rFonts w:ascii="Times New Roman" w:eastAsia="Calibri" w:hAnsi="Times New Roman" w:cs="Times New Roman"/>
                <w:sz w:val="28"/>
                <w:szCs w:val="28"/>
                <w:lang w:eastAsia="en-US"/>
              </w:rPr>
              <w:t>-</w:t>
            </w:r>
          </w:p>
        </w:tc>
      </w:tr>
      <w:tr w:rsidR="00F45A47" w:rsidRPr="00F45A47" w:rsidTr="00541F33">
        <w:trPr>
          <w:trHeight w:val="697"/>
        </w:trPr>
        <w:tc>
          <w:tcPr>
            <w:tcW w:w="2943" w:type="dxa"/>
            <w:shd w:val="clear" w:color="auto" w:fill="auto"/>
          </w:tcPr>
          <w:p w:rsidR="00F45A47" w:rsidRPr="00F45A47" w:rsidRDefault="00F45A47" w:rsidP="00F45A47">
            <w:pPr>
              <w:widowControl/>
              <w:autoSpaceDE/>
              <w:autoSpaceDN/>
              <w:adjustRightInd/>
              <w:ind w:firstLine="0"/>
              <w:jc w:val="left"/>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Цель подпрограммы</w:t>
            </w:r>
          </w:p>
          <w:p w:rsidR="00F45A47" w:rsidRPr="00F45A47" w:rsidRDefault="00F45A47" w:rsidP="00F45A47">
            <w:pPr>
              <w:widowControl/>
              <w:autoSpaceDE/>
              <w:autoSpaceDN/>
              <w:adjustRightInd/>
              <w:ind w:firstLine="0"/>
              <w:jc w:val="left"/>
              <w:rPr>
                <w:rFonts w:ascii="Times New Roman" w:eastAsia="Calibri" w:hAnsi="Times New Roman" w:cs="Times New Roman"/>
                <w:color w:val="000000"/>
                <w:sz w:val="28"/>
                <w:szCs w:val="28"/>
                <w:lang w:eastAsia="en-US"/>
              </w:rPr>
            </w:pPr>
          </w:p>
        </w:tc>
        <w:tc>
          <w:tcPr>
            <w:tcW w:w="7371" w:type="dxa"/>
            <w:shd w:val="clear" w:color="auto" w:fill="auto"/>
          </w:tcPr>
          <w:p w:rsidR="00F45A47" w:rsidRPr="00F45A47" w:rsidRDefault="00F45A47" w:rsidP="00F45A47">
            <w:pPr>
              <w:widowControl/>
              <w:autoSpaceDE/>
              <w:autoSpaceDN/>
              <w:adjustRightInd/>
              <w:ind w:firstLine="0"/>
              <w:rPr>
                <w:rFonts w:ascii="Times New Roman" w:eastAsia="Calibri" w:hAnsi="Times New Roman" w:cs="Times New Roman"/>
                <w:color w:val="000000"/>
                <w:sz w:val="28"/>
                <w:szCs w:val="28"/>
                <w:lang w:eastAsia="en-US"/>
              </w:rPr>
            </w:pPr>
            <w:r w:rsidRPr="00F45A47">
              <w:rPr>
                <w:rFonts w:ascii="Times New Roman" w:hAnsi="Times New Roman" w:cs="Times New Roman"/>
                <w:sz w:val="28"/>
                <w:szCs w:val="28"/>
              </w:rPr>
              <w:t>Формирование на территории муниципального образования город Бузулук Оренбургской области благоприятных условий для развития инвестиционной активности</w:t>
            </w:r>
          </w:p>
        </w:tc>
      </w:tr>
      <w:tr w:rsidR="00F45A47" w:rsidRPr="00F45A47" w:rsidTr="00541F33">
        <w:trPr>
          <w:trHeight w:val="1234"/>
        </w:trPr>
        <w:tc>
          <w:tcPr>
            <w:tcW w:w="2943" w:type="dxa"/>
            <w:shd w:val="clear" w:color="auto" w:fill="auto"/>
          </w:tcPr>
          <w:p w:rsidR="00F45A47" w:rsidRPr="00F45A47" w:rsidRDefault="00F45A47" w:rsidP="00F45A47">
            <w:pPr>
              <w:widowControl/>
              <w:autoSpaceDE/>
              <w:autoSpaceDN/>
              <w:adjustRightInd/>
              <w:ind w:firstLine="0"/>
              <w:jc w:val="left"/>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Задачи подпрограммы</w:t>
            </w:r>
          </w:p>
        </w:tc>
        <w:tc>
          <w:tcPr>
            <w:tcW w:w="7371" w:type="dxa"/>
            <w:shd w:val="clear" w:color="auto" w:fill="auto"/>
          </w:tcPr>
          <w:p w:rsidR="00F45A47" w:rsidRPr="00F45A47" w:rsidRDefault="00F45A47" w:rsidP="00F45A47">
            <w:pPr>
              <w:widowControl/>
              <w:autoSpaceDE/>
              <w:autoSpaceDN/>
              <w:adjustRightInd/>
              <w:ind w:firstLine="0"/>
              <w:rPr>
                <w:rFonts w:ascii="Times New Roman" w:hAnsi="Times New Roman" w:cs="Times New Roman"/>
                <w:sz w:val="28"/>
                <w:szCs w:val="28"/>
              </w:rPr>
            </w:pPr>
            <w:r w:rsidRPr="00F45A47">
              <w:rPr>
                <w:rFonts w:ascii="Times New Roman" w:hAnsi="Times New Roman" w:cs="Times New Roman"/>
                <w:sz w:val="28"/>
                <w:szCs w:val="28"/>
              </w:rPr>
              <w:t>- инвестиционное позиционирование территории муниципального образования город Бузулук Оренбургской области;</w:t>
            </w:r>
          </w:p>
          <w:p w:rsidR="00F45A47" w:rsidRPr="00F45A47" w:rsidRDefault="00F45A47" w:rsidP="00F45A47">
            <w:pPr>
              <w:widowControl/>
              <w:autoSpaceDE/>
              <w:autoSpaceDN/>
              <w:adjustRightInd/>
              <w:ind w:firstLine="0"/>
              <w:rPr>
                <w:rFonts w:ascii="Times New Roman" w:hAnsi="Times New Roman" w:cs="Times New Roman"/>
                <w:sz w:val="28"/>
                <w:szCs w:val="28"/>
              </w:rPr>
            </w:pPr>
            <w:r w:rsidRPr="00F45A47">
              <w:rPr>
                <w:rFonts w:ascii="Times New Roman" w:hAnsi="Times New Roman" w:cs="Times New Roman"/>
                <w:sz w:val="28"/>
                <w:szCs w:val="28"/>
              </w:rPr>
              <w:t>-формирование благоприятного инвестиционного климата в городе Бузулуке;</w:t>
            </w:r>
          </w:p>
          <w:p w:rsidR="00F45A47" w:rsidRPr="00F45A47" w:rsidRDefault="00F45A47" w:rsidP="00F45A47">
            <w:pPr>
              <w:ind w:firstLine="0"/>
              <w:rPr>
                <w:rFonts w:ascii="Times New Roman" w:eastAsia="Calibri" w:hAnsi="Times New Roman" w:cs="Times New Roman"/>
                <w:color w:val="000000"/>
                <w:sz w:val="28"/>
                <w:szCs w:val="28"/>
                <w:lang w:eastAsia="en-US"/>
              </w:rPr>
            </w:pPr>
            <w:r w:rsidRPr="00F45A47">
              <w:rPr>
                <w:rFonts w:ascii="Times New Roman" w:hAnsi="Times New Roman" w:cs="Times New Roman"/>
                <w:sz w:val="28"/>
                <w:szCs w:val="28"/>
              </w:rPr>
              <w:t>- поддержание инвестиционно привлекательного имиджа города Бузулука</w:t>
            </w:r>
          </w:p>
        </w:tc>
      </w:tr>
      <w:tr w:rsidR="00F45A47" w:rsidRPr="00F45A47" w:rsidTr="00541F33">
        <w:trPr>
          <w:trHeight w:val="383"/>
        </w:trPr>
        <w:tc>
          <w:tcPr>
            <w:tcW w:w="2943" w:type="dxa"/>
            <w:shd w:val="clear" w:color="auto" w:fill="auto"/>
          </w:tcPr>
          <w:p w:rsidR="00F45A47" w:rsidRPr="00F45A47" w:rsidRDefault="00F45A47" w:rsidP="00F45A47">
            <w:pPr>
              <w:widowControl/>
              <w:autoSpaceDE/>
              <w:autoSpaceDN/>
              <w:adjustRightInd/>
              <w:ind w:firstLine="0"/>
              <w:jc w:val="left"/>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Показатели (индикаторы) подпрограммы</w:t>
            </w:r>
          </w:p>
        </w:tc>
        <w:tc>
          <w:tcPr>
            <w:tcW w:w="7371" w:type="dxa"/>
            <w:shd w:val="clear" w:color="auto" w:fill="auto"/>
          </w:tcPr>
          <w:p w:rsidR="00F45A47" w:rsidRPr="00F45A47" w:rsidRDefault="00F45A47" w:rsidP="00F45A47">
            <w:pPr>
              <w:widowControl/>
              <w:autoSpaceDE/>
              <w:autoSpaceDN/>
              <w:adjustRightInd/>
              <w:ind w:firstLine="0"/>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 xml:space="preserve">Основные целевые индикаторы подпрограммы приведены в приложении № 1 к Программе </w:t>
            </w:r>
          </w:p>
        </w:tc>
      </w:tr>
      <w:tr w:rsidR="00F45A47" w:rsidRPr="00F45A47" w:rsidTr="00541F33">
        <w:trPr>
          <w:trHeight w:val="389"/>
        </w:trPr>
        <w:tc>
          <w:tcPr>
            <w:tcW w:w="2943" w:type="dxa"/>
            <w:shd w:val="clear" w:color="auto" w:fill="auto"/>
          </w:tcPr>
          <w:p w:rsidR="00F45A47" w:rsidRPr="00F45A47" w:rsidRDefault="00F45A47" w:rsidP="00F45A47">
            <w:pPr>
              <w:widowControl/>
              <w:autoSpaceDE/>
              <w:autoSpaceDN/>
              <w:adjustRightInd/>
              <w:ind w:firstLine="0"/>
              <w:jc w:val="left"/>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 xml:space="preserve">Срок и этапы </w:t>
            </w:r>
            <w:r w:rsidRPr="00F45A47">
              <w:rPr>
                <w:rFonts w:ascii="Times New Roman" w:eastAsia="Calibri" w:hAnsi="Times New Roman" w:cs="Times New Roman"/>
                <w:color w:val="000000"/>
                <w:sz w:val="28"/>
                <w:szCs w:val="28"/>
                <w:lang w:eastAsia="en-US"/>
              </w:rPr>
              <w:lastRenderedPageBreak/>
              <w:t>реализации подпрограммы</w:t>
            </w:r>
          </w:p>
        </w:tc>
        <w:tc>
          <w:tcPr>
            <w:tcW w:w="7371" w:type="dxa"/>
            <w:shd w:val="clear" w:color="auto" w:fill="auto"/>
          </w:tcPr>
          <w:p w:rsidR="00F45A47" w:rsidRPr="00F45A47" w:rsidRDefault="00F45A47" w:rsidP="00F45A47">
            <w:pPr>
              <w:widowControl/>
              <w:autoSpaceDE/>
              <w:autoSpaceDN/>
              <w:adjustRightInd/>
              <w:ind w:firstLine="0"/>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sz w:val="28"/>
                <w:szCs w:val="28"/>
                <w:lang w:eastAsia="en-US"/>
              </w:rPr>
              <w:lastRenderedPageBreak/>
              <w:t>2016 - 2021 годы</w:t>
            </w:r>
            <w:r w:rsidRPr="00F45A47">
              <w:rPr>
                <w:rFonts w:ascii="Times New Roman" w:eastAsia="Calibri" w:hAnsi="Times New Roman" w:cs="Times New Roman"/>
                <w:color w:val="000000"/>
                <w:sz w:val="28"/>
                <w:szCs w:val="28"/>
                <w:lang w:eastAsia="en-US"/>
              </w:rPr>
              <w:t>, этапы не выделяются</w:t>
            </w:r>
          </w:p>
        </w:tc>
      </w:tr>
      <w:tr w:rsidR="00F45A47" w:rsidRPr="00F45A47" w:rsidTr="00541F33">
        <w:trPr>
          <w:trHeight w:val="136"/>
        </w:trPr>
        <w:tc>
          <w:tcPr>
            <w:tcW w:w="2943" w:type="dxa"/>
            <w:shd w:val="clear" w:color="auto" w:fill="auto"/>
          </w:tcPr>
          <w:p w:rsidR="00F45A47" w:rsidRPr="00F45A47" w:rsidRDefault="00F45A47" w:rsidP="00F45A47">
            <w:pPr>
              <w:widowControl/>
              <w:autoSpaceDE/>
              <w:autoSpaceDN/>
              <w:adjustRightInd/>
              <w:ind w:firstLine="0"/>
              <w:jc w:val="left"/>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lastRenderedPageBreak/>
              <w:t>Объем бюджетных ассигнований подпрограммы</w:t>
            </w:r>
          </w:p>
        </w:tc>
        <w:tc>
          <w:tcPr>
            <w:tcW w:w="7371" w:type="dxa"/>
            <w:shd w:val="clear" w:color="auto" w:fill="auto"/>
          </w:tcPr>
          <w:p w:rsidR="00F45A47" w:rsidRPr="00F45A47" w:rsidRDefault="00F45A47" w:rsidP="00F45A47">
            <w:pPr>
              <w:widowControl/>
              <w:autoSpaceDE/>
              <w:autoSpaceDN/>
              <w:adjustRightInd/>
              <w:ind w:firstLine="0"/>
              <w:rPr>
                <w:rFonts w:ascii="Times New Roman" w:hAnsi="Times New Roman" w:cs="Times New Roman"/>
                <w:sz w:val="28"/>
                <w:szCs w:val="28"/>
              </w:rPr>
            </w:pPr>
            <w:r w:rsidRPr="00F45A47">
              <w:rPr>
                <w:rFonts w:ascii="Times New Roman" w:hAnsi="Times New Roman" w:cs="Times New Roman"/>
                <w:sz w:val="28"/>
                <w:szCs w:val="28"/>
              </w:rPr>
              <w:t>757,9 тыс. рублей, в том числе по годам реализации:</w:t>
            </w:r>
          </w:p>
          <w:p w:rsidR="00F45A47" w:rsidRPr="00F45A47" w:rsidRDefault="00F45A47" w:rsidP="00F45A47">
            <w:pPr>
              <w:widowControl/>
              <w:autoSpaceDE/>
              <w:autoSpaceDN/>
              <w:adjustRightInd/>
              <w:ind w:firstLine="0"/>
              <w:rPr>
                <w:rFonts w:ascii="Times New Roman" w:hAnsi="Times New Roman" w:cs="Times New Roman"/>
                <w:sz w:val="28"/>
                <w:szCs w:val="28"/>
              </w:rPr>
            </w:pPr>
            <w:r w:rsidRPr="00F45A47">
              <w:rPr>
                <w:rFonts w:ascii="Times New Roman" w:hAnsi="Times New Roman" w:cs="Times New Roman"/>
                <w:sz w:val="28"/>
                <w:szCs w:val="28"/>
              </w:rPr>
              <w:t>2016 год - 185,0 тыс. рублей;</w:t>
            </w:r>
          </w:p>
          <w:p w:rsidR="00F45A47" w:rsidRPr="00F45A47" w:rsidRDefault="00F45A47" w:rsidP="00F45A47">
            <w:pPr>
              <w:widowControl/>
              <w:autoSpaceDE/>
              <w:autoSpaceDN/>
              <w:adjustRightInd/>
              <w:ind w:firstLine="0"/>
              <w:rPr>
                <w:rFonts w:ascii="Times New Roman" w:hAnsi="Times New Roman" w:cs="Times New Roman"/>
                <w:sz w:val="28"/>
                <w:szCs w:val="28"/>
              </w:rPr>
            </w:pPr>
            <w:r w:rsidRPr="00F45A47">
              <w:rPr>
                <w:rFonts w:ascii="Times New Roman" w:hAnsi="Times New Roman" w:cs="Times New Roman"/>
                <w:sz w:val="28"/>
                <w:szCs w:val="28"/>
              </w:rPr>
              <w:t>2017 год - 40,0 тыс. рублей;</w:t>
            </w:r>
          </w:p>
          <w:p w:rsidR="00F45A47" w:rsidRPr="00F45A47" w:rsidRDefault="00F45A47" w:rsidP="00F45A47">
            <w:pPr>
              <w:widowControl/>
              <w:autoSpaceDE/>
              <w:autoSpaceDN/>
              <w:adjustRightInd/>
              <w:ind w:firstLine="0"/>
              <w:rPr>
                <w:rFonts w:ascii="Times New Roman" w:hAnsi="Times New Roman" w:cs="Times New Roman"/>
                <w:sz w:val="28"/>
                <w:szCs w:val="28"/>
              </w:rPr>
            </w:pPr>
            <w:r w:rsidRPr="00F45A47">
              <w:rPr>
                <w:rFonts w:ascii="Times New Roman" w:hAnsi="Times New Roman" w:cs="Times New Roman"/>
                <w:sz w:val="28"/>
                <w:szCs w:val="28"/>
              </w:rPr>
              <w:t>2018 год - 202,9 тыс. рублей;</w:t>
            </w:r>
          </w:p>
          <w:p w:rsidR="00F45A47" w:rsidRPr="00F45A47" w:rsidRDefault="00F45A47" w:rsidP="00F45A47">
            <w:pPr>
              <w:widowControl/>
              <w:autoSpaceDE/>
              <w:autoSpaceDN/>
              <w:adjustRightInd/>
              <w:ind w:firstLine="0"/>
              <w:rPr>
                <w:rFonts w:ascii="Times New Roman" w:hAnsi="Times New Roman" w:cs="Times New Roman"/>
                <w:sz w:val="28"/>
                <w:szCs w:val="28"/>
              </w:rPr>
            </w:pPr>
            <w:r w:rsidRPr="00F45A47">
              <w:rPr>
                <w:rFonts w:ascii="Times New Roman" w:hAnsi="Times New Roman" w:cs="Times New Roman"/>
                <w:sz w:val="28"/>
                <w:szCs w:val="28"/>
              </w:rPr>
              <w:t>2019 год - 130,0 тыс. рублей;</w:t>
            </w:r>
          </w:p>
          <w:p w:rsidR="00F45A47" w:rsidRPr="00F45A47" w:rsidRDefault="00F45A47" w:rsidP="00F45A47">
            <w:pPr>
              <w:widowControl/>
              <w:autoSpaceDE/>
              <w:autoSpaceDN/>
              <w:adjustRightInd/>
              <w:ind w:firstLine="0"/>
              <w:rPr>
                <w:rFonts w:ascii="Times New Roman" w:hAnsi="Times New Roman" w:cs="Times New Roman"/>
                <w:sz w:val="28"/>
                <w:szCs w:val="28"/>
              </w:rPr>
            </w:pPr>
            <w:r w:rsidRPr="00F45A47">
              <w:rPr>
                <w:rFonts w:ascii="Times New Roman" w:hAnsi="Times New Roman" w:cs="Times New Roman"/>
                <w:sz w:val="28"/>
                <w:szCs w:val="28"/>
              </w:rPr>
              <w:t>2020 год - 100,0 тыс. рублей;</w:t>
            </w:r>
          </w:p>
          <w:p w:rsidR="00F45A47" w:rsidRPr="00F45A47" w:rsidRDefault="00F45A47" w:rsidP="00F45A47">
            <w:pPr>
              <w:widowControl/>
              <w:autoSpaceDE/>
              <w:autoSpaceDN/>
              <w:adjustRightInd/>
              <w:ind w:firstLine="0"/>
              <w:rPr>
                <w:rFonts w:ascii="Times New Roman" w:eastAsia="Calibri" w:hAnsi="Times New Roman" w:cs="Times New Roman"/>
                <w:sz w:val="28"/>
                <w:szCs w:val="28"/>
                <w:lang w:eastAsia="en-US"/>
              </w:rPr>
            </w:pPr>
            <w:r w:rsidRPr="00F45A47">
              <w:rPr>
                <w:rFonts w:ascii="Times New Roman" w:hAnsi="Times New Roman" w:cs="Times New Roman"/>
                <w:sz w:val="28"/>
                <w:szCs w:val="28"/>
              </w:rPr>
              <w:t>2021 год - 100,0 тыс. рублей</w:t>
            </w:r>
          </w:p>
        </w:tc>
      </w:tr>
      <w:tr w:rsidR="00F45A47" w:rsidRPr="00F45A47" w:rsidTr="00541F33">
        <w:trPr>
          <w:trHeight w:val="136"/>
        </w:trPr>
        <w:tc>
          <w:tcPr>
            <w:tcW w:w="2943" w:type="dxa"/>
            <w:shd w:val="clear" w:color="auto" w:fill="auto"/>
          </w:tcPr>
          <w:p w:rsidR="00F45A47" w:rsidRPr="00F45A47" w:rsidRDefault="00F45A47" w:rsidP="00F45A47">
            <w:pPr>
              <w:widowControl/>
              <w:autoSpaceDE/>
              <w:autoSpaceDN/>
              <w:adjustRightInd/>
              <w:ind w:firstLine="0"/>
              <w:jc w:val="left"/>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Ожидаемые результаты реализации подпрограммы</w:t>
            </w:r>
          </w:p>
          <w:p w:rsidR="00F45A47" w:rsidRPr="00F45A47" w:rsidRDefault="00F45A47" w:rsidP="00F45A47">
            <w:pPr>
              <w:widowControl/>
              <w:autoSpaceDE/>
              <w:autoSpaceDN/>
              <w:adjustRightInd/>
              <w:ind w:firstLine="0"/>
              <w:jc w:val="left"/>
              <w:rPr>
                <w:rFonts w:ascii="Times New Roman" w:eastAsia="Calibri" w:hAnsi="Times New Roman" w:cs="Times New Roman"/>
                <w:color w:val="000000"/>
                <w:sz w:val="28"/>
                <w:szCs w:val="28"/>
                <w:lang w:eastAsia="en-US"/>
              </w:rPr>
            </w:pPr>
          </w:p>
        </w:tc>
        <w:tc>
          <w:tcPr>
            <w:tcW w:w="7371" w:type="dxa"/>
            <w:shd w:val="clear" w:color="auto" w:fill="auto"/>
          </w:tcPr>
          <w:p w:rsidR="00F45A47" w:rsidRPr="00F45A47" w:rsidRDefault="00F45A47" w:rsidP="00F45A47">
            <w:pPr>
              <w:widowControl/>
              <w:autoSpaceDE/>
              <w:autoSpaceDN/>
              <w:adjustRightInd/>
              <w:ind w:firstLine="0"/>
              <w:rPr>
                <w:rFonts w:ascii="Times New Roman" w:hAnsi="Times New Roman" w:cs="Times New Roman"/>
                <w:sz w:val="28"/>
                <w:szCs w:val="28"/>
              </w:rPr>
            </w:pPr>
            <w:r w:rsidRPr="00F45A47">
              <w:rPr>
                <w:rFonts w:ascii="Times New Roman" w:hAnsi="Times New Roman" w:cs="Times New Roman"/>
                <w:sz w:val="28"/>
                <w:szCs w:val="28"/>
              </w:rPr>
              <w:t>- улучшение инвестиционной привлекательности города;</w:t>
            </w:r>
          </w:p>
          <w:p w:rsidR="00F45A47" w:rsidRPr="00F45A47" w:rsidRDefault="00F45A47" w:rsidP="00F45A47">
            <w:pPr>
              <w:widowControl/>
              <w:autoSpaceDE/>
              <w:autoSpaceDN/>
              <w:adjustRightInd/>
              <w:ind w:firstLine="0"/>
              <w:rPr>
                <w:rFonts w:ascii="Times New Roman" w:hAnsi="Times New Roman" w:cs="Times New Roman"/>
                <w:sz w:val="28"/>
                <w:szCs w:val="28"/>
              </w:rPr>
            </w:pPr>
            <w:r w:rsidRPr="00F45A47">
              <w:rPr>
                <w:rFonts w:ascii="Times New Roman" w:hAnsi="Times New Roman" w:cs="Times New Roman"/>
                <w:sz w:val="28"/>
                <w:szCs w:val="28"/>
              </w:rPr>
              <w:t>-распространение информации об инвестиционной привлекательности города Бузулука;</w:t>
            </w:r>
          </w:p>
          <w:p w:rsidR="00F45A47" w:rsidRPr="00F45A47" w:rsidRDefault="00F45A47" w:rsidP="00F45A47">
            <w:pPr>
              <w:widowControl/>
              <w:autoSpaceDE/>
              <w:autoSpaceDN/>
              <w:adjustRightInd/>
              <w:ind w:firstLine="0"/>
              <w:rPr>
                <w:rFonts w:ascii="Times New Roman" w:hAnsi="Times New Roman" w:cs="Times New Roman"/>
                <w:sz w:val="28"/>
                <w:szCs w:val="28"/>
              </w:rPr>
            </w:pPr>
            <w:r w:rsidRPr="00F45A47">
              <w:rPr>
                <w:rFonts w:ascii="Times New Roman" w:hAnsi="Times New Roman" w:cs="Times New Roman"/>
                <w:sz w:val="28"/>
                <w:szCs w:val="28"/>
              </w:rPr>
              <w:t>- повышение инвестиционно привлекательного имиджа города;</w:t>
            </w:r>
          </w:p>
          <w:p w:rsidR="00F45A47" w:rsidRPr="00F45A47" w:rsidRDefault="00F45A47" w:rsidP="00F45A47">
            <w:pPr>
              <w:ind w:firstLine="0"/>
              <w:rPr>
                <w:rFonts w:ascii="Times New Roman" w:eastAsia="Calibri" w:hAnsi="Times New Roman" w:cs="Times New Roman"/>
                <w:sz w:val="28"/>
                <w:szCs w:val="28"/>
              </w:rPr>
            </w:pPr>
            <w:r w:rsidRPr="00F45A47">
              <w:rPr>
                <w:rFonts w:ascii="Times New Roman" w:hAnsi="Times New Roman" w:cs="Times New Roman"/>
                <w:sz w:val="28"/>
                <w:szCs w:val="28"/>
              </w:rPr>
              <w:t xml:space="preserve">- стратегия инвестиционного </w:t>
            </w:r>
            <w:proofErr w:type="gramStart"/>
            <w:r w:rsidRPr="00F45A47">
              <w:rPr>
                <w:rFonts w:ascii="Times New Roman" w:hAnsi="Times New Roman" w:cs="Times New Roman"/>
                <w:sz w:val="28"/>
                <w:szCs w:val="28"/>
              </w:rPr>
              <w:t>развития муниципального образования города Бузулука Оренбургской области</w:t>
            </w:r>
            <w:proofErr w:type="gramEnd"/>
          </w:p>
        </w:tc>
      </w:tr>
    </w:tbl>
    <w:p w:rsidR="00F45A47" w:rsidRPr="00F45A47" w:rsidRDefault="00F45A47" w:rsidP="00F45A47">
      <w:pPr>
        <w:ind w:left="7200"/>
        <w:rPr>
          <w:rFonts w:ascii="Times New Roman" w:hAnsi="Times New Roman" w:cs="Times New Roman"/>
          <w:sz w:val="28"/>
          <w:szCs w:val="28"/>
        </w:rPr>
      </w:pPr>
    </w:p>
    <w:p w:rsidR="00F45A47" w:rsidRPr="00F45A47" w:rsidRDefault="00F45A47" w:rsidP="00F45A47">
      <w:pPr>
        <w:widowControl/>
        <w:autoSpaceDE/>
        <w:autoSpaceDN/>
        <w:adjustRightInd/>
        <w:ind w:firstLine="0"/>
        <w:jc w:val="center"/>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1. Общая характеристика сферы реализации подпрограммы</w:t>
      </w:r>
    </w:p>
    <w:p w:rsidR="00F45A47" w:rsidRPr="00F45A47" w:rsidRDefault="00F45A47" w:rsidP="00F45A47">
      <w:pPr>
        <w:widowControl/>
        <w:autoSpaceDE/>
        <w:autoSpaceDN/>
        <w:adjustRightInd/>
        <w:ind w:firstLine="0"/>
        <w:jc w:val="center"/>
        <w:rPr>
          <w:rFonts w:ascii="Times New Roman" w:hAnsi="Times New Roman" w:cs="Times New Roman"/>
          <w:sz w:val="28"/>
          <w:szCs w:val="28"/>
        </w:rPr>
      </w:pPr>
    </w:p>
    <w:p w:rsidR="00F45A47" w:rsidRPr="00F45A47" w:rsidRDefault="00F45A47" w:rsidP="00F45A47">
      <w:pPr>
        <w:widowControl/>
        <w:autoSpaceDE/>
        <w:autoSpaceDN/>
        <w:adjustRightInd/>
        <w:ind w:firstLine="851"/>
        <w:rPr>
          <w:rFonts w:ascii="Times New Roman" w:hAnsi="Times New Roman" w:cs="Times New Roman"/>
          <w:sz w:val="28"/>
          <w:szCs w:val="28"/>
        </w:rPr>
      </w:pPr>
      <w:r w:rsidRPr="00F45A47">
        <w:rPr>
          <w:rFonts w:ascii="Times New Roman" w:hAnsi="Times New Roman" w:cs="Times New Roman"/>
          <w:sz w:val="28"/>
          <w:szCs w:val="28"/>
        </w:rPr>
        <w:t xml:space="preserve">В современных условиях потребность в притоке инвестиций обусловлена необходимостью решения задач, связанных с экономическим развитием приоритетных направлений экономической деятельности. </w:t>
      </w:r>
    </w:p>
    <w:p w:rsidR="00F45A47" w:rsidRPr="00F45A47" w:rsidRDefault="00F45A47" w:rsidP="00F45A47">
      <w:pPr>
        <w:widowControl/>
        <w:autoSpaceDE/>
        <w:autoSpaceDN/>
        <w:adjustRightInd/>
        <w:ind w:firstLine="851"/>
        <w:rPr>
          <w:rFonts w:ascii="Times New Roman" w:hAnsi="Times New Roman" w:cs="Times New Roman"/>
          <w:sz w:val="28"/>
          <w:szCs w:val="28"/>
        </w:rPr>
      </w:pPr>
      <w:r w:rsidRPr="00F45A47">
        <w:rPr>
          <w:rFonts w:ascii="Times New Roman" w:hAnsi="Times New Roman" w:cs="Times New Roman"/>
          <w:sz w:val="28"/>
          <w:szCs w:val="28"/>
        </w:rPr>
        <w:t>На федеральном уровне и уровне субъекта Российской Федерации вопросы осуществления государственного воздействия на формирование инвестиционной привлекательности территории решаются через реализацию соответствующих целевых программ, что еще раз подтверждает необходимость формирования аналогичного комплекса мер на уровне муниципального образования в целях возможного включения ряда поставленных муниципальных задач в единую систему реализуемых государственных мер.</w:t>
      </w:r>
    </w:p>
    <w:p w:rsidR="00F45A47" w:rsidRPr="00F45A47" w:rsidRDefault="00F45A47" w:rsidP="00F45A47">
      <w:pPr>
        <w:widowControl/>
        <w:autoSpaceDE/>
        <w:autoSpaceDN/>
        <w:adjustRightInd/>
        <w:ind w:firstLine="851"/>
        <w:rPr>
          <w:rFonts w:ascii="Times New Roman" w:hAnsi="Times New Roman" w:cs="Times New Roman"/>
          <w:sz w:val="28"/>
          <w:szCs w:val="28"/>
        </w:rPr>
      </w:pPr>
      <w:r w:rsidRPr="00F45A47">
        <w:rPr>
          <w:rFonts w:ascii="Times New Roman" w:hAnsi="Times New Roman" w:cs="Times New Roman"/>
          <w:sz w:val="28"/>
          <w:szCs w:val="28"/>
        </w:rPr>
        <w:t xml:space="preserve">Другим весомым аргументом, подтверждающим необходимость решения вопроса повышения инвестиционной привлекательности в муниципальном образовании  город Бузулук Оренбургской области, является усиление инвестиционной активности и, как следствие, рост инвестиционных вложений в основной капитал. </w:t>
      </w:r>
    </w:p>
    <w:p w:rsidR="00F45A47" w:rsidRPr="00F45A47" w:rsidRDefault="00F45A47" w:rsidP="00F45A47">
      <w:pPr>
        <w:widowControl/>
        <w:autoSpaceDE/>
        <w:autoSpaceDN/>
        <w:adjustRightInd/>
        <w:ind w:firstLine="851"/>
        <w:rPr>
          <w:rFonts w:ascii="Times New Roman" w:hAnsi="Times New Roman" w:cs="Times New Roman"/>
          <w:sz w:val="28"/>
          <w:szCs w:val="28"/>
        </w:rPr>
      </w:pPr>
      <w:r w:rsidRPr="00F45A47">
        <w:rPr>
          <w:rFonts w:ascii="Times New Roman" w:hAnsi="Times New Roman" w:cs="Times New Roman"/>
          <w:sz w:val="28"/>
          <w:szCs w:val="28"/>
        </w:rPr>
        <w:t>Основным документом, определяющим развитие муниципального образования город Бузулук Оренбургской области на перспективу, является решение городского Совета депутатов от 30 марта 2012 года № 233 об утверждении «Стратегии развития муниципального образования город Бузулук Оренбургской области до 2020 года». Постановлением администрации города Бузулука от 29.12.2011 г. № 256-п утверждена концепция развития муниципального образования город Бузулук Оренбургской области до 2030 года.</w:t>
      </w:r>
    </w:p>
    <w:p w:rsidR="00F45A47" w:rsidRPr="00F45A47" w:rsidRDefault="00F45A47" w:rsidP="00F45A47">
      <w:pPr>
        <w:widowControl/>
        <w:autoSpaceDE/>
        <w:autoSpaceDN/>
        <w:adjustRightInd/>
        <w:ind w:firstLine="851"/>
        <w:rPr>
          <w:rFonts w:ascii="Times New Roman" w:hAnsi="Times New Roman" w:cs="Times New Roman"/>
          <w:sz w:val="28"/>
          <w:szCs w:val="28"/>
        </w:rPr>
      </w:pPr>
      <w:r w:rsidRPr="00F45A47">
        <w:rPr>
          <w:rFonts w:ascii="Times New Roman" w:hAnsi="Times New Roman" w:cs="Times New Roman"/>
          <w:sz w:val="28"/>
          <w:szCs w:val="28"/>
        </w:rPr>
        <w:t xml:space="preserve">В целях обеспечения получения потенциальными инвесторами полной и достоверной информации, необходимой при принятии решения об </w:t>
      </w:r>
      <w:r w:rsidRPr="00F45A47">
        <w:rPr>
          <w:rFonts w:ascii="Times New Roman" w:hAnsi="Times New Roman" w:cs="Times New Roman"/>
          <w:sz w:val="28"/>
          <w:szCs w:val="28"/>
        </w:rPr>
        <w:lastRenderedPageBreak/>
        <w:t>инвестировании города, ежегодно по итогам каждого полугодия и года публикуется справочное издание «Инвестиционный паспорт муниципального образования город Бузулук».</w:t>
      </w:r>
    </w:p>
    <w:p w:rsidR="00F45A47" w:rsidRPr="00F45A47" w:rsidRDefault="00F45A47" w:rsidP="00F45A47">
      <w:pPr>
        <w:widowControl/>
        <w:autoSpaceDE/>
        <w:autoSpaceDN/>
        <w:adjustRightInd/>
        <w:ind w:firstLine="851"/>
        <w:rPr>
          <w:rFonts w:ascii="Times New Roman" w:hAnsi="Times New Roman" w:cs="Times New Roman"/>
          <w:sz w:val="28"/>
          <w:szCs w:val="28"/>
        </w:rPr>
      </w:pPr>
      <w:proofErr w:type="gramStart"/>
      <w:r w:rsidRPr="00F45A47">
        <w:rPr>
          <w:rFonts w:ascii="Times New Roman" w:hAnsi="Times New Roman" w:cs="Times New Roman"/>
          <w:sz w:val="28"/>
          <w:szCs w:val="28"/>
        </w:rPr>
        <w:t>Начиная с 2013 года индекс физического объема по отношению к предыдущему году не достигает 100%, так</w:t>
      </w:r>
      <w:proofErr w:type="gramEnd"/>
      <w:r w:rsidRPr="00F45A47">
        <w:rPr>
          <w:rFonts w:ascii="Times New Roman" w:hAnsi="Times New Roman" w:cs="Times New Roman"/>
          <w:sz w:val="28"/>
          <w:szCs w:val="28"/>
        </w:rPr>
        <w:t xml:space="preserve"> по итогам 2014 года объем инвестиций по г. Бузулуку составил 26430,1 млн. рублей  (74,7% к объему инвестиционных вложений 2013 года). Основным источником развития социальной инфраструктуры города является </w:t>
      </w:r>
      <w:proofErr w:type="gramStart"/>
      <w:r w:rsidRPr="00F45A47">
        <w:rPr>
          <w:rFonts w:ascii="Times New Roman" w:hAnsi="Times New Roman" w:cs="Times New Roman"/>
          <w:sz w:val="28"/>
          <w:szCs w:val="28"/>
        </w:rPr>
        <w:t>бюджетное</w:t>
      </w:r>
      <w:proofErr w:type="gramEnd"/>
      <w:r w:rsidRPr="00F45A47">
        <w:rPr>
          <w:rFonts w:ascii="Times New Roman" w:hAnsi="Times New Roman" w:cs="Times New Roman"/>
          <w:sz w:val="28"/>
          <w:szCs w:val="28"/>
        </w:rPr>
        <w:t xml:space="preserve"> финансировании. </w:t>
      </w:r>
      <w:proofErr w:type="gramStart"/>
      <w:r w:rsidRPr="00F45A47">
        <w:rPr>
          <w:rFonts w:ascii="Times New Roman" w:hAnsi="Times New Roman" w:cs="Times New Roman"/>
          <w:sz w:val="28"/>
          <w:szCs w:val="28"/>
        </w:rPr>
        <w:t>В 2014 году объем инвестиций за счет средств бюджетов всех уровней составил 398,3 млн. рублей (136,4% к уровню 2013 года), из них:  местный бюджет – 65,6 (2013 год- 51,2) млн. рублей,  областной бюджет – 134,8 (2013 год – 144,4) млн. рублей, федеральный бюджет – 197,9 (2013 год – 96,4) млн. рублей.</w:t>
      </w:r>
      <w:proofErr w:type="gramEnd"/>
      <w:r w:rsidRPr="00F45A47">
        <w:rPr>
          <w:rFonts w:ascii="Times New Roman" w:hAnsi="Times New Roman" w:cs="Times New Roman"/>
          <w:sz w:val="28"/>
          <w:szCs w:val="28"/>
        </w:rPr>
        <w:t xml:space="preserve"> Снижение инвестиционной активности в 2014г, 2015г. наблюдается у  предприятий нефтедобычи, являющихся основными инвесторами (93,9% в структуре общего объема инвестиций) и объясняется наличием прогнозных рисков, связанных с геополитической обстановкой, снижением цены на нефть, изменением производственной программы и завершением крупного проекта развития газовой инфраструктуры.</w:t>
      </w:r>
    </w:p>
    <w:p w:rsidR="00F45A47" w:rsidRPr="00F45A47" w:rsidRDefault="00F45A47" w:rsidP="00F45A47">
      <w:pPr>
        <w:widowControl/>
        <w:autoSpaceDE/>
        <w:autoSpaceDN/>
        <w:adjustRightInd/>
        <w:ind w:firstLine="851"/>
        <w:rPr>
          <w:rFonts w:ascii="Times New Roman" w:hAnsi="Times New Roman" w:cs="Times New Roman"/>
          <w:sz w:val="28"/>
          <w:szCs w:val="28"/>
        </w:rPr>
      </w:pPr>
      <w:r w:rsidRPr="00F45A47">
        <w:rPr>
          <w:rFonts w:ascii="Times New Roman" w:hAnsi="Times New Roman" w:cs="Times New Roman"/>
          <w:sz w:val="28"/>
          <w:szCs w:val="28"/>
        </w:rPr>
        <w:t xml:space="preserve">В общем объеме инвестиций средства крупных и средних организаций составляют 26202,3 млн. рублей или 74,9% к уровню 2013 года. </w:t>
      </w:r>
    </w:p>
    <w:p w:rsidR="00F45A47" w:rsidRPr="00F45A47" w:rsidRDefault="00F45A47" w:rsidP="00F45A47">
      <w:pPr>
        <w:widowControl/>
        <w:autoSpaceDE/>
        <w:autoSpaceDN/>
        <w:adjustRightInd/>
        <w:ind w:firstLine="851"/>
        <w:rPr>
          <w:rFonts w:ascii="Times New Roman" w:hAnsi="Times New Roman" w:cs="Times New Roman"/>
          <w:sz w:val="28"/>
          <w:szCs w:val="28"/>
        </w:rPr>
      </w:pPr>
      <w:r w:rsidRPr="00F45A47">
        <w:rPr>
          <w:rFonts w:ascii="Times New Roman" w:hAnsi="Times New Roman" w:cs="Times New Roman"/>
          <w:sz w:val="28"/>
          <w:szCs w:val="28"/>
        </w:rPr>
        <w:t>С 2011 года в области проводится ежегодный Евразийский экономический форум «Оренбуржье». Город Бузулук ежегодно принимает в нем участие. Основной акцент на форуме уделяется вопросам привлечения инвестиций на муниципальном уровне, в том числе на социальные объекты на условиях государственно-частного партнерства. Кроме того, в рамках форума проводится награждение лучших муниципальных образований, добившихся значительных результатов в привлечении инвестиций и предприятий области, внесших наибольший вклад в социально-экономическое развитие Оренбургской области.</w:t>
      </w:r>
    </w:p>
    <w:p w:rsidR="00F45A47" w:rsidRPr="00F45A47" w:rsidRDefault="00F45A47" w:rsidP="00F45A47">
      <w:pPr>
        <w:widowControl/>
        <w:autoSpaceDE/>
        <w:autoSpaceDN/>
        <w:adjustRightInd/>
        <w:ind w:firstLine="851"/>
        <w:rPr>
          <w:rFonts w:ascii="Times New Roman" w:hAnsi="Times New Roman" w:cs="Times New Roman"/>
          <w:sz w:val="28"/>
          <w:szCs w:val="28"/>
        </w:rPr>
      </w:pPr>
      <w:r w:rsidRPr="00F45A47">
        <w:rPr>
          <w:rFonts w:ascii="Times New Roman" w:hAnsi="Times New Roman" w:cs="Times New Roman"/>
          <w:sz w:val="28"/>
          <w:szCs w:val="28"/>
        </w:rPr>
        <w:t>Привлечение инвестиций в реальный сектор экономики необходимо для обеспечения занятости и повышения уровня доходов населения города, роста налоговой базы и сбалансированности муниципального бюджета, решения ряда социальных проблем и исключения социальной напряженности.</w:t>
      </w:r>
    </w:p>
    <w:p w:rsidR="00F45A47" w:rsidRPr="00F45A47" w:rsidRDefault="00F45A47" w:rsidP="00F45A47">
      <w:pPr>
        <w:widowControl/>
        <w:autoSpaceDE/>
        <w:autoSpaceDN/>
        <w:adjustRightInd/>
        <w:ind w:firstLine="851"/>
        <w:rPr>
          <w:rFonts w:ascii="Times New Roman" w:hAnsi="Times New Roman" w:cs="Times New Roman"/>
          <w:sz w:val="28"/>
          <w:szCs w:val="28"/>
        </w:rPr>
      </w:pPr>
      <w:r w:rsidRPr="00F45A47">
        <w:rPr>
          <w:rFonts w:ascii="Times New Roman" w:hAnsi="Times New Roman" w:cs="Times New Roman"/>
          <w:sz w:val="28"/>
          <w:szCs w:val="28"/>
        </w:rPr>
        <w:t>Имеющий место недостаток инвестиционных ресурсов отрицательно сказывается на темпах структурных изменений в экономическом комплексе города, не позволяет достичь желаемых результатов экономического роста,  решения проблем социальной сферы.</w:t>
      </w:r>
    </w:p>
    <w:p w:rsidR="00F45A47" w:rsidRPr="00F45A47" w:rsidRDefault="00F45A47" w:rsidP="00F45A47">
      <w:pPr>
        <w:widowControl/>
        <w:autoSpaceDE/>
        <w:autoSpaceDN/>
        <w:adjustRightInd/>
        <w:ind w:firstLine="851"/>
        <w:rPr>
          <w:rFonts w:ascii="Times New Roman" w:hAnsi="Times New Roman" w:cs="Times New Roman"/>
          <w:sz w:val="28"/>
          <w:szCs w:val="28"/>
        </w:rPr>
      </w:pPr>
      <w:r w:rsidRPr="00F45A47">
        <w:rPr>
          <w:rFonts w:ascii="Times New Roman" w:hAnsi="Times New Roman" w:cs="Times New Roman"/>
          <w:sz w:val="28"/>
          <w:szCs w:val="28"/>
        </w:rPr>
        <w:t>Подпрограмма рассматривает проблемы нового управленческого процесса, необходимость которого обусловлена возрастающей конкуренцией между городами в привлечении инвестиций.</w:t>
      </w:r>
    </w:p>
    <w:p w:rsidR="00F45A47" w:rsidRPr="00F45A47" w:rsidRDefault="00F45A47" w:rsidP="00F45A47">
      <w:pPr>
        <w:widowControl/>
        <w:autoSpaceDE/>
        <w:autoSpaceDN/>
        <w:adjustRightInd/>
        <w:ind w:firstLine="851"/>
        <w:rPr>
          <w:rFonts w:ascii="Times New Roman" w:hAnsi="Times New Roman" w:cs="Times New Roman"/>
          <w:sz w:val="28"/>
          <w:szCs w:val="28"/>
        </w:rPr>
      </w:pPr>
      <w:r w:rsidRPr="00F45A47">
        <w:rPr>
          <w:rFonts w:ascii="Times New Roman" w:hAnsi="Times New Roman" w:cs="Times New Roman"/>
          <w:sz w:val="28"/>
          <w:szCs w:val="28"/>
        </w:rPr>
        <w:t>Вместе с тем ужесточение конкуренции регионов и предприятий за привлечение инвестиций потребовало новых подходов к инвестиционной политике, направленных на поиск эффективных решений, которые позволят активизировать инвестиционные процессы в городе.</w:t>
      </w:r>
    </w:p>
    <w:p w:rsidR="00F45A47" w:rsidRPr="00F45A47" w:rsidRDefault="00F45A47" w:rsidP="00F45A47">
      <w:pPr>
        <w:widowControl/>
        <w:autoSpaceDE/>
        <w:autoSpaceDN/>
        <w:adjustRightInd/>
        <w:ind w:firstLine="851"/>
        <w:rPr>
          <w:rFonts w:ascii="Times New Roman" w:hAnsi="Times New Roman" w:cs="Times New Roman"/>
          <w:sz w:val="28"/>
          <w:szCs w:val="28"/>
        </w:rPr>
      </w:pPr>
      <w:r w:rsidRPr="00F45A47">
        <w:rPr>
          <w:rFonts w:ascii="Times New Roman" w:hAnsi="Times New Roman" w:cs="Times New Roman"/>
          <w:sz w:val="28"/>
          <w:szCs w:val="28"/>
        </w:rPr>
        <w:lastRenderedPageBreak/>
        <w:t>Существуют проблемы, требующие комплексного взаимоувязанного решения с плановым долгосрочным привлечением финансовых ресурсов.</w:t>
      </w:r>
    </w:p>
    <w:p w:rsidR="00F45A47" w:rsidRPr="00F45A47" w:rsidRDefault="00F45A47" w:rsidP="00F45A47">
      <w:pPr>
        <w:widowControl/>
        <w:autoSpaceDE/>
        <w:autoSpaceDN/>
        <w:adjustRightInd/>
        <w:ind w:firstLine="851"/>
        <w:rPr>
          <w:rFonts w:ascii="Times New Roman" w:hAnsi="Times New Roman" w:cs="Times New Roman"/>
          <w:sz w:val="28"/>
          <w:szCs w:val="28"/>
        </w:rPr>
      </w:pPr>
      <w:r w:rsidRPr="00F45A47">
        <w:rPr>
          <w:rFonts w:ascii="Times New Roman" w:hAnsi="Times New Roman" w:cs="Times New Roman"/>
          <w:sz w:val="28"/>
          <w:szCs w:val="28"/>
        </w:rPr>
        <w:t xml:space="preserve">Одной из причин проблемной ситуации является снижение платежеспособного спроса населения вследствие стагнационных процессов развития производства. </w:t>
      </w:r>
    </w:p>
    <w:p w:rsidR="00F45A47" w:rsidRPr="00F45A47" w:rsidRDefault="00F45A47" w:rsidP="00F45A47">
      <w:pPr>
        <w:widowControl/>
        <w:autoSpaceDE/>
        <w:autoSpaceDN/>
        <w:adjustRightInd/>
        <w:ind w:firstLine="851"/>
        <w:rPr>
          <w:rFonts w:ascii="Times New Roman" w:hAnsi="Times New Roman" w:cs="Times New Roman"/>
          <w:sz w:val="28"/>
          <w:szCs w:val="28"/>
        </w:rPr>
      </w:pPr>
      <w:r w:rsidRPr="00F45A47">
        <w:rPr>
          <w:rFonts w:ascii="Times New Roman" w:hAnsi="Times New Roman" w:cs="Times New Roman"/>
          <w:sz w:val="28"/>
          <w:szCs w:val="28"/>
        </w:rPr>
        <w:t>Инвестиционная привлекательность города складывается из многих факторов, в том числе и из наличия и работы объектов социальной и коммунальной инфраструктуры, транспорта, качества дорог, экологической ситуации и др. Все указанные показатели влияют на конкурентоспособность города и их развитие обеспечит раскрытие инвестиционного потенциала города.</w:t>
      </w:r>
    </w:p>
    <w:p w:rsidR="00F45A47" w:rsidRPr="00F45A47" w:rsidRDefault="00F45A47" w:rsidP="00F45A47">
      <w:pPr>
        <w:widowControl/>
        <w:autoSpaceDE/>
        <w:autoSpaceDN/>
        <w:adjustRightInd/>
        <w:ind w:firstLine="851"/>
        <w:rPr>
          <w:rFonts w:ascii="Times New Roman" w:hAnsi="Times New Roman" w:cs="Times New Roman"/>
          <w:sz w:val="28"/>
          <w:szCs w:val="28"/>
        </w:rPr>
      </w:pPr>
      <w:r w:rsidRPr="00F45A47">
        <w:rPr>
          <w:rFonts w:ascii="Times New Roman" w:hAnsi="Times New Roman" w:cs="Times New Roman"/>
          <w:sz w:val="28"/>
          <w:szCs w:val="28"/>
        </w:rPr>
        <w:t>Деятельность органов власти должна способствовать решению существующих проблем, необходимо сосредоточить усилия на формировании благоприятных условий для размещения инвестиций, развитии эффективной инфраструктуры, обеспечивающей цивилизованный процесс инвестирования, доведение информации об инвестиционном климате до потенциальных инвесторов.</w:t>
      </w:r>
    </w:p>
    <w:p w:rsidR="00F45A47" w:rsidRPr="00F45A47" w:rsidRDefault="00F45A47" w:rsidP="00F45A47">
      <w:pPr>
        <w:widowControl/>
        <w:autoSpaceDE/>
        <w:autoSpaceDN/>
        <w:adjustRightInd/>
        <w:ind w:firstLine="851"/>
        <w:rPr>
          <w:rFonts w:ascii="Times New Roman" w:hAnsi="Times New Roman" w:cs="Times New Roman"/>
          <w:sz w:val="28"/>
          <w:szCs w:val="28"/>
        </w:rPr>
      </w:pPr>
      <w:r w:rsidRPr="00F45A47">
        <w:rPr>
          <w:rFonts w:ascii="Times New Roman" w:hAnsi="Times New Roman" w:cs="Times New Roman"/>
          <w:sz w:val="28"/>
          <w:szCs w:val="28"/>
        </w:rPr>
        <w:t>Для достижения ожидаемых результатов необходимо реализовать мероприятия, запланированные данной подпрограммой.</w:t>
      </w:r>
    </w:p>
    <w:p w:rsidR="00F45A47" w:rsidRPr="00F45A47" w:rsidRDefault="00F45A47" w:rsidP="00F45A47">
      <w:pPr>
        <w:widowControl/>
        <w:autoSpaceDE/>
        <w:autoSpaceDN/>
        <w:adjustRightInd/>
        <w:ind w:firstLine="851"/>
        <w:rPr>
          <w:rFonts w:ascii="Times New Roman" w:hAnsi="Times New Roman" w:cs="Times New Roman"/>
          <w:sz w:val="28"/>
          <w:szCs w:val="28"/>
        </w:rPr>
      </w:pPr>
    </w:p>
    <w:p w:rsidR="00F45A47" w:rsidRPr="00F45A47" w:rsidRDefault="00F45A47" w:rsidP="00F45A47">
      <w:pPr>
        <w:ind w:firstLine="0"/>
        <w:jc w:val="center"/>
        <w:rPr>
          <w:rFonts w:ascii="Times New Roman" w:eastAsia="Calibri" w:hAnsi="Times New Roman" w:cs="Times New Roman"/>
          <w:sz w:val="28"/>
          <w:szCs w:val="28"/>
        </w:rPr>
      </w:pPr>
      <w:r w:rsidRPr="00F45A47">
        <w:rPr>
          <w:rFonts w:ascii="Times New Roman" w:eastAsia="Calibri" w:hAnsi="Times New Roman" w:cs="Times New Roman"/>
          <w:sz w:val="28"/>
          <w:szCs w:val="28"/>
        </w:rPr>
        <w:t>2. Показатели (индикаторы) подпрограммы</w:t>
      </w:r>
    </w:p>
    <w:p w:rsidR="00F45A47" w:rsidRPr="00F45A47" w:rsidRDefault="00F45A47" w:rsidP="00F45A47">
      <w:pPr>
        <w:adjustRightInd/>
        <w:ind w:firstLine="540"/>
        <w:jc w:val="center"/>
        <w:rPr>
          <w:rFonts w:ascii="Times New Roman" w:eastAsia="Calibri" w:hAnsi="Times New Roman" w:cs="Times New Roman"/>
          <w:b/>
          <w:sz w:val="28"/>
          <w:szCs w:val="28"/>
        </w:rPr>
      </w:pPr>
    </w:p>
    <w:p w:rsidR="00F45A47" w:rsidRPr="00F45A47" w:rsidRDefault="00F45A47" w:rsidP="00F45A47">
      <w:pPr>
        <w:adjustRightInd/>
        <w:ind w:firstLine="851"/>
        <w:rPr>
          <w:rFonts w:ascii="Times New Roman" w:eastAsia="Calibri" w:hAnsi="Times New Roman" w:cs="Times New Roman"/>
          <w:sz w:val="28"/>
          <w:szCs w:val="28"/>
        </w:rPr>
      </w:pPr>
      <w:r w:rsidRPr="00F45A47">
        <w:rPr>
          <w:rFonts w:ascii="Times New Roman" w:eastAsia="Calibri" w:hAnsi="Times New Roman" w:cs="Times New Roman"/>
          <w:sz w:val="28"/>
          <w:szCs w:val="28"/>
        </w:rPr>
        <w:t>Сведения о показателях (индикаторах) подпрограммы 1, представлены в приложении № 1 к Программе.</w:t>
      </w:r>
    </w:p>
    <w:p w:rsidR="00F45A47" w:rsidRPr="00F45A47" w:rsidRDefault="00F45A47" w:rsidP="00F45A47">
      <w:pPr>
        <w:adjustRightInd/>
        <w:ind w:firstLine="851"/>
        <w:rPr>
          <w:rFonts w:ascii="Times New Roman" w:eastAsia="Calibri" w:hAnsi="Times New Roman" w:cs="Times New Roman"/>
          <w:sz w:val="28"/>
          <w:szCs w:val="28"/>
        </w:rPr>
      </w:pPr>
      <w:r w:rsidRPr="00F45A47">
        <w:rPr>
          <w:rFonts w:ascii="Times New Roman" w:eastAsia="Calibri" w:hAnsi="Times New Roman" w:cs="Times New Roman"/>
          <w:sz w:val="28"/>
          <w:szCs w:val="28"/>
        </w:rPr>
        <w:t>Значение показателей (индикаторов) считается достигнутым в случае, если его фактическое значение достигнуто на уровне не менее 95 процентов, либо превышает его плановое значение.</w:t>
      </w:r>
    </w:p>
    <w:p w:rsidR="00F45A47" w:rsidRPr="00F45A47" w:rsidRDefault="00F45A47" w:rsidP="00F45A47">
      <w:pPr>
        <w:adjustRightInd/>
        <w:ind w:firstLine="540"/>
        <w:rPr>
          <w:rFonts w:ascii="Times New Roman" w:eastAsia="Calibri" w:hAnsi="Times New Roman" w:cs="Times New Roman"/>
          <w:sz w:val="28"/>
          <w:szCs w:val="28"/>
        </w:rPr>
      </w:pPr>
    </w:p>
    <w:p w:rsidR="00F45A47" w:rsidRPr="00F45A47" w:rsidRDefault="00F45A47" w:rsidP="00F45A47">
      <w:pPr>
        <w:adjustRightInd/>
        <w:ind w:firstLine="0"/>
        <w:jc w:val="center"/>
        <w:rPr>
          <w:rFonts w:ascii="Times New Roman" w:eastAsia="Calibri" w:hAnsi="Times New Roman" w:cs="Times New Roman"/>
          <w:sz w:val="28"/>
          <w:szCs w:val="28"/>
        </w:rPr>
      </w:pPr>
      <w:r w:rsidRPr="00F45A47">
        <w:rPr>
          <w:rFonts w:ascii="Times New Roman" w:eastAsia="Calibri" w:hAnsi="Times New Roman" w:cs="Times New Roman"/>
          <w:sz w:val="28"/>
          <w:szCs w:val="28"/>
        </w:rPr>
        <w:t>3. Перечень и характеристика основных мероприятий подпрограммы</w:t>
      </w:r>
    </w:p>
    <w:p w:rsidR="00F45A47" w:rsidRPr="00F45A47" w:rsidRDefault="00F45A47" w:rsidP="00F45A47">
      <w:pPr>
        <w:adjustRightInd/>
        <w:ind w:firstLine="540"/>
        <w:jc w:val="center"/>
        <w:rPr>
          <w:rFonts w:ascii="Times New Roman" w:eastAsia="Calibri" w:hAnsi="Times New Roman" w:cs="Times New Roman"/>
          <w:sz w:val="28"/>
          <w:szCs w:val="28"/>
        </w:rPr>
      </w:pPr>
    </w:p>
    <w:p w:rsidR="00F45A47" w:rsidRPr="00F45A47" w:rsidRDefault="00F45A47" w:rsidP="00F45A47">
      <w:pPr>
        <w:adjustRightInd/>
        <w:ind w:firstLine="851"/>
        <w:rPr>
          <w:rFonts w:ascii="Times New Roman" w:eastAsia="Calibri" w:hAnsi="Times New Roman" w:cs="Times New Roman"/>
          <w:sz w:val="28"/>
          <w:szCs w:val="28"/>
        </w:rPr>
      </w:pPr>
      <w:r w:rsidRPr="00F45A47">
        <w:rPr>
          <w:rFonts w:ascii="Times New Roman" w:eastAsia="Calibri" w:hAnsi="Times New Roman" w:cs="Times New Roman"/>
          <w:sz w:val="28"/>
          <w:szCs w:val="28"/>
        </w:rPr>
        <w:t>Перечень основных мероприятий подпрограммы 1 представлен в приложении № 2 к Программе.</w:t>
      </w:r>
    </w:p>
    <w:p w:rsidR="00F45A47" w:rsidRPr="00F45A47" w:rsidRDefault="00F45A47" w:rsidP="00F45A47">
      <w:pPr>
        <w:adjustRightInd/>
        <w:ind w:firstLine="540"/>
        <w:rPr>
          <w:rFonts w:ascii="Times New Roman" w:eastAsia="Calibri" w:hAnsi="Times New Roman" w:cs="Times New Roman"/>
          <w:sz w:val="28"/>
          <w:szCs w:val="28"/>
        </w:rPr>
      </w:pPr>
    </w:p>
    <w:p w:rsidR="00F45A47" w:rsidRPr="00F45A47" w:rsidRDefault="00F45A47" w:rsidP="00F45A47">
      <w:pPr>
        <w:adjustRightInd/>
        <w:ind w:firstLine="0"/>
        <w:jc w:val="center"/>
        <w:rPr>
          <w:rFonts w:ascii="Times New Roman" w:eastAsia="Calibri" w:hAnsi="Times New Roman" w:cs="Times New Roman"/>
          <w:sz w:val="28"/>
          <w:szCs w:val="28"/>
        </w:rPr>
      </w:pPr>
      <w:r w:rsidRPr="00F45A47">
        <w:rPr>
          <w:rFonts w:ascii="Times New Roman" w:eastAsia="Calibri" w:hAnsi="Times New Roman" w:cs="Times New Roman"/>
          <w:sz w:val="28"/>
          <w:szCs w:val="28"/>
        </w:rPr>
        <w:t>4. Информация о ресурсном  обеспечении подпрограммы</w:t>
      </w:r>
    </w:p>
    <w:p w:rsidR="00F45A47" w:rsidRPr="00F45A47" w:rsidRDefault="00F45A47" w:rsidP="00F45A47">
      <w:pPr>
        <w:adjustRightInd/>
        <w:ind w:firstLine="540"/>
        <w:rPr>
          <w:rFonts w:ascii="Times New Roman" w:eastAsia="Calibri" w:hAnsi="Times New Roman" w:cs="Times New Roman"/>
          <w:color w:val="FF0000"/>
          <w:sz w:val="28"/>
          <w:szCs w:val="28"/>
        </w:rPr>
      </w:pPr>
    </w:p>
    <w:p w:rsidR="00F45A47" w:rsidRPr="00F45A47" w:rsidRDefault="00F45A47" w:rsidP="00F45A47">
      <w:pPr>
        <w:adjustRightInd/>
        <w:ind w:firstLine="851"/>
        <w:rPr>
          <w:rFonts w:ascii="Times New Roman" w:eastAsia="Calibri" w:hAnsi="Times New Roman" w:cs="Times New Roman"/>
          <w:sz w:val="28"/>
          <w:szCs w:val="28"/>
        </w:rPr>
      </w:pPr>
      <w:r w:rsidRPr="00F45A47">
        <w:rPr>
          <w:rFonts w:ascii="Times New Roman" w:eastAsia="Calibri" w:hAnsi="Times New Roman" w:cs="Times New Roman"/>
          <w:sz w:val="28"/>
          <w:szCs w:val="28"/>
        </w:rPr>
        <w:t xml:space="preserve">Ресурсное обеспечение реализации подпрограммы 1 приведено в приложении № 3 к Программе. Ресурсное обеспечение реализации Программы с разбивкой по источникам финансирования представлено в приложении № 4 к Программе. </w:t>
      </w:r>
    </w:p>
    <w:p w:rsidR="00F45A47" w:rsidRPr="00F45A47" w:rsidRDefault="00F45A47" w:rsidP="00F45A47">
      <w:pPr>
        <w:adjustRightInd/>
        <w:ind w:firstLine="540"/>
        <w:rPr>
          <w:rFonts w:ascii="Times New Roman" w:eastAsia="Calibri" w:hAnsi="Times New Roman" w:cs="Times New Roman"/>
          <w:sz w:val="28"/>
          <w:szCs w:val="28"/>
        </w:rPr>
      </w:pPr>
    </w:p>
    <w:p w:rsidR="00F45A47" w:rsidRPr="00F45A47" w:rsidRDefault="00F45A47" w:rsidP="00F45A47">
      <w:pPr>
        <w:widowControl/>
        <w:autoSpaceDE/>
        <w:autoSpaceDN/>
        <w:adjustRightInd/>
        <w:ind w:firstLine="0"/>
        <w:jc w:val="center"/>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5. Информация о значимости подпрограммы для достижения цели Программы</w:t>
      </w:r>
    </w:p>
    <w:p w:rsidR="00F45A47" w:rsidRPr="00F45A47" w:rsidRDefault="00F45A47" w:rsidP="00F45A47">
      <w:pPr>
        <w:widowControl/>
        <w:autoSpaceDE/>
        <w:autoSpaceDN/>
        <w:adjustRightInd/>
        <w:ind w:firstLine="0"/>
        <w:jc w:val="center"/>
        <w:rPr>
          <w:rFonts w:ascii="Times New Roman" w:eastAsia="Calibri" w:hAnsi="Times New Roman" w:cs="Times New Roman"/>
          <w:b/>
          <w:color w:val="000000"/>
          <w:sz w:val="28"/>
          <w:szCs w:val="28"/>
          <w:lang w:eastAsia="en-US"/>
        </w:rPr>
      </w:pPr>
    </w:p>
    <w:p w:rsidR="00F45A47" w:rsidRPr="00F45A47" w:rsidRDefault="00F45A47" w:rsidP="00F45A47">
      <w:pPr>
        <w:widowControl/>
        <w:autoSpaceDE/>
        <w:autoSpaceDN/>
        <w:adjustRightInd/>
        <w:ind w:firstLine="851"/>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Коэффициент значимости подпрограммы 1 для достижения Цели Программы признается равным 0,33.</w:t>
      </w:r>
    </w:p>
    <w:p w:rsidR="00F45A47" w:rsidRPr="00F45A47" w:rsidRDefault="00F45A47" w:rsidP="00F45A47">
      <w:pPr>
        <w:adjustRightInd/>
        <w:ind w:left="6379" w:firstLine="0"/>
        <w:outlineLvl w:val="1"/>
        <w:rPr>
          <w:rFonts w:ascii="Times New Roman" w:hAnsi="Times New Roman" w:cs="Times New Roman"/>
          <w:sz w:val="28"/>
          <w:szCs w:val="28"/>
        </w:rPr>
      </w:pPr>
      <w:r w:rsidRPr="00F45A47">
        <w:rPr>
          <w:rFonts w:ascii="Times New Roman" w:hAnsi="Times New Roman" w:cs="Times New Roman"/>
          <w:sz w:val="28"/>
          <w:szCs w:val="28"/>
        </w:rPr>
        <w:lastRenderedPageBreak/>
        <w:t>Приложение № 7 к муниципальной программе «Экономическое развитие</w:t>
      </w:r>
    </w:p>
    <w:p w:rsidR="00F45A47" w:rsidRPr="00F45A47" w:rsidRDefault="00F45A47" w:rsidP="00F45A47">
      <w:pPr>
        <w:adjustRightInd/>
        <w:ind w:left="6379" w:firstLine="0"/>
        <w:outlineLvl w:val="1"/>
        <w:rPr>
          <w:rFonts w:ascii="Times New Roman" w:hAnsi="Times New Roman" w:cs="Times New Roman"/>
          <w:sz w:val="28"/>
          <w:szCs w:val="28"/>
        </w:rPr>
      </w:pPr>
      <w:r w:rsidRPr="00F45A47">
        <w:rPr>
          <w:rFonts w:ascii="Times New Roman" w:hAnsi="Times New Roman" w:cs="Times New Roman"/>
          <w:sz w:val="28"/>
          <w:szCs w:val="28"/>
        </w:rPr>
        <w:t>города Бузулука»</w:t>
      </w:r>
    </w:p>
    <w:p w:rsidR="00F45A47" w:rsidRPr="00F45A47" w:rsidRDefault="00F45A47" w:rsidP="00F45A47">
      <w:pPr>
        <w:widowControl/>
        <w:autoSpaceDE/>
        <w:autoSpaceDN/>
        <w:adjustRightInd/>
        <w:ind w:left="6663" w:firstLine="0"/>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 xml:space="preserve">           </w:t>
      </w:r>
    </w:p>
    <w:p w:rsidR="00F45A47" w:rsidRPr="00F45A47" w:rsidRDefault="00F45A47" w:rsidP="00F45A47">
      <w:pPr>
        <w:widowControl/>
        <w:autoSpaceDE/>
        <w:autoSpaceDN/>
        <w:adjustRightInd/>
        <w:ind w:firstLine="0"/>
        <w:jc w:val="center"/>
        <w:rPr>
          <w:rFonts w:ascii="Times New Roman" w:eastAsia="Calibri" w:hAnsi="Times New Roman" w:cs="Times New Roman"/>
          <w:sz w:val="28"/>
          <w:szCs w:val="28"/>
          <w:lang w:eastAsia="en-US"/>
        </w:rPr>
      </w:pPr>
    </w:p>
    <w:p w:rsidR="00F45A47" w:rsidRPr="00F45A47" w:rsidRDefault="00F45A47" w:rsidP="00F45A47">
      <w:pPr>
        <w:widowControl/>
        <w:autoSpaceDE/>
        <w:autoSpaceDN/>
        <w:adjustRightInd/>
        <w:ind w:firstLine="0"/>
        <w:jc w:val="center"/>
        <w:rPr>
          <w:rFonts w:ascii="Times New Roman" w:eastAsia="Calibri" w:hAnsi="Times New Roman" w:cs="Times New Roman"/>
          <w:sz w:val="28"/>
          <w:szCs w:val="28"/>
          <w:lang w:eastAsia="en-US"/>
        </w:rPr>
      </w:pPr>
      <w:r w:rsidRPr="00F45A47">
        <w:rPr>
          <w:rFonts w:ascii="Times New Roman" w:eastAsia="Calibri" w:hAnsi="Times New Roman" w:cs="Times New Roman"/>
          <w:sz w:val="28"/>
          <w:szCs w:val="28"/>
          <w:lang w:eastAsia="en-US"/>
        </w:rPr>
        <w:t>Подпрограмма 2</w:t>
      </w:r>
    </w:p>
    <w:p w:rsidR="00F45A47" w:rsidRPr="00F45A47" w:rsidRDefault="00F45A47" w:rsidP="00F45A47">
      <w:pPr>
        <w:ind w:firstLine="0"/>
        <w:jc w:val="center"/>
        <w:rPr>
          <w:rFonts w:ascii="Times New Roman" w:hAnsi="Times New Roman" w:cs="Times New Roman"/>
          <w:sz w:val="28"/>
          <w:szCs w:val="28"/>
        </w:rPr>
      </w:pPr>
      <w:r w:rsidRPr="00F45A47">
        <w:rPr>
          <w:rFonts w:ascii="Times New Roman" w:eastAsia="Calibri" w:hAnsi="Times New Roman" w:cs="Times New Roman"/>
          <w:sz w:val="28"/>
          <w:szCs w:val="28"/>
          <w:lang w:eastAsia="en-US"/>
        </w:rPr>
        <w:t>«Снижение административных барьеров, оптимизация и повышение качества предоставления государственных и муниципальных услуг на территории города Бузулука»</w:t>
      </w:r>
    </w:p>
    <w:p w:rsidR="00F45A47" w:rsidRPr="00F45A47" w:rsidRDefault="00F45A47" w:rsidP="00F45A47">
      <w:pPr>
        <w:widowControl/>
        <w:autoSpaceDE/>
        <w:autoSpaceDN/>
        <w:adjustRightInd/>
        <w:ind w:firstLine="0"/>
        <w:jc w:val="center"/>
        <w:rPr>
          <w:rFonts w:ascii="Times New Roman" w:eastAsia="Calibri" w:hAnsi="Times New Roman" w:cs="Times New Roman"/>
          <w:sz w:val="28"/>
          <w:szCs w:val="28"/>
          <w:lang w:eastAsia="en-US"/>
        </w:rPr>
      </w:pPr>
    </w:p>
    <w:p w:rsidR="00F45A47" w:rsidRPr="00F45A47" w:rsidRDefault="00F45A47" w:rsidP="00F45A47">
      <w:pPr>
        <w:widowControl/>
        <w:autoSpaceDE/>
        <w:autoSpaceDN/>
        <w:adjustRightInd/>
        <w:ind w:firstLine="0"/>
        <w:jc w:val="center"/>
        <w:rPr>
          <w:rFonts w:ascii="Times New Roman" w:eastAsia="Calibri" w:hAnsi="Times New Roman" w:cs="Times New Roman"/>
          <w:sz w:val="28"/>
          <w:szCs w:val="28"/>
          <w:lang w:eastAsia="en-US"/>
        </w:rPr>
      </w:pPr>
      <w:r w:rsidRPr="00F45A47">
        <w:rPr>
          <w:rFonts w:ascii="Times New Roman" w:eastAsia="Calibri" w:hAnsi="Times New Roman" w:cs="Times New Roman"/>
          <w:sz w:val="28"/>
          <w:szCs w:val="28"/>
          <w:lang w:eastAsia="en-US"/>
        </w:rPr>
        <w:t>Паспорт</w:t>
      </w:r>
    </w:p>
    <w:p w:rsidR="00F45A47" w:rsidRPr="00F45A47" w:rsidRDefault="00F45A47" w:rsidP="00F45A47">
      <w:pPr>
        <w:widowControl/>
        <w:autoSpaceDE/>
        <w:autoSpaceDN/>
        <w:adjustRightInd/>
        <w:ind w:firstLine="0"/>
        <w:jc w:val="center"/>
        <w:rPr>
          <w:rFonts w:ascii="Times New Roman" w:eastAsia="Calibri" w:hAnsi="Times New Roman" w:cs="Times New Roman"/>
          <w:sz w:val="28"/>
          <w:szCs w:val="28"/>
          <w:lang w:eastAsia="en-US"/>
        </w:rPr>
      </w:pPr>
      <w:r w:rsidRPr="00F45A47">
        <w:rPr>
          <w:rFonts w:ascii="Times New Roman" w:eastAsia="Calibri" w:hAnsi="Times New Roman" w:cs="Times New Roman"/>
          <w:sz w:val="28"/>
          <w:szCs w:val="28"/>
          <w:lang w:eastAsia="en-US"/>
        </w:rPr>
        <w:t>подпрограммы 2</w:t>
      </w:r>
    </w:p>
    <w:p w:rsidR="00F45A47" w:rsidRPr="00F45A47" w:rsidRDefault="00F45A47" w:rsidP="00F45A47">
      <w:pPr>
        <w:ind w:firstLine="0"/>
        <w:jc w:val="center"/>
        <w:rPr>
          <w:rFonts w:ascii="Times New Roman" w:hAnsi="Times New Roman" w:cs="Times New Roman"/>
          <w:sz w:val="28"/>
          <w:szCs w:val="28"/>
        </w:rPr>
      </w:pPr>
      <w:r w:rsidRPr="00F45A47">
        <w:rPr>
          <w:rFonts w:ascii="Times New Roman" w:eastAsia="Calibri" w:hAnsi="Times New Roman" w:cs="Times New Roman"/>
          <w:sz w:val="28"/>
          <w:szCs w:val="28"/>
          <w:lang w:eastAsia="en-US"/>
        </w:rPr>
        <w:t>«Снижение административных барьеров, оптимизация и повышение качества предоставления государственных и муниципальных услуг на территории города Бузулука»</w:t>
      </w:r>
    </w:p>
    <w:p w:rsidR="00F45A47" w:rsidRPr="00F45A47" w:rsidRDefault="00F45A47" w:rsidP="00F45A47">
      <w:pPr>
        <w:widowControl/>
        <w:autoSpaceDE/>
        <w:autoSpaceDN/>
        <w:adjustRightInd/>
        <w:spacing w:after="200" w:line="276" w:lineRule="auto"/>
        <w:ind w:firstLine="0"/>
        <w:jc w:val="center"/>
        <w:rPr>
          <w:rFonts w:ascii="Times New Roman" w:eastAsia="Calibri" w:hAnsi="Times New Roman" w:cs="Times New Roman"/>
          <w:sz w:val="28"/>
          <w:szCs w:val="28"/>
          <w:lang w:eastAsia="en-US"/>
        </w:rPr>
      </w:pPr>
      <w:r w:rsidRPr="00F45A47">
        <w:rPr>
          <w:rFonts w:ascii="Times New Roman" w:eastAsia="Calibri" w:hAnsi="Times New Roman" w:cs="Times New Roman"/>
          <w:sz w:val="28"/>
          <w:szCs w:val="28"/>
          <w:lang w:eastAsia="en-US"/>
        </w:rPr>
        <w:t>(далее – подпрограмма 2)</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512"/>
      </w:tblGrid>
      <w:tr w:rsidR="00F45A47" w:rsidRPr="00F45A47" w:rsidTr="00541F33">
        <w:trPr>
          <w:trHeight w:val="136"/>
        </w:trPr>
        <w:tc>
          <w:tcPr>
            <w:tcW w:w="2802" w:type="dxa"/>
            <w:shd w:val="clear" w:color="auto" w:fill="auto"/>
          </w:tcPr>
          <w:p w:rsidR="00F45A47" w:rsidRPr="00F45A47" w:rsidRDefault="00F45A47" w:rsidP="00F45A47">
            <w:pPr>
              <w:widowControl/>
              <w:autoSpaceDE/>
              <w:autoSpaceDN/>
              <w:adjustRightInd/>
              <w:ind w:firstLine="0"/>
              <w:jc w:val="left"/>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Ответственный исполнитель подпрограммы</w:t>
            </w:r>
          </w:p>
        </w:tc>
        <w:tc>
          <w:tcPr>
            <w:tcW w:w="7512" w:type="dxa"/>
            <w:shd w:val="clear" w:color="auto" w:fill="auto"/>
          </w:tcPr>
          <w:p w:rsidR="00F45A47" w:rsidRPr="00F45A47" w:rsidRDefault="00F45A47" w:rsidP="00F45A47">
            <w:pPr>
              <w:widowControl/>
              <w:autoSpaceDE/>
              <w:autoSpaceDN/>
              <w:adjustRightInd/>
              <w:ind w:firstLine="0"/>
              <w:rPr>
                <w:rFonts w:ascii="Times New Roman" w:eastAsia="Calibri" w:hAnsi="Times New Roman" w:cs="Times New Roman"/>
                <w:color w:val="000000"/>
                <w:sz w:val="28"/>
                <w:szCs w:val="28"/>
                <w:lang w:eastAsia="en-US"/>
              </w:rPr>
            </w:pPr>
            <w:r w:rsidRPr="00F45A47">
              <w:rPr>
                <w:rFonts w:ascii="Times New Roman" w:hAnsi="Times New Roman" w:cs="Times New Roman"/>
                <w:sz w:val="28"/>
                <w:szCs w:val="28"/>
              </w:rPr>
              <w:t>Администрация города Бузулука</w:t>
            </w:r>
          </w:p>
        </w:tc>
      </w:tr>
      <w:tr w:rsidR="00F45A47" w:rsidRPr="00F45A47" w:rsidTr="00541F33">
        <w:trPr>
          <w:trHeight w:val="136"/>
        </w:trPr>
        <w:tc>
          <w:tcPr>
            <w:tcW w:w="2802" w:type="dxa"/>
            <w:shd w:val="clear" w:color="auto" w:fill="auto"/>
          </w:tcPr>
          <w:p w:rsidR="00F45A47" w:rsidRPr="00F45A47" w:rsidRDefault="00F45A47" w:rsidP="00F45A47">
            <w:pPr>
              <w:widowControl/>
              <w:autoSpaceDE/>
              <w:autoSpaceDN/>
              <w:adjustRightInd/>
              <w:ind w:firstLine="0"/>
              <w:jc w:val="left"/>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Соисполнители подпрограммы</w:t>
            </w:r>
          </w:p>
        </w:tc>
        <w:tc>
          <w:tcPr>
            <w:tcW w:w="7512" w:type="dxa"/>
            <w:shd w:val="clear" w:color="auto" w:fill="auto"/>
          </w:tcPr>
          <w:p w:rsidR="00F45A47" w:rsidRPr="00F45A47" w:rsidRDefault="00F45A47" w:rsidP="00F45A47">
            <w:pPr>
              <w:widowControl/>
              <w:autoSpaceDE/>
              <w:autoSpaceDN/>
              <w:adjustRightInd/>
              <w:ind w:firstLine="0"/>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w:t>
            </w:r>
          </w:p>
        </w:tc>
      </w:tr>
      <w:tr w:rsidR="00F45A47" w:rsidRPr="00F45A47" w:rsidTr="00541F33">
        <w:trPr>
          <w:trHeight w:val="136"/>
        </w:trPr>
        <w:tc>
          <w:tcPr>
            <w:tcW w:w="2802" w:type="dxa"/>
            <w:shd w:val="clear" w:color="auto" w:fill="auto"/>
          </w:tcPr>
          <w:p w:rsidR="00F45A47" w:rsidRPr="00F45A47" w:rsidRDefault="00F45A47" w:rsidP="00F45A47">
            <w:pPr>
              <w:widowControl/>
              <w:autoSpaceDE/>
              <w:autoSpaceDN/>
              <w:adjustRightInd/>
              <w:ind w:firstLine="0"/>
              <w:jc w:val="left"/>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Участники подпрограммы</w:t>
            </w:r>
          </w:p>
        </w:tc>
        <w:tc>
          <w:tcPr>
            <w:tcW w:w="7512" w:type="dxa"/>
            <w:shd w:val="clear" w:color="auto" w:fill="auto"/>
          </w:tcPr>
          <w:p w:rsidR="00F45A47" w:rsidRPr="00F45A47" w:rsidRDefault="00F45A47" w:rsidP="00F45A47">
            <w:pPr>
              <w:widowControl/>
              <w:autoSpaceDE/>
              <w:autoSpaceDN/>
              <w:adjustRightInd/>
              <w:ind w:firstLine="0"/>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sz w:val="28"/>
                <w:szCs w:val="28"/>
                <w:lang w:eastAsia="en-US"/>
              </w:rPr>
              <w:t>МАУ города Бузулука «МФЦ»</w:t>
            </w:r>
          </w:p>
        </w:tc>
      </w:tr>
      <w:tr w:rsidR="00F45A47" w:rsidRPr="00F45A47" w:rsidTr="00541F33">
        <w:trPr>
          <w:trHeight w:val="697"/>
        </w:trPr>
        <w:tc>
          <w:tcPr>
            <w:tcW w:w="2802" w:type="dxa"/>
            <w:shd w:val="clear" w:color="auto" w:fill="auto"/>
          </w:tcPr>
          <w:p w:rsidR="00F45A47" w:rsidRPr="00F45A47" w:rsidRDefault="00F45A47" w:rsidP="00F45A47">
            <w:pPr>
              <w:widowControl/>
              <w:autoSpaceDE/>
              <w:autoSpaceDN/>
              <w:adjustRightInd/>
              <w:ind w:firstLine="0"/>
              <w:jc w:val="left"/>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Приоритетные проекты (подпрограммы), реализуемые в рамках подпрограммы</w:t>
            </w:r>
          </w:p>
        </w:tc>
        <w:tc>
          <w:tcPr>
            <w:tcW w:w="7512" w:type="dxa"/>
            <w:shd w:val="clear" w:color="auto" w:fill="auto"/>
          </w:tcPr>
          <w:p w:rsidR="00F45A47" w:rsidRPr="00F45A47" w:rsidRDefault="00F45A47" w:rsidP="00F45A47">
            <w:pPr>
              <w:widowControl/>
              <w:autoSpaceDE/>
              <w:autoSpaceDN/>
              <w:adjustRightInd/>
              <w:ind w:firstLine="0"/>
              <w:rPr>
                <w:rFonts w:ascii="Times New Roman" w:eastAsia="Calibri" w:hAnsi="Times New Roman" w:cs="Times New Roman"/>
                <w:sz w:val="28"/>
                <w:szCs w:val="28"/>
                <w:lang w:eastAsia="en-US"/>
              </w:rPr>
            </w:pPr>
            <w:r w:rsidRPr="00F45A47">
              <w:rPr>
                <w:rFonts w:ascii="Times New Roman" w:eastAsia="Calibri" w:hAnsi="Times New Roman" w:cs="Times New Roman"/>
                <w:sz w:val="28"/>
                <w:szCs w:val="28"/>
                <w:lang w:eastAsia="en-US"/>
              </w:rPr>
              <w:t>-</w:t>
            </w:r>
          </w:p>
        </w:tc>
      </w:tr>
      <w:tr w:rsidR="00F45A47" w:rsidRPr="00F45A47" w:rsidTr="00541F33">
        <w:trPr>
          <w:trHeight w:val="697"/>
        </w:trPr>
        <w:tc>
          <w:tcPr>
            <w:tcW w:w="2802" w:type="dxa"/>
            <w:shd w:val="clear" w:color="auto" w:fill="auto"/>
          </w:tcPr>
          <w:p w:rsidR="00F45A47" w:rsidRPr="00F45A47" w:rsidRDefault="00F45A47" w:rsidP="00F45A47">
            <w:pPr>
              <w:widowControl/>
              <w:autoSpaceDE/>
              <w:autoSpaceDN/>
              <w:adjustRightInd/>
              <w:ind w:firstLine="0"/>
              <w:jc w:val="left"/>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Цель подпрограммы</w:t>
            </w:r>
          </w:p>
          <w:p w:rsidR="00F45A47" w:rsidRPr="00F45A47" w:rsidRDefault="00F45A47" w:rsidP="00F45A47">
            <w:pPr>
              <w:widowControl/>
              <w:autoSpaceDE/>
              <w:autoSpaceDN/>
              <w:adjustRightInd/>
              <w:ind w:firstLine="0"/>
              <w:jc w:val="left"/>
              <w:rPr>
                <w:rFonts w:ascii="Times New Roman" w:eastAsia="Calibri" w:hAnsi="Times New Roman" w:cs="Times New Roman"/>
                <w:color w:val="000000"/>
                <w:sz w:val="28"/>
                <w:szCs w:val="28"/>
                <w:lang w:eastAsia="en-US"/>
              </w:rPr>
            </w:pPr>
          </w:p>
        </w:tc>
        <w:tc>
          <w:tcPr>
            <w:tcW w:w="7512" w:type="dxa"/>
            <w:shd w:val="clear" w:color="auto" w:fill="auto"/>
          </w:tcPr>
          <w:p w:rsidR="00F45A47" w:rsidRPr="00F45A47" w:rsidRDefault="00F45A47" w:rsidP="00F45A47">
            <w:pPr>
              <w:widowControl/>
              <w:autoSpaceDE/>
              <w:autoSpaceDN/>
              <w:adjustRightInd/>
              <w:ind w:firstLine="0"/>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sz w:val="28"/>
                <w:szCs w:val="28"/>
                <w:lang w:eastAsia="en-US"/>
              </w:rPr>
              <w:t>П</w:t>
            </w:r>
            <w:r w:rsidRPr="00F45A47">
              <w:rPr>
                <w:rFonts w:ascii="Times New Roman" w:hAnsi="Times New Roman" w:cs="Times New Roman"/>
                <w:sz w:val="28"/>
                <w:szCs w:val="28"/>
              </w:rPr>
              <w:t>овышение доступности и качества предоставления государственных и муниципальных услуг</w:t>
            </w:r>
          </w:p>
        </w:tc>
      </w:tr>
      <w:tr w:rsidR="00F45A47" w:rsidRPr="00F45A47" w:rsidTr="00541F33">
        <w:trPr>
          <w:trHeight w:val="907"/>
        </w:trPr>
        <w:tc>
          <w:tcPr>
            <w:tcW w:w="2802" w:type="dxa"/>
            <w:shd w:val="clear" w:color="auto" w:fill="auto"/>
          </w:tcPr>
          <w:p w:rsidR="00F45A47" w:rsidRPr="00F45A47" w:rsidRDefault="00F45A47" w:rsidP="00F45A47">
            <w:pPr>
              <w:widowControl/>
              <w:autoSpaceDE/>
              <w:autoSpaceDN/>
              <w:adjustRightInd/>
              <w:ind w:firstLine="0"/>
              <w:jc w:val="left"/>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Задачи подпрограммы</w:t>
            </w:r>
          </w:p>
        </w:tc>
        <w:tc>
          <w:tcPr>
            <w:tcW w:w="7512" w:type="dxa"/>
            <w:shd w:val="clear" w:color="auto" w:fill="auto"/>
          </w:tcPr>
          <w:p w:rsidR="00F45A47" w:rsidRPr="00F45A47" w:rsidRDefault="00F45A47" w:rsidP="00F45A47">
            <w:pPr>
              <w:widowControl/>
              <w:autoSpaceDE/>
              <w:autoSpaceDN/>
              <w:adjustRightInd/>
              <w:ind w:firstLine="0"/>
              <w:rPr>
                <w:rFonts w:ascii="Times New Roman" w:eastAsia="Calibri" w:hAnsi="Times New Roman" w:cs="Times New Roman"/>
                <w:color w:val="000000"/>
                <w:sz w:val="28"/>
                <w:szCs w:val="28"/>
                <w:lang w:eastAsia="en-US"/>
              </w:rPr>
            </w:pPr>
            <w:r w:rsidRPr="00F45A47">
              <w:rPr>
                <w:rFonts w:ascii="Times New Roman" w:hAnsi="Times New Roman" w:cs="Times New Roman"/>
                <w:sz w:val="28"/>
                <w:szCs w:val="28"/>
              </w:rPr>
              <w:t>Организация предоставления государственных и муниципальных услуг по принципу «одного окна» по месту пребывания заявителя</w:t>
            </w:r>
          </w:p>
        </w:tc>
      </w:tr>
      <w:tr w:rsidR="00F45A47" w:rsidRPr="00F45A47" w:rsidTr="00541F33">
        <w:trPr>
          <w:trHeight w:val="383"/>
        </w:trPr>
        <w:tc>
          <w:tcPr>
            <w:tcW w:w="2802" w:type="dxa"/>
            <w:shd w:val="clear" w:color="auto" w:fill="auto"/>
          </w:tcPr>
          <w:p w:rsidR="00F45A47" w:rsidRPr="00F45A47" w:rsidRDefault="00F45A47" w:rsidP="00F45A47">
            <w:pPr>
              <w:widowControl/>
              <w:autoSpaceDE/>
              <w:autoSpaceDN/>
              <w:adjustRightInd/>
              <w:ind w:firstLine="0"/>
              <w:jc w:val="left"/>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Показатели (индикаторы) подпрограммы</w:t>
            </w:r>
          </w:p>
        </w:tc>
        <w:tc>
          <w:tcPr>
            <w:tcW w:w="7512" w:type="dxa"/>
            <w:shd w:val="clear" w:color="auto" w:fill="auto"/>
          </w:tcPr>
          <w:p w:rsidR="00F45A47" w:rsidRPr="00F45A47" w:rsidRDefault="00F45A47" w:rsidP="00F45A47">
            <w:pPr>
              <w:widowControl/>
              <w:autoSpaceDE/>
              <w:autoSpaceDN/>
              <w:adjustRightInd/>
              <w:ind w:firstLine="0"/>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Основные целевые индикаторы подпрограммы приведены в приложении № 1 к Программе.</w:t>
            </w:r>
          </w:p>
        </w:tc>
      </w:tr>
      <w:tr w:rsidR="00F45A47" w:rsidRPr="00F45A47" w:rsidTr="00541F33">
        <w:trPr>
          <w:trHeight w:val="389"/>
        </w:trPr>
        <w:tc>
          <w:tcPr>
            <w:tcW w:w="2802" w:type="dxa"/>
            <w:shd w:val="clear" w:color="auto" w:fill="auto"/>
          </w:tcPr>
          <w:p w:rsidR="00F45A47" w:rsidRPr="00F45A47" w:rsidRDefault="00F45A47" w:rsidP="00F45A47">
            <w:pPr>
              <w:widowControl/>
              <w:autoSpaceDE/>
              <w:autoSpaceDN/>
              <w:adjustRightInd/>
              <w:ind w:firstLine="0"/>
              <w:jc w:val="left"/>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Срок и этапы реализации подпрограммы</w:t>
            </w:r>
          </w:p>
        </w:tc>
        <w:tc>
          <w:tcPr>
            <w:tcW w:w="7512" w:type="dxa"/>
            <w:shd w:val="clear" w:color="auto" w:fill="auto"/>
          </w:tcPr>
          <w:p w:rsidR="00F45A47" w:rsidRPr="00F45A47" w:rsidRDefault="00F45A47" w:rsidP="00F45A47">
            <w:pPr>
              <w:widowControl/>
              <w:autoSpaceDE/>
              <w:autoSpaceDN/>
              <w:adjustRightInd/>
              <w:ind w:firstLine="0"/>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sz w:val="28"/>
                <w:szCs w:val="28"/>
                <w:lang w:eastAsia="en-US"/>
              </w:rPr>
              <w:t>2016 - 2021 годы</w:t>
            </w:r>
            <w:r w:rsidRPr="00F45A47">
              <w:rPr>
                <w:rFonts w:ascii="Times New Roman" w:eastAsia="Calibri" w:hAnsi="Times New Roman" w:cs="Times New Roman"/>
                <w:color w:val="000000"/>
                <w:sz w:val="28"/>
                <w:szCs w:val="28"/>
                <w:lang w:eastAsia="en-US"/>
              </w:rPr>
              <w:t>, этапы не выделяются</w:t>
            </w:r>
          </w:p>
        </w:tc>
      </w:tr>
      <w:tr w:rsidR="00F45A47" w:rsidRPr="00F45A47" w:rsidTr="00541F33">
        <w:trPr>
          <w:trHeight w:val="136"/>
        </w:trPr>
        <w:tc>
          <w:tcPr>
            <w:tcW w:w="2802" w:type="dxa"/>
            <w:shd w:val="clear" w:color="auto" w:fill="auto"/>
          </w:tcPr>
          <w:p w:rsidR="00F45A47" w:rsidRPr="00F45A47" w:rsidRDefault="00F45A47" w:rsidP="00F45A47">
            <w:pPr>
              <w:widowControl/>
              <w:autoSpaceDE/>
              <w:autoSpaceDN/>
              <w:adjustRightInd/>
              <w:ind w:firstLine="0"/>
              <w:jc w:val="left"/>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 xml:space="preserve">Объем бюджетных </w:t>
            </w:r>
            <w:r w:rsidRPr="00F45A47">
              <w:rPr>
                <w:rFonts w:ascii="Times New Roman" w:eastAsia="Calibri" w:hAnsi="Times New Roman" w:cs="Times New Roman"/>
                <w:color w:val="000000"/>
                <w:sz w:val="28"/>
                <w:szCs w:val="28"/>
                <w:lang w:eastAsia="en-US"/>
              </w:rPr>
              <w:lastRenderedPageBreak/>
              <w:t>ассигнований подпрограммы</w:t>
            </w:r>
          </w:p>
        </w:tc>
        <w:tc>
          <w:tcPr>
            <w:tcW w:w="7512" w:type="dxa"/>
            <w:shd w:val="clear" w:color="auto" w:fill="auto"/>
          </w:tcPr>
          <w:p w:rsidR="00F45A47" w:rsidRPr="00F45A47" w:rsidRDefault="00F45A47" w:rsidP="00F45A47">
            <w:pPr>
              <w:widowControl/>
              <w:ind w:firstLine="0"/>
              <w:rPr>
                <w:rFonts w:ascii="Times New Roman" w:hAnsi="Times New Roman" w:cs="Times New Roman"/>
                <w:color w:val="000000"/>
                <w:sz w:val="28"/>
                <w:szCs w:val="28"/>
              </w:rPr>
            </w:pPr>
            <w:r w:rsidRPr="00F45A47">
              <w:rPr>
                <w:rFonts w:ascii="Times New Roman" w:hAnsi="Times New Roman" w:cs="Times New Roman"/>
                <w:color w:val="000000"/>
                <w:sz w:val="28"/>
                <w:szCs w:val="28"/>
              </w:rPr>
              <w:lastRenderedPageBreak/>
              <w:t xml:space="preserve">71086,0 тыс. рублей, </w:t>
            </w:r>
            <w:r w:rsidRPr="00F45A47">
              <w:rPr>
                <w:rFonts w:ascii="Times New Roman" w:hAnsi="Times New Roman" w:cs="Times New Roman"/>
                <w:sz w:val="28"/>
                <w:szCs w:val="28"/>
              </w:rPr>
              <w:t>в том числе по годам реализации:</w:t>
            </w:r>
          </w:p>
          <w:p w:rsidR="00F45A47" w:rsidRPr="00F45A47" w:rsidRDefault="00F45A47" w:rsidP="00F45A47">
            <w:pPr>
              <w:widowControl/>
              <w:ind w:firstLine="0"/>
              <w:rPr>
                <w:rFonts w:ascii="Times New Roman" w:hAnsi="Times New Roman" w:cs="Times New Roman"/>
                <w:color w:val="000000"/>
                <w:sz w:val="28"/>
                <w:szCs w:val="28"/>
              </w:rPr>
            </w:pPr>
            <w:r w:rsidRPr="00F45A47">
              <w:rPr>
                <w:rFonts w:ascii="Times New Roman" w:hAnsi="Times New Roman" w:cs="Times New Roman"/>
                <w:color w:val="000000"/>
                <w:sz w:val="28"/>
                <w:szCs w:val="28"/>
              </w:rPr>
              <w:lastRenderedPageBreak/>
              <w:t>2016 год – 8407,9 тыс. рублей</w:t>
            </w:r>
          </w:p>
          <w:p w:rsidR="00F45A47" w:rsidRPr="00F45A47" w:rsidRDefault="00F45A47" w:rsidP="00F45A47">
            <w:pPr>
              <w:widowControl/>
              <w:ind w:firstLine="0"/>
              <w:rPr>
                <w:rFonts w:ascii="Times New Roman" w:hAnsi="Times New Roman" w:cs="Times New Roman"/>
                <w:color w:val="000000"/>
                <w:sz w:val="28"/>
                <w:szCs w:val="28"/>
              </w:rPr>
            </w:pPr>
            <w:r w:rsidRPr="00F45A47">
              <w:rPr>
                <w:rFonts w:ascii="Times New Roman" w:hAnsi="Times New Roman" w:cs="Times New Roman"/>
                <w:color w:val="000000"/>
                <w:sz w:val="28"/>
                <w:szCs w:val="28"/>
              </w:rPr>
              <w:t>2017 год – 10579,0 тыс. рублей</w:t>
            </w:r>
          </w:p>
          <w:p w:rsidR="00F45A47" w:rsidRPr="00F45A47" w:rsidRDefault="00F45A47" w:rsidP="00F45A47">
            <w:pPr>
              <w:widowControl/>
              <w:ind w:firstLine="0"/>
              <w:rPr>
                <w:rFonts w:ascii="Times New Roman" w:hAnsi="Times New Roman" w:cs="Times New Roman"/>
                <w:color w:val="000000"/>
                <w:sz w:val="28"/>
                <w:szCs w:val="28"/>
              </w:rPr>
            </w:pPr>
            <w:r w:rsidRPr="00F45A47">
              <w:rPr>
                <w:rFonts w:ascii="Times New Roman" w:hAnsi="Times New Roman" w:cs="Times New Roman"/>
                <w:color w:val="000000"/>
                <w:sz w:val="28"/>
                <w:szCs w:val="28"/>
              </w:rPr>
              <w:t xml:space="preserve">2018 год – </w:t>
            </w:r>
            <w:r w:rsidRPr="00F45A47">
              <w:rPr>
                <w:rFonts w:ascii="Times New Roman" w:hAnsi="Times New Roman" w:cs="Times New Roman"/>
                <w:sz w:val="28"/>
                <w:szCs w:val="28"/>
              </w:rPr>
              <w:t xml:space="preserve">11772,2 </w:t>
            </w:r>
            <w:r w:rsidRPr="00F45A47">
              <w:rPr>
                <w:rFonts w:ascii="Times New Roman" w:hAnsi="Times New Roman" w:cs="Times New Roman"/>
                <w:color w:val="000000"/>
                <w:sz w:val="28"/>
                <w:szCs w:val="28"/>
              </w:rPr>
              <w:t>тыс. рублей</w:t>
            </w:r>
          </w:p>
          <w:p w:rsidR="00F45A47" w:rsidRPr="00F45A47" w:rsidRDefault="00F45A47" w:rsidP="00F45A47">
            <w:pPr>
              <w:widowControl/>
              <w:ind w:firstLine="0"/>
              <w:rPr>
                <w:rFonts w:ascii="Times New Roman" w:hAnsi="Times New Roman" w:cs="Times New Roman"/>
                <w:color w:val="000000"/>
                <w:sz w:val="28"/>
                <w:szCs w:val="28"/>
              </w:rPr>
            </w:pPr>
            <w:r w:rsidRPr="00F45A47">
              <w:rPr>
                <w:rFonts w:ascii="Times New Roman" w:hAnsi="Times New Roman" w:cs="Times New Roman"/>
                <w:color w:val="000000"/>
                <w:sz w:val="28"/>
                <w:szCs w:val="28"/>
              </w:rPr>
              <w:t xml:space="preserve">2019 год – </w:t>
            </w:r>
            <w:r w:rsidRPr="00F45A47">
              <w:rPr>
                <w:rFonts w:ascii="Times New Roman" w:hAnsi="Times New Roman" w:cs="Times New Roman"/>
                <w:sz w:val="28"/>
                <w:szCs w:val="28"/>
              </w:rPr>
              <w:t xml:space="preserve">15136,9 </w:t>
            </w:r>
            <w:r w:rsidRPr="00F45A47">
              <w:rPr>
                <w:rFonts w:ascii="Times New Roman" w:hAnsi="Times New Roman" w:cs="Times New Roman"/>
                <w:color w:val="000000"/>
                <w:sz w:val="28"/>
                <w:szCs w:val="28"/>
              </w:rPr>
              <w:t>тыс. рублей</w:t>
            </w:r>
          </w:p>
          <w:p w:rsidR="00F45A47" w:rsidRPr="00F45A47" w:rsidRDefault="00F45A47" w:rsidP="00F45A47">
            <w:pPr>
              <w:widowControl/>
              <w:ind w:firstLine="0"/>
              <w:rPr>
                <w:rFonts w:ascii="Times New Roman" w:hAnsi="Times New Roman" w:cs="Times New Roman"/>
                <w:color w:val="000000"/>
                <w:sz w:val="28"/>
                <w:szCs w:val="28"/>
              </w:rPr>
            </w:pPr>
            <w:r w:rsidRPr="00F45A47">
              <w:rPr>
                <w:rFonts w:ascii="Times New Roman" w:hAnsi="Times New Roman" w:cs="Times New Roman"/>
                <w:color w:val="000000"/>
                <w:sz w:val="28"/>
                <w:szCs w:val="28"/>
              </w:rPr>
              <w:t xml:space="preserve">2020 год – </w:t>
            </w:r>
            <w:r w:rsidRPr="00F45A47">
              <w:rPr>
                <w:rFonts w:ascii="Times New Roman" w:hAnsi="Times New Roman" w:cs="Times New Roman"/>
                <w:sz w:val="28"/>
                <w:szCs w:val="28"/>
              </w:rPr>
              <w:t>12595,0</w:t>
            </w:r>
            <w:r w:rsidRPr="00F45A47">
              <w:rPr>
                <w:rFonts w:ascii="Times New Roman" w:hAnsi="Times New Roman" w:cs="Times New Roman"/>
                <w:color w:val="000000"/>
                <w:sz w:val="28"/>
                <w:szCs w:val="28"/>
              </w:rPr>
              <w:t xml:space="preserve"> тыс. рублей</w:t>
            </w:r>
          </w:p>
          <w:p w:rsidR="00F45A47" w:rsidRPr="00F45A47" w:rsidRDefault="00F45A47" w:rsidP="00F45A47">
            <w:pPr>
              <w:ind w:firstLine="0"/>
              <w:rPr>
                <w:rFonts w:ascii="Times New Roman" w:eastAsia="Calibri" w:hAnsi="Times New Roman" w:cs="Times New Roman"/>
                <w:sz w:val="28"/>
                <w:szCs w:val="28"/>
                <w:lang w:eastAsia="en-US"/>
              </w:rPr>
            </w:pPr>
            <w:r w:rsidRPr="00F45A47">
              <w:rPr>
                <w:rFonts w:ascii="Times New Roman" w:hAnsi="Times New Roman" w:cs="Times New Roman"/>
                <w:color w:val="000000"/>
                <w:sz w:val="28"/>
                <w:szCs w:val="28"/>
              </w:rPr>
              <w:t xml:space="preserve">2021 год – </w:t>
            </w:r>
            <w:r w:rsidRPr="00F45A47">
              <w:rPr>
                <w:rFonts w:ascii="Times New Roman" w:hAnsi="Times New Roman" w:cs="Times New Roman"/>
                <w:sz w:val="28"/>
                <w:szCs w:val="28"/>
              </w:rPr>
              <w:t>12595,0</w:t>
            </w:r>
            <w:r w:rsidRPr="00F45A47">
              <w:rPr>
                <w:rFonts w:ascii="Times New Roman" w:hAnsi="Times New Roman" w:cs="Times New Roman"/>
                <w:color w:val="000000"/>
                <w:sz w:val="28"/>
                <w:szCs w:val="28"/>
              </w:rPr>
              <w:t xml:space="preserve"> тыс. рублей</w:t>
            </w:r>
          </w:p>
        </w:tc>
      </w:tr>
      <w:tr w:rsidR="00F45A47" w:rsidRPr="00F45A47" w:rsidTr="00541F33">
        <w:trPr>
          <w:trHeight w:val="136"/>
        </w:trPr>
        <w:tc>
          <w:tcPr>
            <w:tcW w:w="2802" w:type="dxa"/>
            <w:shd w:val="clear" w:color="auto" w:fill="auto"/>
          </w:tcPr>
          <w:p w:rsidR="00F45A47" w:rsidRPr="00F45A47" w:rsidRDefault="00F45A47" w:rsidP="00F45A47">
            <w:pPr>
              <w:widowControl/>
              <w:autoSpaceDE/>
              <w:autoSpaceDN/>
              <w:adjustRightInd/>
              <w:ind w:firstLine="0"/>
              <w:jc w:val="left"/>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lastRenderedPageBreak/>
              <w:t>Ожидаемый результат реализации подпрограммы</w:t>
            </w:r>
          </w:p>
        </w:tc>
        <w:tc>
          <w:tcPr>
            <w:tcW w:w="7512" w:type="dxa"/>
            <w:shd w:val="clear" w:color="auto" w:fill="auto"/>
          </w:tcPr>
          <w:p w:rsidR="00F45A47" w:rsidRPr="00F45A47" w:rsidRDefault="00F45A47" w:rsidP="00F45A47">
            <w:pPr>
              <w:adjustRightInd/>
              <w:ind w:firstLine="0"/>
              <w:rPr>
                <w:rFonts w:ascii="Times New Roman" w:eastAsia="Calibri" w:hAnsi="Times New Roman" w:cs="Times New Roman"/>
                <w:sz w:val="28"/>
                <w:szCs w:val="28"/>
              </w:rPr>
            </w:pPr>
            <w:r w:rsidRPr="00F45A47">
              <w:rPr>
                <w:rFonts w:ascii="Times New Roman" w:eastAsia="Calibri" w:hAnsi="Times New Roman" w:cs="Times New Roman"/>
                <w:sz w:val="28"/>
                <w:szCs w:val="28"/>
              </w:rPr>
              <w:t>Повышение доступности и качества предоставления государственных и муниципальных услуг</w:t>
            </w:r>
          </w:p>
        </w:tc>
      </w:tr>
    </w:tbl>
    <w:p w:rsidR="00F45A47" w:rsidRPr="00F45A47" w:rsidRDefault="00F45A47" w:rsidP="00F45A47">
      <w:pPr>
        <w:widowControl/>
        <w:autoSpaceDE/>
        <w:autoSpaceDN/>
        <w:adjustRightInd/>
        <w:ind w:firstLine="0"/>
        <w:jc w:val="center"/>
        <w:rPr>
          <w:rFonts w:ascii="Times New Roman" w:eastAsia="Calibri" w:hAnsi="Times New Roman" w:cs="Times New Roman"/>
          <w:color w:val="000000"/>
          <w:sz w:val="28"/>
          <w:szCs w:val="28"/>
          <w:lang w:eastAsia="en-US"/>
        </w:rPr>
      </w:pPr>
    </w:p>
    <w:p w:rsidR="00F45A47" w:rsidRPr="00F45A47" w:rsidRDefault="00F45A47" w:rsidP="00F45A47">
      <w:pPr>
        <w:widowControl/>
        <w:autoSpaceDE/>
        <w:autoSpaceDN/>
        <w:adjustRightInd/>
        <w:ind w:firstLine="0"/>
        <w:jc w:val="center"/>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 xml:space="preserve">1. Общая характеристика сферы реализации подпрограммы </w:t>
      </w:r>
    </w:p>
    <w:p w:rsidR="00F45A47" w:rsidRPr="00F45A47" w:rsidRDefault="00F45A47" w:rsidP="00F45A47">
      <w:pPr>
        <w:widowControl/>
        <w:autoSpaceDE/>
        <w:autoSpaceDN/>
        <w:adjustRightInd/>
        <w:ind w:firstLine="0"/>
        <w:jc w:val="center"/>
        <w:rPr>
          <w:rFonts w:ascii="Times New Roman" w:eastAsia="Calibri" w:hAnsi="Times New Roman" w:cs="Times New Roman"/>
          <w:color w:val="000000"/>
          <w:sz w:val="28"/>
          <w:szCs w:val="28"/>
          <w:lang w:eastAsia="en-US"/>
        </w:rPr>
      </w:pPr>
    </w:p>
    <w:p w:rsidR="00F45A47" w:rsidRPr="00F45A47" w:rsidRDefault="00F45A47" w:rsidP="00F45A47">
      <w:pPr>
        <w:adjustRightInd/>
        <w:ind w:firstLine="851"/>
        <w:rPr>
          <w:rFonts w:ascii="Times New Roman" w:hAnsi="Times New Roman" w:cs="Times New Roman"/>
          <w:sz w:val="28"/>
          <w:szCs w:val="28"/>
        </w:rPr>
      </w:pPr>
      <w:r w:rsidRPr="00F45A47">
        <w:rPr>
          <w:rFonts w:ascii="Times New Roman" w:hAnsi="Times New Roman" w:cs="Times New Roman"/>
          <w:sz w:val="28"/>
          <w:szCs w:val="28"/>
        </w:rPr>
        <w:t>Обеспечение возможности получения населением качественных государственных и муниципальных услуг по принципу "одного окна", в том числе в электронной форме и на базе МФЦ, формирование системы мониторинга качества и доступности муниципальных услуг, обеспечение прав граждан на объективную информацию - важная задача муниципального управления.</w:t>
      </w:r>
    </w:p>
    <w:p w:rsidR="00F45A47" w:rsidRPr="00F45A47" w:rsidRDefault="00F45A47" w:rsidP="00F45A47">
      <w:pPr>
        <w:adjustRightInd/>
        <w:ind w:firstLine="851"/>
        <w:rPr>
          <w:rFonts w:ascii="Times New Roman" w:hAnsi="Times New Roman" w:cs="Times New Roman"/>
          <w:sz w:val="28"/>
          <w:szCs w:val="28"/>
        </w:rPr>
      </w:pPr>
      <w:r w:rsidRPr="00F45A47">
        <w:rPr>
          <w:rFonts w:ascii="Times New Roman" w:hAnsi="Times New Roman" w:cs="Times New Roman"/>
          <w:sz w:val="28"/>
          <w:szCs w:val="28"/>
        </w:rPr>
        <w:t>На данный момент в муниципальном образовании город Бузулук утверждены перечень муниципальных услуг и перечень муниципальных функций, предоставляемых (исполняемых) структурными подразделениями администрации города Бузулука, разработаны и утверждены административные регламенты и стандарты по предоставлению муниципальных услуг.</w:t>
      </w:r>
    </w:p>
    <w:p w:rsidR="00F45A47" w:rsidRPr="00F45A47" w:rsidRDefault="00F45A47" w:rsidP="00F45A47">
      <w:pPr>
        <w:adjustRightInd/>
        <w:ind w:firstLine="851"/>
        <w:rPr>
          <w:rFonts w:ascii="Times New Roman" w:hAnsi="Times New Roman" w:cs="Times New Roman"/>
          <w:sz w:val="28"/>
          <w:szCs w:val="28"/>
        </w:rPr>
      </w:pPr>
      <w:r w:rsidRPr="00F45A47">
        <w:rPr>
          <w:rFonts w:ascii="Times New Roman" w:hAnsi="Times New Roman" w:cs="Times New Roman"/>
          <w:sz w:val="28"/>
          <w:szCs w:val="28"/>
        </w:rPr>
        <w:t>В целях ликвидации максимального числа избыточных административных барьеров необходимо детально систематизировать имеющуюся ситуацию по предоставлению государственных и муниципальных услуг, разработать предложения по их оптимизации, а также по внесению соответствующих изменений в нормативные правовые акты.</w:t>
      </w:r>
    </w:p>
    <w:p w:rsidR="00F45A47" w:rsidRPr="00F45A47" w:rsidRDefault="00F45A47" w:rsidP="00F45A47">
      <w:pPr>
        <w:adjustRightInd/>
        <w:ind w:firstLine="851"/>
        <w:rPr>
          <w:rFonts w:ascii="Times New Roman" w:hAnsi="Times New Roman" w:cs="Times New Roman"/>
          <w:sz w:val="28"/>
          <w:szCs w:val="28"/>
        </w:rPr>
      </w:pPr>
      <w:r w:rsidRPr="00F45A47">
        <w:rPr>
          <w:rFonts w:ascii="Times New Roman" w:hAnsi="Times New Roman" w:cs="Times New Roman"/>
          <w:sz w:val="28"/>
          <w:szCs w:val="28"/>
        </w:rPr>
        <w:t>Практика реализации административной реформы показала, что наиболее эффективным инструментом решения такой сложной задачи как повышение качества государственных и муниципальных услуг является формирование системы предоставления государственных и муниципальных услуг на базе МФЦ, в основе деятельности которых лежат регламентация административных процедур, обеспечение межведомственного и межуровневого взаимодействия и принципа "одного окна".</w:t>
      </w:r>
    </w:p>
    <w:p w:rsidR="00F45A47" w:rsidRPr="00F45A47" w:rsidRDefault="00F45A47" w:rsidP="00F45A47">
      <w:pPr>
        <w:adjustRightInd/>
        <w:ind w:firstLine="851"/>
        <w:rPr>
          <w:rFonts w:ascii="Times New Roman" w:hAnsi="Times New Roman" w:cs="Times New Roman"/>
          <w:sz w:val="28"/>
          <w:szCs w:val="28"/>
        </w:rPr>
      </w:pPr>
      <w:r w:rsidRPr="00F45A47">
        <w:rPr>
          <w:rFonts w:ascii="Times New Roman" w:hAnsi="Times New Roman" w:cs="Times New Roman"/>
          <w:sz w:val="28"/>
          <w:szCs w:val="28"/>
        </w:rPr>
        <w:t>Одновременно предоставление государственных и муниципальных услуг на базе МФЦ создает предпосылки для исключения возможности возникновения коррупционных факторов в процессе их предоставления.</w:t>
      </w:r>
    </w:p>
    <w:p w:rsidR="00F45A47" w:rsidRPr="00F45A47" w:rsidRDefault="00F45A47" w:rsidP="00F45A47">
      <w:pPr>
        <w:adjustRightInd/>
        <w:ind w:firstLine="851"/>
        <w:rPr>
          <w:rFonts w:ascii="Times New Roman" w:hAnsi="Times New Roman" w:cs="Times New Roman"/>
          <w:sz w:val="28"/>
          <w:szCs w:val="28"/>
        </w:rPr>
      </w:pPr>
      <w:r w:rsidRPr="00F45A47">
        <w:rPr>
          <w:rFonts w:ascii="Times New Roman" w:hAnsi="Times New Roman" w:cs="Times New Roman"/>
          <w:sz w:val="28"/>
          <w:szCs w:val="28"/>
        </w:rPr>
        <w:t>Основными проблемами существующей системы предоставления государственных и муниципальных услуг как в целом на территории Российской Федерации, так на территории муниципального образования город Бузулук являются:</w:t>
      </w:r>
    </w:p>
    <w:p w:rsidR="00F45A47" w:rsidRPr="00F45A47" w:rsidRDefault="00F45A47" w:rsidP="00F45A47">
      <w:pPr>
        <w:adjustRightInd/>
        <w:ind w:firstLine="851"/>
        <w:rPr>
          <w:rFonts w:ascii="Times New Roman" w:hAnsi="Times New Roman" w:cs="Times New Roman"/>
          <w:sz w:val="28"/>
          <w:szCs w:val="28"/>
        </w:rPr>
      </w:pPr>
      <w:r w:rsidRPr="00F45A47">
        <w:rPr>
          <w:rFonts w:ascii="Times New Roman" w:hAnsi="Times New Roman" w:cs="Times New Roman"/>
          <w:sz w:val="28"/>
          <w:szCs w:val="28"/>
        </w:rPr>
        <w:t xml:space="preserve">- необходимость для заявителя обращаться в несколько органов федерального, областного и муниципального уровней и представлять большое </w:t>
      </w:r>
      <w:r w:rsidRPr="00F45A47">
        <w:rPr>
          <w:rFonts w:ascii="Times New Roman" w:hAnsi="Times New Roman" w:cs="Times New Roman"/>
          <w:sz w:val="28"/>
          <w:szCs w:val="28"/>
        </w:rPr>
        <w:lastRenderedPageBreak/>
        <w:t>количество документов, которые могут быть получены данными органами и организациями путем организации межведомственного информационного взаимодействия;</w:t>
      </w:r>
    </w:p>
    <w:p w:rsidR="00F45A47" w:rsidRPr="00F45A47" w:rsidRDefault="00F45A47" w:rsidP="00F45A47">
      <w:pPr>
        <w:adjustRightInd/>
        <w:ind w:firstLine="851"/>
        <w:rPr>
          <w:rFonts w:ascii="Times New Roman" w:hAnsi="Times New Roman" w:cs="Times New Roman"/>
          <w:sz w:val="28"/>
          <w:szCs w:val="28"/>
        </w:rPr>
      </w:pPr>
      <w:r w:rsidRPr="00F45A47">
        <w:rPr>
          <w:rFonts w:ascii="Times New Roman" w:hAnsi="Times New Roman" w:cs="Times New Roman"/>
          <w:sz w:val="28"/>
          <w:szCs w:val="28"/>
        </w:rPr>
        <w:t>- возникновение коррупционных рисков в процессе получения государственных и муниципальных услуг при наличии нескольких инстанций в процессе предоставления услуг;</w:t>
      </w:r>
    </w:p>
    <w:p w:rsidR="00F45A47" w:rsidRPr="00F45A47" w:rsidRDefault="00F45A47" w:rsidP="00F45A47">
      <w:pPr>
        <w:adjustRightInd/>
        <w:ind w:firstLine="851"/>
        <w:rPr>
          <w:rFonts w:ascii="Times New Roman" w:hAnsi="Times New Roman" w:cs="Times New Roman"/>
          <w:sz w:val="28"/>
          <w:szCs w:val="28"/>
        </w:rPr>
      </w:pPr>
      <w:r w:rsidRPr="00F45A47">
        <w:rPr>
          <w:rFonts w:ascii="Times New Roman" w:hAnsi="Times New Roman" w:cs="Times New Roman"/>
          <w:sz w:val="28"/>
          <w:szCs w:val="28"/>
        </w:rPr>
        <w:t>- недостаточное информирование граждан и организаций о порядке получения услуги и документах, необходимых для их получения;</w:t>
      </w:r>
    </w:p>
    <w:p w:rsidR="00F45A47" w:rsidRPr="00F45A47" w:rsidRDefault="00F45A47" w:rsidP="00F45A47">
      <w:pPr>
        <w:adjustRightInd/>
        <w:ind w:firstLine="851"/>
        <w:rPr>
          <w:rFonts w:ascii="Times New Roman" w:hAnsi="Times New Roman" w:cs="Times New Roman"/>
          <w:sz w:val="28"/>
          <w:szCs w:val="28"/>
        </w:rPr>
      </w:pPr>
      <w:r w:rsidRPr="00F45A47">
        <w:rPr>
          <w:rFonts w:ascii="Times New Roman" w:hAnsi="Times New Roman" w:cs="Times New Roman"/>
          <w:sz w:val="28"/>
          <w:szCs w:val="28"/>
        </w:rPr>
        <w:t>- необходимость личного обращения в инстанции, риск неправильного оформления документов и высокая вероятность повторных обращений.</w:t>
      </w:r>
    </w:p>
    <w:p w:rsidR="00F45A47" w:rsidRPr="00F45A47" w:rsidRDefault="00F45A47" w:rsidP="00F45A47">
      <w:pPr>
        <w:adjustRightInd/>
        <w:ind w:firstLine="851"/>
        <w:rPr>
          <w:rFonts w:ascii="Times New Roman" w:hAnsi="Times New Roman" w:cs="Times New Roman"/>
          <w:sz w:val="28"/>
          <w:szCs w:val="28"/>
        </w:rPr>
      </w:pPr>
      <w:proofErr w:type="gramStart"/>
      <w:r w:rsidRPr="00F45A47">
        <w:rPr>
          <w:rFonts w:ascii="Times New Roman" w:hAnsi="Times New Roman" w:cs="Times New Roman"/>
          <w:sz w:val="28"/>
          <w:szCs w:val="28"/>
        </w:rPr>
        <w:t>Основным направлением деятельности является предоставление государственных и муниципальных услуг, упрощение процедур получения физическими и юридическими лицами, а также организациями массовых, общественно значимых государственных и муниципальных услуг, соблюдение сроков и повышение комфортности получения физическими и юридическими лицами государственных и муниципальных услуг, повышение уровня удовлетворенности получателей государственных и муниципальных услуг качеством их предоставления.</w:t>
      </w:r>
      <w:proofErr w:type="gramEnd"/>
    </w:p>
    <w:p w:rsidR="00F45A47" w:rsidRPr="00F45A47" w:rsidRDefault="00F45A47" w:rsidP="00F45A47">
      <w:pPr>
        <w:adjustRightInd/>
        <w:ind w:firstLine="851"/>
        <w:rPr>
          <w:rFonts w:ascii="Times New Roman" w:hAnsi="Times New Roman" w:cs="Times New Roman"/>
          <w:sz w:val="28"/>
          <w:szCs w:val="28"/>
        </w:rPr>
      </w:pPr>
      <w:r w:rsidRPr="00F45A47">
        <w:rPr>
          <w:rFonts w:ascii="Times New Roman" w:hAnsi="Times New Roman" w:cs="Times New Roman"/>
          <w:sz w:val="28"/>
          <w:szCs w:val="28"/>
        </w:rPr>
        <w:t>В 2015 году МАУ г. Бузулука "МФЦ" предоставляло 85 услуг, из которых 69 государственных и 16 муниципальных услуг, осуществляли деятельность 30 окон для приема и обслуживания заявителей.</w:t>
      </w:r>
    </w:p>
    <w:p w:rsidR="00F45A47" w:rsidRPr="00F45A47" w:rsidRDefault="00F45A47" w:rsidP="00F45A47">
      <w:pPr>
        <w:adjustRightInd/>
        <w:ind w:firstLine="851"/>
        <w:rPr>
          <w:rFonts w:ascii="Times New Roman" w:hAnsi="Times New Roman" w:cs="Times New Roman"/>
          <w:sz w:val="28"/>
          <w:szCs w:val="28"/>
        </w:rPr>
      </w:pPr>
      <w:r w:rsidRPr="00F45A47">
        <w:rPr>
          <w:rFonts w:ascii="Times New Roman" w:hAnsi="Times New Roman" w:cs="Times New Roman"/>
          <w:sz w:val="28"/>
          <w:szCs w:val="28"/>
        </w:rPr>
        <w:t>За 8 месяцев 2015 года МАУ г. Бузулука "МФЦ" оказано 36378 государственных и 1081 муниципальных услуг.</w:t>
      </w:r>
    </w:p>
    <w:p w:rsidR="00F45A47" w:rsidRPr="00F45A47" w:rsidRDefault="00F45A47" w:rsidP="00F45A47">
      <w:pPr>
        <w:adjustRightInd/>
        <w:ind w:firstLine="851"/>
        <w:rPr>
          <w:rFonts w:ascii="Times New Roman" w:hAnsi="Times New Roman" w:cs="Times New Roman"/>
          <w:sz w:val="28"/>
          <w:szCs w:val="28"/>
        </w:rPr>
      </w:pPr>
      <w:r w:rsidRPr="00F45A47">
        <w:rPr>
          <w:rFonts w:ascii="Times New Roman" w:hAnsi="Times New Roman" w:cs="Times New Roman"/>
          <w:sz w:val="28"/>
          <w:szCs w:val="28"/>
        </w:rPr>
        <w:t>В 2019 году МАУ г. Бузулука "МФЦ" предоставляет 250 услуг, из которых 218 государственных и 32 муниципальных услуги, осуществляют деятельность 30 окон для приема и обслуживания заявителей.</w:t>
      </w:r>
    </w:p>
    <w:p w:rsidR="00F45A47" w:rsidRPr="00F45A47" w:rsidRDefault="00F45A47" w:rsidP="00F45A47">
      <w:pPr>
        <w:adjustRightInd/>
        <w:ind w:firstLine="851"/>
        <w:rPr>
          <w:rFonts w:ascii="Times New Roman" w:hAnsi="Times New Roman" w:cs="Times New Roman"/>
          <w:sz w:val="28"/>
          <w:szCs w:val="28"/>
        </w:rPr>
      </w:pPr>
      <w:r w:rsidRPr="00F45A47">
        <w:rPr>
          <w:rFonts w:ascii="Times New Roman" w:hAnsi="Times New Roman" w:cs="Times New Roman"/>
          <w:sz w:val="28"/>
          <w:szCs w:val="28"/>
        </w:rPr>
        <w:t>За 9 месяцев 2019 года МАУ г. Бузулука "МФЦ" оказано 59321 государственных и 10366 муниципальных услуг.</w:t>
      </w:r>
    </w:p>
    <w:p w:rsidR="00F45A47" w:rsidRPr="00F45A47" w:rsidRDefault="00F45A47" w:rsidP="00F45A47">
      <w:pPr>
        <w:adjustRightInd/>
        <w:ind w:firstLine="851"/>
        <w:rPr>
          <w:rFonts w:ascii="Times New Roman" w:hAnsi="Times New Roman" w:cs="Times New Roman"/>
          <w:sz w:val="28"/>
          <w:szCs w:val="28"/>
        </w:rPr>
      </w:pPr>
      <w:r w:rsidRPr="00F45A47">
        <w:rPr>
          <w:rFonts w:ascii="Times New Roman" w:hAnsi="Times New Roman" w:cs="Times New Roman"/>
          <w:sz w:val="28"/>
          <w:szCs w:val="28"/>
        </w:rPr>
        <w:t>В рамках уставной деятельности осуществляется предоставление дополнительных услуг.</w:t>
      </w:r>
    </w:p>
    <w:p w:rsidR="00F45A47" w:rsidRPr="00F45A47" w:rsidRDefault="00F45A47" w:rsidP="00F45A47">
      <w:pPr>
        <w:adjustRightInd/>
        <w:ind w:firstLine="851"/>
        <w:rPr>
          <w:rFonts w:ascii="Times New Roman" w:hAnsi="Times New Roman" w:cs="Times New Roman"/>
          <w:sz w:val="28"/>
          <w:szCs w:val="28"/>
        </w:rPr>
      </w:pPr>
      <w:r w:rsidRPr="00F45A47">
        <w:rPr>
          <w:rFonts w:ascii="Times New Roman" w:hAnsi="Times New Roman" w:cs="Times New Roman"/>
          <w:sz w:val="28"/>
          <w:szCs w:val="28"/>
        </w:rPr>
        <w:t>На сегодняшний день средняя посещаемость заявителями МФЦ составляет 300 - 500 человек в день.</w:t>
      </w:r>
    </w:p>
    <w:p w:rsidR="00F45A47" w:rsidRPr="00F45A47" w:rsidRDefault="00F45A47" w:rsidP="00F45A47">
      <w:pPr>
        <w:adjustRightInd/>
        <w:ind w:firstLine="851"/>
        <w:rPr>
          <w:rFonts w:ascii="Times New Roman" w:hAnsi="Times New Roman" w:cs="Times New Roman"/>
          <w:sz w:val="28"/>
          <w:szCs w:val="28"/>
        </w:rPr>
      </w:pPr>
      <w:r w:rsidRPr="00F45A47">
        <w:rPr>
          <w:rFonts w:ascii="Times New Roman" w:hAnsi="Times New Roman" w:cs="Times New Roman"/>
          <w:sz w:val="28"/>
          <w:szCs w:val="28"/>
        </w:rPr>
        <w:t xml:space="preserve">Осуществляется внедрение единого фирменного стиля "Мои документы". Требуются обновление и </w:t>
      </w:r>
      <w:proofErr w:type="spellStart"/>
      <w:r w:rsidRPr="00F45A47">
        <w:rPr>
          <w:rFonts w:ascii="Times New Roman" w:hAnsi="Times New Roman" w:cs="Times New Roman"/>
          <w:sz w:val="28"/>
          <w:szCs w:val="28"/>
        </w:rPr>
        <w:t>докомплектация</w:t>
      </w:r>
      <w:proofErr w:type="spellEnd"/>
      <w:r w:rsidRPr="00F45A47">
        <w:rPr>
          <w:rFonts w:ascii="Times New Roman" w:hAnsi="Times New Roman" w:cs="Times New Roman"/>
          <w:sz w:val="28"/>
          <w:szCs w:val="28"/>
        </w:rPr>
        <w:t xml:space="preserve"> технических средств, определенного программного обеспечения, что позволит более полно и качественно оказывать населению государственные и муниципальные услуги.</w:t>
      </w:r>
    </w:p>
    <w:p w:rsidR="00F45A47" w:rsidRPr="00F45A47" w:rsidRDefault="00F45A47" w:rsidP="00F45A47">
      <w:pPr>
        <w:adjustRightInd/>
        <w:ind w:firstLine="851"/>
        <w:rPr>
          <w:rFonts w:ascii="Times New Roman" w:hAnsi="Times New Roman" w:cs="Times New Roman"/>
          <w:sz w:val="28"/>
          <w:szCs w:val="28"/>
        </w:rPr>
      </w:pPr>
    </w:p>
    <w:p w:rsidR="00F45A47" w:rsidRPr="00F45A47" w:rsidRDefault="00F45A47" w:rsidP="00F45A47">
      <w:pPr>
        <w:adjustRightInd/>
        <w:ind w:firstLine="851"/>
        <w:jc w:val="center"/>
        <w:rPr>
          <w:rFonts w:ascii="Times New Roman" w:eastAsia="Calibri" w:hAnsi="Times New Roman" w:cs="Times New Roman"/>
          <w:sz w:val="28"/>
          <w:szCs w:val="28"/>
        </w:rPr>
      </w:pPr>
      <w:r w:rsidRPr="00F45A47">
        <w:rPr>
          <w:rFonts w:ascii="Times New Roman" w:eastAsia="Calibri" w:hAnsi="Times New Roman" w:cs="Times New Roman"/>
          <w:sz w:val="28"/>
          <w:szCs w:val="28"/>
        </w:rPr>
        <w:t xml:space="preserve">2. Перечень показателей (индикаторов) подпрограммы </w:t>
      </w:r>
    </w:p>
    <w:p w:rsidR="00F45A47" w:rsidRPr="00F45A47" w:rsidRDefault="00F45A47" w:rsidP="00F45A47">
      <w:pPr>
        <w:adjustRightInd/>
        <w:ind w:firstLine="851"/>
        <w:rPr>
          <w:rFonts w:ascii="Times New Roman" w:eastAsia="Calibri" w:hAnsi="Times New Roman" w:cs="Times New Roman"/>
          <w:sz w:val="28"/>
          <w:szCs w:val="28"/>
        </w:rPr>
      </w:pPr>
      <w:r w:rsidRPr="00F45A47">
        <w:rPr>
          <w:rFonts w:ascii="Times New Roman" w:eastAsia="Calibri" w:hAnsi="Times New Roman" w:cs="Times New Roman"/>
          <w:sz w:val="28"/>
          <w:szCs w:val="28"/>
        </w:rPr>
        <w:t>Сведения о показателях (индикаторах) подпрограммы 2 представлены в приложении №1 к Программе.</w:t>
      </w:r>
    </w:p>
    <w:p w:rsidR="00F45A47" w:rsidRPr="00F45A47" w:rsidRDefault="00F45A47" w:rsidP="00F45A47">
      <w:pPr>
        <w:adjustRightInd/>
        <w:ind w:firstLine="851"/>
        <w:rPr>
          <w:rFonts w:ascii="Times New Roman" w:eastAsia="Calibri" w:hAnsi="Times New Roman" w:cs="Times New Roman"/>
          <w:sz w:val="28"/>
          <w:szCs w:val="28"/>
        </w:rPr>
      </w:pPr>
      <w:r w:rsidRPr="00F45A47">
        <w:rPr>
          <w:rFonts w:ascii="Times New Roman" w:eastAsia="Calibri" w:hAnsi="Times New Roman" w:cs="Times New Roman"/>
          <w:sz w:val="28"/>
          <w:szCs w:val="28"/>
        </w:rPr>
        <w:t>Значение показателей (индикаторов) считается достигнутым в случае, если его фактическое значение достигнуто на уровне не менее 95 процентов, либо превышает его плановое значение.</w:t>
      </w:r>
    </w:p>
    <w:p w:rsidR="00F45A47" w:rsidRPr="00F45A47" w:rsidRDefault="00F45A47" w:rsidP="00F45A47">
      <w:pPr>
        <w:adjustRightInd/>
        <w:ind w:firstLine="851"/>
        <w:rPr>
          <w:rFonts w:ascii="Times New Roman" w:eastAsia="Calibri" w:hAnsi="Times New Roman" w:cs="Times New Roman"/>
          <w:sz w:val="28"/>
          <w:szCs w:val="28"/>
        </w:rPr>
      </w:pPr>
    </w:p>
    <w:p w:rsidR="00F45A47" w:rsidRPr="00F45A47" w:rsidRDefault="00F45A47" w:rsidP="00F45A47">
      <w:pPr>
        <w:adjustRightInd/>
        <w:ind w:firstLine="851"/>
        <w:jc w:val="center"/>
        <w:rPr>
          <w:rFonts w:ascii="Times New Roman" w:eastAsia="Calibri" w:hAnsi="Times New Roman" w:cs="Times New Roman"/>
          <w:sz w:val="28"/>
          <w:szCs w:val="28"/>
        </w:rPr>
      </w:pPr>
      <w:r w:rsidRPr="00F45A47">
        <w:rPr>
          <w:rFonts w:ascii="Times New Roman" w:eastAsia="Calibri" w:hAnsi="Times New Roman" w:cs="Times New Roman"/>
          <w:sz w:val="28"/>
          <w:szCs w:val="28"/>
        </w:rPr>
        <w:t xml:space="preserve">3. Перечень и характеристика основных мероприятий подпрограммы </w:t>
      </w:r>
    </w:p>
    <w:p w:rsidR="00F45A47" w:rsidRPr="00F45A47" w:rsidRDefault="00F45A47" w:rsidP="00F45A47">
      <w:pPr>
        <w:adjustRightInd/>
        <w:ind w:firstLine="851"/>
        <w:rPr>
          <w:rFonts w:ascii="Times New Roman" w:eastAsia="Calibri" w:hAnsi="Times New Roman" w:cs="Times New Roman"/>
          <w:sz w:val="28"/>
          <w:szCs w:val="28"/>
        </w:rPr>
      </w:pPr>
      <w:r w:rsidRPr="00F45A47">
        <w:rPr>
          <w:rFonts w:ascii="Times New Roman" w:eastAsia="Calibri" w:hAnsi="Times New Roman" w:cs="Times New Roman"/>
          <w:sz w:val="28"/>
          <w:szCs w:val="28"/>
        </w:rPr>
        <w:t>Перечень основных мероприятий подпрограммы 2 представлен в приложении №2 к Программе.</w:t>
      </w:r>
    </w:p>
    <w:p w:rsidR="00F45A47" w:rsidRPr="00F45A47" w:rsidRDefault="00F45A47" w:rsidP="00F45A47">
      <w:pPr>
        <w:adjustRightInd/>
        <w:ind w:firstLine="851"/>
        <w:rPr>
          <w:rFonts w:ascii="Times New Roman" w:eastAsia="Calibri" w:hAnsi="Times New Roman" w:cs="Times New Roman"/>
          <w:sz w:val="28"/>
          <w:szCs w:val="28"/>
        </w:rPr>
      </w:pPr>
    </w:p>
    <w:p w:rsidR="00F45A47" w:rsidRPr="00F45A47" w:rsidRDefault="00F45A47" w:rsidP="00F45A47">
      <w:pPr>
        <w:adjustRightInd/>
        <w:ind w:firstLine="851"/>
        <w:jc w:val="center"/>
        <w:rPr>
          <w:rFonts w:ascii="Times New Roman" w:eastAsia="Calibri" w:hAnsi="Times New Roman" w:cs="Times New Roman"/>
          <w:sz w:val="28"/>
          <w:szCs w:val="28"/>
        </w:rPr>
      </w:pPr>
    </w:p>
    <w:p w:rsidR="00F45A47" w:rsidRPr="00F45A47" w:rsidRDefault="00F45A47" w:rsidP="00F45A47">
      <w:pPr>
        <w:adjustRightInd/>
        <w:ind w:firstLine="851"/>
        <w:jc w:val="center"/>
        <w:rPr>
          <w:rFonts w:ascii="Times New Roman" w:eastAsia="Calibri" w:hAnsi="Times New Roman" w:cs="Times New Roman"/>
          <w:sz w:val="28"/>
          <w:szCs w:val="28"/>
        </w:rPr>
      </w:pPr>
      <w:r w:rsidRPr="00F45A47">
        <w:rPr>
          <w:rFonts w:ascii="Times New Roman" w:eastAsia="Calibri" w:hAnsi="Times New Roman" w:cs="Times New Roman"/>
          <w:sz w:val="28"/>
          <w:szCs w:val="28"/>
        </w:rPr>
        <w:t xml:space="preserve">4. Информация о ресурсном обеспечении подпрограммы </w:t>
      </w:r>
    </w:p>
    <w:p w:rsidR="00F45A47" w:rsidRPr="00F45A47" w:rsidRDefault="00F45A47" w:rsidP="00F45A47">
      <w:pPr>
        <w:adjustRightInd/>
        <w:ind w:firstLine="851"/>
        <w:rPr>
          <w:rFonts w:ascii="Times New Roman" w:eastAsia="Calibri" w:hAnsi="Times New Roman" w:cs="Times New Roman"/>
          <w:sz w:val="28"/>
          <w:szCs w:val="28"/>
        </w:rPr>
      </w:pPr>
      <w:r w:rsidRPr="00F45A47">
        <w:rPr>
          <w:rFonts w:ascii="Times New Roman" w:eastAsia="Calibri" w:hAnsi="Times New Roman" w:cs="Times New Roman"/>
          <w:sz w:val="28"/>
          <w:szCs w:val="28"/>
        </w:rPr>
        <w:t xml:space="preserve">Ресурсное обеспечение реализации подпрограммы 2 приведено в приложении № 3 к Программе. Ресурсное обеспечение реализации Программы с разбивкой по источникам финансирования представлено в приложении №4 к Программе. </w:t>
      </w:r>
    </w:p>
    <w:p w:rsidR="00F45A47" w:rsidRPr="00F45A47" w:rsidRDefault="00F45A47" w:rsidP="00F45A47">
      <w:pPr>
        <w:widowControl/>
        <w:autoSpaceDE/>
        <w:autoSpaceDN/>
        <w:adjustRightInd/>
        <w:ind w:firstLine="0"/>
        <w:jc w:val="center"/>
        <w:rPr>
          <w:rFonts w:ascii="Times New Roman" w:eastAsia="Calibri" w:hAnsi="Times New Roman" w:cs="Times New Roman"/>
          <w:color w:val="000000"/>
          <w:sz w:val="28"/>
          <w:szCs w:val="28"/>
          <w:lang w:eastAsia="en-US"/>
        </w:rPr>
      </w:pPr>
    </w:p>
    <w:p w:rsidR="00F45A47" w:rsidRPr="00F45A47" w:rsidRDefault="00F45A47" w:rsidP="00F45A47">
      <w:pPr>
        <w:widowControl/>
        <w:autoSpaceDE/>
        <w:autoSpaceDN/>
        <w:adjustRightInd/>
        <w:ind w:firstLine="0"/>
        <w:jc w:val="center"/>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 xml:space="preserve">5. Информация о значимости подпрограммы  для достижения цели Программы </w:t>
      </w:r>
    </w:p>
    <w:p w:rsidR="00F45A47" w:rsidRPr="00F45A47" w:rsidRDefault="00F45A47" w:rsidP="00F45A47">
      <w:pPr>
        <w:widowControl/>
        <w:autoSpaceDE/>
        <w:autoSpaceDN/>
        <w:adjustRightInd/>
        <w:ind w:firstLine="0"/>
        <w:jc w:val="center"/>
        <w:rPr>
          <w:rFonts w:ascii="Times New Roman" w:eastAsia="Calibri" w:hAnsi="Times New Roman" w:cs="Times New Roman"/>
          <w:color w:val="000000"/>
          <w:sz w:val="28"/>
          <w:szCs w:val="28"/>
          <w:lang w:eastAsia="en-US"/>
        </w:rPr>
      </w:pPr>
    </w:p>
    <w:p w:rsidR="00F45A47" w:rsidRPr="00F45A47" w:rsidRDefault="00F45A47" w:rsidP="00F45A47">
      <w:pPr>
        <w:widowControl/>
        <w:autoSpaceDE/>
        <w:autoSpaceDN/>
        <w:adjustRightInd/>
        <w:ind w:firstLine="851"/>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Коэффициент значимости подпрограммы 2 для достижения Цели Программы признается равным 0,33.</w:t>
      </w:r>
    </w:p>
    <w:p w:rsidR="00F45A47" w:rsidRPr="00F45A47" w:rsidRDefault="00F45A47" w:rsidP="00F45A47">
      <w:pPr>
        <w:adjustRightInd/>
        <w:ind w:left="6663" w:firstLine="0"/>
        <w:outlineLvl w:val="1"/>
        <w:rPr>
          <w:rFonts w:ascii="Times New Roman" w:hAnsi="Times New Roman" w:cs="Times New Roman"/>
          <w:sz w:val="28"/>
          <w:szCs w:val="28"/>
        </w:rPr>
      </w:pPr>
    </w:p>
    <w:p w:rsidR="00F45A47" w:rsidRPr="00F45A47" w:rsidRDefault="00F45A47" w:rsidP="00F45A47">
      <w:pPr>
        <w:adjustRightInd/>
        <w:ind w:left="6663" w:firstLine="0"/>
        <w:outlineLvl w:val="1"/>
        <w:rPr>
          <w:rFonts w:ascii="Times New Roman" w:hAnsi="Times New Roman" w:cs="Times New Roman"/>
          <w:sz w:val="28"/>
          <w:szCs w:val="28"/>
        </w:rPr>
      </w:pPr>
    </w:p>
    <w:p w:rsidR="00F45A47" w:rsidRPr="00F45A47" w:rsidRDefault="00F45A47" w:rsidP="00F45A47">
      <w:pPr>
        <w:adjustRightInd/>
        <w:ind w:left="6663" w:firstLine="0"/>
        <w:outlineLvl w:val="1"/>
        <w:rPr>
          <w:rFonts w:ascii="Times New Roman" w:hAnsi="Times New Roman" w:cs="Times New Roman"/>
          <w:sz w:val="28"/>
          <w:szCs w:val="28"/>
        </w:rPr>
      </w:pPr>
    </w:p>
    <w:p w:rsidR="00F45A47" w:rsidRPr="00F45A47" w:rsidRDefault="00F45A47" w:rsidP="00F45A47">
      <w:pPr>
        <w:adjustRightInd/>
        <w:ind w:left="6663" w:firstLine="0"/>
        <w:outlineLvl w:val="1"/>
        <w:rPr>
          <w:rFonts w:ascii="Times New Roman" w:hAnsi="Times New Roman" w:cs="Times New Roman"/>
          <w:sz w:val="28"/>
          <w:szCs w:val="28"/>
        </w:rPr>
      </w:pPr>
    </w:p>
    <w:p w:rsidR="00F45A47" w:rsidRPr="00F45A47" w:rsidRDefault="00F45A47" w:rsidP="00F45A47">
      <w:pPr>
        <w:adjustRightInd/>
        <w:ind w:left="6663" w:firstLine="0"/>
        <w:outlineLvl w:val="1"/>
        <w:rPr>
          <w:rFonts w:ascii="Times New Roman" w:hAnsi="Times New Roman" w:cs="Times New Roman"/>
          <w:sz w:val="28"/>
          <w:szCs w:val="28"/>
        </w:rPr>
      </w:pPr>
    </w:p>
    <w:p w:rsidR="00F45A47" w:rsidRPr="00F45A47" w:rsidRDefault="00F45A47" w:rsidP="00F45A47">
      <w:pPr>
        <w:adjustRightInd/>
        <w:ind w:left="6663" w:firstLine="0"/>
        <w:outlineLvl w:val="1"/>
        <w:rPr>
          <w:rFonts w:ascii="Times New Roman" w:hAnsi="Times New Roman" w:cs="Times New Roman"/>
          <w:sz w:val="28"/>
          <w:szCs w:val="28"/>
        </w:rPr>
      </w:pPr>
    </w:p>
    <w:p w:rsidR="00F45A47" w:rsidRPr="00F45A47" w:rsidRDefault="00F45A47" w:rsidP="00F45A47">
      <w:pPr>
        <w:adjustRightInd/>
        <w:ind w:left="6663" w:firstLine="0"/>
        <w:outlineLvl w:val="1"/>
        <w:rPr>
          <w:rFonts w:ascii="Times New Roman" w:hAnsi="Times New Roman" w:cs="Times New Roman"/>
          <w:sz w:val="28"/>
          <w:szCs w:val="28"/>
        </w:rPr>
      </w:pPr>
    </w:p>
    <w:p w:rsidR="00F45A47" w:rsidRPr="00F45A47" w:rsidRDefault="00F45A47" w:rsidP="00F45A47">
      <w:pPr>
        <w:adjustRightInd/>
        <w:ind w:left="6663" w:firstLine="0"/>
        <w:outlineLvl w:val="1"/>
        <w:rPr>
          <w:rFonts w:ascii="Times New Roman" w:hAnsi="Times New Roman" w:cs="Times New Roman"/>
          <w:sz w:val="28"/>
          <w:szCs w:val="28"/>
        </w:rPr>
      </w:pPr>
    </w:p>
    <w:p w:rsidR="00F45A47" w:rsidRPr="00F45A47" w:rsidRDefault="00F45A47" w:rsidP="00F45A47">
      <w:pPr>
        <w:adjustRightInd/>
        <w:ind w:left="6663" w:firstLine="0"/>
        <w:outlineLvl w:val="1"/>
        <w:rPr>
          <w:rFonts w:ascii="Times New Roman" w:hAnsi="Times New Roman" w:cs="Times New Roman"/>
          <w:sz w:val="28"/>
          <w:szCs w:val="28"/>
        </w:rPr>
      </w:pPr>
    </w:p>
    <w:p w:rsidR="00F45A47" w:rsidRPr="00F45A47" w:rsidRDefault="00F45A47" w:rsidP="00F45A47">
      <w:pPr>
        <w:adjustRightInd/>
        <w:ind w:left="6663" w:firstLine="0"/>
        <w:outlineLvl w:val="1"/>
        <w:rPr>
          <w:rFonts w:ascii="Times New Roman" w:hAnsi="Times New Roman" w:cs="Times New Roman"/>
          <w:sz w:val="28"/>
          <w:szCs w:val="28"/>
        </w:rPr>
      </w:pPr>
    </w:p>
    <w:p w:rsidR="00F45A47" w:rsidRPr="00F45A47" w:rsidRDefault="00F45A47" w:rsidP="00F45A47">
      <w:pPr>
        <w:adjustRightInd/>
        <w:ind w:left="6663" w:firstLine="0"/>
        <w:outlineLvl w:val="1"/>
        <w:rPr>
          <w:rFonts w:ascii="Times New Roman" w:hAnsi="Times New Roman" w:cs="Times New Roman"/>
          <w:sz w:val="28"/>
          <w:szCs w:val="28"/>
        </w:rPr>
      </w:pPr>
    </w:p>
    <w:p w:rsidR="00F45A47" w:rsidRPr="00F45A47" w:rsidRDefault="00F45A47" w:rsidP="00F45A47">
      <w:pPr>
        <w:adjustRightInd/>
        <w:ind w:left="6663" w:firstLine="0"/>
        <w:outlineLvl w:val="1"/>
        <w:rPr>
          <w:rFonts w:ascii="Times New Roman" w:hAnsi="Times New Roman" w:cs="Times New Roman"/>
          <w:sz w:val="28"/>
          <w:szCs w:val="28"/>
        </w:rPr>
      </w:pPr>
    </w:p>
    <w:p w:rsidR="00F45A47" w:rsidRPr="00F45A47" w:rsidRDefault="00F45A47" w:rsidP="00F45A47">
      <w:pPr>
        <w:adjustRightInd/>
        <w:ind w:left="6663" w:firstLine="0"/>
        <w:outlineLvl w:val="1"/>
        <w:rPr>
          <w:rFonts w:ascii="Times New Roman" w:hAnsi="Times New Roman" w:cs="Times New Roman"/>
          <w:sz w:val="28"/>
          <w:szCs w:val="28"/>
        </w:rPr>
      </w:pPr>
    </w:p>
    <w:p w:rsidR="00F45A47" w:rsidRPr="00F45A47" w:rsidRDefault="00F45A47" w:rsidP="00F45A47">
      <w:pPr>
        <w:adjustRightInd/>
        <w:ind w:left="6663" w:firstLine="0"/>
        <w:outlineLvl w:val="1"/>
        <w:rPr>
          <w:rFonts w:ascii="Times New Roman" w:hAnsi="Times New Roman" w:cs="Times New Roman"/>
          <w:sz w:val="28"/>
          <w:szCs w:val="28"/>
        </w:rPr>
      </w:pPr>
    </w:p>
    <w:p w:rsidR="00F45A47" w:rsidRPr="00F45A47" w:rsidRDefault="00F45A47" w:rsidP="00F45A47">
      <w:pPr>
        <w:adjustRightInd/>
        <w:ind w:left="6663" w:firstLine="0"/>
        <w:outlineLvl w:val="1"/>
        <w:rPr>
          <w:rFonts w:ascii="Times New Roman" w:hAnsi="Times New Roman" w:cs="Times New Roman"/>
          <w:sz w:val="28"/>
          <w:szCs w:val="28"/>
        </w:rPr>
      </w:pPr>
    </w:p>
    <w:p w:rsidR="00F45A47" w:rsidRPr="00F45A47" w:rsidRDefault="00F45A47" w:rsidP="00F45A47">
      <w:pPr>
        <w:adjustRightInd/>
        <w:ind w:left="6663" w:firstLine="0"/>
        <w:outlineLvl w:val="1"/>
        <w:rPr>
          <w:rFonts w:ascii="Times New Roman" w:hAnsi="Times New Roman" w:cs="Times New Roman"/>
          <w:sz w:val="28"/>
          <w:szCs w:val="28"/>
        </w:rPr>
      </w:pPr>
    </w:p>
    <w:p w:rsidR="00F45A47" w:rsidRPr="00F45A47" w:rsidRDefault="00F45A47" w:rsidP="00F45A47">
      <w:pPr>
        <w:adjustRightInd/>
        <w:ind w:left="6663" w:firstLine="0"/>
        <w:outlineLvl w:val="1"/>
        <w:rPr>
          <w:rFonts w:ascii="Times New Roman" w:hAnsi="Times New Roman" w:cs="Times New Roman"/>
          <w:sz w:val="28"/>
          <w:szCs w:val="28"/>
        </w:rPr>
      </w:pPr>
    </w:p>
    <w:p w:rsidR="00F45A47" w:rsidRPr="00F45A47" w:rsidRDefault="00F45A47" w:rsidP="00F45A47">
      <w:pPr>
        <w:adjustRightInd/>
        <w:ind w:left="6663" w:firstLine="0"/>
        <w:outlineLvl w:val="1"/>
        <w:rPr>
          <w:rFonts w:ascii="Times New Roman" w:hAnsi="Times New Roman" w:cs="Times New Roman"/>
          <w:sz w:val="28"/>
          <w:szCs w:val="28"/>
        </w:rPr>
      </w:pPr>
    </w:p>
    <w:p w:rsidR="00F45A47" w:rsidRPr="00F45A47" w:rsidRDefault="00F45A47" w:rsidP="00F45A47">
      <w:pPr>
        <w:adjustRightInd/>
        <w:ind w:left="6663" w:firstLine="0"/>
        <w:outlineLvl w:val="1"/>
        <w:rPr>
          <w:rFonts w:ascii="Times New Roman" w:hAnsi="Times New Roman" w:cs="Times New Roman"/>
          <w:sz w:val="28"/>
          <w:szCs w:val="28"/>
        </w:rPr>
      </w:pPr>
    </w:p>
    <w:p w:rsidR="00F45A47" w:rsidRPr="00F45A47" w:rsidRDefault="00F45A47" w:rsidP="00F45A47">
      <w:pPr>
        <w:adjustRightInd/>
        <w:ind w:left="6663" w:firstLine="0"/>
        <w:outlineLvl w:val="1"/>
        <w:rPr>
          <w:rFonts w:ascii="Times New Roman" w:hAnsi="Times New Roman" w:cs="Times New Roman"/>
          <w:sz w:val="28"/>
          <w:szCs w:val="28"/>
        </w:rPr>
      </w:pPr>
    </w:p>
    <w:p w:rsidR="00F45A47" w:rsidRPr="00F45A47" w:rsidRDefault="00F45A47" w:rsidP="00F45A47">
      <w:pPr>
        <w:adjustRightInd/>
        <w:ind w:left="6663" w:firstLine="0"/>
        <w:outlineLvl w:val="1"/>
        <w:rPr>
          <w:rFonts w:ascii="Times New Roman" w:hAnsi="Times New Roman" w:cs="Times New Roman"/>
          <w:sz w:val="28"/>
          <w:szCs w:val="28"/>
        </w:rPr>
      </w:pPr>
    </w:p>
    <w:p w:rsidR="00F45A47" w:rsidRPr="00F45A47" w:rsidRDefault="00F45A47" w:rsidP="00F45A47">
      <w:pPr>
        <w:adjustRightInd/>
        <w:ind w:left="6663" w:firstLine="0"/>
        <w:outlineLvl w:val="1"/>
        <w:rPr>
          <w:rFonts w:ascii="Times New Roman" w:hAnsi="Times New Roman" w:cs="Times New Roman"/>
          <w:sz w:val="28"/>
          <w:szCs w:val="28"/>
        </w:rPr>
      </w:pPr>
    </w:p>
    <w:p w:rsidR="00F45A47" w:rsidRPr="00F45A47" w:rsidRDefault="00F45A47" w:rsidP="00F45A47">
      <w:pPr>
        <w:adjustRightInd/>
        <w:ind w:left="6663" w:firstLine="0"/>
        <w:outlineLvl w:val="1"/>
        <w:rPr>
          <w:rFonts w:ascii="Times New Roman" w:hAnsi="Times New Roman" w:cs="Times New Roman"/>
          <w:sz w:val="28"/>
          <w:szCs w:val="28"/>
        </w:rPr>
      </w:pPr>
    </w:p>
    <w:p w:rsidR="00F45A47" w:rsidRPr="00F45A47" w:rsidRDefault="00F45A47" w:rsidP="00F45A47">
      <w:pPr>
        <w:adjustRightInd/>
        <w:ind w:left="6663" w:firstLine="0"/>
        <w:outlineLvl w:val="1"/>
        <w:rPr>
          <w:rFonts w:ascii="Times New Roman" w:hAnsi="Times New Roman" w:cs="Times New Roman"/>
          <w:sz w:val="28"/>
          <w:szCs w:val="28"/>
        </w:rPr>
      </w:pPr>
    </w:p>
    <w:p w:rsidR="00F45A47" w:rsidRPr="00F45A47" w:rsidRDefault="00F45A47" w:rsidP="00F45A47">
      <w:pPr>
        <w:adjustRightInd/>
        <w:ind w:left="6663" w:firstLine="0"/>
        <w:outlineLvl w:val="1"/>
        <w:rPr>
          <w:rFonts w:ascii="Times New Roman" w:hAnsi="Times New Roman" w:cs="Times New Roman"/>
          <w:sz w:val="28"/>
          <w:szCs w:val="28"/>
        </w:rPr>
      </w:pPr>
    </w:p>
    <w:p w:rsidR="00F45A47" w:rsidRPr="00F45A47" w:rsidRDefault="00F45A47" w:rsidP="00F45A47">
      <w:pPr>
        <w:adjustRightInd/>
        <w:ind w:left="6663" w:firstLine="0"/>
        <w:outlineLvl w:val="1"/>
        <w:rPr>
          <w:rFonts w:ascii="Times New Roman" w:hAnsi="Times New Roman" w:cs="Times New Roman"/>
          <w:sz w:val="28"/>
          <w:szCs w:val="28"/>
        </w:rPr>
      </w:pPr>
    </w:p>
    <w:p w:rsidR="00F45A47" w:rsidRPr="00F45A47" w:rsidRDefault="00F45A47" w:rsidP="00F45A47">
      <w:pPr>
        <w:adjustRightInd/>
        <w:ind w:left="6663" w:firstLine="0"/>
        <w:outlineLvl w:val="1"/>
        <w:rPr>
          <w:rFonts w:ascii="Times New Roman" w:hAnsi="Times New Roman" w:cs="Times New Roman"/>
          <w:sz w:val="28"/>
          <w:szCs w:val="28"/>
        </w:rPr>
      </w:pPr>
    </w:p>
    <w:p w:rsidR="00F45A47" w:rsidRPr="00F45A47" w:rsidRDefault="00F45A47" w:rsidP="00F45A47">
      <w:pPr>
        <w:adjustRightInd/>
        <w:ind w:left="6663" w:firstLine="0"/>
        <w:outlineLvl w:val="1"/>
        <w:rPr>
          <w:rFonts w:ascii="Times New Roman" w:hAnsi="Times New Roman" w:cs="Times New Roman"/>
          <w:sz w:val="28"/>
          <w:szCs w:val="28"/>
        </w:rPr>
      </w:pPr>
      <w:r w:rsidRPr="00F45A47">
        <w:rPr>
          <w:rFonts w:ascii="Times New Roman" w:hAnsi="Times New Roman" w:cs="Times New Roman"/>
          <w:sz w:val="28"/>
          <w:szCs w:val="28"/>
        </w:rPr>
        <w:lastRenderedPageBreak/>
        <w:t xml:space="preserve">Приложение № 8 к муниципальной программе </w:t>
      </w:r>
    </w:p>
    <w:p w:rsidR="00F45A47" w:rsidRPr="00F45A47" w:rsidRDefault="00F45A47" w:rsidP="00F45A47">
      <w:pPr>
        <w:adjustRightInd/>
        <w:ind w:left="6379" w:firstLine="0"/>
        <w:outlineLvl w:val="1"/>
        <w:rPr>
          <w:rFonts w:ascii="Times New Roman" w:hAnsi="Times New Roman" w:cs="Times New Roman"/>
          <w:sz w:val="28"/>
          <w:szCs w:val="28"/>
        </w:rPr>
      </w:pPr>
      <w:r w:rsidRPr="00F45A47">
        <w:rPr>
          <w:rFonts w:ascii="Times New Roman" w:eastAsia="Calibri" w:hAnsi="Times New Roman" w:cs="Times New Roman"/>
          <w:color w:val="000000"/>
          <w:lang w:eastAsia="en-US"/>
        </w:rPr>
        <w:t xml:space="preserve">    </w:t>
      </w:r>
      <w:r w:rsidRPr="00F45A47">
        <w:rPr>
          <w:rFonts w:ascii="Times New Roman" w:hAnsi="Times New Roman" w:cs="Times New Roman"/>
          <w:sz w:val="28"/>
          <w:szCs w:val="28"/>
        </w:rPr>
        <w:t>«Экономическое развитие</w:t>
      </w:r>
    </w:p>
    <w:p w:rsidR="00F45A47" w:rsidRPr="00F45A47" w:rsidRDefault="00F45A47" w:rsidP="00F45A47">
      <w:pPr>
        <w:widowControl/>
        <w:autoSpaceDE/>
        <w:autoSpaceDN/>
        <w:adjustRightInd/>
        <w:ind w:left="6663" w:firstLine="0"/>
        <w:rPr>
          <w:rFonts w:ascii="Times New Roman" w:eastAsia="Calibri" w:hAnsi="Times New Roman" w:cs="Times New Roman"/>
          <w:color w:val="000000"/>
          <w:lang w:eastAsia="en-US"/>
        </w:rPr>
      </w:pPr>
      <w:r w:rsidRPr="00F45A47">
        <w:rPr>
          <w:rFonts w:ascii="Times New Roman" w:hAnsi="Times New Roman" w:cs="Times New Roman"/>
          <w:sz w:val="28"/>
          <w:szCs w:val="28"/>
        </w:rPr>
        <w:t>города Бузулука»</w:t>
      </w:r>
      <w:r w:rsidRPr="00F45A47">
        <w:rPr>
          <w:rFonts w:ascii="Times New Roman" w:eastAsia="Calibri" w:hAnsi="Times New Roman" w:cs="Times New Roman"/>
          <w:color w:val="000000"/>
          <w:lang w:eastAsia="en-US"/>
        </w:rPr>
        <w:t xml:space="preserve">       </w:t>
      </w:r>
    </w:p>
    <w:p w:rsidR="00F45A47" w:rsidRPr="00F45A47" w:rsidRDefault="00F45A47" w:rsidP="00F45A47">
      <w:pPr>
        <w:widowControl/>
        <w:autoSpaceDE/>
        <w:autoSpaceDN/>
        <w:adjustRightInd/>
        <w:ind w:firstLine="0"/>
        <w:jc w:val="center"/>
        <w:rPr>
          <w:rFonts w:ascii="Times New Roman" w:eastAsia="Calibri" w:hAnsi="Times New Roman" w:cs="Times New Roman"/>
          <w:sz w:val="28"/>
          <w:szCs w:val="28"/>
          <w:lang w:eastAsia="en-US"/>
        </w:rPr>
      </w:pPr>
    </w:p>
    <w:p w:rsidR="00F45A47" w:rsidRPr="00F45A47" w:rsidRDefault="00F45A47" w:rsidP="00F45A47">
      <w:pPr>
        <w:widowControl/>
        <w:autoSpaceDE/>
        <w:autoSpaceDN/>
        <w:adjustRightInd/>
        <w:ind w:firstLine="0"/>
        <w:jc w:val="center"/>
        <w:rPr>
          <w:rFonts w:ascii="Times New Roman" w:eastAsia="Calibri" w:hAnsi="Times New Roman" w:cs="Times New Roman"/>
          <w:sz w:val="28"/>
          <w:szCs w:val="28"/>
          <w:lang w:eastAsia="en-US"/>
        </w:rPr>
      </w:pPr>
    </w:p>
    <w:p w:rsidR="00F45A47" w:rsidRPr="00F45A47" w:rsidRDefault="00F45A47" w:rsidP="00F45A47">
      <w:pPr>
        <w:widowControl/>
        <w:autoSpaceDE/>
        <w:autoSpaceDN/>
        <w:adjustRightInd/>
        <w:ind w:firstLine="0"/>
        <w:jc w:val="center"/>
        <w:rPr>
          <w:rFonts w:ascii="Times New Roman" w:eastAsia="Calibri" w:hAnsi="Times New Roman" w:cs="Times New Roman"/>
          <w:sz w:val="28"/>
          <w:szCs w:val="28"/>
          <w:lang w:eastAsia="en-US"/>
        </w:rPr>
      </w:pPr>
      <w:r w:rsidRPr="00F45A47">
        <w:rPr>
          <w:rFonts w:ascii="Times New Roman" w:eastAsia="Calibri" w:hAnsi="Times New Roman" w:cs="Times New Roman"/>
          <w:sz w:val="28"/>
          <w:szCs w:val="28"/>
          <w:lang w:eastAsia="en-US"/>
        </w:rPr>
        <w:t>Подпрограмма 3</w:t>
      </w:r>
    </w:p>
    <w:p w:rsidR="00F45A47" w:rsidRPr="00F45A47" w:rsidRDefault="00F45A47" w:rsidP="00F45A47">
      <w:pPr>
        <w:widowControl/>
        <w:autoSpaceDE/>
        <w:autoSpaceDN/>
        <w:adjustRightInd/>
        <w:ind w:firstLine="0"/>
        <w:jc w:val="center"/>
        <w:rPr>
          <w:rFonts w:ascii="Times New Roman" w:eastAsia="Calibri" w:hAnsi="Times New Roman" w:cs="Times New Roman"/>
          <w:sz w:val="28"/>
          <w:szCs w:val="28"/>
          <w:lang w:eastAsia="en-US"/>
        </w:rPr>
      </w:pPr>
      <w:r w:rsidRPr="00F45A47">
        <w:rPr>
          <w:rFonts w:ascii="Times New Roman" w:eastAsia="Calibri" w:hAnsi="Times New Roman" w:cs="Times New Roman"/>
          <w:sz w:val="28"/>
          <w:szCs w:val="28"/>
          <w:lang w:eastAsia="en-US"/>
        </w:rPr>
        <w:t>«Развитие и поддержка малого и среднего предпринимательства в городе Бузулуке»</w:t>
      </w:r>
    </w:p>
    <w:p w:rsidR="00F45A47" w:rsidRPr="00F45A47" w:rsidRDefault="00F45A47" w:rsidP="00F45A47">
      <w:pPr>
        <w:widowControl/>
        <w:autoSpaceDE/>
        <w:autoSpaceDN/>
        <w:adjustRightInd/>
        <w:ind w:firstLine="0"/>
        <w:jc w:val="center"/>
        <w:rPr>
          <w:rFonts w:ascii="Times New Roman" w:eastAsia="Calibri" w:hAnsi="Times New Roman" w:cs="Times New Roman"/>
          <w:sz w:val="28"/>
          <w:szCs w:val="28"/>
          <w:lang w:eastAsia="en-US"/>
        </w:rPr>
      </w:pPr>
    </w:p>
    <w:p w:rsidR="00F45A47" w:rsidRPr="00F45A47" w:rsidRDefault="00F45A47" w:rsidP="00F45A47">
      <w:pPr>
        <w:widowControl/>
        <w:autoSpaceDE/>
        <w:autoSpaceDN/>
        <w:adjustRightInd/>
        <w:ind w:firstLine="0"/>
        <w:jc w:val="center"/>
        <w:rPr>
          <w:rFonts w:ascii="Times New Roman" w:eastAsia="Calibri" w:hAnsi="Times New Roman" w:cs="Times New Roman"/>
          <w:sz w:val="28"/>
          <w:szCs w:val="28"/>
          <w:lang w:eastAsia="en-US"/>
        </w:rPr>
      </w:pPr>
    </w:p>
    <w:p w:rsidR="00F45A47" w:rsidRPr="00F45A47" w:rsidRDefault="00F45A47" w:rsidP="00F45A47">
      <w:pPr>
        <w:widowControl/>
        <w:autoSpaceDE/>
        <w:autoSpaceDN/>
        <w:adjustRightInd/>
        <w:ind w:firstLine="0"/>
        <w:jc w:val="center"/>
        <w:rPr>
          <w:rFonts w:ascii="Times New Roman" w:eastAsia="Calibri" w:hAnsi="Times New Roman" w:cs="Times New Roman"/>
          <w:sz w:val="28"/>
          <w:szCs w:val="28"/>
          <w:lang w:eastAsia="en-US"/>
        </w:rPr>
      </w:pPr>
      <w:r w:rsidRPr="00F45A47">
        <w:rPr>
          <w:rFonts w:ascii="Times New Roman" w:eastAsia="Calibri" w:hAnsi="Times New Roman" w:cs="Times New Roman"/>
          <w:sz w:val="28"/>
          <w:szCs w:val="28"/>
          <w:lang w:eastAsia="en-US"/>
        </w:rPr>
        <w:t>Паспорт</w:t>
      </w:r>
    </w:p>
    <w:p w:rsidR="00F45A47" w:rsidRPr="00F45A47" w:rsidRDefault="00F45A47" w:rsidP="00F45A47">
      <w:pPr>
        <w:widowControl/>
        <w:autoSpaceDE/>
        <w:autoSpaceDN/>
        <w:adjustRightInd/>
        <w:ind w:firstLine="0"/>
        <w:jc w:val="center"/>
        <w:rPr>
          <w:rFonts w:ascii="Times New Roman" w:eastAsia="Calibri" w:hAnsi="Times New Roman" w:cs="Times New Roman"/>
          <w:sz w:val="28"/>
          <w:szCs w:val="28"/>
          <w:lang w:eastAsia="en-US"/>
        </w:rPr>
      </w:pPr>
      <w:r w:rsidRPr="00F45A47">
        <w:rPr>
          <w:rFonts w:ascii="Times New Roman" w:eastAsia="Calibri" w:hAnsi="Times New Roman" w:cs="Times New Roman"/>
          <w:sz w:val="28"/>
          <w:szCs w:val="28"/>
          <w:lang w:eastAsia="en-US"/>
        </w:rPr>
        <w:t>подпрограммы 3</w:t>
      </w:r>
    </w:p>
    <w:p w:rsidR="00F45A47" w:rsidRPr="00F45A47" w:rsidRDefault="00F45A47" w:rsidP="00F45A47">
      <w:pPr>
        <w:widowControl/>
        <w:autoSpaceDE/>
        <w:autoSpaceDN/>
        <w:adjustRightInd/>
        <w:ind w:firstLine="0"/>
        <w:jc w:val="center"/>
        <w:rPr>
          <w:rFonts w:ascii="Times New Roman" w:eastAsia="Calibri" w:hAnsi="Times New Roman" w:cs="Times New Roman"/>
          <w:sz w:val="28"/>
          <w:szCs w:val="28"/>
          <w:lang w:eastAsia="en-US"/>
        </w:rPr>
      </w:pPr>
      <w:r w:rsidRPr="00F45A47">
        <w:rPr>
          <w:rFonts w:ascii="Times New Roman" w:eastAsia="Calibri" w:hAnsi="Times New Roman" w:cs="Times New Roman"/>
          <w:sz w:val="28"/>
          <w:szCs w:val="28"/>
          <w:lang w:eastAsia="en-US"/>
        </w:rPr>
        <w:t>«Развитие и поддержка малого и среднего предпринимательства в городе Бузулуке»</w:t>
      </w:r>
    </w:p>
    <w:p w:rsidR="00F45A47" w:rsidRPr="00F45A47" w:rsidRDefault="00F45A47" w:rsidP="00F45A47">
      <w:pPr>
        <w:widowControl/>
        <w:autoSpaceDE/>
        <w:autoSpaceDN/>
        <w:adjustRightInd/>
        <w:spacing w:after="200" w:line="276" w:lineRule="auto"/>
        <w:ind w:firstLine="0"/>
        <w:jc w:val="center"/>
        <w:rPr>
          <w:rFonts w:ascii="Times New Roman" w:hAnsi="Times New Roman" w:cs="Times New Roman"/>
          <w:sz w:val="28"/>
          <w:szCs w:val="28"/>
        </w:rPr>
      </w:pPr>
      <w:r w:rsidRPr="00F45A47">
        <w:rPr>
          <w:rFonts w:ascii="Times New Roman" w:eastAsia="Calibri" w:hAnsi="Times New Roman" w:cs="Times New Roman"/>
          <w:sz w:val="28"/>
          <w:szCs w:val="28"/>
          <w:lang w:eastAsia="en-US"/>
        </w:rPr>
        <w:t>(далее – подпрограмма 3)</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512"/>
      </w:tblGrid>
      <w:tr w:rsidR="00F45A47" w:rsidRPr="00F45A47" w:rsidTr="00541F33">
        <w:trPr>
          <w:trHeight w:val="136"/>
        </w:trPr>
        <w:tc>
          <w:tcPr>
            <w:tcW w:w="2802" w:type="dxa"/>
            <w:shd w:val="clear" w:color="auto" w:fill="auto"/>
          </w:tcPr>
          <w:p w:rsidR="00F45A47" w:rsidRPr="00F45A47" w:rsidRDefault="00F45A47" w:rsidP="00F45A47">
            <w:pPr>
              <w:widowControl/>
              <w:autoSpaceDE/>
              <w:autoSpaceDN/>
              <w:adjustRightInd/>
              <w:ind w:firstLine="0"/>
              <w:jc w:val="left"/>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Ответственный исполнитель подпрограммы</w:t>
            </w:r>
          </w:p>
        </w:tc>
        <w:tc>
          <w:tcPr>
            <w:tcW w:w="7512" w:type="dxa"/>
            <w:shd w:val="clear" w:color="auto" w:fill="auto"/>
          </w:tcPr>
          <w:p w:rsidR="00F45A47" w:rsidRPr="00F45A47" w:rsidRDefault="00F45A47" w:rsidP="00F45A47">
            <w:pPr>
              <w:widowControl/>
              <w:autoSpaceDE/>
              <w:autoSpaceDN/>
              <w:adjustRightInd/>
              <w:ind w:firstLine="0"/>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Администрация города Бузулука (</w:t>
            </w:r>
            <w:proofErr w:type="spellStart"/>
            <w:r w:rsidRPr="00F45A47">
              <w:rPr>
                <w:rFonts w:ascii="Times New Roman" w:eastAsia="Calibri" w:hAnsi="Times New Roman" w:cs="Times New Roman"/>
                <w:color w:val="000000"/>
                <w:sz w:val="28"/>
                <w:szCs w:val="28"/>
                <w:lang w:eastAsia="en-US"/>
              </w:rPr>
              <w:t>УЭРиТ</w:t>
            </w:r>
            <w:proofErr w:type="spellEnd"/>
            <w:r w:rsidRPr="00F45A47">
              <w:rPr>
                <w:rFonts w:ascii="Times New Roman" w:eastAsia="Calibri" w:hAnsi="Times New Roman" w:cs="Times New Roman"/>
                <w:color w:val="000000"/>
                <w:sz w:val="28"/>
                <w:szCs w:val="28"/>
                <w:lang w:eastAsia="en-US"/>
              </w:rPr>
              <w:t>)</w:t>
            </w:r>
          </w:p>
          <w:p w:rsidR="00F45A47" w:rsidRPr="00F45A47" w:rsidRDefault="00F45A47" w:rsidP="00F45A47">
            <w:pPr>
              <w:widowControl/>
              <w:autoSpaceDE/>
              <w:autoSpaceDN/>
              <w:adjustRightInd/>
              <w:ind w:firstLine="0"/>
              <w:rPr>
                <w:rFonts w:ascii="Times New Roman" w:eastAsia="Calibri" w:hAnsi="Times New Roman" w:cs="Times New Roman"/>
                <w:color w:val="000000"/>
                <w:sz w:val="28"/>
                <w:szCs w:val="28"/>
                <w:lang w:eastAsia="en-US"/>
              </w:rPr>
            </w:pPr>
          </w:p>
        </w:tc>
      </w:tr>
      <w:tr w:rsidR="00F45A47" w:rsidRPr="00F45A47" w:rsidTr="00541F33">
        <w:trPr>
          <w:trHeight w:val="136"/>
        </w:trPr>
        <w:tc>
          <w:tcPr>
            <w:tcW w:w="2802" w:type="dxa"/>
            <w:shd w:val="clear" w:color="auto" w:fill="auto"/>
          </w:tcPr>
          <w:p w:rsidR="00F45A47" w:rsidRPr="00F45A47" w:rsidRDefault="00F45A47" w:rsidP="00F45A47">
            <w:pPr>
              <w:widowControl/>
              <w:autoSpaceDE/>
              <w:autoSpaceDN/>
              <w:adjustRightInd/>
              <w:ind w:firstLine="0"/>
              <w:jc w:val="left"/>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Соисполнители подпрограммы</w:t>
            </w:r>
          </w:p>
        </w:tc>
        <w:tc>
          <w:tcPr>
            <w:tcW w:w="7512" w:type="dxa"/>
            <w:shd w:val="clear" w:color="auto" w:fill="auto"/>
          </w:tcPr>
          <w:p w:rsidR="00F45A47" w:rsidRPr="00F45A47" w:rsidRDefault="00F45A47" w:rsidP="00F45A47">
            <w:pPr>
              <w:widowControl/>
              <w:autoSpaceDE/>
              <w:autoSpaceDN/>
              <w:adjustRightInd/>
              <w:ind w:firstLine="0"/>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w:t>
            </w:r>
          </w:p>
        </w:tc>
      </w:tr>
      <w:tr w:rsidR="00F45A47" w:rsidRPr="00F45A47" w:rsidTr="00541F33">
        <w:trPr>
          <w:trHeight w:val="136"/>
        </w:trPr>
        <w:tc>
          <w:tcPr>
            <w:tcW w:w="2802" w:type="dxa"/>
            <w:shd w:val="clear" w:color="auto" w:fill="auto"/>
          </w:tcPr>
          <w:p w:rsidR="00F45A47" w:rsidRPr="00F45A47" w:rsidRDefault="00F45A47" w:rsidP="00F45A47">
            <w:pPr>
              <w:widowControl/>
              <w:autoSpaceDE/>
              <w:autoSpaceDN/>
              <w:adjustRightInd/>
              <w:ind w:firstLine="0"/>
              <w:jc w:val="left"/>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Участники подпрограммы</w:t>
            </w:r>
          </w:p>
        </w:tc>
        <w:tc>
          <w:tcPr>
            <w:tcW w:w="7512" w:type="dxa"/>
            <w:shd w:val="clear" w:color="auto" w:fill="auto"/>
          </w:tcPr>
          <w:p w:rsidR="00F45A47" w:rsidRPr="00F45A47" w:rsidRDefault="00F45A47" w:rsidP="00F45A47">
            <w:pPr>
              <w:widowControl/>
              <w:autoSpaceDE/>
              <w:autoSpaceDN/>
              <w:adjustRightInd/>
              <w:ind w:firstLine="0"/>
              <w:rPr>
                <w:rFonts w:ascii="Times New Roman" w:eastAsia="Calibri" w:hAnsi="Times New Roman" w:cs="Times New Roman"/>
                <w:color w:val="000000"/>
                <w:sz w:val="28"/>
                <w:szCs w:val="28"/>
                <w:lang w:eastAsia="en-US"/>
              </w:rPr>
            </w:pPr>
            <w:r w:rsidRPr="00F45A47">
              <w:rPr>
                <w:rFonts w:ascii="Times New Roman" w:hAnsi="Times New Roman" w:cs="Times New Roman"/>
                <w:sz w:val="28"/>
                <w:szCs w:val="28"/>
              </w:rPr>
              <w:t xml:space="preserve">УИО, </w:t>
            </w:r>
            <w:proofErr w:type="spellStart"/>
            <w:r w:rsidRPr="00F45A47">
              <w:rPr>
                <w:rFonts w:ascii="Times New Roman" w:hAnsi="Times New Roman" w:cs="Times New Roman"/>
                <w:sz w:val="28"/>
                <w:szCs w:val="28"/>
              </w:rPr>
              <w:t>УЖКХиТ</w:t>
            </w:r>
            <w:proofErr w:type="spellEnd"/>
            <w:r w:rsidRPr="00F45A47">
              <w:rPr>
                <w:rFonts w:ascii="Times New Roman" w:hAnsi="Times New Roman" w:cs="Times New Roman"/>
                <w:sz w:val="28"/>
                <w:szCs w:val="28"/>
              </w:rPr>
              <w:t xml:space="preserve">, </w:t>
            </w:r>
            <w:proofErr w:type="spellStart"/>
            <w:r w:rsidRPr="00F45A47">
              <w:rPr>
                <w:rFonts w:ascii="Times New Roman" w:hAnsi="Times New Roman" w:cs="Times New Roman"/>
                <w:sz w:val="28"/>
                <w:szCs w:val="28"/>
              </w:rPr>
              <w:t>УГиКС</w:t>
            </w:r>
            <w:proofErr w:type="spellEnd"/>
            <w:r w:rsidRPr="00F45A47">
              <w:rPr>
                <w:rFonts w:ascii="Times New Roman" w:hAnsi="Times New Roman" w:cs="Times New Roman"/>
                <w:sz w:val="28"/>
                <w:szCs w:val="28"/>
              </w:rPr>
              <w:t>,</w:t>
            </w:r>
            <w:r w:rsidRPr="00F45A47">
              <w:rPr>
                <w:rFonts w:ascii="Times New Roman" w:hAnsi="Times New Roman" w:cs="Times New Roman"/>
              </w:rPr>
              <w:t xml:space="preserve"> </w:t>
            </w:r>
            <w:r w:rsidRPr="00F45A47">
              <w:rPr>
                <w:rFonts w:ascii="Times New Roman" w:hAnsi="Times New Roman" w:cs="Times New Roman"/>
                <w:sz w:val="28"/>
                <w:szCs w:val="28"/>
              </w:rPr>
              <w:t>УИП</w:t>
            </w:r>
          </w:p>
        </w:tc>
      </w:tr>
      <w:tr w:rsidR="00F45A47" w:rsidRPr="00F45A47" w:rsidTr="00541F33">
        <w:trPr>
          <w:trHeight w:val="697"/>
        </w:trPr>
        <w:tc>
          <w:tcPr>
            <w:tcW w:w="2802" w:type="dxa"/>
            <w:shd w:val="clear" w:color="auto" w:fill="auto"/>
          </w:tcPr>
          <w:p w:rsidR="00F45A47" w:rsidRPr="00F45A47" w:rsidRDefault="00F45A47" w:rsidP="00F45A47">
            <w:pPr>
              <w:widowControl/>
              <w:autoSpaceDE/>
              <w:autoSpaceDN/>
              <w:adjustRightInd/>
              <w:ind w:firstLine="0"/>
              <w:jc w:val="left"/>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Приоритетные проекты (подпрограммы), реализуемые в рамках подпрограммы</w:t>
            </w:r>
          </w:p>
        </w:tc>
        <w:tc>
          <w:tcPr>
            <w:tcW w:w="7512" w:type="dxa"/>
            <w:shd w:val="clear" w:color="auto" w:fill="auto"/>
          </w:tcPr>
          <w:p w:rsidR="00F45A47" w:rsidRPr="00F45A47" w:rsidRDefault="00F45A47" w:rsidP="00F45A47">
            <w:pPr>
              <w:widowControl/>
              <w:autoSpaceDE/>
              <w:autoSpaceDN/>
              <w:adjustRightInd/>
              <w:ind w:firstLine="0"/>
              <w:rPr>
                <w:rFonts w:ascii="Times New Roman" w:eastAsia="Calibri" w:hAnsi="Times New Roman" w:cs="Times New Roman"/>
                <w:sz w:val="28"/>
                <w:szCs w:val="28"/>
                <w:lang w:eastAsia="en-US"/>
              </w:rPr>
            </w:pPr>
            <w:r w:rsidRPr="00F45A47">
              <w:rPr>
                <w:rFonts w:ascii="Times New Roman" w:eastAsia="Calibri" w:hAnsi="Times New Roman" w:cs="Times New Roman"/>
                <w:sz w:val="28"/>
                <w:szCs w:val="28"/>
                <w:lang w:eastAsia="en-US"/>
              </w:rPr>
              <w:t>-</w:t>
            </w:r>
          </w:p>
        </w:tc>
      </w:tr>
      <w:tr w:rsidR="00F45A47" w:rsidRPr="00F45A47" w:rsidTr="00541F33">
        <w:trPr>
          <w:trHeight w:val="697"/>
        </w:trPr>
        <w:tc>
          <w:tcPr>
            <w:tcW w:w="2802" w:type="dxa"/>
            <w:shd w:val="clear" w:color="auto" w:fill="auto"/>
          </w:tcPr>
          <w:p w:rsidR="00F45A47" w:rsidRPr="00F45A47" w:rsidRDefault="00F45A47" w:rsidP="00F45A47">
            <w:pPr>
              <w:widowControl/>
              <w:autoSpaceDE/>
              <w:autoSpaceDN/>
              <w:adjustRightInd/>
              <w:ind w:firstLine="0"/>
              <w:jc w:val="left"/>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Цель подпрограммы</w:t>
            </w:r>
          </w:p>
          <w:p w:rsidR="00F45A47" w:rsidRPr="00F45A47" w:rsidRDefault="00F45A47" w:rsidP="00F45A47">
            <w:pPr>
              <w:widowControl/>
              <w:autoSpaceDE/>
              <w:autoSpaceDN/>
              <w:adjustRightInd/>
              <w:ind w:firstLine="0"/>
              <w:jc w:val="left"/>
              <w:rPr>
                <w:rFonts w:ascii="Times New Roman" w:eastAsia="Calibri" w:hAnsi="Times New Roman" w:cs="Times New Roman"/>
                <w:color w:val="000000"/>
                <w:sz w:val="28"/>
                <w:szCs w:val="28"/>
                <w:lang w:eastAsia="en-US"/>
              </w:rPr>
            </w:pPr>
          </w:p>
        </w:tc>
        <w:tc>
          <w:tcPr>
            <w:tcW w:w="7512" w:type="dxa"/>
            <w:shd w:val="clear" w:color="auto" w:fill="auto"/>
          </w:tcPr>
          <w:p w:rsidR="00F45A47" w:rsidRPr="00F45A47" w:rsidRDefault="00F45A47" w:rsidP="00F45A47">
            <w:pPr>
              <w:widowControl/>
              <w:autoSpaceDE/>
              <w:autoSpaceDN/>
              <w:adjustRightInd/>
              <w:spacing w:before="100" w:beforeAutospacing="1" w:after="100" w:afterAutospacing="1"/>
              <w:ind w:firstLine="0"/>
              <w:rPr>
                <w:rFonts w:ascii="Times New Roman" w:hAnsi="Times New Roman" w:cs="Times New Roman"/>
                <w:sz w:val="28"/>
                <w:szCs w:val="28"/>
              </w:rPr>
            </w:pPr>
            <w:r w:rsidRPr="00F45A47">
              <w:rPr>
                <w:rFonts w:ascii="Times New Roman" w:hAnsi="Times New Roman" w:cs="Times New Roman"/>
                <w:sz w:val="28"/>
                <w:szCs w:val="28"/>
              </w:rPr>
              <w:t xml:space="preserve">Содействие развитию малого и среднего предпринимательства, продвижение на региональные и межрегиональные рынки, поддержка </w:t>
            </w:r>
            <w:proofErr w:type="spellStart"/>
            <w:r w:rsidRPr="00F45A47">
              <w:rPr>
                <w:rFonts w:ascii="Times New Roman" w:hAnsi="Times New Roman" w:cs="Times New Roman"/>
                <w:sz w:val="28"/>
                <w:szCs w:val="28"/>
              </w:rPr>
              <w:t>выставочно</w:t>
            </w:r>
            <w:proofErr w:type="spellEnd"/>
            <w:r w:rsidRPr="00F45A47">
              <w:rPr>
                <w:rFonts w:ascii="Times New Roman" w:hAnsi="Times New Roman" w:cs="Times New Roman"/>
                <w:sz w:val="28"/>
                <w:szCs w:val="28"/>
              </w:rPr>
              <w:t xml:space="preserve"> - ярмарочной деятельности, участие в конкурсах</w:t>
            </w:r>
          </w:p>
          <w:p w:rsidR="00F45A47" w:rsidRPr="00F45A47" w:rsidRDefault="00F45A47" w:rsidP="00F45A47">
            <w:pPr>
              <w:widowControl/>
              <w:autoSpaceDE/>
              <w:autoSpaceDN/>
              <w:adjustRightInd/>
              <w:ind w:firstLine="0"/>
              <w:rPr>
                <w:rFonts w:ascii="Times New Roman" w:eastAsia="Calibri" w:hAnsi="Times New Roman" w:cs="Times New Roman"/>
                <w:color w:val="000000"/>
                <w:sz w:val="28"/>
                <w:szCs w:val="28"/>
                <w:lang w:eastAsia="en-US"/>
              </w:rPr>
            </w:pPr>
          </w:p>
        </w:tc>
      </w:tr>
      <w:tr w:rsidR="00F45A47" w:rsidRPr="00F45A47" w:rsidTr="00541F33">
        <w:trPr>
          <w:trHeight w:val="1234"/>
        </w:trPr>
        <w:tc>
          <w:tcPr>
            <w:tcW w:w="2802" w:type="dxa"/>
            <w:shd w:val="clear" w:color="auto" w:fill="auto"/>
          </w:tcPr>
          <w:p w:rsidR="00F45A47" w:rsidRPr="00F45A47" w:rsidRDefault="00F45A47" w:rsidP="00F45A47">
            <w:pPr>
              <w:widowControl/>
              <w:autoSpaceDE/>
              <w:autoSpaceDN/>
              <w:adjustRightInd/>
              <w:ind w:firstLine="0"/>
              <w:jc w:val="left"/>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Задачи подпрограммы</w:t>
            </w:r>
          </w:p>
        </w:tc>
        <w:tc>
          <w:tcPr>
            <w:tcW w:w="7512" w:type="dxa"/>
            <w:shd w:val="clear" w:color="auto" w:fill="auto"/>
          </w:tcPr>
          <w:p w:rsidR="00F45A47" w:rsidRPr="00F45A47" w:rsidRDefault="00F45A47" w:rsidP="00F45A47">
            <w:pPr>
              <w:widowControl/>
              <w:autoSpaceDE/>
              <w:autoSpaceDN/>
              <w:adjustRightInd/>
              <w:ind w:firstLine="0"/>
              <w:rPr>
                <w:rFonts w:ascii="Times New Roman" w:hAnsi="Times New Roman" w:cs="Times New Roman"/>
                <w:sz w:val="28"/>
                <w:szCs w:val="28"/>
              </w:rPr>
            </w:pPr>
            <w:r w:rsidRPr="00F45A47">
              <w:rPr>
                <w:rFonts w:ascii="Times New Roman" w:hAnsi="Times New Roman" w:cs="Times New Roman"/>
                <w:sz w:val="28"/>
                <w:szCs w:val="28"/>
              </w:rPr>
              <w:t>- содействие в организации и проведении семинаров, совещаний, конференций, форумов, круглых столов, ежегодных праздников, конкурса для субъектов МСП;</w:t>
            </w:r>
          </w:p>
          <w:p w:rsidR="00F45A47" w:rsidRPr="00F45A47" w:rsidRDefault="00F45A47" w:rsidP="00F45A47">
            <w:pPr>
              <w:widowControl/>
              <w:ind w:firstLine="0"/>
              <w:rPr>
                <w:rFonts w:ascii="Times New Roman" w:hAnsi="Times New Roman" w:cs="Times New Roman"/>
                <w:sz w:val="28"/>
                <w:szCs w:val="28"/>
              </w:rPr>
            </w:pPr>
            <w:r w:rsidRPr="00F45A47">
              <w:rPr>
                <w:rFonts w:ascii="Times New Roman" w:hAnsi="Times New Roman" w:cs="Times New Roman"/>
                <w:sz w:val="28"/>
                <w:szCs w:val="28"/>
              </w:rPr>
              <w:t xml:space="preserve">- содействие развитию предпринимательской деятельности и сферы торговли с целью наиболее полного удовлетворения потребностей населения города в товарах и услугах, оказание имущественной поддержки малому и </w:t>
            </w:r>
            <w:r w:rsidRPr="00F45A47">
              <w:rPr>
                <w:rFonts w:ascii="Times New Roman" w:hAnsi="Times New Roman" w:cs="Times New Roman"/>
                <w:sz w:val="28"/>
                <w:szCs w:val="28"/>
              </w:rPr>
              <w:lastRenderedPageBreak/>
              <w:t>среднему предпринимательству на территории города;</w:t>
            </w:r>
          </w:p>
          <w:p w:rsidR="00F45A47" w:rsidRPr="00F45A47" w:rsidRDefault="00F45A47" w:rsidP="00F45A47">
            <w:pPr>
              <w:widowControl/>
              <w:ind w:firstLine="0"/>
              <w:rPr>
                <w:rFonts w:ascii="Times New Roman" w:hAnsi="Times New Roman" w:cs="Times New Roman"/>
                <w:color w:val="000000"/>
                <w:sz w:val="28"/>
                <w:szCs w:val="28"/>
              </w:rPr>
            </w:pPr>
            <w:r w:rsidRPr="00F45A47">
              <w:rPr>
                <w:rFonts w:ascii="Times New Roman" w:hAnsi="Times New Roman" w:cs="Times New Roman"/>
                <w:sz w:val="28"/>
                <w:szCs w:val="28"/>
              </w:rPr>
              <w:t>- имущественная п</w:t>
            </w:r>
            <w:r w:rsidRPr="00F45A47">
              <w:rPr>
                <w:rFonts w:ascii="Times New Roman" w:hAnsi="Times New Roman" w:cs="Times New Roman"/>
                <w:color w:val="000000"/>
                <w:sz w:val="28"/>
                <w:szCs w:val="28"/>
              </w:rPr>
              <w:t>оддержка социально ориентированных некоммерческих организаций;</w:t>
            </w:r>
          </w:p>
          <w:p w:rsidR="00F45A47" w:rsidRPr="00F45A47" w:rsidRDefault="00F45A47" w:rsidP="00F45A47">
            <w:pPr>
              <w:ind w:firstLine="0"/>
              <w:rPr>
                <w:rFonts w:ascii="Times New Roman" w:eastAsia="Calibri" w:hAnsi="Times New Roman" w:cs="Times New Roman"/>
                <w:color w:val="000000"/>
                <w:sz w:val="28"/>
                <w:szCs w:val="28"/>
                <w:lang w:eastAsia="en-US"/>
              </w:rPr>
            </w:pPr>
            <w:r w:rsidRPr="00F45A47">
              <w:rPr>
                <w:rFonts w:ascii="Times New Roman" w:hAnsi="Times New Roman" w:cs="Times New Roman"/>
                <w:sz w:val="28"/>
                <w:szCs w:val="28"/>
              </w:rPr>
              <w:t>- устранение административных барьеров, препятствующих развитию субъектов МСП</w:t>
            </w:r>
          </w:p>
        </w:tc>
      </w:tr>
      <w:tr w:rsidR="00F45A47" w:rsidRPr="00F45A47" w:rsidTr="00541F33">
        <w:trPr>
          <w:trHeight w:val="383"/>
        </w:trPr>
        <w:tc>
          <w:tcPr>
            <w:tcW w:w="2802" w:type="dxa"/>
            <w:shd w:val="clear" w:color="auto" w:fill="auto"/>
          </w:tcPr>
          <w:p w:rsidR="00F45A47" w:rsidRPr="00F45A47" w:rsidRDefault="00F45A47" w:rsidP="00F45A47">
            <w:pPr>
              <w:widowControl/>
              <w:autoSpaceDE/>
              <w:autoSpaceDN/>
              <w:adjustRightInd/>
              <w:ind w:firstLine="0"/>
              <w:jc w:val="left"/>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lastRenderedPageBreak/>
              <w:t>Показатели (индикаторы) подпрограммы</w:t>
            </w:r>
          </w:p>
        </w:tc>
        <w:tc>
          <w:tcPr>
            <w:tcW w:w="7512" w:type="dxa"/>
            <w:shd w:val="clear" w:color="auto" w:fill="auto"/>
          </w:tcPr>
          <w:p w:rsidR="00F45A47" w:rsidRPr="00F45A47" w:rsidRDefault="00F45A47" w:rsidP="00F45A47">
            <w:pPr>
              <w:widowControl/>
              <w:autoSpaceDE/>
              <w:autoSpaceDN/>
              <w:adjustRightInd/>
              <w:ind w:firstLine="0"/>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sz w:val="28"/>
                <w:szCs w:val="28"/>
                <w:lang w:eastAsia="en-US"/>
              </w:rPr>
              <w:t>Основные целевые индикаторы подпрограммы приведены в приложении № 1 к Программе</w:t>
            </w:r>
          </w:p>
        </w:tc>
      </w:tr>
      <w:tr w:rsidR="00F45A47" w:rsidRPr="00F45A47" w:rsidTr="00541F33">
        <w:trPr>
          <w:trHeight w:val="389"/>
        </w:trPr>
        <w:tc>
          <w:tcPr>
            <w:tcW w:w="2802" w:type="dxa"/>
            <w:shd w:val="clear" w:color="auto" w:fill="auto"/>
          </w:tcPr>
          <w:p w:rsidR="00F45A47" w:rsidRPr="00F45A47" w:rsidRDefault="00F45A47" w:rsidP="00F45A47">
            <w:pPr>
              <w:widowControl/>
              <w:autoSpaceDE/>
              <w:autoSpaceDN/>
              <w:adjustRightInd/>
              <w:ind w:firstLine="0"/>
              <w:jc w:val="left"/>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Срок и этапы реализации подпрограммы</w:t>
            </w:r>
          </w:p>
        </w:tc>
        <w:tc>
          <w:tcPr>
            <w:tcW w:w="7512" w:type="dxa"/>
            <w:shd w:val="clear" w:color="auto" w:fill="auto"/>
          </w:tcPr>
          <w:p w:rsidR="00F45A47" w:rsidRPr="00F45A47" w:rsidRDefault="00F45A47" w:rsidP="00F45A47">
            <w:pPr>
              <w:widowControl/>
              <w:autoSpaceDE/>
              <w:autoSpaceDN/>
              <w:adjustRightInd/>
              <w:ind w:firstLine="0"/>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sz w:val="28"/>
                <w:szCs w:val="28"/>
                <w:lang w:eastAsia="en-US"/>
              </w:rPr>
              <w:t>2016 - 2021 годы</w:t>
            </w:r>
            <w:r w:rsidRPr="00F45A47">
              <w:rPr>
                <w:rFonts w:ascii="Times New Roman" w:eastAsia="Calibri" w:hAnsi="Times New Roman" w:cs="Times New Roman"/>
                <w:color w:val="000000"/>
                <w:sz w:val="28"/>
                <w:szCs w:val="28"/>
                <w:lang w:eastAsia="en-US"/>
              </w:rPr>
              <w:t>, этапы не выделяются</w:t>
            </w:r>
          </w:p>
        </w:tc>
      </w:tr>
      <w:tr w:rsidR="00F45A47" w:rsidRPr="00F45A47" w:rsidTr="00541F33">
        <w:trPr>
          <w:trHeight w:val="136"/>
        </w:trPr>
        <w:tc>
          <w:tcPr>
            <w:tcW w:w="2802" w:type="dxa"/>
            <w:shd w:val="clear" w:color="auto" w:fill="auto"/>
          </w:tcPr>
          <w:p w:rsidR="00F45A47" w:rsidRPr="00F45A47" w:rsidRDefault="00F45A47" w:rsidP="00F45A47">
            <w:pPr>
              <w:widowControl/>
              <w:autoSpaceDE/>
              <w:autoSpaceDN/>
              <w:adjustRightInd/>
              <w:ind w:firstLine="0"/>
              <w:jc w:val="left"/>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Объем бюджетных ассигнований подпрограммы</w:t>
            </w:r>
          </w:p>
        </w:tc>
        <w:tc>
          <w:tcPr>
            <w:tcW w:w="7512" w:type="dxa"/>
            <w:shd w:val="clear" w:color="auto" w:fill="auto"/>
          </w:tcPr>
          <w:p w:rsidR="00F45A47" w:rsidRPr="00F45A47" w:rsidRDefault="00F45A47" w:rsidP="00F45A47">
            <w:pPr>
              <w:widowControl/>
              <w:autoSpaceDE/>
              <w:autoSpaceDN/>
              <w:adjustRightInd/>
              <w:ind w:firstLine="0"/>
              <w:jc w:val="left"/>
              <w:rPr>
                <w:rFonts w:ascii="Times New Roman" w:hAnsi="Times New Roman" w:cs="Times New Roman"/>
                <w:sz w:val="28"/>
                <w:szCs w:val="28"/>
              </w:rPr>
            </w:pPr>
            <w:r w:rsidRPr="00F45A47">
              <w:rPr>
                <w:rFonts w:ascii="Times New Roman" w:hAnsi="Times New Roman" w:cs="Times New Roman"/>
                <w:sz w:val="28"/>
                <w:szCs w:val="28"/>
              </w:rPr>
              <w:t>524,0 тыс. рублей, в том числе по годам реализации:</w:t>
            </w:r>
          </w:p>
          <w:p w:rsidR="00F45A47" w:rsidRPr="00F45A47" w:rsidRDefault="00F45A47" w:rsidP="00F45A47">
            <w:pPr>
              <w:widowControl/>
              <w:autoSpaceDE/>
              <w:autoSpaceDN/>
              <w:adjustRightInd/>
              <w:ind w:firstLine="0"/>
              <w:jc w:val="left"/>
              <w:rPr>
                <w:rFonts w:ascii="Times New Roman" w:hAnsi="Times New Roman" w:cs="Times New Roman"/>
                <w:sz w:val="28"/>
                <w:szCs w:val="28"/>
              </w:rPr>
            </w:pPr>
            <w:r w:rsidRPr="00F45A47">
              <w:rPr>
                <w:rFonts w:ascii="Times New Roman" w:hAnsi="Times New Roman" w:cs="Times New Roman"/>
                <w:sz w:val="28"/>
                <w:szCs w:val="28"/>
              </w:rPr>
              <w:t>2016 год – 54,5 тыс. рублей;</w:t>
            </w:r>
          </w:p>
          <w:p w:rsidR="00F45A47" w:rsidRPr="00F45A47" w:rsidRDefault="00F45A47" w:rsidP="00F45A47">
            <w:pPr>
              <w:widowControl/>
              <w:autoSpaceDE/>
              <w:autoSpaceDN/>
              <w:adjustRightInd/>
              <w:ind w:firstLine="0"/>
              <w:jc w:val="left"/>
              <w:rPr>
                <w:rFonts w:ascii="Times New Roman" w:hAnsi="Times New Roman" w:cs="Times New Roman"/>
                <w:sz w:val="28"/>
                <w:szCs w:val="28"/>
              </w:rPr>
            </w:pPr>
            <w:r w:rsidRPr="00F45A47">
              <w:rPr>
                <w:rFonts w:ascii="Times New Roman" w:hAnsi="Times New Roman" w:cs="Times New Roman"/>
                <w:sz w:val="28"/>
                <w:szCs w:val="28"/>
              </w:rPr>
              <w:t>2017 год - 91,8 тыс. рублей;</w:t>
            </w:r>
          </w:p>
          <w:p w:rsidR="00F45A47" w:rsidRPr="00F45A47" w:rsidRDefault="00F45A47" w:rsidP="00F45A47">
            <w:pPr>
              <w:widowControl/>
              <w:autoSpaceDE/>
              <w:autoSpaceDN/>
              <w:adjustRightInd/>
              <w:ind w:firstLine="0"/>
              <w:jc w:val="left"/>
              <w:rPr>
                <w:rFonts w:ascii="Times New Roman" w:hAnsi="Times New Roman" w:cs="Times New Roman"/>
                <w:sz w:val="28"/>
                <w:szCs w:val="28"/>
              </w:rPr>
            </w:pPr>
            <w:r w:rsidRPr="00F45A47">
              <w:rPr>
                <w:rFonts w:ascii="Times New Roman" w:hAnsi="Times New Roman" w:cs="Times New Roman"/>
                <w:sz w:val="28"/>
                <w:szCs w:val="28"/>
              </w:rPr>
              <w:t>2018 год - 68,9 тыс. рублей;</w:t>
            </w:r>
          </w:p>
          <w:p w:rsidR="00F45A47" w:rsidRPr="00F45A47" w:rsidRDefault="00F45A47" w:rsidP="00F45A47">
            <w:pPr>
              <w:widowControl/>
              <w:autoSpaceDE/>
              <w:autoSpaceDN/>
              <w:adjustRightInd/>
              <w:ind w:firstLine="0"/>
              <w:jc w:val="left"/>
              <w:rPr>
                <w:rFonts w:ascii="Times New Roman" w:hAnsi="Times New Roman" w:cs="Times New Roman"/>
                <w:sz w:val="28"/>
                <w:szCs w:val="28"/>
              </w:rPr>
            </w:pPr>
            <w:r w:rsidRPr="00F45A47">
              <w:rPr>
                <w:rFonts w:ascii="Times New Roman" w:hAnsi="Times New Roman" w:cs="Times New Roman"/>
                <w:sz w:val="28"/>
                <w:szCs w:val="28"/>
              </w:rPr>
              <w:t>2019 год –82,2 тыс. рублей;</w:t>
            </w:r>
          </w:p>
          <w:p w:rsidR="00F45A47" w:rsidRPr="00F45A47" w:rsidRDefault="00F45A47" w:rsidP="00F45A47">
            <w:pPr>
              <w:widowControl/>
              <w:autoSpaceDE/>
              <w:autoSpaceDN/>
              <w:adjustRightInd/>
              <w:ind w:firstLine="0"/>
              <w:jc w:val="left"/>
              <w:rPr>
                <w:rFonts w:ascii="Times New Roman" w:hAnsi="Times New Roman" w:cs="Times New Roman"/>
                <w:sz w:val="28"/>
                <w:szCs w:val="28"/>
              </w:rPr>
            </w:pPr>
            <w:r w:rsidRPr="00F45A47">
              <w:rPr>
                <w:rFonts w:ascii="Times New Roman" w:hAnsi="Times New Roman" w:cs="Times New Roman"/>
                <w:sz w:val="28"/>
                <w:szCs w:val="28"/>
              </w:rPr>
              <w:t>2020 год – 113,3 тыс. рублей;</w:t>
            </w:r>
          </w:p>
          <w:p w:rsidR="00F45A47" w:rsidRPr="00F45A47" w:rsidRDefault="00F45A47" w:rsidP="00F45A47">
            <w:pPr>
              <w:widowControl/>
              <w:autoSpaceDE/>
              <w:autoSpaceDN/>
              <w:adjustRightInd/>
              <w:ind w:firstLine="0"/>
              <w:jc w:val="left"/>
              <w:rPr>
                <w:rFonts w:ascii="Times New Roman" w:eastAsia="Calibri" w:hAnsi="Times New Roman" w:cs="Times New Roman"/>
                <w:sz w:val="28"/>
                <w:szCs w:val="28"/>
                <w:lang w:eastAsia="en-US"/>
              </w:rPr>
            </w:pPr>
            <w:r w:rsidRPr="00F45A47">
              <w:rPr>
                <w:rFonts w:ascii="Times New Roman" w:hAnsi="Times New Roman" w:cs="Times New Roman"/>
                <w:sz w:val="28"/>
                <w:szCs w:val="28"/>
              </w:rPr>
              <w:t>2021 год – 113,3 тыс. рублей.</w:t>
            </w:r>
          </w:p>
        </w:tc>
      </w:tr>
      <w:tr w:rsidR="00F45A47" w:rsidRPr="00F45A47" w:rsidTr="00541F33">
        <w:trPr>
          <w:trHeight w:val="136"/>
        </w:trPr>
        <w:tc>
          <w:tcPr>
            <w:tcW w:w="2802" w:type="dxa"/>
            <w:shd w:val="clear" w:color="auto" w:fill="auto"/>
          </w:tcPr>
          <w:p w:rsidR="00F45A47" w:rsidRPr="00F45A47" w:rsidRDefault="00F45A47" w:rsidP="00F45A47">
            <w:pPr>
              <w:widowControl/>
              <w:autoSpaceDE/>
              <w:autoSpaceDN/>
              <w:adjustRightInd/>
              <w:ind w:firstLine="0"/>
              <w:jc w:val="left"/>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Ожидаемые результаты реализации подпрограммы</w:t>
            </w:r>
          </w:p>
        </w:tc>
        <w:tc>
          <w:tcPr>
            <w:tcW w:w="7512" w:type="dxa"/>
            <w:shd w:val="clear" w:color="auto" w:fill="auto"/>
          </w:tcPr>
          <w:p w:rsidR="00F45A47" w:rsidRPr="00F45A47" w:rsidRDefault="00F45A47" w:rsidP="00F45A47">
            <w:pPr>
              <w:widowControl/>
              <w:autoSpaceDE/>
              <w:autoSpaceDN/>
              <w:adjustRightInd/>
              <w:ind w:firstLine="0"/>
              <w:rPr>
                <w:rFonts w:ascii="Times New Roman" w:hAnsi="Times New Roman" w:cs="Times New Roman"/>
                <w:sz w:val="28"/>
                <w:szCs w:val="28"/>
              </w:rPr>
            </w:pPr>
            <w:r w:rsidRPr="00F45A47">
              <w:rPr>
                <w:rFonts w:ascii="Times New Roman" w:hAnsi="Times New Roman" w:cs="Times New Roman"/>
                <w:sz w:val="28"/>
                <w:szCs w:val="28"/>
              </w:rPr>
              <w:t>1. Обеспечение повышения уровня информированности субъектов МСП во всех направлениях ведения бизнеса. Повышение общественного статуса предпринимательской деятельности.</w:t>
            </w:r>
          </w:p>
          <w:p w:rsidR="00F45A47" w:rsidRPr="00F45A47" w:rsidRDefault="00F45A47" w:rsidP="00F45A47">
            <w:pPr>
              <w:widowControl/>
              <w:autoSpaceDE/>
              <w:autoSpaceDN/>
              <w:adjustRightInd/>
              <w:ind w:firstLine="0"/>
              <w:rPr>
                <w:rFonts w:ascii="Times New Roman" w:hAnsi="Times New Roman" w:cs="Times New Roman"/>
                <w:sz w:val="28"/>
                <w:szCs w:val="28"/>
              </w:rPr>
            </w:pPr>
            <w:r w:rsidRPr="00F45A47">
              <w:rPr>
                <w:rFonts w:ascii="Times New Roman" w:hAnsi="Times New Roman" w:cs="Times New Roman"/>
                <w:sz w:val="28"/>
                <w:szCs w:val="28"/>
              </w:rPr>
              <w:t>2. Стимулирование деятельности субъектов малого и среднего предпринимательства города Бузулука. Повышение общественной значимости предпринимательской деятельности.</w:t>
            </w:r>
          </w:p>
          <w:p w:rsidR="00F45A47" w:rsidRPr="00F45A47" w:rsidRDefault="00F45A47" w:rsidP="00F45A47">
            <w:pPr>
              <w:widowControl/>
              <w:autoSpaceDE/>
              <w:autoSpaceDN/>
              <w:adjustRightInd/>
              <w:ind w:firstLine="0"/>
              <w:rPr>
                <w:rFonts w:ascii="Times New Roman" w:hAnsi="Times New Roman" w:cs="Times New Roman"/>
                <w:sz w:val="28"/>
                <w:szCs w:val="28"/>
              </w:rPr>
            </w:pPr>
            <w:r w:rsidRPr="00F45A47">
              <w:rPr>
                <w:rFonts w:ascii="Times New Roman" w:hAnsi="Times New Roman" w:cs="Times New Roman"/>
                <w:sz w:val="28"/>
                <w:szCs w:val="28"/>
              </w:rPr>
              <w:t>3. Наличие систематизированных сведений о субъектах МСП.</w:t>
            </w:r>
          </w:p>
          <w:p w:rsidR="00F45A47" w:rsidRPr="00F45A47" w:rsidRDefault="00F45A47" w:rsidP="00F45A47">
            <w:pPr>
              <w:widowControl/>
              <w:autoSpaceDE/>
              <w:autoSpaceDN/>
              <w:adjustRightInd/>
              <w:ind w:firstLine="0"/>
              <w:rPr>
                <w:rFonts w:ascii="Times New Roman" w:hAnsi="Times New Roman" w:cs="Times New Roman"/>
                <w:sz w:val="28"/>
                <w:szCs w:val="28"/>
              </w:rPr>
            </w:pPr>
            <w:r w:rsidRPr="00F45A47">
              <w:rPr>
                <w:rFonts w:ascii="Times New Roman" w:hAnsi="Times New Roman" w:cs="Times New Roman"/>
                <w:sz w:val="28"/>
                <w:szCs w:val="28"/>
              </w:rPr>
              <w:t>4. Создание единого информационного пространства в сфере торговли, внесение в торговый реестр всех хозяйствующих субъектов, расположенных на территории города.</w:t>
            </w:r>
          </w:p>
          <w:p w:rsidR="00F45A47" w:rsidRPr="00F45A47" w:rsidRDefault="00F45A47" w:rsidP="00F45A47">
            <w:pPr>
              <w:widowControl/>
              <w:autoSpaceDE/>
              <w:autoSpaceDN/>
              <w:adjustRightInd/>
              <w:ind w:firstLine="0"/>
              <w:rPr>
                <w:rFonts w:ascii="Times New Roman" w:hAnsi="Times New Roman" w:cs="Times New Roman"/>
                <w:sz w:val="28"/>
                <w:szCs w:val="28"/>
              </w:rPr>
            </w:pPr>
            <w:r w:rsidRPr="00F45A47">
              <w:rPr>
                <w:rFonts w:ascii="Times New Roman" w:hAnsi="Times New Roman" w:cs="Times New Roman"/>
                <w:sz w:val="28"/>
                <w:szCs w:val="28"/>
              </w:rPr>
              <w:t>5. Информирование субъектов МСП об изменениях нормативно-правовых актов, регламентирующих их деятельность.</w:t>
            </w:r>
          </w:p>
          <w:p w:rsidR="00F45A47" w:rsidRPr="00F45A47" w:rsidRDefault="00F45A47" w:rsidP="00F45A47">
            <w:pPr>
              <w:widowControl/>
              <w:autoSpaceDE/>
              <w:autoSpaceDN/>
              <w:adjustRightInd/>
              <w:ind w:firstLine="0"/>
              <w:rPr>
                <w:rFonts w:ascii="Times New Roman" w:hAnsi="Times New Roman" w:cs="Times New Roman"/>
                <w:sz w:val="28"/>
                <w:szCs w:val="28"/>
              </w:rPr>
            </w:pPr>
            <w:r w:rsidRPr="00F45A47">
              <w:rPr>
                <w:rFonts w:ascii="Times New Roman" w:hAnsi="Times New Roman" w:cs="Times New Roman"/>
                <w:sz w:val="28"/>
                <w:szCs w:val="28"/>
              </w:rPr>
              <w:t>6. Предоставление льгот по арендной плате субъектам МСП.</w:t>
            </w:r>
          </w:p>
          <w:p w:rsidR="00F45A47" w:rsidRPr="00F45A47" w:rsidRDefault="00F45A47" w:rsidP="00F45A47">
            <w:pPr>
              <w:widowControl/>
              <w:autoSpaceDE/>
              <w:autoSpaceDN/>
              <w:adjustRightInd/>
              <w:ind w:firstLine="0"/>
              <w:rPr>
                <w:rFonts w:ascii="Times New Roman" w:hAnsi="Times New Roman" w:cs="Times New Roman"/>
                <w:sz w:val="28"/>
                <w:szCs w:val="28"/>
              </w:rPr>
            </w:pPr>
            <w:r w:rsidRPr="00F45A47">
              <w:rPr>
                <w:rFonts w:ascii="Times New Roman" w:hAnsi="Times New Roman" w:cs="Times New Roman"/>
                <w:sz w:val="28"/>
                <w:szCs w:val="28"/>
              </w:rPr>
              <w:t>7. Создание благоприятной среды для развития объектов общественного питания на территории города Бузулука.</w:t>
            </w:r>
          </w:p>
          <w:p w:rsidR="00F45A47" w:rsidRPr="00F45A47" w:rsidRDefault="00F45A47" w:rsidP="00F45A47">
            <w:pPr>
              <w:widowControl/>
              <w:autoSpaceDE/>
              <w:autoSpaceDN/>
              <w:adjustRightInd/>
              <w:ind w:firstLine="0"/>
              <w:rPr>
                <w:rFonts w:ascii="Times New Roman" w:hAnsi="Times New Roman" w:cs="Times New Roman"/>
                <w:sz w:val="28"/>
                <w:szCs w:val="28"/>
              </w:rPr>
            </w:pPr>
            <w:r w:rsidRPr="00F45A47">
              <w:rPr>
                <w:rFonts w:ascii="Times New Roman" w:hAnsi="Times New Roman" w:cs="Times New Roman"/>
                <w:sz w:val="28"/>
                <w:szCs w:val="28"/>
              </w:rPr>
              <w:t>8. Повышение качества и конкурентоспособности продукции местных товаропроизводителей, обеспечения населения товарами по более низким ценам.</w:t>
            </w:r>
          </w:p>
          <w:p w:rsidR="00F45A47" w:rsidRPr="00F45A47" w:rsidRDefault="00F45A47" w:rsidP="00F45A47">
            <w:pPr>
              <w:widowControl/>
              <w:autoSpaceDE/>
              <w:autoSpaceDN/>
              <w:adjustRightInd/>
              <w:ind w:firstLine="0"/>
              <w:rPr>
                <w:rFonts w:ascii="Times New Roman" w:hAnsi="Times New Roman" w:cs="Times New Roman"/>
                <w:sz w:val="28"/>
                <w:szCs w:val="28"/>
              </w:rPr>
            </w:pPr>
            <w:r w:rsidRPr="00F45A47">
              <w:rPr>
                <w:rFonts w:ascii="Times New Roman" w:hAnsi="Times New Roman" w:cs="Times New Roman"/>
                <w:sz w:val="28"/>
                <w:szCs w:val="28"/>
              </w:rPr>
              <w:t xml:space="preserve">9. Обеспечение развития социального предпринимательства </w:t>
            </w:r>
            <w:r w:rsidRPr="00F45A47">
              <w:rPr>
                <w:rFonts w:ascii="Times New Roman" w:hAnsi="Times New Roman" w:cs="Times New Roman"/>
                <w:sz w:val="28"/>
                <w:szCs w:val="28"/>
              </w:rPr>
              <w:lastRenderedPageBreak/>
              <w:t>на территории города Бузулука и создание позитивного и привлекательного образа социального предпринимателя в общественном сознании.</w:t>
            </w:r>
          </w:p>
          <w:p w:rsidR="00F45A47" w:rsidRPr="00F45A47" w:rsidRDefault="00F45A47" w:rsidP="00F45A47">
            <w:pPr>
              <w:widowControl/>
              <w:autoSpaceDE/>
              <w:autoSpaceDN/>
              <w:adjustRightInd/>
              <w:ind w:firstLine="0"/>
              <w:rPr>
                <w:rFonts w:ascii="Times New Roman" w:hAnsi="Times New Roman" w:cs="Times New Roman"/>
                <w:sz w:val="28"/>
                <w:szCs w:val="28"/>
              </w:rPr>
            </w:pPr>
            <w:r w:rsidRPr="00F45A47">
              <w:rPr>
                <w:rFonts w:ascii="Times New Roman" w:hAnsi="Times New Roman" w:cs="Times New Roman"/>
                <w:sz w:val="28"/>
                <w:szCs w:val="28"/>
              </w:rPr>
              <w:t>10. Повышение финансовой грамотности в сфере социального предпринимательства.</w:t>
            </w:r>
          </w:p>
          <w:p w:rsidR="00F45A47" w:rsidRPr="00F45A47" w:rsidRDefault="00F45A47" w:rsidP="00F45A47">
            <w:pPr>
              <w:widowControl/>
              <w:autoSpaceDE/>
              <w:autoSpaceDN/>
              <w:adjustRightInd/>
              <w:ind w:firstLine="0"/>
              <w:rPr>
                <w:rFonts w:ascii="Times New Roman" w:hAnsi="Times New Roman" w:cs="Times New Roman"/>
                <w:sz w:val="28"/>
                <w:szCs w:val="28"/>
              </w:rPr>
            </w:pPr>
            <w:r w:rsidRPr="00F45A47">
              <w:rPr>
                <w:rFonts w:ascii="Times New Roman" w:hAnsi="Times New Roman" w:cs="Times New Roman"/>
                <w:sz w:val="28"/>
                <w:szCs w:val="28"/>
              </w:rPr>
              <w:t>11. Информирование, консультирование  и предоставление имущественной поддержки субъектам МСП, относящимся к социально ориентированным некоммерческим организациям.</w:t>
            </w:r>
          </w:p>
          <w:p w:rsidR="00F45A47" w:rsidRPr="00F45A47" w:rsidRDefault="00F45A47" w:rsidP="00F45A47">
            <w:pPr>
              <w:widowControl/>
              <w:ind w:firstLine="0"/>
              <w:rPr>
                <w:rFonts w:ascii="Times New Roman" w:hAnsi="Times New Roman" w:cs="Times New Roman"/>
                <w:color w:val="000000"/>
                <w:sz w:val="28"/>
                <w:szCs w:val="28"/>
              </w:rPr>
            </w:pPr>
            <w:r w:rsidRPr="00F45A47">
              <w:rPr>
                <w:rFonts w:ascii="Times New Roman" w:hAnsi="Times New Roman" w:cs="Times New Roman"/>
                <w:color w:val="000000"/>
                <w:sz w:val="28"/>
                <w:szCs w:val="28"/>
              </w:rPr>
              <w:t>12. Увеличение либо недопущение сокращения количества муниципального имущества в перечне имущества, предназначенного для предоставления субъектам малого и среднего предпринимательства (далее – Перечень).</w:t>
            </w:r>
          </w:p>
          <w:p w:rsidR="00F45A47" w:rsidRPr="00F45A47" w:rsidRDefault="00F45A47" w:rsidP="00F45A47">
            <w:pPr>
              <w:widowControl/>
              <w:ind w:firstLine="0"/>
              <w:rPr>
                <w:rFonts w:ascii="Times New Roman" w:hAnsi="Times New Roman" w:cs="Times New Roman"/>
                <w:sz w:val="28"/>
                <w:szCs w:val="28"/>
              </w:rPr>
            </w:pPr>
            <w:r w:rsidRPr="00F45A47">
              <w:rPr>
                <w:rFonts w:ascii="Times New Roman" w:hAnsi="Times New Roman" w:cs="Times New Roman"/>
                <w:sz w:val="28"/>
                <w:szCs w:val="28"/>
              </w:rPr>
              <w:t>13. Увеличение количества имущества, предоставляемого субъектам малого и среднего предпринимательства в долгосрочное владение (пользование) на основании договоров из Перечня.</w:t>
            </w:r>
          </w:p>
          <w:p w:rsidR="00F45A47" w:rsidRPr="00F45A47" w:rsidRDefault="00F45A47" w:rsidP="00F45A47">
            <w:pPr>
              <w:widowControl/>
              <w:ind w:firstLine="0"/>
              <w:rPr>
                <w:rFonts w:ascii="Times New Roman" w:hAnsi="Times New Roman" w:cs="Times New Roman"/>
                <w:sz w:val="28"/>
                <w:szCs w:val="28"/>
              </w:rPr>
            </w:pPr>
            <w:r w:rsidRPr="00F45A47">
              <w:rPr>
                <w:rFonts w:ascii="Times New Roman" w:hAnsi="Times New Roman" w:cs="Times New Roman"/>
                <w:sz w:val="28"/>
                <w:szCs w:val="28"/>
              </w:rPr>
              <w:t>14. Расширение состава имущества, включаемого в Перечень.</w:t>
            </w:r>
          </w:p>
          <w:p w:rsidR="00F45A47" w:rsidRPr="00F45A47" w:rsidRDefault="00F45A47" w:rsidP="00F45A47">
            <w:pPr>
              <w:widowControl/>
              <w:ind w:firstLine="0"/>
              <w:rPr>
                <w:rFonts w:ascii="Times New Roman" w:hAnsi="Times New Roman" w:cs="Times New Roman"/>
                <w:sz w:val="28"/>
                <w:szCs w:val="28"/>
              </w:rPr>
            </w:pPr>
            <w:r w:rsidRPr="00F45A47">
              <w:rPr>
                <w:rFonts w:ascii="Times New Roman" w:hAnsi="Times New Roman" w:cs="Times New Roman"/>
                <w:sz w:val="28"/>
                <w:szCs w:val="28"/>
              </w:rPr>
              <w:t>15. Упрощение и повышение прозрачности процедур предоставления имущества во владение (пользование).</w:t>
            </w:r>
          </w:p>
          <w:p w:rsidR="00F45A47" w:rsidRPr="00F45A47" w:rsidRDefault="00F45A47" w:rsidP="00F45A47">
            <w:pPr>
              <w:adjustRightInd/>
              <w:ind w:firstLine="0"/>
              <w:rPr>
                <w:rFonts w:ascii="Times New Roman" w:hAnsi="Times New Roman" w:cs="Times New Roman"/>
                <w:sz w:val="28"/>
                <w:szCs w:val="28"/>
              </w:rPr>
            </w:pPr>
            <w:r w:rsidRPr="00F45A47">
              <w:rPr>
                <w:rFonts w:ascii="Times New Roman" w:hAnsi="Times New Roman" w:cs="Times New Roman"/>
                <w:sz w:val="28"/>
                <w:szCs w:val="28"/>
              </w:rPr>
              <w:t>16. Повышение профессиональных знаний, совершенствование деловых качеств субъектов МСП</w:t>
            </w:r>
          </w:p>
          <w:p w:rsidR="00F45A47" w:rsidRPr="00F45A47" w:rsidRDefault="00F45A47" w:rsidP="00F45A47">
            <w:pPr>
              <w:adjustRightInd/>
              <w:ind w:firstLine="0"/>
              <w:rPr>
                <w:rFonts w:ascii="Times New Roman" w:eastAsia="Calibri" w:hAnsi="Times New Roman" w:cs="Times New Roman"/>
                <w:sz w:val="28"/>
                <w:szCs w:val="28"/>
              </w:rPr>
            </w:pPr>
          </w:p>
        </w:tc>
      </w:tr>
    </w:tbl>
    <w:p w:rsidR="00F45A47" w:rsidRPr="00F45A47" w:rsidRDefault="00F45A47" w:rsidP="00F45A47">
      <w:pPr>
        <w:ind w:left="7200"/>
        <w:rPr>
          <w:rFonts w:ascii="Times New Roman" w:hAnsi="Times New Roman" w:cs="Times New Roman"/>
          <w:sz w:val="28"/>
          <w:szCs w:val="28"/>
        </w:rPr>
      </w:pPr>
    </w:p>
    <w:p w:rsidR="00F45A47" w:rsidRPr="00F45A47" w:rsidRDefault="00F45A47" w:rsidP="00F45A47">
      <w:pPr>
        <w:widowControl/>
        <w:autoSpaceDE/>
        <w:autoSpaceDN/>
        <w:adjustRightInd/>
        <w:ind w:firstLine="0"/>
        <w:jc w:val="center"/>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 xml:space="preserve">1. Общая характеристика сферы реализации подпрограммы </w:t>
      </w:r>
    </w:p>
    <w:p w:rsidR="00F45A47" w:rsidRPr="00F45A47" w:rsidRDefault="00F45A47" w:rsidP="00F45A47">
      <w:pPr>
        <w:widowControl/>
        <w:autoSpaceDE/>
        <w:autoSpaceDN/>
        <w:adjustRightInd/>
        <w:ind w:firstLine="0"/>
        <w:jc w:val="center"/>
        <w:rPr>
          <w:rFonts w:ascii="Times New Roman" w:eastAsia="Calibri" w:hAnsi="Times New Roman" w:cs="Times New Roman"/>
          <w:color w:val="000000"/>
          <w:sz w:val="28"/>
          <w:szCs w:val="28"/>
          <w:lang w:eastAsia="en-US"/>
        </w:rPr>
      </w:pPr>
    </w:p>
    <w:p w:rsidR="00F45A47" w:rsidRPr="00F45A47" w:rsidRDefault="00F45A47" w:rsidP="00F45A47">
      <w:pPr>
        <w:widowControl/>
        <w:autoSpaceDE/>
        <w:autoSpaceDN/>
        <w:adjustRightInd/>
        <w:ind w:firstLine="851"/>
        <w:rPr>
          <w:rFonts w:ascii="Times New Roman" w:hAnsi="Times New Roman" w:cs="Times New Roman"/>
          <w:sz w:val="28"/>
          <w:szCs w:val="28"/>
        </w:rPr>
      </w:pPr>
      <w:r w:rsidRPr="00F45A47">
        <w:rPr>
          <w:rFonts w:ascii="Times New Roman" w:hAnsi="Times New Roman" w:cs="Times New Roman"/>
          <w:sz w:val="28"/>
          <w:szCs w:val="28"/>
        </w:rPr>
        <w:t>Развитие торговли и поддержка малого и среднего предпринимательства является неотъемлемым элементом рыночной системы хозяйствования, эффективной конкурентной экономики, обеспечивающей повышение благосостояния населения на основе динамичного и устойчивого экономического роста.</w:t>
      </w:r>
    </w:p>
    <w:p w:rsidR="00F45A47" w:rsidRPr="00F45A47" w:rsidRDefault="00F45A47" w:rsidP="00F45A47">
      <w:pPr>
        <w:widowControl/>
        <w:autoSpaceDE/>
        <w:autoSpaceDN/>
        <w:adjustRightInd/>
        <w:ind w:firstLine="851"/>
        <w:rPr>
          <w:rFonts w:ascii="Times New Roman" w:hAnsi="Times New Roman" w:cs="Times New Roman"/>
          <w:sz w:val="28"/>
          <w:szCs w:val="28"/>
        </w:rPr>
      </w:pPr>
      <w:r w:rsidRPr="00F45A47">
        <w:rPr>
          <w:rFonts w:ascii="Times New Roman" w:hAnsi="Times New Roman" w:cs="Times New Roman"/>
          <w:sz w:val="28"/>
          <w:szCs w:val="28"/>
        </w:rPr>
        <w:t>На протяжении последних лет торговля является динамично развивающейся отраслью экономики. При ее наличии осуществляется рыночное соглашение товарного предложения и покупательского спроса. В торговле сформировалась богатая конкурентная среда, высокая предпринимательская и инвестиционная активность. Преобразования, проведенные в этой сфере, сказались и на развитии потребительского рынка города. Состояние на потребительском рынке города можно охарактеризовать как стабильное. В городе развивается и формируется единая торговая система, открываются новые магазины с современным интерьером, с благоустроенной территорией, насыщенным ассортиментом.</w:t>
      </w:r>
    </w:p>
    <w:p w:rsidR="00F45A47" w:rsidRPr="00F45A47" w:rsidRDefault="00F45A47" w:rsidP="00F45A47">
      <w:pPr>
        <w:adjustRightInd/>
        <w:ind w:firstLine="851"/>
        <w:rPr>
          <w:rFonts w:ascii="Times New Roman" w:hAnsi="Times New Roman" w:cs="Times New Roman"/>
          <w:sz w:val="28"/>
          <w:szCs w:val="28"/>
        </w:rPr>
      </w:pPr>
      <w:proofErr w:type="gramStart"/>
      <w:r w:rsidRPr="00F45A47">
        <w:rPr>
          <w:rFonts w:ascii="Times New Roman" w:hAnsi="Times New Roman" w:cs="Times New Roman"/>
          <w:sz w:val="28"/>
          <w:szCs w:val="28"/>
        </w:rPr>
        <w:t xml:space="preserve">Субъекты МСП отмечают следующие причины, затрудняющие получение </w:t>
      </w:r>
      <w:r w:rsidRPr="00F45A47">
        <w:rPr>
          <w:rFonts w:ascii="Times New Roman" w:hAnsi="Times New Roman" w:cs="Times New Roman"/>
          <w:sz w:val="28"/>
          <w:szCs w:val="28"/>
        </w:rPr>
        <w:lastRenderedPageBreak/>
        <w:t>имущественной поддержки: большое количество документов при обращении за получением государственного или муниципального имущества, длительные сроки предоставления имущества, неясность порядка получения поддержки и отсутствие информации об имуществе и процедурах его предоставления.</w:t>
      </w:r>
      <w:proofErr w:type="gramEnd"/>
    </w:p>
    <w:p w:rsidR="00F45A47" w:rsidRPr="00F45A47" w:rsidRDefault="00F45A47" w:rsidP="00F45A47">
      <w:pPr>
        <w:adjustRightInd/>
        <w:ind w:firstLine="851"/>
        <w:rPr>
          <w:rFonts w:ascii="Times New Roman" w:hAnsi="Times New Roman" w:cs="Times New Roman"/>
          <w:sz w:val="28"/>
          <w:szCs w:val="28"/>
        </w:rPr>
      </w:pPr>
      <w:r w:rsidRPr="00F45A47">
        <w:rPr>
          <w:rFonts w:ascii="Times New Roman" w:hAnsi="Times New Roman" w:cs="Times New Roman"/>
          <w:sz w:val="28"/>
          <w:szCs w:val="28"/>
        </w:rPr>
        <w:t>Оказание имущественной поддержки субъектам МСП будет способствовать вовлечению муниципального имущества в хозяйственный оборот, укреплению имущественной базы малого и среднего бизнеса, и в то же время повысит доходность бюджета за счет поступления арендных платежей, а так же последующего выкупа имущества арендаторами.</w:t>
      </w:r>
    </w:p>
    <w:p w:rsidR="00F45A47" w:rsidRPr="00F45A47" w:rsidRDefault="00F45A47" w:rsidP="00F45A47">
      <w:pPr>
        <w:widowControl/>
        <w:autoSpaceDE/>
        <w:autoSpaceDN/>
        <w:adjustRightInd/>
        <w:ind w:firstLine="851"/>
        <w:rPr>
          <w:rFonts w:ascii="Times New Roman" w:hAnsi="Times New Roman" w:cs="Times New Roman"/>
          <w:sz w:val="28"/>
          <w:szCs w:val="28"/>
        </w:rPr>
      </w:pPr>
      <w:r w:rsidRPr="00F45A47">
        <w:rPr>
          <w:rFonts w:ascii="Times New Roman" w:hAnsi="Times New Roman" w:cs="Times New Roman"/>
          <w:sz w:val="28"/>
          <w:szCs w:val="28"/>
        </w:rPr>
        <w:t xml:space="preserve">На потребительском рынке города в 2014 году розничную продажу товаров осуществляли 411 объектов стационарной торговли, общей площадью 116878 </w:t>
      </w:r>
      <w:proofErr w:type="spellStart"/>
      <w:r w:rsidRPr="00F45A47">
        <w:rPr>
          <w:rFonts w:ascii="Times New Roman" w:hAnsi="Times New Roman" w:cs="Times New Roman"/>
          <w:sz w:val="28"/>
          <w:szCs w:val="28"/>
        </w:rPr>
        <w:t>кв.м</w:t>
      </w:r>
      <w:proofErr w:type="spellEnd"/>
      <w:r w:rsidRPr="00F45A47">
        <w:rPr>
          <w:rFonts w:ascii="Times New Roman" w:hAnsi="Times New Roman" w:cs="Times New Roman"/>
          <w:sz w:val="28"/>
          <w:szCs w:val="28"/>
        </w:rPr>
        <w:t xml:space="preserve">., торговой – 79734 </w:t>
      </w:r>
      <w:proofErr w:type="spellStart"/>
      <w:r w:rsidRPr="00F45A47">
        <w:rPr>
          <w:rFonts w:ascii="Times New Roman" w:hAnsi="Times New Roman" w:cs="Times New Roman"/>
          <w:sz w:val="28"/>
          <w:szCs w:val="28"/>
        </w:rPr>
        <w:t>кв.м</w:t>
      </w:r>
      <w:proofErr w:type="spellEnd"/>
      <w:r w:rsidRPr="00F45A47">
        <w:rPr>
          <w:rFonts w:ascii="Times New Roman" w:hAnsi="Times New Roman" w:cs="Times New Roman"/>
          <w:sz w:val="28"/>
          <w:szCs w:val="28"/>
        </w:rPr>
        <w:t>. В 2019 году розничную продажу товаров осуществляют 400</w:t>
      </w:r>
      <w:r w:rsidRPr="00F45A47">
        <w:rPr>
          <w:rFonts w:ascii="Times New Roman" w:hAnsi="Times New Roman" w:cs="Times New Roman"/>
          <w:sz w:val="28"/>
          <w:szCs w:val="28"/>
          <w:lang w:eastAsia="en-US"/>
        </w:rPr>
        <w:t xml:space="preserve"> объектов стационарной торговли общей площадью 154068,2 </w:t>
      </w:r>
      <w:proofErr w:type="spellStart"/>
      <w:r w:rsidRPr="00F45A47">
        <w:rPr>
          <w:rFonts w:ascii="Times New Roman" w:hAnsi="Times New Roman" w:cs="Times New Roman"/>
          <w:sz w:val="28"/>
          <w:szCs w:val="28"/>
          <w:lang w:eastAsia="en-US"/>
        </w:rPr>
        <w:t>кв</w:t>
      </w:r>
      <w:proofErr w:type="gramStart"/>
      <w:r w:rsidRPr="00F45A47">
        <w:rPr>
          <w:rFonts w:ascii="Times New Roman" w:hAnsi="Times New Roman" w:cs="Times New Roman"/>
          <w:sz w:val="28"/>
          <w:szCs w:val="28"/>
          <w:lang w:eastAsia="en-US"/>
        </w:rPr>
        <w:t>.м</w:t>
      </w:r>
      <w:proofErr w:type="spellEnd"/>
      <w:proofErr w:type="gramEnd"/>
      <w:r w:rsidRPr="00F45A47">
        <w:rPr>
          <w:rFonts w:ascii="Times New Roman" w:hAnsi="Times New Roman" w:cs="Times New Roman"/>
          <w:sz w:val="28"/>
          <w:szCs w:val="28"/>
          <w:lang w:eastAsia="en-US"/>
        </w:rPr>
        <w:t xml:space="preserve">, торговой 117048,8 </w:t>
      </w:r>
      <w:proofErr w:type="spellStart"/>
      <w:r w:rsidRPr="00F45A47">
        <w:rPr>
          <w:rFonts w:ascii="Times New Roman" w:hAnsi="Times New Roman" w:cs="Times New Roman"/>
          <w:sz w:val="28"/>
          <w:szCs w:val="28"/>
          <w:lang w:eastAsia="en-US"/>
        </w:rPr>
        <w:t>кв.м</w:t>
      </w:r>
      <w:proofErr w:type="spellEnd"/>
      <w:r w:rsidRPr="00F45A47">
        <w:rPr>
          <w:rFonts w:ascii="Times New Roman" w:hAnsi="Times New Roman" w:cs="Times New Roman"/>
          <w:sz w:val="28"/>
          <w:szCs w:val="28"/>
          <w:lang w:eastAsia="en-US"/>
        </w:rPr>
        <w:t xml:space="preserve">.    </w:t>
      </w:r>
    </w:p>
    <w:p w:rsidR="00F45A47" w:rsidRPr="00F45A47" w:rsidRDefault="00F45A47" w:rsidP="00F45A47">
      <w:pPr>
        <w:widowControl/>
        <w:autoSpaceDE/>
        <w:autoSpaceDN/>
        <w:adjustRightInd/>
        <w:ind w:firstLine="851"/>
        <w:rPr>
          <w:rFonts w:ascii="Times New Roman" w:hAnsi="Times New Roman" w:cs="Times New Roman"/>
          <w:sz w:val="28"/>
          <w:szCs w:val="28"/>
        </w:rPr>
      </w:pPr>
      <w:r w:rsidRPr="00F45A47">
        <w:rPr>
          <w:rFonts w:ascii="Times New Roman" w:hAnsi="Times New Roman" w:cs="Times New Roman"/>
          <w:sz w:val="28"/>
          <w:szCs w:val="28"/>
        </w:rPr>
        <w:t xml:space="preserve">В малом и среднем предпринимательстве  по итогам 2014 года занято 11225 чел. (23,9% от среднесписочной  численности занятого населения). Из общего числа занятых в малом и среднем предпринимательстве: 4816 чел. – работники малых предприятий, на предприятиях среднего предпринимательства занято 3668 чел., 2741 индивидуальных предпринимателей. </w:t>
      </w:r>
    </w:p>
    <w:p w:rsidR="00F45A47" w:rsidRPr="00F45A47" w:rsidRDefault="00F45A47" w:rsidP="00F45A47">
      <w:pPr>
        <w:widowControl/>
        <w:autoSpaceDE/>
        <w:autoSpaceDN/>
        <w:adjustRightInd/>
        <w:ind w:firstLine="851"/>
        <w:rPr>
          <w:rFonts w:ascii="Times New Roman" w:hAnsi="Times New Roman" w:cs="Times New Roman"/>
          <w:sz w:val="28"/>
          <w:szCs w:val="28"/>
        </w:rPr>
      </w:pPr>
      <w:r w:rsidRPr="00F45A47">
        <w:rPr>
          <w:rFonts w:ascii="Times New Roman" w:hAnsi="Times New Roman" w:cs="Times New Roman"/>
          <w:sz w:val="28"/>
          <w:szCs w:val="28"/>
        </w:rPr>
        <w:t>В малом и среднем предпринимательстве  по итогам 2018 года занято 13262 чел. (29,1% от среднесписочной  численности занятого населения). Из общего числа занятых в малом и среднем предпринимательстве: 7137 чел. – работники малых предприятий, на предприятиях среднего предпринимательства занято 2041 чел., 4084 человека работники сферы индивидуального предпринимательства.</w:t>
      </w:r>
    </w:p>
    <w:p w:rsidR="00F45A47" w:rsidRPr="00F45A47" w:rsidRDefault="00F45A47" w:rsidP="00F45A47">
      <w:pPr>
        <w:widowControl/>
        <w:autoSpaceDE/>
        <w:autoSpaceDN/>
        <w:adjustRightInd/>
        <w:ind w:firstLine="851"/>
        <w:rPr>
          <w:rFonts w:ascii="Times New Roman" w:hAnsi="Times New Roman" w:cs="Times New Roman"/>
          <w:sz w:val="28"/>
          <w:szCs w:val="28"/>
        </w:rPr>
      </w:pPr>
      <w:r w:rsidRPr="00F45A47">
        <w:rPr>
          <w:rFonts w:ascii="Times New Roman" w:hAnsi="Times New Roman" w:cs="Times New Roman"/>
          <w:color w:val="000000"/>
          <w:sz w:val="28"/>
          <w:szCs w:val="28"/>
        </w:rPr>
        <w:t>Развитие малого и среднего предпринимательства способствует росту поступлений в бюджет города Бузулука.</w:t>
      </w:r>
      <w:r w:rsidRPr="00F45A47">
        <w:rPr>
          <w:rFonts w:ascii="Times New Roman" w:hAnsi="Times New Roman" w:cs="Times New Roman"/>
          <w:sz w:val="28"/>
          <w:szCs w:val="28"/>
        </w:rPr>
        <w:t xml:space="preserve"> </w:t>
      </w:r>
      <w:proofErr w:type="gramStart"/>
      <w:r w:rsidRPr="00F45A47">
        <w:rPr>
          <w:rFonts w:ascii="Times New Roman" w:hAnsi="Times New Roman" w:cs="Times New Roman"/>
          <w:sz w:val="28"/>
          <w:szCs w:val="28"/>
        </w:rPr>
        <w:t>От субъектов малого и среднего предпринимательства в 2014 году поступило в местный бюджет 38,3% от общей суммы  налогов, поступивших в местный бюджет, в том числе от предприятий среднего предпринимательства – 4,2%, малых предприятий – 17,4%, индивидуальных предпринимателей – 16,7%. От субъектов малого и среднего предпринимательства в 2018 году поступило в местный бюджет 38,3% от общей суммы  налогов, поступивших в местный бюджет.</w:t>
      </w:r>
      <w:proofErr w:type="gramEnd"/>
    </w:p>
    <w:p w:rsidR="00F45A47" w:rsidRPr="00F45A47" w:rsidRDefault="00F45A47" w:rsidP="00F45A47">
      <w:pPr>
        <w:widowControl/>
        <w:autoSpaceDE/>
        <w:autoSpaceDN/>
        <w:adjustRightInd/>
        <w:ind w:firstLine="851"/>
        <w:rPr>
          <w:rFonts w:ascii="Times New Roman" w:hAnsi="Times New Roman" w:cs="Times New Roman"/>
          <w:sz w:val="28"/>
          <w:szCs w:val="28"/>
        </w:rPr>
      </w:pPr>
      <w:r w:rsidRPr="00F45A47">
        <w:rPr>
          <w:rFonts w:ascii="Times New Roman" w:hAnsi="Times New Roman" w:cs="Times New Roman"/>
          <w:sz w:val="28"/>
          <w:szCs w:val="28"/>
        </w:rPr>
        <w:t>На долю субъектов малого предпринимательства по итогам 2014 года приходится 57,4% оборота розничной торговли, 54,2% оборота общественного питания, 32,3% платных услуг, оказанных населению города. На долю субъектов малого предпринимательства по итогам 2018 года приходится 50,9% оборота розничной торговли, 55,5% оборота общественного питания.</w:t>
      </w:r>
    </w:p>
    <w:p w:rsidR="00F45A47" w:rsidRPr="00F45A47" w:rsidRDefault="00F45A47" w:rsidP="00F45A47">
      <w:pPr>
        <w:widowControl/>
        <w:autoSpaceDE/>
        <w:autoSpaceDN/>
        <w:adjustRightInd/>
        <w:ind w:firstLine="851"/>
        <w:rPr>
          <w:rFonts w:ascii="Times New Roman" w:hAnsi="Times New Roman" w:cs="Times New Roman"/>
          <w:sz w:val="28"/>
          <w:szCs w:val="28"/>
        </w:rPr>
      </w:pPr>
      <w:r w:rsidRPr="00F45A47">
        <w:rPr>
          <w:rFonts w:ascii="Times New Roman" w:hAnsi="Times New Roman" w:cs="Times New Roman"/>
          <w:sz w:val="28"/>
          <w:szCs w:val="28"/>
        </w:rPr>
        <w:t>В настоящее время малое предпринимательство на территории города Бузулука остается резервом экономики. К проблемам, влияющим на развитие предпринимательства, можно отнести:</w:t>
      </w:r>
    </w:p>
    <w:p w:rsidR="00F45A47" w:rsidRPr="00F45A47" w:rsidRDefault="00F45A47" w:rsidP="00F45A47">
      <w:pPr>
        <w:widowControl/>
        <w:autoSpaceDE/>
        <w:autoSpaceDN/>
        <w:adjustRightInd/>
        <w:ind w:firstLine="709"/>
        <w:rPr>
          <w:rFonts w:ascii="Times New Roman" w:hAnsi="Times New Roman" w:cs="Times New Roman"/>
          <w:sz w:val="28"/>
          <w:szCs w:val="28"/>
        </w:rPr>
      </w:pPr>
      <w:r w:rsidRPr="00F45A47">
        <w:rPr>
          <w:rFonts w:ascii="Times New Roman" w:hAnsi="Times New Roman" w:cs="Times New Roman"/>
          <w:sz w:val="28"/>
          <w:szCs w:val="28"/>
        </w:rPr>
        <w:t>- слабую информированность и недостаточную базовую образовательную подготовку предпринимателей;</w:t>
      </w:r>
    </w:p>
    <w:p w:rsidR="00F45A47" w:rsidRPr="00F45A47" w:rsidRDefault="00F45A47" w:rsidP="00F45A47">
      <w:pPr>
        <w:widowControl/>
        <w:autoSpaceDE/>
        <w:autoSpaceDN/>
        <w:adjustRightInd/>
        <w:ind w:firstLine="709"/>
        <w:rPr>
          <w:rFonts w:ascii="Times New Roman" w:hAnsi="Times New Roman" w:cs="Times New Roman"/>
          <w:sz w:val="28"/>
          <w:szCs w:val="28"/>
        </w:rPr>
      </w:pPr>
      <w:r w:rsidRPr="00F45A47">
        <w:rPr>
          <w:rFonts w:ascii="Times New Roman" w:hAnsi="Times New Roman" w:cs="Times New Roman"/>
          <w:sz w:val="28"/>
          <w:szCs w:val="28"/>
        </w:rPr>
        <w:lastRenderedPageBreak/>
        <w:t>- недостаток собственных и заемных финансовых сре</w:t>
      </w:r>
      <w:proofErr w:type="gramStart"/>
      <w:r w:rsidRPr="00F45A47">
        <w:rPr>
          <w:rFonts w:ascii="Times New Roman" w:hAnsi="Times New Roman" w:cs="Times New Roman"/>
          <w:sz w:val="28"/>
          <w:szCs w:val="28"/>
        </w:rPr>
        <w:t>дств дл</w:t>
      </w:r>
      <w:proofErr w:type="gramEnd"/>
      <w:r w:rsidRPr="00F45A47">
        <w:rPr>
          <w:rFonts w:ascii="Times New Roman" w:hAnsi="Times New Roman" w:cs="Times New Roman"/>
          <w:sz w:val="28"/>
          <w:szCs w:val="28"/>
        </w:rPr>
        <w:t>я расширения деятельности;</w:t>
      </w:r>
    </w:p>
    <w:p w:rsidR="00F45A47" w:rsidRPr="00F45A47" w:rsidRDefault="00F45A47" w:rsidP="00F45A47">
      <w:pPr>
        <w:widowControl/>
        <w:autoSpaceDE/>
        <w:autoSpaceDN/>
        <w:adjustRightInd/>
        <w:ind w:firstLine="709"/>
        <w:rPr>
          <w:rFonts w:ascii="Times New Roman" w:hAnsi="Times New Roman" w:cs="Times New Roman"/>
          <w:sz w:val="28"/>
          <w:szCs w:val="28"/>
        </w:rPr>
      </w:pPr>
      <w:r w:rsidRPr="00F45A47">
        <w:rPr>
          <w:rFonts w:ascii="Times New Roman" w:hAnsi="Times New Roman" w:cs="Times New Roman"/>
          <w:sz w:val="28"/>
          <w:szCs w:val="28"/>
        </w:rPr>
        <w:t xml:space="preserve">- ограниченные трудовые, производственные ресурсы развития предпринимательства; </w:t>
      </w:r>
    </w:p>
    <w:p w:rsidR="00F45A47" w:rsidRPr="00F45A47" w:rsidRDefault="00F45A47" w:rsidP="00F45A47">
      <w:pPr>
        <w:widowControl/>
        <w:autoSpaceDE/>
        <w:autoSpaceDN/>
        <w:adjustRightInd/>
        <w:ind w:firstLine="709"/>
        <w:rPr>
          <w:rFonts w:ascii="Times New Roman" w:hAnsi="Times New Roman" w:cs="Times New Roman"/>
          <w:sz w:val="28"/>
          <w:szCs w:val="28"/>
        </w:rPr>
      </w:pPr>
      <w:r w:rsidRPr="00F45A47">
        <w:rPr>
          <w:rFonts w:ascii="Times New Roman" w:hAnsi="Times New Roman" w:cs="Times New Roman"/>
          <w:sz w:val="28"/>
          <w:szCs w:val="28"/>
        </w:rPr>
        <w:t>- значительный объем предпринимательства носит полулегальный  характер;</w:t>
      </w:r>
    </w:p>
    <w:p w:rsidR="00F45A47" w:rsidRPr="00F45A47" w:rsidRDefault="00F45A47" w:rsidP="00F45A47">
      <w:pPr>
        <w:widowControl/>
        <w:autoSpaceDE/>
        <w:autoSpaceDN/>
        <w:adjustRightInd/>
        <w:ind w:firstLine="709"/>
        <w:rPr>
          <w:rFonts w:ascii="Times New Roman" w:hAnsi="Times New Roman" w:cs="Times New Roman"/>
          <w:sz w:val="28"/>
          <w:szCs w:val="28"/>
        </w:rPr>
      </w:pPr>
      <w:r w:rsidRPr="00F45A47">
        <w:rPr>
          <w:rFonts w:ascii="Times New Roman" w:hAnsi="Times New Roman" w:cs="Times New Roman"/>
          <w:sz w:val="28"/>
          <w:szCs w:val="28"/>
        </w:rPr>
        <w:t>- появление на местном рынке сетевых компаний, в результате чего  сокращается доля товарооборота, налоговых отчислений в местный бюджет  субъектов предпринимательства, зарегистрированных на территории города Бузулука.</w:t>
      </w:r>
    </w:p>
    <w:p w:rsidR="00F45A47" w:rsidRPr="00F45A47" w:rsidRDefault="00F45A47" w:rsidP="00F45A47">
      <w:pPr>
        <w:widowControl/>
        <w:autoSpaceDE/>
        <w:autoSpaceDN/>
        <w:adjustRightInd/>
        <w:ind w:firstLine="851"/>
        <w:rPr>
          <w:rFonts w:ascii="Times New Roman" w:hAnsi="Times New Roman" w:cs="Times New Roman"/>
          <w:sz w:val="28"/>
          <w:szCs w:val="28"/>
        </w:rPr>
      </w:pPr>
      <w:r w:rsidRPr="00F45A47">
        <w:rPr>
          <w:rFonts w:ascii="Times New Roman" w:hAnsi="Times New Roman" w:cs="Times New Roman"/>
          <w:sz w:val="28"/>
          <w:szCs w:val="28"/>
        </w:rPr>
        <w:t>Необходимость реализации программных мероприятий направлена на выявление направлений, условий и форм поддержки по улучшению деятельности СМСП.</w:t>
      </w:r>
    </w:p>
    <w:p w:rsidR="00F45A47" w:rsidRPr="00F45A47" w:rsidRDefault="00F45A47" w:rsidP="00F45A47">
      <w:pPr>
        <w:adjustRightInd/>
        <w:ind w:firstLine="540"/>
        <w:jc w:val="center"/>
        <w:rPr>
          <w:rFonts w:ascii="Times New Roman" w:eastAsia="Calibri" w:hAnsi="Times New Roman" w:cs="Times New Roman"/>
          <w:b/>
          <w:sz w:val="28"/>
          <w:szCs w:val="28"/>
        </w:rPr>
      </w:pPr>
    </w:p>
    <w:p w:rsidR="00F45A47" w:rsidRPr="00F45A47" w:rsidRDefault="00F45A47" w:rsidP="00F45A47">
      <w:pPr>
        <w:adjustRightInd/>
        <w:ind w:firstLine="540"/>
        <w:jc w:val="center"/>
        <w:rPr>
          <w:rFonts w:ascii="Times New Roman" w:eastAsia="Calibri" w:hAnsi="Times New Roman" w:cs="Times New Roman"/>
          <w:sz w:val="28"/>
          <w:szCs w:val="28"/>
        </w:rPr>
      </w:pPr>
      <w:r w:rsidRPr="00F45A47">
        <w:rPr>
          <w:rFonts w:ascii="Times New Roman" w:eastAsia="Calibri" w:hAnsi="Times New Roman" w:cs="Times New Roman"/>
          <w:sz w:val="28"/>
          <w:szCs w:val="28"/>
        </w:rPr>
        <w:t xml:space="preserve">2. Перечень показателей (индикаторов) подпрограммы </w:t>
      </w:r>
    </w:p>
    <w:p w:rsidR="00F45A47" w:rsidRPr="00F45A47" w:rsidRDefault="00F45A47" w:rsidP="00F45A47">
      <w:pPr>
        <w:adjustRightInd/>
        <w:ind w:firstLine="540"/>
        <w:jc w:val="center"/>
        <w:rPr>
          <w:rFonts w:ascii="Times New Roman" w:eastAsia="Calibri" w:hAnsi="Times New Roman" w:cs="Times New Roman"/>
          <w:b/>
          <w:sz w:val="28"/>
          <w:szCs w:val="28"/>
        </w:rPr>
      </w:pPr>
    </w:p>
    <w:p w:rsidR="00F45A47" w:rsidRPr="00F45A47" w:rsidRDefault="00F45A47" w:rsidP="00F45A47">
      <w:pPr>
        <w:adjustRightInd/>
        <w:ind w:firstLine="851"/>
        <w:rPr>
          <w:rFonts w:ascii="Times New Roman" w:eastAsia="Calibri" w:hAnsi="Times New Roman" w:cs="Times New Roman"/>
          <w:sz w:val="28"/>
          <w:szCs w:val="28"/>
        </w:rPr>
      </w:pPr>
      <w:r w:rsidRPr="00F45A47">
        <w:rPr>
          <w:rFonts w:ascii="Times New Roman" w:eastAsia="Calibri" w:hAnsi="Times New Roman" w:cs="Times New Roman"/>
          <w:sz w:val="28"/>
          <w:szCs w:val="28"/>
        </w:rPr>
        <w:t>Сведения о показателях (индикаторах) подпрограммы 3, представлены в приложении №1 к Программе.</w:t>
      </w:r>
    </w:p>
    <w:p w:rsidR="00F45A47" w:rsidRPr="00F45A47" w:rsidRDefault="00F45A47" w:rsidP="00F45A47">
      <w:pPr>
        <w:adjustRightInd/>
        <w:ind w:firstLine="851"/>
        <w:rPr>
          <w:rFonts w:ascii="Times New Roman" w:eastAsia="Calibri" w:hAnsi="Times New Roman" w:cs="Times New Roman"/>
          <w:sz w:val="28"/>
          <w:szCs w:val="28"/>
        </w:rPr>
      </w:pPr>
      <w:r w:rsidRPr="00F45A47">
        <w:rPr>
          <w:rFonts w:ascii="Times New Roman" w:eastAsia="Calibri" w:hAnsi="Times New Roman" w:cs="Times New Roman"/>
          <w:sz w:val="28"/>
          <w:szCs w:val="28"/>
        </w:rPr>
        <w:t>Значение показателей (индикаторов) считается достигнутым в случае, если его фактическое значение достигнуто на уровне не менее 95 процентов, либо превышает его плановое значение.</w:t>
      </w:r>
    </w:p>
    <w:p w:rsidR="00F45A47" w:rsidRPr="00F45A47" w:rsidRDefault="00F45A47" w:rsidP="00F45A47">
      <w:pPr>
        <w:adjustRightInd/>
        <w:ind w:firstLine="851"/>
        <w:rPr>
          <w:rFonts w:ascii="Times New Roman" w:eastAsia="Calibri" w:hAnsi="Times New Roman" w:cs="Times New Roman"/>
          <w:sz w:val="28"/>
          <w:szCs w:val="28"/>
        </w:rPr>
      </w:pPr>
    </w:p>
    <w:p w:rsidR="00F45A47" w:rsidRPr="00F45A47" w:rsidRDefault="00F45A47" w:rsidP="00F45A47">
      <w:pPr>
        <w:adjustRightInd/>
        <w:ind w:firstLine="851"/>
        <w:jc w:val="center"/>
        <w:rPr>
          <w:rFonts w:ascii="Times New Roman" w:eastAsia="Calibri" w:hAnsi="Times New Roman" w:cs="Times New Roman"/>
          <w:sz w:val="28"/>
          <w:szCs w:val="28"/>
        </w:rPr>
      </w:pPr>
      <w:r w:rsidRPr="00F45A47">
        <w:rPr>
          <w:rFonts w:ascii="Times New Roman" w:eastAsia="Calibri" w:hAnsi="Times New Roman" w:cs="Times New Roman"/>
          <w:sz w:val="28"/>
          <w:szCs w:val="28"/>
        </w:rPr>
        <w:t>3. Перечень и характеристика основных мероприятий подпрограммы</w:t>
      </w:r>
    </w:p>
    <w:p w:rsidR="00F45A47" w:rsidRPr="00F45A47" w:rsidRDefault="00F45A47" w:rsidP="00F45A47">
      <w:pPr>
        <w:adjustRightInd/>
        <w:ind w:firstLine="851"/>
        <w:jc w:val="center"/>
        <w:rPr>
          <w:rFonts w:ascii="Times New Roman" w:eastAsia="Calibri" w:hAnsi="Times New Roman" w:cs="Times New Roman"/>
          <w:b/>
          <w:sz w:val="28"/>
          <w:szCs w:val="28"/>
        </w:rPr>
      </w:pPr>
    </w:p>
    <w:p w:rsidR="00F45A47" w:rsidRPr="00F45A47" w:rsidRDefault="00F45A47" w:rsidP="00F45A47">
      <w:pPr>
        <w:adjustRightInd/>
        <w:ind w:firstLine="851"/>
        <w:rPr>
          <w:rFonts w:ascii="Times New Roman" w:eastAsia="Calibri" w:hAnsi="Times New Roman" w:cs="Times New Roman"/>
          <w:sz w:val="28"/>
          <w:szCs w:val="28"/>
        </w:rPr>
      </w:pPr>
      <w:r w:rsidRPr="00F45A47">
        <w:rPr>
          <w:rFonts w:ascii="Times New Roman" w:eastAsia="Calibri" w:hAnsi="Times New Roman" w:cs="Times New Roman"/>
          <w:sz w:val="28"/>
          <w:szCs w:val="28"/>
        </w:rPr>
        <w:t>Перечень основных мероприятий подпрограммы 3 представлен в приложении № 2 к Программе.</w:t>
      </w:r>
    </w:p>
    <w:p w:rsidR="00F45A47" w:rsidRPr="00F45A47" w:rsidRDefault="00F45A47" w:rsidP="00F45A47">
      <w:pPr>
        <w:adjustRightInd/>
        <w:ind w:firstLine="851"/>
        <w:rPr>
          <w:rFonts w:ascii="Times New Roman" w:eastAsia="Calibri" w:hAnsi="Times New Roman" w:cs="Times New Roman"/>
          <w:sz w:val="28"/>
          <w:szCs w:val="28"/>
        </w:rPr>
      </w:pPr>
    </w:p>
    <w:p w:rsidR="00F45A47" w:rsidRPr="00F45A47" w:rsidRDefault="00F45A47" w:rsidP="00F45A47">
      <w:pPr>
        <w:adjustRightInd/>
        <w:ind w:firstLine="851"/>
        <w:jc w:val="center"/>
        <w:rPr>
          <w:rFonts w:ascii="Times New Roman" w:eastAsia="Calibri" w:hAnsi="Times New Roman" w:cs="Times New Roman"/>
          <w:sz w:val="28"/>
          <w:szCs w:val="28"/>
        </w:rPr>
      </w:pPr>
      <w:r w:rsidRPr="00F45A47">
        <w:rPr>
          <w:rFonts w:ascii="Times New Roman" w:eastAsia="Calibri" w:hAnsi="Times New Roman" w:cs="Times New Roman"/>
          <w:sz w:val="28"/>
          <w:szCs w:val="28"/>
        </w:rPr>
        <w:t>4. Информация о ресурсном  обеспечении подпрограммы</w:t>
      </w:r>
    </w:p>
    <w:p w:rsidR="00F45A47" w:rsidRPr="00F45A47" w:rsidRDefault="00F45A47" w:rsidP="00F45A47">
      <w:pPr>
        <w:adjustRightInd/>
        <w:ind w:firstLine="851"/>
        <w:rPr>
          <w:rFonts w:ascii="Times New Roman" w:eastAsia="Calibri" w:hAnsi="Times New Roman" w:cs="Times New Roman"/>
          <w:sz w:val="28"/>
          <w:szCs w:val="28"/>
        </w:rPr>
      </w:pPr>
    </w:p>
    <w:p w:rsidR="00F45A47" w:rsidRPr="00F45A47" w:rsidRDefault="00F45A47" w:rsidP="00F45A47">
      <w:pPr>
        <w:adjustRightInd/>
        <w:ind w:firstLine="851"/>
        <w:rPr>
          <w:rFonts w:ascii="Times New Roman" w:eastAsia="Calibri" w:hAnsi="Times New Roman" w:cs="Times New Roman"/>
          <w:sz w:val="28"/>
          <w:szCs w:val="28"/>
        </w:rPr>
      </w:pPr>
      <w:r w:rsidRPr="00F45A47">
        <w:rPr>
          <w:rFonts w:ascii="Times New Roman" w:eastAsia="Calibri" w:hAnsi="Times New Roman" w:cs="Times New Roman"/>
          <w:sz w:val="28"/>
          <w:szCs w:val="28"/>
        </w:rPr>
        <w:t xml:space="preserve">Ресурсное обеспечение реализации подпрограммы 3 приведено в приложении № 3 к Программе. Ресурсное обеспечение реализации Программы с разбивкой по источникам финансирования представлено в приложении № 4 к Программе. </w:t>
      </w:r>
    </w:p>
    <w:p w:rsidR="00F45A47" w:rsidRPr="00F45A47" w:rsidRDefault="00F45A47" w:rsidP="00F45A47">
      <w:pPr>
        <w:widowControl/>
        <w:autoSpaceDE/>
        <w:autoSpaceDN/>
        <w:adjustRightInd/>
        <w:ind w:firstLine="851"/>
        <w:jc w:val="left"/>
        <w:rPr>
          <w:rFonts w:ascii="Times New Roman" w:eastAsia="Calibri" w:hAnsi="Times New Roman" w:cs="Times New Roman"/>
          <w:color w:val="000000"/>
          <w:sz w:val="28"/>
          <w:szCs w:val="28"/>
          <w:lang w:eastAsia="en-US"/>
        </w:rPr>
      </w:pPr>
    </w:p>
    <w:p w:rsidR="00F45A47" w:rsidRPr="00F45A47" w:rsidRDefault="00F45A47" w:rsidP="00F45A47">
      <w:pPr>
        <w:widowControl/>
        <w:autoSpaceDE/>
        <w:autoSpaceDN/>
        <w:adjustRightInd/>
        <w:ind w:firstLine="0"/>
        <w:jc w:val="center"/>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5. Информация о значимости подпрограммы  для достижения цели Программы</w:t>
      </w:r>
    </w:p>
    <w:p w:rsidR="00F45A47" w:rsidRPr="00F45A47" w:rsidRDefault="00F45A47" w:rsidP="00F45A47">
      <w:pPr>
        <w:widowControl/>
        <w:autoSpaceDE/>
        <w:autoSpaceDN/>
        <w:adjustRightInd/>
        <w:ind w:firstLine="851"/>
        <w:jc w:val="center"/>
        <w:rPr>
          <w:rFonts w:ascii="Times New Roman" w:eastAsia="Calibri" w:hAnsi="Times New Roman" w:cs="Times New Roman"/>
          <w:b/>
          <w:color w:val="000000"/>
          <w:sz w:val="28"/>
          <w:szCs w:val="28"/>
          <w:lang w:eastAsia="en-US"/>
        </w:rPr>
      </w:pPr>
    </w:p>
    <w:p w:rsidR="00F45A47" w:rsidRPr="00F45A47" w:rsidRDefault="00F45A47" w:rsidP="00F45A47">
      <w:pPr>
        <w:widowControl/>
        <w:autoSpaceDE/>
        <w:autoSpaceDN/>
        <w:adjustRightInd/>
        <w:ind w:firstLine="851"/>
        <w:rPr>
          <w:rFonts w:ascii="Times New Roman" w:eastAsia="Calibri" w:hAnsi="Times New Roman" w:cs="Times New Roman"/>
          <w:color w:val="000000"/>
          <w:sz w:val="28"/>
          <w:szCs w:val="28"/>
          <w:lang w:eastAsia="en-US"/>
        </w:rPr>
      </w:pPr>
      <w:r w:rsidRPr="00F45A47">
        <w:rPr>
          <w:rFonts w:ascii="Times New Roman" w:eastAsia="Calibri" w:hAnsi="Times New Roman" w:cs="Times New Roman"/>
          <w:color w:val="000000"/>
          <w:sz w:val="28"/>
          <w:szCs w:val="28"/>
          <w:lang w:eastAsia="en-US"/>
        </w:rPr>
        <w:t>Коэффициент значимости подпрограммы 3 для достижения Цели Программы признается равным 0,33.</w:t>
      </w:r>
    </w:p>
    <w:p w:rsidR="00F45A47" w:rsidRPr="00F45A47" w:rsidRDefault="00F45A47" w:rsidP="00F45A47">
      <w:pPr>
        <w:rPr>
          <w:rFonts w:ascii="Times New Roman" w:hAnsi="Times New Roman" w:cs="Times New Roman"/>
          <w:sz w:val="28"/>
          <w:szCs w:val="28"/>
        </w:rPr>
        <w:sectPr w:rsidR="00F45A47" w:rsidRPr="00F45A47">
          <w:headerReference w:type="default" r:id="rId11"/>
          <w:pgSz w:w="11905" w:h="16837"/>
          <w:pgMar w:top="1440" w:right="800" w:bottom="1440" w:left="1100" w:header="720" w:footer="720" w:gutter="0"/>
          <w:cols w:space="720"/>
          <w:noEndnote/>
        </w:sectPr>
      </w:pPr>
    </w:p>
    <w:bookmarkEnd w:id="0"/>
    <w:p w:rsidR="00F45A47" w:rsidRPr="00F45A47" w:rsidRDefault="00F45A47" w:rsidP="00F45A47">
      <w:pPr>
        <w:ind w:left="10800"/>
        <w:jc w:val="right"/>
        <w:rPr>
          <w:rFonts w:ascii="Times New Roman" w:hAnsi="Times New Roman" w:cs="Times New Roman"/>
          <w:sz w:val="28"/>
          <w:szCs w:val="28"/>
        </w:rPr>
      </w:pPr>
    </w:p>
    <w:p w:rsidR="00F45A47" w:rsidRDefault="00F45A47" w:rsidP="000A76F6">
      <w:pPr>
        <w:tabs>
          <w:tab w:val="left" w:pos="0"/>
        </w:tabs>
        <w:ind w:firstLine="0"/>
        <w:rPr>
          <w:rFonts w:ascii="Times New Roman" w:hAnsi="Times New Roman"/>
          <w:color w:val="000000"/>
          <w:sz w:val="28"/>
          <w:szCs w:val="20"/>
        </w:rPr>
      </w:pPr>
    </w:p>
    <w:p w:rsidR="00F45A47" w:rsidRDefault="00F45A47" w:rsidP="000A76F6">
      <w:pPr>
        <w:tabs>
          <w:tab w:val="left" w:pos="0"/>
        </w:tabs>
        <w:ind w:firstLine="0"/>
        <w:rPr>
          <w:rFonts w:ascii="Times New Roman" w:hAnsi="Times New Roman"/>
          <w:color w:val="000000"/>
          <w:sz w:val="28"/>
          <w:szCs w:val="20"/>
        </w:rPr>
      </w:pPr>
    </w:p>
    <w:p w:rsidR="00F45A47" w:rsidRPr="006D5C4A" w:rsidRDefault="00F45A47" w:rsidP="000A76F6">
      <w:pPr>
        <w:tabs>
          <w:tab w:val="left" w:pos="0"/>
        </w:tabs>
        <w:ind w:firstLine="0"/>
        <w:rPr>
          <w:rFonts w:ascii="Times New Roman" w:hAnsi="Times New Roman"/>
          <w:color w:val="000000"/>
          <w:sz w:val="28"/>
          <w:szCs w:val="20"/>
        </w:rPr>
      </w:pPr>
    </w:p>
    <w:sectPr w:rsidR="00F45A47" w:rsidRPr="006D5C4A" w:rsidSect="00A044E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983" w:rsidRDefault="00A43983" w:rsidP="00F45A47">
      <w:r>
        <w:separator/>
      </w:r>
    </w:p>
  </w:endnote>
  <w:endnote w:type="continuationSeparator" w:id="0">
    <w:p w:rsidR="00A43983" w:rsidRDefault="00A43983" w:rsidP="00F4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983" w:rsidRDefault="00A43983" w:rsidP="00F45A47">
      <w:r>
        <w:separator/>
      </w:r>
    </w:p>
  </w:footnote>
  <w:footnote w:type="continuationSeparator" w:id="0">
    <w:p w:rsidR="00A43983" w:rsidRDefault="00A43983" w:rsidP="00F45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2B" w:rsidRPr="00613E2B" w:rsidRDefault="00A43983">
    <w:pPr>
      <w:pStyle w:val="ad"/>
      <w:jc w:val="center"/>
      <w:rPr>
        <w:sz w:val="20"/>
        <w:szCs w:val="20"/>
      </w:rPr>
    </w:pPr>
  </w:p>
  <w:p w:rsidR="00613E2B" w:rsidRDefault="00A4398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2B" w:rsidRDefault="001F1327">
    <w:pPr>
      <w:pStyle w:val="ad"/>
      <w:jc w:val="center"/>
    </w:pPr>
    <w:r>
      <w:fldChar w:fldCharType="begin"/>
    </w:r>
    <w:r>
      <w:instrText xml:space="preserve"> PAGE   \* MERGEFORMAT </w:instrText>
    </w:r>
    <w:r>
      <w:fldChar w:fldCharType="separate"/>
    </w:r>
    <w:r>
      <w:rPr>
        <w:noProof/>
      </w:rPr>
      <w:t>3</w:t>
    </w:r>
    <w:r>
      <w:fldChar w:fldCharType="end"/>
    </w:r>
  </w:p>
  <w:p w:rsidR="00613E2B" w:rsidRDefault="00A43983">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AC" w:rsidRPr="008517AC" w:rsidRDefault="001F1327">
    <w:pPr>
      <w:pStyle w:val="ad"/>
      <w:jc w:val="center"/>
      <w:rPr>
        <w:sz w:val="20"/>
        <w:szCs w:val="20"/>
      </w:rPr>
    </w:pPr>
    <w:r w:rsidRPr="008517AC">
      <w:rPr>
        <w:sz w:val="20"/>
        <w:szCs w:val="20"/>
      </w:rPr>
      <w:fldChar w:fldCharType="begin"/>
    </w:r>
    <w:r w:rsidRPr="008517AC">
      <w:rPr>
        <w:sz w:val="20"/>
        <w:szCs w:val="20"/>
      </w:rPr>
      <w:instrText xml:space="preserve"> PAGE   \* MERGEFORMAT </w:instrText>
    </w:r>
    <w:r w:rsidRPr="008517AC">
      <w:rPr>
        <w:sz w:val="20"/>
        <w:szCs w:val="20"/>
      </w:rPr>
      <w:fldChar w:fldCharType="separate"/>
    </w:r>
    <w:r w:rsidR="00F47EFA">
      <w:rPr>
        <w:noProof/>
        <w:sz w:val="20"/>
        <w:szCs w:val="20"/>
      </w:rPr>
      <w:t>40</w:t>
    </w:r>
    <w:r w:rsidRPr="008517AC">
      <w:rPr>
        <w:sz w:val="20"/>
        <w:szCs w:val="20"/>
      </w:rPr>
      <w:fldChar w:fldCharType="end"/>
    </w:r>
  </w:p>
  <w:p w:rsidR="00BC7140" w:rsidRDefault="00A4398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D5C13"/>
    <w:multiLevelType w:val="hybridMultilevel"/>
    <w:tmpl w:val="0E96EA84"/>
    <w:lvl w:ilvl="0" w:tplc="1AAA5A1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6C165723"/>
    <w:multiLevelType w:val="multilevel"/>
    <w:tmpl w:val="470CF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6F6"/>
    <w:rsid w:val="000A76F6"/>
    <w:rsid w:val="000C57DB"/>
    <w:rsid w:val="001F1327"/>
    <w:rsid w:val="00252074"/>
    <w:rsid w:val="00264D50"/>
    <w:rsid w:val="002808ED"/>
    <w:rsid w:val="009D546C"/>
    <w:rsid w:val="00A044E2"/>
    <w:rsid w:val="00A43983"/>
    <w:rsid w:val="00A445C2"/>
    <w:rsid w:val="00C41369"/>
    <w:rsid w:val="00CE18D3"/>
    <w:rsid w:val="00D831A2"/>
    <w:rsid w:val="00E840EA"/>
    <w:rsid w:val="00F2548E"/>
    <w:rsid w:val="00F45A47"/>
    <w:rsid w:val="00F47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F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F45A47"/>
    <w:pPr>
      <w:spacing w:before="108" w:after="108"/>
      <w:ind w:firstLine="0"/>
      <w:jc w:val="center"/>
      <w:outlineLvl w:val="0"/>
    </w:pPr>
    <w:rPr>
      <w:rFonts w:ascii="Calibri Light" w:hAnsi="Calibri Light"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A76F6"/>
    <w:rPr>
      <w:b/>
      <w:bCs/>
      <w:color w:val="26282F"/>
    </w:rPr>
  </w:style>
  <w:style w:type="paragraph" w:styleId="a4">
    <w:name w:val="Balloon Text"/>
    <w:basedOn w:val="a"/>
    <w:link w:val="a5"/>
    <w:uiPriority w:val="99"/>
    <w:semiHidden/>
    <w:unhideWhenUsed/>
    <w:rsid w:val="000A76F6"/>
    <w:rPr>
      <w:rFonts w:ascii="Tahoma" w:hAnsi="Tahoma" w:cs="Tahoma"/>
      <w:sz w:val="16"/>
      <w:szCs w:val="16"/>
    </w:rPr>
  </w:style>
  <w:style w:type="character" w:customStyle="1" w:styleId="a5">
    <w:name w:val="Текст выноски Знак"/>
    <w:basedOn w:val="a0"/>
    <w:link w:val="a4"/>
    <w:uiPriority w:val="99"/>
    <w:semiHidden/>
    <w:rsid w:val="000A76F6"/>
    <w:rPr>
      <w:rFonts w:ascii="Tahoma" w:eastAsia="Times New Roman" w:hAnsi="Tahoma" w:cs="Tahoma"/>
      <w:sz w:val="16"/>
      <w:szCs w:val="16"/>
      <w:lang w:eastAsia="ru-RU"/>
    </w:rPr>
  </w:style>
  <w:style w:type="character" w:customStyle="1" w:styleId="10">
    <w:name w:val="Заголовок 1 Знак"/>
    <w:basedOn w:val="a0"/>
    <w:link w:val="1"/>
    <w:uiPriority w:val="9"/>
    <w:rsid w:val="00F45A47"/>
    <w:rPr>
      <w:rFonts w:ascii="Calibri Light" w:eastAsia="Times New Roman" w:hAnsi="Calibri Light" w:cs="Times New Roman"/>
      <w:b/>
      <w:bCs/>
      <w:kern w:val="32"/>
      <w:sz w:val="32"/>
      <w:szCs w:val="32"/>
      <w:lang w:val="x-none" w:eastAsia="x-none"/>
    </w:rPr>
  </w:style>
  <w:style w:type="numbering" w:customStyle="1" w:styleId="11">
    <w:name w:val="Нет списка1"/>
    <w:next w:val="a2"/>
    <w:uiPriority w:val="99"/>
    <w:semiHidden/>
    <w:unhideWhenUsed/>
    <w:rsid w:val="00F45A47"/>
  </w:style>
  <w:style w:type="character" w:customStyle="1" w:styleId="a6">
    <w:name w:val="Гипертекстовая ссылка"/>
    <w:uiPriority w:val="99"/>
    <w:rsid w:val="00F45A47"/>
    <w:rPr>
      <w:b w:val="0"/>
      <w:bCs w:val="0"/>
      <w:color w:val="106BBE"/>
    </w:rPr>
  </w:style>
  <w:style w:type="paragraph" w:customStyle="1" w:styleId="a7">
    <w:name w:val="Текст (справка)"/>
    <w:basedOn w:val="a"/>
    <w:next w:val="a"/>
    <w:uiPriority w:val="99"/>
    <w:rsid w:val="00F45A47"/>
    <w:pPr>
      <w:ind w:left="170" w:right="170" w:firstLine="0"/>
      <w:jc w:val="left"/>
    </w:pPr>
  </w:style>
  <w:style w:type="paragraph" w:customStyle="1" w:styleId="a8">
    <w:name w:val="Комментарий"/>
    <w:basedOn w:val="a7"/>
    <w:next w:val="a"/>
    <w:uiPriority w:val="99"/>
    <w:rsid w:val="00F45A47"/>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F45A47"/>
    <w:rPr>
      <w:i/>
      <w:iCs/>
    </w:rPr>
  </w:style>
  <w:style w:type="paragraph" w:customStyle="1" w:styleId="aa">
    <w:name w:val="Нормальный (таблица)"/>
    <w:basedOn w:val="a"/>
    <w:next w:val="a"/>
    <w:uiPriority w:val="99"/>
    <w:rsid w:val="00F45A47"/>
    <w:pPr>
      <w:ind w:firstLine="0"/>
    </w:pPr>
  </w:style>
  <w:style w:type="paragraph" w:customStyle="1" w:styleId="ab">
    <w:name w:val="Прижатый влево"/>
    <w:basedOn w:val="a"/>
    <w:next w:val="a"/>
    <w:uiPriority w:val="99"/>
    <w:rsid w:val="00F45A47"/>
    <w:pPr>
      <w:ind w:firstLine="0"/>
      <w:jc w:val="left"/>
    </w:pPr>
  </w:style>
  <w:style w:type="character" w:customStyle="1" w:styleId="ac">
    <w:name w:val="Цветовое выделение для Текст"/>
    <w:uiPriority w:val="99"/>
    <w:rsid w:val="00F45A47"/>
  </w:style>
  <w:style w:type="paragraph" w:customStyle="1" w:styleId="BlockQuotation">
    <w:name w:val="Block Quotation"/>
    <w:basedOn w:val="a"/>
    <w:rsid w:val="00F45A47"/>
    <w:pPr>
      <w:overflowPunct w:val="0"/>
      <w:ind w:left="567" w:right="-2" w:firstLine="851"/>
      <w:textAlignment w:val="baseline"/>
    </w:pPr>
    <w:rPr>
      <w:rFonts w:ascii="Times New Roman" w:hAnsi="Times New Roman" w:cs="Times New Roman"/>
      <w:sz w:val="28"/>
      <w:szCs w:val="28"/>
    </w:rPr>
  </w:style>
  <w:style w:type="paragraph" w:styleId="ad">
    <w:name w:val="header"/>
    <w:basedOn w:val="a"/>
    <w:link w:val="ae"/>
    <w:uiPriority w:val="99"/>
    <w:unhideWhenUsed/>
    <w:rsid w:val="00F45A47"/>
    <w:pPr>
      <w:tabs>
        <w:tab w:val="center" w:pos="4677"/>
        <w:tab w:val="right" w:pos="9355"/>
      </w:tabs>
    </w:pPr>
    <w:rPr>
      <w:rFonts w:cs="Times New Roman"/>
      <w:lang w:val="x-none" w:eastAsia="x-none"/>
    </w:rPr>
  </w:style>
  <w:style w:type="character" w:customStyle="1" w:styleId="ae">
    <w:name w:val="Верхний колонтитул Знак"/>
    <w:basedOn w:val="a0"/>
    <w:link w:val="ad"/>
    <w:uiPriority w:val="99"/>
    <w:rsid w:val="00F45A47"/>
    <w:rPr>
      <w:rFonts w:ascii="Arial" w:eastAsia="Times New Roman" w:hAnsi="Arial" w:cs="Times New Roman"/>
      <w:sz w:val="24"/>
      <w:szCs w:val="24"/>
      <w:lang w:val="x-none" w:eastAsia="x-none"/>
    </w:rPr>
  </w:style>
  <w:style w:type="paragraph" w:styleId="af">
    <w:name w:val="footer"/>
    <w:basedOn w:val="a"/>
    <w:link w:val="af0"/>
    <w:uiPriority w:val="99"/>
    <w:unhideWhenUsed/>
    <w:rsid w:val="00F45A47"/>
    <w:pPr>
      <w:tabs>
        <w:tab w:val="center" w:pos="4677"/>
        <w:tab w:val="right" w:pos="9355"/>
      </w:tabs>
    </w:pPr>
    <w:rPr>
      <w:rFonts w:cs="Times New Roman"/>
      <w:lang w:val="x-none" w:eastAsia="x-none"/>
    </w:rPr>
  </w:style>
  <w:style w:type="character" w:customStyle="1" w:styleId="af0">
    <w:name w:val="Нижний колонтитул Знак"/>
    <w:basedOn w:val="a0"/>
    <w:link w:val="af"/>
    <w:uiPriority w:val="99"/>
    <w:rsid w:val="00F45A47"/>
    <w:rPr>
      <w:rFonts w:ascii="Arial" w:eastAsia="Times New Roman" w:hAnsi="Arial" w:cs="Times New Roman"/>
      <w:sz w:val="24"/>
      <w:szCs w:val="24"/>
      <w:lang w:val="x-none" w:eastAsia="x-none"/>
    </w:rPr>
  </w:style>
  <w:style w:type="paragraph" w:customStyle="1" w:styleId="ConsPlusNormal">
    <w:name w:val="ConsPlusNormal"/>
    <w:rsid w:val="00F45A47"/>
    <w:pPr>
      <w:widowControl w:val="0"/>
      <w:autoSpaceDE w:val="0"/>
      <w:autoSpaceDN w:val="0"/>
      <w:spacing w:after="0" w:line="240" w:lineRule="auto"/>
    </w:pPr>
    <w:rPr>
      <w:rFonts w:ascii="Calibri" w:eastAsia="Times New Roman" w:hAnsi="Calibri" w:cs="Calibri"/>
      <w:szCs w:val="20"/>
      <w:lang w:eastAsia="ru-RU"/>
    </w:rPr>
  </w:style>
  <w:style w:type="paragraph" w:styleId="af1">
    <w:name w:val="Body Text"/>
    <w:basedOn w:val="a"/>
    <w:link w:val="af2"/>
    <w:rsid w:val="00F45A47"/>
    <w:pPr>
      <w:spacing w:after="120"/>
      <w:ind w:firstLine="0"/>
      <w:jc w:val="left"/>
    </w:pPr>
    <w:rPr>
      <w:rFonts w:cs="Times New Roman"/>
      <w:sz w:val="20"/>
      <w:szCs w:val="20"/>
      <w:lang w:val="x-none" w:eastAsia="x-none"/>
    </w:rPr>
  </w:style>
  <w:style w:type="character" w:customStyle="1" w:styleId="af2">
    <w:name w:val="Основной текст Знак"/>
    <w:basedOn w:val="a0"/>
    <w:link w:val="af1"/>
    <w:rsid w:val="00F45A47"/>
    <w:rPr>
      <w:rFonts w:ascii="Arial" w:eastAsia="Times New Roman" w:hAnsi="Arial" w:cs="Times New Roman"/>
      <w:sz w:val="20"/>
      <w:szCs w:val="20"/>
      <w:lang w:val="x-none" w:eastAsia="x-none"/>
    </w:rPr>
  </w:style>
  <w:style w:type="character" w:styleId="af3">
    <w:name w:val="Hyperlink"/>
    <w:uiPriority w:val="99"/>
    <w:unhideWhenUsed/>
    <w:rsid w:val="00F45A47"/>
    <w:rPr>
      <w:color w:val="0000FF"/>
      <w:u w:val="single"/>
    </w:rPr>
  </w:style>
  <w:style w:type="character" w:customStyle="1" w:styleId="3">
    <w:name w:val="Основной текст (3) + Не курсив"/>
    <w:rsid w:val="00F45A4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table" w:styleId="af4">
    <w:name w:val="Table Grid"/>
    <w:basedOn w:val="a1"/>
    <w:uiPriority w:val="59"/>
    <w:rsid w:val="00F45A4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4"/>
    <w:uiPriority w:val="59"/>
    <w:rsid w:val="00F45A4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F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F45A47"/>
    <w:pPr>
      <w:spacing w:before="108" w:after="108"/>
      <w:ind w:firstLine="0"/>
      <w:jc w:val="center"/>
      <w:outlineLvl w:val="0"/>
    </w:pPr>
    <w:rPr>
      <w:rFonts w:ascii="Calibri Light" w:hAnsi="Calibri Light"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A76F6"/>
    <w:rPr>
      <w:b/>
      <w:bCs/>
      <w:color w:val="26282F"/>
    </w:rPr>
  </w:style>
  <w:style w:type="paragraph" w:styleId="a4">
    <w:name w:val="Balloon Text"/>
    <w:basedOn w:val="a"/>
    <w:link w:val="a5"/>
    <w:uiPriority w:val="99"/>
    <w:semiHidden/>
    <w:unhideWhenUsed/>
    <w:rsid w:val="000A76F6"/>
    <w:rPr>
      <w:rFonts w:ascii="Tahoma" w:hAnsi="Tahoma" w:cs="Tahoma"/>
      <w:sz w:val="16"/>
      <w:szCs w:val="16"/>
    </w:rPr>
  </w:style>
  <w:style w:type="character" w:customStyle="1" w:styleId="a5">
    <w:name w:val="Текст выноски Знак"/>
    <w:basedOn w:val="a0"/>
    <w:link w:val="a4"/>
    <w:uiPriority w:val="99"/>
    <w:semiHidden/>
    <w:rsid w:val="000A76F6"/>
    <w:rPr>
      <w:rFonts w:ascii="Tahoma" w:eastAsia="Times New Roman" w:hAnsi="Tahoma" w:cs="Tahoma"/>
      <w:sz w:val="16"/>
      <w:szCs w:val="16"/>
      <w:lang w:eastAsia="ru-RU"/>
    </w:rPr>
  </w:style>
  <w:style w:type="character" w:customStyle="1" w:styleId="10">
    <w:name w:val="Заголовок 1 Знак"/>
    <w:basedOn w:val="a0"/>
    <w:link w:val="1"/>
    <w:uiPriority w:val="9"/>
    <w:rsid w:val="00F45A47"/>
    <w:rPr>
      <w:rFonts w:ascii="Calibri Light" w:eastAsia="Times New Roman" w:hAnsi="Calibri Light" w:cs="Times New Roman"/>
      <w:b/>
      <w:bCs/>
      <w:kern w:val="32"/>
      <w:sz w:val="32"/>
      <w:szCs w:val="32"/>
      <w:lang w:val="x-none" w:eastAsia="x-none"/>
    </w:rPr>
  </w:style>
  <w:style w:type="numbering" w:customStyle="1" w:styleId="11">
    <w:name w:val="Нет списка1"/>
    <w:next w:val="a2"/>
    <w:uiPriority w:val="99"/>
    <w:semiHidden/>
    <w:unhideWhenUsed/>
    <w:rsid w:val="00F45A47"/>
  </w:style>
  <w:style w:type="character" w:customStyle="1" w:styleId="a6">
    <w:name w:val="Гипертекстовая ссылка"/>
    <w:uiPriority w:val="99"/>
    <w:rsid w:val="00F45A47"/>
    <w:rPr>
      <w:b w:val="0"/>
      <w:bCs w:val="0"/>
      <w:color w:val="106BBE"/>
    </w:rPr>
  </w:style>
  <w:style w:type="paragraph" w:customStyle="1" w:styleId="a7">
    <w:name w:val="Текст (справка)"/>
    <w:basedOn w:val="a"/>
    <w:next w:val="a"/>
    <w:uiPriority w:val="99"/>
    <w:rsid w:val="00F45A47"/>
    <w:pPr>
      <w:ind w:left="170" w:right="170" w:firstLine="0"/>
      <w:jc w:val="left"/>
    </w:pPr>
  </w:style>
  <w:style w:type="paragraph" w:customStyle="1" w:styleId="a8">
    <w:name w:val="Комментарий"/>
    <w:basedOn w:val="a7"/>
    <w:next w:val="a"/>
    <w:uiPriority w:val="99"/>
    <w:rsid w:val="00F45A47"/>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F45A47"/>
    <w:rPr>
      <w:i/>
      <w:iCs/>
    </w:rPr>
  </w:style>
  <w:style w:type="paragraph" w:customStyle="1" w:styleId="aa">
    <w:name w:val="Нормальный (таблица)"/>
    <w:basedOn w:val="a"/>
    <w:next w:val="a"/>
    <w:uiPriority w:val="99"/>
    <w:rsid w:val="00F45A47"/>
    <w:pPr>
      <w:ind w:firstLine="0"/>
    </w:pPr>
  </w:style>
  <w:style w:type="paragraph" w:customStyle="1" w:styleId="ab">
    <w:name w:val="Прижатый влево"/>
    <w:basedOn w:val="a"/>
    <w:next w:val="a"/>
    <w:uiPriority w:val="99"/>
    <w:rsid w:val="00F45A47"/>
    <w:pPr>
      <w:ind w:firstLine="0"/>
      <w:jc w:val="left"/>
    </w:pPr>
  </w:style>
  <w:style w:type="character" w:customStyle="1" w:styleId="ac">
    <w:name w:val="Цветовое выделение для Текст"/>
    <w:uiPriority w:val="99"/>
    <w:rsid w:val="00F45A47"/>
  </w:style>
  <w:style w:type="paragraph" w:customStyle="1" w:styleId="BlockQuotation">
    <w:name w:val="Block Quotation"/>
    <w:basedOn w:val="a"/>
    <w:rsid w:val="00F45A47"/>
    <w:pPr>
      <w:overflowPunct w:val="0"/>
      <w:ind w:left="567" w:right="-2" w:firstLine="851"/>
      <w:textAlignment w:val="baseline"/>
    </w:pPr>
    <w:rPr>
      <w:rFonts w:ascii="Times New Roman" w:hAnsi="Times New Roman" w:cs="Times New Roman"/>
      <w:sz w:val="28"/>
      <w:szCs w:val="28"/>
    </w:rPr>
  </w:style>
  <w:style w:type="paragraph" w:styleId="ad">
    <w:name w:val="header"/>
    <w:basedOn w:val="a"/>
    <w:link w:val="ae"/>
    <w:uiPriority w:val="99"/>
    <w:unhideWhenUsed/>
    <w:rsid w:val="00F45A47"/>
    <w:pPr>
      <w:tabs>
        <w:tab w:val="center" w:pos="4677"/>
        <w:tab w:val="right" w:pos="9355"/>
      </w:tabs>
    </w:pPr>
    <w:rPr>
      <w:rFonts w:cs="Times New Roman"/>
      <w:lang w:val="x-none" w:eastAsia="x-none"/>
    </w:rPr>
  </w:style>
  <w:style w:type="character" w:customStyle="1" w:styleId="ae">
    <w:name w:val="Верхний колонтитул Знак"/>
    <w:basedOn w:val="a0"/>
    <w:link w:val="ad"/>
    <w:uiPriority w:val="99"/>
    <w:rsid w:val="00F45A47"/>
    <w:rPr>
      <w:rFonts w:ascii="Arial" w:eastAsia="Times New Roman" w:hAnsi="Arial" w:cs="Times New Roman"/>
      <w:sz w:val="24"/>
      <w:szCs w:val="24"/>
      <w:lang w:val="x-none" w:eastAsia="x-none"/>
    </w:rPr>
  </w:style>
  <w:style w:type="paragraph" w:styleId="af">
    <w:name w:val="footer"/>
    <w:basedOn w:val="a"/>
    <w:link w:val="af0"/>
    <w:uiPriority w:val="99"/>
    <w:unhideWhenUsed/>
    <w:rsid w:val="00F45A47"/>
    <w:pPr>
      <w:tabs>
        <w:tab w:val="center" w:pos="4677"/>
        <w:tab w:val="right" w:pos="9355"/>
      </w:tabs>
    </w:pPr>
    <w:rPr>
      <w:rFonts w:cs="Times New Roman"/>
      <w:lang w:val="x-none" w:eastAsia="x-none"/>
    </w:rPr>
  </w:style>
  <w:style w:type="character" w:customStyle="1" w:styleId="af0">
    <w:name w:val="Нижний колонтитул Знак"/>
    <w:basedOn w:val="a0"/>
    <w:link w:val="af"/>
    <w:uiPriority w:val="99"/>
    <w:rsid w:val="00F45A47"/>
    <w:rPr>
      <w:rFonts w:ascii="Arial" w:eastAsia="Times New Roman" w:hAnsi="Arial" w:cs="Times New Roman"/>
      <w:sz w:val="24"/>
      <w:szCs w:val="24"/>
      <w:lang w:val="x-none" w:eastAsia="x-none"/>
    </w:rPr>
  </w:style>
  <w:style w:type="paragraph" w:customStyle="1" w:styleId="ConsPlusNormal">
    <w:name w:val="ConsPlusNormal"/>
    <w:rsid w:val="00F45A47"/>
    <w:pPr>
      <w:widowControl w:val="0"/>
      <w:autoSpaceDE w:val="0"/>
      <w:autoSpaceDN w:val="0"/>
      <w:spacing w:after="0" w:line="240" w:lineRule="auto"/>
    </w:pPr>
    <w:rPr>
      <w:rFonts w:ascii="Calibri" w:eastAsia="Times New Roman" w:hAnsi="Calibri" w:cs="Calibri"/>
      <w:szCs w:val="20"/>
      <w:lang w:eastAsia="ru-RU"/>
    </w:rPr>
  </w:style>
  <w:style w:type="paragraph" w:styleId="af1">
    <w:name w:val="Body Text"/>
    <w:basedOn w:val="a"/>
    <w:link w:val="af2"/>
    <w:rsid w:val="00F45A47"/>
    <w:pPr>
      <w:spacing w:after="120"/>
      <w:ind w:firstLine="0"/>
      <w:jc w:val="left"/>
    </w:pPr>
    <w:rPr>
      <w:rFonts w:cs="Times New Roman"/>
      <w:sz w:val="20"/>
      <w:szCs w:val="20"/>
      <w:lang w:val="x-none" w:eastAsia="x-none"/>
    </w:rPr>
  </w:style>
  <w:style w:type="character" w:customStyle="1" w:styleId="af2">
    <w:name w:val="Основной текст Знак"/>
    <w:basedOn w:val="a0"/>
    <w:link w:val="af1"/>
    <w:rsid w:val="00F45A47"/>
    <w:rPr>
      <w:rFonts w:ascii="Arial" w:eastAsia="Times New Roman" w:hAnsi="Arial" w:cs="Times New Roman"/>
      <w:sz w:val="20"/>
      <w:szCs w:val="20"/>
      <w:lang w:val="x-none" w:eastAsia="x-none"/>
    </w:rPr>
  </w:style>
  <w:style w:type="character" w:styleId="af3">
    <w:name w:val="Hyperlink"/>
    <w:uiPriority w:val="99"/>
    <w:unhideWhenUsed/>
    <w:rsid w:val="00F45A47"/>
    <w:rPr>
      <w:color w:val="0000FF"/>
      <w:u w:val="single"/>
    </w:rPr>
  </w:style>
  <w:style w:type="character" w:customStyle="1" w:styleId="3">
    <w:name w:val="Основной текст (3) + Не курсив"/>
    <w:rsid w:val="00F45A4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table" w:styleId="af4">
    <w:name w:val="Table Grid"/>
    <w:basedOn w:val="a1"/>
    <w:uiPriority w:val="59"/>
    <w:rsid w:val="00F45A4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4"/>
    <w:uiPriority w:val="59"/>
    <w:rsid w:val="00F45A4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8560</Words>
  <Characters>48792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evkadetova</dc:creator>
  <cp:lastModifiedBy>Ольга Н. Глебова</cp:lastModifiedBy>
  <cp:revision>3</cp:revision>
  <cp:lastPrinted>2019-11-14T07:34:00Z</cp:lastPrinted>
  <dcterms:created xsi:type="dcterms:W3CDTF">2019-11-18T09:56:00Z</dcterms:created>
  <dcterms:modified xsi:type="dcterms:W3CDTF">2019-11-26T07:08:00Z</dcterms:modified>
</cp:coreProperties>
</file>