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DD5F45" w:rsidRPr="008E150E" w:rsidTr="000D31A5">
        <w:trPr>
          <w:trHeight w:hRule="exact" w:val="3559"/>
        </w:trPr>
        <w:tc>
          <w:tcPr>
            <w:tcW w:w="4397" w:type="dxa"/>
          </w:tcPr>
          <w:p w:rsidR="00DD5F45" w:rsidRPr="008E150E" w:rsidRDefault="00DD5F45" w:rsidP="005A7C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F45" w:rsidRPr="008E150E" w:rsidRDefault="00DD5F45" w:rsidP="005A7C2D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D5F45" w:rsidRDefault="00DD5F45" w:rsidP="005A7C2D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D5F45" w:rsidRPr="00B80309" w:rsidRDefault="00DD5F45" w:rsidP="005A7C2D">
            <w:pPr>
              <w:pStyle w:val="a3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DD5F45" w:rsidRPr="008E150E" w:rsidRDefault="00DD5F45" w:rsidP="005A7C2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DD5F45" w:rsidRPr="008E150E" w:rsidRDefault="00DD5F45" w:rsidP="005A7C2D">
            <w:pPr>
              <w:jc w:val="center"/>
              <w:rPr>
                <w:b/>
                <w:bCs/>
              </w:rPr>
            </w:pPr>
          </w:p>
          <w:p w:rsidR="00DD5F45" w:rsidRPr="008E150E" w:rsidRDefault="00DD5F45" w:rsidP="005A7C2D">
            <w:pPr>
              <w:jc w:val="center"/>
              <w:rPr>
                <w:sz w:val="2"/>
                <w:szCs w:val="2"/>
              </w:rPr>
            </w:pPr>
          </w:p>
          <w:p w:rsidR="00DD5F45" w:rsidRPr="008E150E" w:rsidRDefault="00DD5F45" w:rsidP="005A7C2D">
            <w:pPr>
              <w:jc w:val="center"/>
              <w:rPr>
                <w:sz w:val="2"/>
                <w:szCs w:val="2"/>
              </w:rPr>
            </w:pPr>
          </w:p>
          <w:p w:rsidR="00DD5F45" w:rsidRPr="008E150E" w:rsidRDefault="00DD5F45" w:rsidP="005A7C2D">
            <w:pPr>
              <w:ind w:left="-68" w:right="-74"/>
              <w:jc w:val="center"/>
              <w:rPr>
                <w:sz w:val="22"/>
                <w:szCs w:val="22"/>
              </w:rPr>
            </w:pPr>
            <w:r w:rsidRPr="00F00CAB">
              <w:t>_</w:t>
            </w:r>
            <w:r w:rsidR="00F00CAB" w:rsidRPr="00F00CAB">
              <w:rPr>
                <w:u w:val="single"/>
              </w:rPr>
              <w:t>14.11.2022 г.</w:t>
            </w:r>
            <w:r>
              <w:rPr>
                <w:sz w:val="22"/>
                <w:szCs w:val="22"/>
              </w:rPr>
              <w:t xml:space="preserve"> </w:t>
            </w:r>
            <w:r w:rsidR="00F00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F00CAB">
              <w:rPr>
                <w:sz w:val="22"/>
                <w:szCs w:val="22"/>
              </w:rPr>
              <w:t xml:space="preserve"> </w:t>
            </w:r>
            <w:r w:rsidRPr="00F00CAB">
              <w:t>_</w:t>
            </w:r>
            <w:r w:rsidR="00F00CAB" w:rsidRPr="00F00CAB">
              <w:rPr>
                <w:u w:val="single"/>
              </w:rPr>
              <w:t>2176 - п</w:t>
            </w:r>
            <w:r w:rsidRPr="00F00CAB">
              <w:t>______</w:t>
            </w:r>
          </w:p>
          <w:p w:rsidR="00DD5F45" w:rsidRPr="008E150E" w:rsidRDefault="00DD5F45" w:rsidP="005A7C2D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</w:tcPr>
          <w:p w:rsidR="00DD5F45" w:rsidRPr="008E150E" w:rsidRDefault="00DD5F45" w:rsidP="005A7C2D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</w:tcPr>
          <w:p w:rsidR="00DD5F45" w:rsidRPr="00B539DC" w:rsidRDefault="00B76575" w:rsidP="001349A8">
            <w:pPr>
              <w:rPr>
                <w:sz w:val="28"/>
                <w:szCs w:val="28"/>
              </w:rPr>
            </w:pPr>
            <w:r w:rsidRPr="00CD16DA">
              <w:t xml:space="preserve">                               </w:t>
            </w:r>
          </w:p>
          <w:p w:rsidR="00DD5F45" w:rsidRPr="000D31A5" w:rsidRDefault="000D31A5" w:rsidP="009B6CAB">
            <w:pPr>
              <w:pStyle w:val="a5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</w:t>
            </w:r>
          </w:p>
        </w:tc>
      </w:tr>
      <w:tr w:rsidR="00DD5F45" w:rsidRPr="008E150E" w:rsidTr="005A7C2D">
        <w:trPr>
          <w:trHeight w:val="695"/>
        </w:trPr>
        <w:tc>
          <w:tcPr>
            <w:tcW w:w="4397" w:type="dxa"/>
          </w:tcPr>
          <w:p w:rsidR="008D10F0" w:rsidRDefault="008C4786" w:rsidP="008D10F0">
            <w:pPr>
              <w:keepNext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1uYTWl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l0XwIAAAs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Ca9CXR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D10F0" w:rsidRPr="00951442">
              <w:rPr>
                <w:sz w:val="28"/>
                <w:szCs w:val="28"/>
              </w:rPr>
              <w:t>О</w:t>
            </w:r>
            <w:r w:rsidR="008D10F0">
              <w:rPr>
                <w:sz w:val="28"/>
                <w:szCs w:val="28"/>
              </w:rPr>
              <w:t xml:space="preserve"> внесении изменений  </w:t>
            </w:r>
          </w:p>
          <w:p w:rsidR="008D10F0" w:rsidRDefault="00880BB4" w:rsidP="008D10F0">
            <w:pPr>
              <w:keepNext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D10F0">
              <w:rPr>
                <w:sz w:val="28"/>
                <w:szCs w:val="28"/>
              </w:rPr>
              <w:t>постановление администрации</w:t>
            </w:r>
          </w:p>
          <w:p w:rsidR="008D10F0" w:rsidRDefault="008D10F0" w:rsidP="008D10F0">
            <w:pPr>
              <w:keepNext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Бузулука от 19.11.2020</w:t>
            </w:r>
          </w:p>
          <w:p w:rsidR="008D10F0" w:rsidRDefault="008D10F0" w:rsidP="008D10F0">
            <w:pPr>
              <w:keepNext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2079-п</w:t>
            </w:r>
          </w:p>
          <w:p w:rsidR="008D10F0" w:rsidRDefault="008D10F0" w:rsidP="008D10F0">
            <w:pPr>
              <w:keepNext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DD5F45" w:rsidRPr="008E150E" w:rsidRDefault="00DD5F45" w:rsidP="005A7C2D">
            <w:pPr>
              <w:tabs>
                <w:tab w:val="left" w:pos="537"/>
              </w:tabs>
              <w:ind w:left="71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D5F45" w:rsidRPr="008E150E" w:rsidRDefault="00DD5F45" w:rsidP="005A7C2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D5F45" w:rsidRPr="008E150E" w:rsidRDefault="00DD5F45" w:rsidP="005A7C2D">
            <w:pPr>
              <w:rPr>
                <w:sz w:val="28"/>
                <w:szCs w:val="28"/>
              </w:rPr>
            </w:pPr>
          </w:p>
        </w:tc>
      </w:tr>
    </w:tbl>
    <w:p w:rsidR="008D10F0" w:rsidRPr="003A65B6" w:rsidRDefault="008D10F0" w:rsidP="008D10F0">
      <w:pPr>
        <w:spacing w:line="100" w:lineRule="atLeast"/>
        <w:ind w:firstLine="567"/>
        <w:jc w:val="both"/>
        <w:rPr>
          <w:sz w:val="26"/>
          <w:szCs w:val="26"/>
        </w:rPr>
      </w:pPr>
      <w:r w:rsidRPr="003A65B6">
        <w:rPr>
          <w:sz w:val="26"/>
          <w:szCs w:val="26"/>
        </w:rPr>
        <w:t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</w:t>
      </w:r>
      <w:r w:rsidR="00E15B6A" w:rsidRPr="003A65B6">
        <w:rPr>
          <w:sz w:val="26"/>
          <w:szCs w:val="26"/>
        </w:rPr>
        <w:t xml:space="preserve"> </w:t>
      </w:r>
      <w:r w:rsidR="002A0C18" w:rsidRPr="003A65B6">
        <w:rPr>
          <w:sz w:val="26"/>
          <w:szCs w:val="26"/>
        </w:rPr>
        <w:t>постановлен</w:t>
      </w:r>
      <w:r w:rsidR="00482B58" w:rsidRPr="003A65B6">
        <w:rPr>
          <w:sz w:val="26"/>
          <w:szCs w:val="26"/>
        </w:rPr>
        <w:t>и</w:t>
      </w:r>
      <w:r w:rsidR="007078AF" w:rsidRPr="003A65B6">
        <w:rPr>
          <w:sz w:val="26"/>
          <w:szCs w:val="26"/>
        </w:rPr>
        <w:t>ем</w:t>
      </w:r>
      <w:r w:rsidR="002A0C18" w:rsidRPr="003A65B6">
        <w:rPr>
          <w:sz w:val="26"/>
          <w:szCs w:val="26"/>
        </w:rPr>
        <w:t xml:space="preserve"> Правительства Оренбургской области</w:t>
      </w:r>
      <w:r w:rsidR="007078AF" w:rsidRPr="003A65B6">
        <w:rPr>
          <w:sz w:val="26"/>
          <w:szCs w:val="26"/>
        </w:rPr>
        <w:t xml:space="preserve"> от </w:t>
      </w:r>
      <w:r w:rsidR="00C87C05">
        <w:rPr>
          <w:sz w:val="26"/>
          <w:szCs w:val="26"/>
        </w:rPr>
        <w:t>22</w:t>
      </w:r>
      <w:r w:rsidR="007078AF" w:rsidRPr="003A65B6">
        <w:rPr>
          <w:sz w:val="26"/>
          <w:szCs w:val="26"/>
        </w:rPr>
        <w:t xml:space="preserve">.03.2022 № </w:t>
      </w:r>
      <w:r w:rsidR="00C87C05">
        <w:rPr>
          <w:sz w:val="26"/>
          <w:szCs w:val="26"/>
        </w:rPr>
        <w:t>240</w:t>
      </w:r>
      <w:r w:rsidR="007078AF" w:rsidRPr="003A65B6">
        <w:rPr>
          <w:sz w:val="26"/>
          <w:szCs w:val="26"/>
        </w:rPr>
        <w:t>-п</w:t>
      </w:r>
      <w:r w:rsidR="001E5E99">
        <w:rPr>
          <w:sz w:val="26"/>
          <w:szCs w:val="26"/>
        </w:rPr>
        <w:t>п</w:t>
      </w:r>
      <w:r w:rsidR="00D670C7" w:rsidRPr="003A65B6">
        <w:rPr>
          <w:sz w:val="26"/>
          <w:szCs w:val="26"/>
        </w:rPr>
        <w:t xml:space="preserve"> «О</w:t>
      </w:r>
      <w:r w:rsidR="00C87C05">
        <w:rPr>
          <w:sz w:val="26"/>
          <w:szCs w:val="26"/>
        </w:rPr>
        <w:t xml:space="preserve"> распределении с</w:t>
      </w:r>
      <w:r w:rsidR="00D670C7" w:rsidRPr="003A65B6">
        <w:rPr>
          <w:sz w:val="26"/>
          <w:szCs w:val="26"/>
        </w:rPr>
        <w:t>убсидии из областного бюджета бюджетам муниципальных образований на</w:t>
      </w:r>
      <w:r w:rsidR="00C87C05">
        <w:rPr>
          <w:sz w:val="26"/>
          <w:szCs w:val="26"/>
        </w:rPr>
        <w:t xml:space="preserve"> приобретение спортивного оборудования и инвентаря для приведения организаций спортивной подготовки в нормативное состояние </w:t>
      </w:r>
      <w:r w:rsidR="001E5E99">
        <w:rPr>
          <w:sz w:val="26"/>
          <w:szCs w:val="26"/>
        </w:rPr>
        <w:t>на</w:t>
      </w:r>
      <w:r w:rsidR="00C87C05">
        <w:rPr>
          <w:sz w:val="26"/>
          <w:szCs w:val="26"/>
        </w:rPr>
        <w:t xml:space="preserve"> 2022 год»</w:t>
      </w:r>
      <w:r w:rsidR="007078AF" w:rsidRPr="003A65B6">
        <w:rPr>
          <w:sz w:val="26"/>
          <w:szCs w:val="26"/>
        </w:rPr>
        <w:t>,</w:t>
      </w:r>
      <w:r w:rsidR="005523D8">
        <w:rPr>
          <w:sz w:val="26"/>
          <w:szCs w:val="26"/>
        </w:rPr>
        <w:t xml:space="preserve"> </w:t>
      </w:r>
      <w:r w:rsidR="007078AF" w:rsidRPr="003A65B6">
        <w:rPr>
          <w:sz w:val="26"/>
          <w:szCs w:val="26"/>
        </w:rPr>
        <w:t xml:space="preserve">с </w:t>
      </w:r>
      <w:r w:rsidR="000D31A5" w:rsidRPr="003A65B6">
        <w:rPr>
          <w:sz w:val="26"/>
          <w:szCs w:val="26"/>
        </w:rPr>
        <w:t>П</w:t>
      </w:r>
      <w:r w:rsidR="007078AF" w:rsidRPr="003A65B6">
        <w:rPr>
          <w:sz w:val="26"/>
          <w:szCs w:val="26"/>
        </w:rPr>
        <w:t>одпрограммой</w:t>
      </w:r>
      <w:r w:rsidR="003A65B6" w:rsidRPr="003A65B6">
        <w:rPr>
          <w:sz w:val="26"/>
          <w:szCs w:val="26"/>
        </w:rPr>
        <w:t xml:space="preserve"> 3</w:t>
      </w:r>
      <w:r w:rsidR="007078AF" w:rsidRPr="003A65B6">
        <w:rPr>
          <w:sz w:val="26"/>
          <w:szCs w:val="26"/>
        </w:rPr>
        <w:t xml:space="preserve"> </w:t>
      </w:r>
      <w:r w:rsidR="000D31A5" w:rsidRPr="003A65B6">
        <w:rPr>
          <w:sz w:val="26"/>
          <w:szCs w:val="26"/>
        </w:rPr>
        <w:t>Г</w:t>
      </w:r>
      <w:r w:rsidR="007078AF" w:rsidRPr="003A65B6">
        <w:rPr>
          <w:sz w:val="26"/>
          <w:szCs w:val="26"/>
        </w:rPr>
        <w:t>осударственной программы Оренбургской области «Развитие физической культуры, спорта и туризма», утвержденной постановлением Правительства Оренбургской области от 29.12.2018 № 920-пп</w:t>
      </w:r>
      <w:r w:rsidR="004D6467" w:rsidRPr="003A65B6">
        <w:rPr>
          <w:sz w:val="26"/>
          <w:szCs w:val="26"/>
        </w:rPr>
        <w:t xml:space="preserve">, </w:t>
      </w:r>
      <w:r w:rsidR="003E5393">
        <w:rPr>
          <w:sz w:val="26"/>
          <w:szCs w:val="26"/>
        </w:rPr>
        <w:t xml:space="preserve">решением городского Совета депутатов от 31.10.2022 № 239 «О внесении изменений в решение городского Совета депутатов </w:t>
      </w:r>
      <w:r w:rsidR="001E5E99">
        <w:rPr>
          <w:sz w:val="26"/>
          <w:szCs w:val="26"/>
        </w:rPr>
        <w:t xml:space="preserve">от 24.12.2021 № 157 </w:t>
      </w:r>
      <w:r w:rsidR="003E5393">
        <w:rPr>
          <w:sz w:val="26"/>
          <w:szCs w:val="26"/>
        </w:rPr>
        <w:t>«О</w:t>
      </w:r>
      <w:r w:rsidR="0045088A">
        <w:rPr>
          <w:sz w:val="26"/>
          <w:szCs w:val="26"/>
        </w:rPr>
        <w:t xml:space="preserve"> </w:t>
      </w:r>
      <w:r w:rsidR="003E5393">
        <w:rPr>
          <w:sz w:val="26"/>
          <w:szCs w:val="26"/>
        </w:rPr>
        <w:t>бюджет</w:t>
      </w:r>
      <w:r w:rsidR="0045088A">
        <w:rPr>
          <w:sz w:val="26"/>
          <w:szCs w:val="26"/>
        </w:rPr>
        <w:t>е</w:t>
      </w:r>
      <w:r w:rsidR="003E5393">
        <w:rPr>
          <w:sz w:val="26"/>
          <w:szCs w:val="26"/>
        </w:rPr>
        <w:t xml:space="preserve"> города Бузулука на 2022 год и на плановый период 2023 и 2024 годов», </w:t>
      </w:r>
      <w:r w:rsidRPr="003A65B6">
        <w:rPr>
          <w:sz w:val="26"/>
          <w:szCs w:val="26"/>
        </w:rPr>
        <w:t xml:space="preserve">на основании </w:t>
      </w:r>
      <w:r w:rsidRPr="003A65B6">
        <w:rPr>
          <w:color w:val="000000"/>
          <w:sz w:val="26"/>
          <w:szCs w:val="26"/>
        </w:rPr>
        <w:t>статьи 30, пункта 5 статьи 40, статьи 43 Устава города Бузулука,</w:t>
      </w:r>
      <w:r w:rsidR="00F45729" w:rsidRPr="003A65B6">
        <w:rPr>
          <w:color w:val="000000"/>
          <w:sz w:val="26"/>
          <w:szCs w:val="26"/>
        </w:rPr>
        <w:t xml:space="preserve"> </w:t>
      </w:r>
      <w:r w:rsidRPr="003A65B6">
        <w:rPr>
          <w:color w:val="000000"/>
          <w:sz w:val="26"/>
          <w:szCs w:val="26"/>
        </w:rPr>
        <w:t>постановлени</w:t>
      </w:r>
      <w:r w:rsidR="00E15B6A" w:rsidRPr="003A65B6">
        <w:rPr>
          <w:color w:val="000000"/>
          <w:sz w:val="26"/>
          <w:szCs w:val="26"/>
        </w:rPr>
        <w:t>я</w:t>
      </w:r>
      <w:r w:rsidRPr="003A65B6">
        <w:rPr>
          <w:color w:val="000000"/>
          <w:sz w:val="26"/>
          <w:szCs w:val="26"/>
        </w:rPr>
        <w:t xml:space="preserve"> администрации города Бузулука от 06.11.</w:t>
      </w:r>
      <w:r w:rsidRPr="003A65B6">
        <w:rPr>
          <w:sz w:val="26"/>
          <w:szCs w:val="26"/>
        </w:rPr>
        <w:t>2015</w:t>
      </w:r>
      <w:r w:rsidR="00C87C05">
        <w:rPr>
          <w:sz w:val="26"/>
          <w:szCs w:val="26"/>
        </w:rPr>
        <w:t xml:space="preserve"> </w:t>
      </w:r>
      <w:r w:rsidRPr="003A65B6">
        <w:rPr>
          <w:sz w:val="26"/>
          <w:szCs w:val="26"/>
        </w:rPr>
        <w:t>№ 2433-п</w:t>
      </w:r>
      <w:r w:rsidRPr="003A65B6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города Бузулука»</w:t>
      </w:r>
      <w:r w:rsidRPr="003A65B6">
        <w:rPr>
          <w:sz w:val="26"/>
          <w:szCs w:val="26"/>
        </w:rPr>
        <w:t>:</w:t>
      </w:r>
    </w:p>
    <w:p w:rsidR="008D10F0" w:rsidRPr="003A65B6" w:rsidRDefault="008D10F0" w:rsidP="00E72BC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5B6">
        <w:rPr>
          <w:rFonts w:ascii="Times New Roman" w:hAnsi="Times New Roman" w:cs="Times New Roman"/>
          <w:sz w:val="26"/>
          <w:szCs w:val="26"/>
        </w:rPr>
        <w:t>1. Внести в</w:t>
      </w:r>
      <w:r w:rsidR="00E15B6A" w:rsidRPr="003A65B6"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Pr="003A65B6">
        <w:rPr>
          <w:rFonts w:ascii="Times New Roman" w:hAnsi="Times New Roman" w:cs="Times New Roman"/>
          <w:sz w:val="26"/>
          <w:szCs w:val="26"/>
        </w:rPr>
        <w:t>постановлени</w:t>
      </w:r>
      <w:r w:rsidR="00E15B6A" w:rsidRPr="003A65B6">
        <w:rPr>
          <w:rFonts w:ascii="Times New Roman" w:hAnsi="Times New Roman" w:cs="Times New Roman"/>
          <w:sz w:val="26"/>
          <w:szCs w:val="26"/>
        </w:rPr>
        <w:t>ю</w:t>
      </w:r>
      <w:r w:rsidRPr="003A65B6">
        <w:rPr>
          <w:rFonts w:ascii="Times New Roman" w:hAnsi="Times New Roman" w:cs="Times New Roman"/>
          <w:sz w:val="26"/>
          <w:szCs w:val="26"/>
        </w:rPr>
        <w:t xml:space="preserve"> администрации города Бузулука от 19.11.2020 № 2079-п «Об утверждении муниципальной программы «Осуществление деятельности в области культуры, спорта и молодежной политики города Бузулука» следующие изменения:</w:t>
      </w:r>
    </w:p>
    <w:p w:rsidR="00E72BC7" w:rsidRPr="003A65B6" w:rsidRDefault="00E72BC7" w:rsidP="00E72BC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5B6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955E2" w:rsidRPr="003A65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65B6">
        <w:rPr>
          <w:rFonts w:ascii="Times New Roman" w:hAnsi="Times New Roman" w:cs="Times New Roman"/>
          <w:color w:val="000000"/>
          <w:sz w:val="26"/>
          <w:szCs w:val="26"/>
        </w:rPr>
        <w:t>Строку «Объем бюджетных ассигнований Программы» таблицы паспорта муниципальной программы «</w:t>
      </w:r>
      <w:r w:rsidR="002D5951" w:rsidRPr="003A65B6">
        <w:rPr>
          <w:rFonts w:ascii="Times New Roman" w:hAnsi="Times New Roman" w:cs="Times New Roman"/>
          <w:color w:val="000000"/>
          <w:sz w:val="26"/>
          <w:szCs w:val="26"/>
        </w:rPr>
        <w:t>Осуществление деятельности в области культуры, спорта и молодежной политики города Бузулука</w:t>
      </w:r>
      <w:r w:rsidRPr="003A65B6">
        <w:rPr>
          <w:rFonts w:ascii="Times New Roman" w:hAnsi="Times New Roman" w:cs="Times New Roman"/>
          <w:color w:val="000000"/>
          <w:sz w:val="26"/>
          <w:szCs w:val="26"/>
        </w:rPr>
        <w:t>» (далее – Программа)  изложить в следующей редакции:</w:t>
      </w:r>
    </w:p>
    <w:p w:rsidR="002D5951" w:rsidRPr="003A65B6" w:rsidRDefault="002D5951" w:rsidP="002D5951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5B6"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2D5951" w:rsidRPr="003A65B6" w:rsidTr="002D5951">
        <w:tc>
          <w:tcPr>
            <w:tcW w:w="4677" w:type="dxa"/>
          </w:tcPr>
          <w:p w:rsidR="002D5951" w:rsidRPr="003A65B6" w:rsidRDefault="002D5951" w:rsidP="002D59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5B6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Программы </w:t>
            </w:r>
          </w:p>
        </w:tc>
        <w:tc>
          <w:tcPr>
            <w:tcW w:w="4537" w:type="dxa"/>
          </w:tcPr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1</w:t>
            </w:r>
            <w:r w:rsidR="00962AE0">
              <w:rPr>
                <w:sz w:val="26"/>
                <w:szCs w:val="26"/>
              </w:rPr>
              <w:t> </w:t>
            </w:r>
            <w:r w:rsidRPr="003A65B6">
              <w:rPr>
                <w:sz w:val="26"/>
                <w:szCs w:val="26"/>
              </w:rPr>
              <w:t>3</w:t>
            </w:r>
            <w:r w:rsidR="00C87C05">
              <w:rPr>
                <w:sz w:val="26"/>
                <w:szCs w:val="26"/>
              </w:rPr>
              <w:t>1</w:t>
            </w:r>
            <w:r w:rsidR="00946512">
              <w:rPr>
                <w:sz w:val="26"/>
                <w:szCs w:val="26"/>
              </w:rPr>
              <w:t>4</w:t>
            </w:r>
            <w:r w:rsidR="00962AE0">
              <w:rPr>
                <w:sz w:val="26"/>
                <w:szCs w:val="26"/>
              </w:rPr>
              <w:t xml:space="preserve"> 745,1 </w:t>
            </w:r>
            <w:r w:rsidRPr="003A65B6">
              <w:rPr>
                <w:sz w:val="26"/>
                <w:szCs w:val="26"/>
              </w:rPr>
              <w:t>тыс.руб., в том числе по годам реализации: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2021 год – 234</w:t>
            </w:r>
            <w:r w:rsidR="00280AB6" w:rsidRPr="003A65B6">
              <w:rPr>
                <w:sz w:val="26"/>
                <w:szCs w:val="26"/>
              </w:rPr>
              <w:t> </w:t>
            </w:r>
            <w:r w:rsidRPr="003A65B6">
              <w:rPr>
                <w:sz w:val="26"/>
                <w:szCs w:val="26"/>
              </w:rPr>
              <w:t>721</w:t>
            </w:r>
            <w:r w:rsidR="00280AB6" w:rsidRPr="003A65B6">
              <w:rPr>
                <w:sz w:val="26"/>
                <w:szCs w:val="26"/>
              </w:rPr>
              <w:t>,4</w:t>
            </w:r>
            <w:r w:rsidRPr="003A65B6">
              <w:rPr>
                <w:sz w:val="26"/>
                <w:szCs w:val="26"/>
              </w:rPr>
              <w:t xml:space="preserve"> тыс.руб.; 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2022 год – </w:t>
            </w:r>
            <w:r w:rsidR="00C87C05">
              <w:rPr>
                <w:sz w:val="26"/>
                <w:szCs w:val="26"/>
              </w:rPr>
              <w:t>2</w:t>
            </w:r>
            <w:r w:rsidR="00962AE0">
              <w:rPr>
                <w:sz w:val="26"/>
                <w:szCs w:val="26"/>
              </w:rPr>
              <w:t>79</w:t>
            </w:r>
            <w:r w:rsidR="000C7402">
              <w:rPr>
                <w:sz w:val="26"/>
                <w:szCs w:val="26"/>
              </w:rPr>
              <w:t> </w:t>
            </w:r>
            <w:r w:rsidR="00962AE0">
              <w:rPr>
                <w:sz w:val="26"/>
                <w:szCs w:val="26"/>
              </w:rPr>
              <w:t>81</w:t>
            </w:r>
            <w:r w:rsidR="000C7402">
              <w:rPr>
                <w:sz w:val="26"/>
                <w:szCs w:val="26"/>
              </w:rPr>
              <w:t>5,0</w:t>
            </w:r>
            <w:r w:rsidR="00A904F6">
              <w:rPr>
                <w:sz w:val="26"/>
                <w:szCs w:val="26"/>
              </w:rPr>
              <w:t xml:space="preserve"> </w:t>
            </w:r>
            <w:r w:rsidRPr="003A65B6">
              <w:rPr>
                <w:sz w:val="26"/>
                <w:szCs w:val="26"/>
              </w:rPr>
              <w:t>тыс.руб.;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lastRenderedPageBreak/>
              <w:t>2023 год – 198 583,0 тыс.руб.;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2024 год – 206 559,8 тыс.руб.;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2025 год – 197 533,0 тыс.руб.;</w:t>
            </w:r>
          </w:p>
          <w:p w:rsidR="002D5951" w:rsidRPr="003A65B6" w:rsidRDefault="002D5951" w:rsidP="00650078">
            <w:pPr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2026 год – 197 533,0 тыс.руб.  </w:t>
            </w:r>
          </w:p>
        </w:tc>
      </w:tr>
    </w:tbl>
    <w:p w:rsidR="002D5951" w:rsidRPr="003A65B6" w:rsidRDefault="002D5951" w:rsidP="00E72BC7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65B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FA1A7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3A65B6">
        <w:rPr>
          <w:rFonts w:ascii="Times New Roman" w:hAnsi="Times New Roman" w:cs="Times New Roman"/>
          <w:color w:val="000000"/>
          <w:sz w:val="26"/>
          <w:szCs w:val="26"/>
        </w:rPr>
        <w:t xml:space="preserve">       ».</w:t>
      </w:r>
    </w:p>
    <w:p w:rsidR="008D10F0" w:rsidRPr="003A65B6" w:rsidRDefault="008D10F0" w:rsidP="008D10F0">
      <w:pPr>
        <w:spacing w:line="100" w:lineRule="atLeast"/>
        <w:ind w:firstLine="567"/>
        <w:jc w:val="both"/>
        <w:rPr>
          <w:sz w:val="26"/>
          <w:szCs w:val="26"/>
        </w:rPr>
      </w:pPr>
      <w:r w:rsidRPr="003A65B6">
        <w:rPr>
          <w:sz w:val="26"/>
          <w:szCs w:val="26"/>
        </w:rPr>
        <w:t>1.</w:t>
      </w:r>
      <w:r w:rsidR="002D5951" w:rsidRPr="003A65B6">
        <w:rPr>
          <w:sz w:val="26"/>
          <w:szCs w:val="26"/>
        </w:rPr>
        <w:t>2</w:t>
      </w:r>
      <w:r w:rsidRPr="003A65B6">
        <w:rPr>
          <w:sz w:val="26"/>
          <w:szCs w:val="26"/>
        </w:rPr>
        <w:t>. Приложени</w:t>
      </w:r>
      <w:r w:rsidR="008B4762" w:rsidRPr="003A65B6">
        <w:rPr>
          <w:sz w:val="26"/>
          <w:szCs w:val="26"/>
        </w:rPr>
        <w:t>я</w:t>
      </w:r>
      <w:r w:rsidRPr="003A65B6">
        <w:rPr>
          <w:sz w:val="26"/>
          <w:szCs w:val="26"/>
        </w:rPr>
        <w:t xml:space="preserve"> № 1-</w:t>
      </w:r>
      <w:r w:rsidR="00E25462" w:rsidRPr="003A65B6">
        <w:rPr>
          <w:sz w:val="26"/>
          <w:szCs w:val="26"/>
        </w:rPr>
        <w:t>4</w:t>
      </w:r>
      <w:r w:rsidRPr="003A65B6">
        <w:rPr>
          <w:sz w:val="26"/>
          <w:szCs w:val="26"/>
        </w:rPr>
        <w:t xml:space="preserve"> к Программе изложить в новой редакции согласно приложениям № </w:t>
      </w:r>
      <w:r w:rsidR="00E25462" w:rsidRPr="003A65B6">
        <w:rPr>
          <w:sz w:val="26"/>
          <w:szCs w:val="26"/>
        </w:rPr>
        <w:t>1-</w:t>
      </w:r>
      <w:r w:rsidR="002A0C18" w:rsidRPr="003A65B6">
        <w:rPr>
          <w:sz w:val="26"/>
          <w:szCs w:val="26"/>
        </w:rPr>
        <w:t>4</w:t>
      </w:r>
      <w:r w:rsidR="001E5E99">
        <w:rPr>
          <w:sz w:val="26"/>
          <w:szCs w:val="26"/>
        </w:rPr>
        <w:t xml:space="preserve">. </w:t>
      </w:r>
    </w:p>
    <w:p w:rsidR="00E16C26" w:rsidRPr="003A65B6" w:rsidRDefault="008D10F0" w:rsidP="008D10F0">
      <w:pPr>
        <w:spacing w:line="100" w:lineRule="atLeast"/>
        <w:ind w:firstLine="567"/>
        <w:jc w:val="both"/>
        <w:rPr>
          <w:color w:val="000000"/>
          <w:sz w:val="26"/>
          <w:szCs w:val="26"/>
        </w:rPr>
      </w:pPr>
      <w:r w:rsidRPr="003A65B6">
        <w:rPr>
          <w:sz w:val="26"/>
          <w:szCs w:val="26"/>
        </w:rPr>
        <w:t xml:space="preserve">1.3. </w:t>
      </w:r>
      <w:r w:rsidR="00E16C26" w:rsidRPr="003A65B6">
        <w:rPr>
          <w:color w:val="000000"/>
          <w:sz w:val="26"/>
          <w:szCs w:val="26"/>
        </w:rPr>
        <w:t xml:space="preserve">Строку «Объем бюджетных ассигнований подпрограммы» </w:t>
      </w:r>
      <w:r w:rsidR="0031492D">
        <w:rPr>
          <w:color w:val="000000"/>
          <w:sz w:val="26"/>
          <w:szCs w:val="26"/>
        </w:rPr>
        <w:t xml:space="preserve">       </w:t>
      </w:r>
      <w:r w:rsidR="00E16C26" w:rsidRPr="003A65B6">
        <w:rPr>
          <w:color w:val="000000"/>
          <w:sz w:val="26"/>
          <w:szCs w:val="26"/>
        </w:rPr>
        <w:t>подпрограммы 1 «Культура города Бузулука»</w:t>
      </w:r>
      <w:r w:rsidR="00E15B6A" w:rsidRPr="003A65B6">
        <w:rPr>
          <w:color w:val="000000"/>
          <w:sz w:val="26"/>
          <w:szCs w:val="26"/>
        </w:rPr>
        <w:t xml:space="preserve"> </w:t>
      </w:r>
      <w:r w:rsidR="00E16C26" w:rsidRPr="003A65B6">
        <w:rPr>
          <w:color w:val="000000"/>
          <w:sz w:val="26"/>
          <w:szCs w:val="26"/>
        </w:rPr>
        <w:t>таблицы паспорта</w:t>
      </w:r>
      <w:r w:rsidR="001E5E99">
        <w:rPr>
          <w:color w:val="000000"/>
          <w:sz w:val="26"/>
          <w:szCs w:val="26"/>
        </w:rPr>
        <w:t xml:space="preserve">            </w:t>
      </w:r>
      <w:r w:rsidR="00E16C26" w:rsidRPr="003A65B6">
        <w:rPr>
          <w:color w:val="000000"/>
          <w:sz w:val="26"/>
          <w:szCs w:val="26"/>
        </w:rPr>
        <w:t xml:space="preserve"> подпрограммы 1 изложить в следующей редакции:</w:t>
      </w:r>
    </w:p>
    <w:p w:rsidR="00E16C26" w:rsidRPr="003A65B6" w:rsidRDefault="00E16C26" w:rsidP="00E16C26">
      <w:pPr>
        <w:spacing w:line="100" w:lineRule="atLeast"/>
        <w:jc w:val="both"/>
        <w:rPr>
          <w:color w:val="000000"/>
          <w:sz w:val="26"/>
          <w:szCs w:val="26"/>
        </w:rPr>
      </w:pPr>
      <w:r w:rsidRPr="003A65B6">
        <w:rPr>
          <w:color w:val="000000"/>
          <w:sz w:val="26"/>
          <w:szCs w:val="26"/>
        </w:rPr>
        <w:t>«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E16C26" w:rsidRPr="003A65B6" w:rsidTr="00612567">
        <w:tc>
          <w:tcPr>
            <w:tcW w:w="4677" w:type="dxa"/>
          </w:tcPr>
          <w:p w:rsidR="00E16C26" w:rsidRPr="003A65B6" w:rsidRDefault="00E16C26" w:rsidP="00D601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65B6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4537" w:type="dxa"/>
          </w:tcPr>
          <w:p w:rsidR="00E16C26" w:rsidRPr="003A65B6" w:rsidRDefault="00815BA3" w:rsidP="00D6010C">
            <w:pPr>
              <w:autoSpaceDE w:val="0"/>
              <w:jc w:val="both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66</w:t>
            </w:r>
            <w:r w:rsidR="00946512">
              <w:rPr>
                <w:sz w:val="26"/>
                <w:szCs w:val="26"/>
              </w:rPr>
              <w:t>3</w:t>
            </w:r>
            <w:r w:rsidR="00962AE0">
              <w:rPr>
                <w:sz w:val="26"/>
                <w:szCs w:val="26"/>
              </w:rPr>
              <w:t> 181,8</w:t>
            </w:r>
            <w:r w:rsidR="00946512">
              <w:rPr>
                <w:sz w:val="26"/>
                <w:szCs w:val="26"/>
              </w:rPr>
              <w:t xml:space="preserve"> </w:t>
            </w:r>
            <w:r w:rsidR="00E16C26" w:rsidRPr="003A65B6">
              <w:rPr>
                <w:sz w:val="26"/>
                <w:szCs w:val="26"/>
              </w:rPr>
              <w:t>тыс.руб</w:t>
            </w:r>
            <w:r w:rsidR="0031492D">
              <w:rPr>
                <w:sz w:val="26"/>
                <w:szCs w:val="26"/>
              </w:rPr>
              <w:t>.</w:t>
            </w:r>
            <w:r w:rsidR="00E16C26" w:rsidRPr="003A65B6">
              <w:rPr>
                <w:sz w:val="26"/>
                <w:szCs w:val="26"/>
              </w:rPr>
              <w:t>, в том числе по годам реализации:</w:t>
            </w:r>
          </w:p>
          <w:p w:rsidR="00E16C26" w:rsidRPr="003A65B6" w:rsidRDefault="00E16C26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2021 год – </w:t>
            </w:r>
            <w:r w:rsidR="00612567" w:rsidRPr="003A65B6">
              <w:rPr>
                <w:sz w:val="26"/>
                <w:szCs w:val="26"/>
              </w:rPr>
              <w:t>110 630,6</w:t>
            </w:r>
            <w:r w:rsidRPr="003A65B6">
              <w:rPr>
                <w:sz w:val="26"/>
                <w:szCs w:val="26"/>
              </w:rPr>
              <w:t xml:space="preserve"> тыс.руб.;</w:t>
            </w:r>
          </w:p>
          <w:p w:rsidR="00E16C26" w:rsidRPr="003A65B6" w:rsidRDefault="00E16C26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2022 год – 1</w:t>
            </w:r>
            <w:r w:rsidR="00612567" w:rsidRPr="003A65B6">
              <w:rPr>
                <w:sz w:val="26"/>
                <w:szCs w:val="26"/>
              </w:rPr>
              <w:t>5</w:t>
            </w:r>
            <w:r w:rsidR="00946512">
              <w:rPr>
                <w:sz w:val="26"/>
                <w:szCs w:val="26"/>
              </w:rPr>
              <w:t>7</w:t>
            </w:r>
            <w:r w:rsidR="00962AE0">
              <w:rPr>
                <w:sz w:val="26"/>
                <w:szCs w:val="26"/>
              </w:rPr>
              <w:t xml:space="preserve"> 837</w:t>
            </w:r>
            <w:r w:rsidR="00946512">
              <w:rPr>
                <w:sz w:val="26"/>
                <w:szCs w:val="26"/>
              </w:rPr>
              <w:t>,</w:t>
            </w:r>
            <w:r w:rsidR="00962AE0">
              <w:rPr>
                <w:sz w:val="26"/>
                <w:szCs w:val="26"/>
              </w:rPr>
              <w:t>2</w:t>
            </w:r>
            <w:r w:rsidR="00612567" w:rsidRPr="003A65B6">
              <w:rPr>
                <w:sz w:val="26"/>
                <w:szCs w:val="26"/>
              </w:rPr>
              <w:t xml:space="preserve"> </w:t>
            </w:r>
            <w:r w:rsidRPr="003A65B6">
              <w:rPr>
                <w:sz w:val="26"/>
                <w:szCs w:val="26"/>
              </w:rPr>
              <w:t>тыс.руб.;</w:t>
            </w:r>
          </w:p>
          <w:p w:rsidR="00E16C26" w:rsidRPr="003A65B6" w:rsidRDefault="00E16C26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2023 год – 9</w:t>
            </w:r>
            <w:r w:rsidR="00612567" w:rsidRPr="003A65B6">
              <w:rPr>
                <w:sz w:val="26"/>
                <w:szCs w:val="26"/>
              </w:rPr>
              <w:t>7 209,3</w:t>
            </w:r>
            <w:r w:rsidRPr="003A65B6">
              <w:rPr>
                <w:sz w:val="26"/>
                <w:szCs w:val="26"/>
              </w:rPr>
              <w:t xml:space="preserve"> тыс.руб.;</w:t>
            </w:r>
          </w:p>
          <w:p w:rsidR="00E16C26" w:rsidRPr="003A65B6" w:rsidRDefault="00E16C26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2024 год – </w:t>
            </w:r>
            <w:r w:rsidR="00612567" w:rsidRPr="003A65B6">
              <w:rPr>
                <w:sz w:val="26"/>
                <w:szCs w:val="26"/>
              </w:rPr>
              <w:t>105 186,1</w:t>
            </w:r>
            <w:r w:rsidRPr="003A65B6">
              <w:rPr>
                <w:sz w:val="26"/>
                <w:szCs w:val="26"/>
              </w:rPr>
              <w:t xml:space="preserve"> тыс.руб.;</w:t>
            </w:r>
          </w:p>
          <w:p w:rsidR="00E16C26" w:rsidRPr="003A65B6" w:rsidRDefault="00E16C26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2025 год – 9</w:t>
            </w:r>
            <w:r w:rsidR="00612567" w:rsidRPr="003A65B6">
              <w:rPr>
                <w:sz w:val="26"/>
                <w:szCs w:val="26"/>
              </w:rPr>
              <w:t>6 159,3</w:t>
            </w:r>
            <w:r w:rsidRPr="003A65B6">
              <w:rPr>
                <w:sz w:val="26"/>
                <w:szCs w:val="26"/>
              </w:rPr>
              <w:t xml:space="preserve"> тыс.руб.;</w:t>
            </w:r>
          </w:p>
          <w:p w:rsidR="00E16C26" w:rsidRPr="003A65B6" w:rsidRDefault="00E16C26" w:rsidP="00815BA3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2026 год – 9</w:t>
            </w:r>
            <w:r w:rsidR="00815BA3" w:rsidRPr="003A65B6">
              <w:rPr>
                <w:sz w:val="26"/>
                <w:szCs w:val="26"/>
              </w:rPr>
              <w:t>6</w:t>
            </w:r>
            <w:r w:rsidR="00612567" w:rsidRPr="003A65B6">
              <w:rPr>
                <w:sz w:val="26"/>
                <w:szCs w:val="26"/>
              </w:rPr>
              <w:t> 159,3</w:t>
            </w:r>
            <w:r w:rsidRPr="003A65B6">
              <w:rPr>
                <w:sz w:val="26"/>
                <w:szCs w:val="26"/>
              </w:rPr>
              <w:t xml:space="preserve"> тыс.руб.</w:t>
            </w:r>
          </w:p>
        </w:tc>
      </w:tr>
    </w:tbl>
    <w:p w:rsidR="008D10F0" w:rsidRPr="003A65B6" w:rsidRDefault="00612567" w:rsidP="00E16C26">
      <w:pPr>
        <w:spacing w:line="100" w:lineRule="atLeast"/>
        <w:jc w:val="both"/>
        <w:rPr>
          <w:sz w:val="26"/>
          <w:szCs w:val="26"/>
        </w:rPr>
      </w:pPr>
      <w:r w:rsidRPr="003A65B6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FA1A7B">
        <w:rPr>
          <w:sz w:val="26"/>
          <w:szCs w:val="26"/>
        </w:rPr>
        <w:t xml:space="preserve">                     </w:t>
      </w:r>
      <w:r w:rsidRPr="003A65B6">
        <w:rPr>
          <w:sz w:val="26"/>
          <w:szCs w:val="26"/>
        </w:rPr>
        <w:t xml:space="preserve">     ».</w:t>
      </w:r>
    </w:p>
    <w:p w:rsidR="00612567" w:rsidRPr="003A65B6" w:rsidRDefault="008D10F0" w:rsidP="008D10F0">
      <w:pPr>
        <w:spacing w:line="100" w:lineRule="atLeast"/>
        <w:ind w:firstLine="567"/>
        <w:jc w:val="both"/>
        <w:rPr>
          <w:color w:val="000000"/>
          <w:sz w:val="26"/>
          <w:szCs w:val="26"/>
        </w:rPr>
      </w:pPr>
      <w:r w:rsidRPr="003A65B6">
        <w:rPr>
          <w:sz w:val="26"/>
          <w:szCs w:val="26"/>
        </w:rPr>
        <w:t xml:space="preserve">1.4. </w:t>
      </w:r>
      <w:r w:rsidR="00612567" w:rsidRPr="003A65B6">
        <w:rPr>
          <w:color w:val="000000"/>
          <w:sz w:val="26"/>
          <w:szCs w:val="26"/>
        </w:rPr>
        <w:t xml:space="preserve">Строку «Объем бюджетных ассигнований подпрограммы» </w:t>
      </w:r>
      <w:r w:rsidR="0031492D">
        <w:rPr>
          <w:color w:val="000000"/>
          <w:sz w:val="26"/>
          <w:szCs w:val="26"/>
        </w:rPr>
        <w:t xml:space="preserve">      </w:t>
      </w:r>
      <w:r w:rsidR="00612567" w:rsidRPr="003A65B6">
        <w:rPr>
          <w:color w:val="000000"/>
          <w:sz w:val="26"/>
          <w:szCs w:val="26"/>
        </w:rPr>
        <w:t>подпрограммы 2</w:t>
      </w:r>
      <w:r w:rsidR="0031492D">
        <w:rPr>
          <w:color w:val="000000"/>
          <w:sz w:val="26"/>
          <w:szCs w:val="26"/>
        </w:rPr>
        <w:t xml:space="preserve"> </w:t>
      </w:r>
      <w:r w:rsidR="00612567" w:rsidRPr="003A65B6">
        <w:rPr>
          <w:color w:val="000000"/>
          <w:sz w:val="26"/>
          <w:szCs w:val="26"/>
        </w:rPr>
        <w:t>«Спорт и массовая физическая культура в городе Бузулуке»</w:t>
      </w:r>
      <w:r w:rsidR="00E15B6A" w:rsidRPr="003A65B6">
        <w:rPr>
          <w:color w:val="000000"/>
          <w:sz w:val="26"/>
          <w:szCs w:val="26"/>
        </w:rPr>
        <w:t xml:space="preserve"> </w:t>
      </w:r>
      <w:r w:rsidR="00612567" w:rsidRPr="003A65B6">
        <w:rPr>
          <w:color w:val="000000"/>
          <w:sz w:val="26"/>
          <w:szCs w:val="26"/>
        </w:rPr>
        <w:t>таблицы паспорта подпрограммы 2 изложить в следующей редакции:</w:t>
      </w:r>
    </w:p>
    <w:p w:rsidR="00612567" w:rsidRPr="003A65B6" w:rsidRDefault="00612567" w:rsidP="00612567">
      <w:pPr>
        <w:spacing w:line="100" w:lineRule="atLeast"/>
        <w:jc w:val="both"/>
        <w:rPr>
          <w:color w:val="000000"/>
          <w:sz w:val="26"/>
          <w:szCs w:val="26"/>
        </w:rPr>
      </w:pPr>
      <w:r w:rsidRPr="003A65B6">
        <w:rPr>
          <w:color w:val="000000"/>
          <w:sz w:val="26"/>
          <w:szCs w:val="26"/>
        </w:rPr>
        <w:t>«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612567" w:rsidRPr="003A65B6" w:rsidTr="00612567">
        <w:tc>
          <w:tcPr>
            <w:tcW w:w="4677" w:type="dxa"/>
          </w:tcPr>
          <w:p w:rsidR="00612567" w:rsidRPr="003A65B6" w:rsidRDefault="00612567" w:rsidP="00D6010C">
            <w:pPr>
              <w:autoSpaceDE w:val="0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4537" w:type="dxa"/>
          </w:tcPr>
          <w:p w:rsidR="00612567" w:rsidRPr="003A65B6" w:rsidRDefault="007F57FB" w:rsidP="00D6010C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962AE0">
              <w:rPr>
                <w:sz w:val="26"/>
                <w:szCs w:val="26"/>
              </w:rPr>
              <w:t>1 525,7</w:t>
            </w:r>
            <w:r w:rsidR="00815BA3" w:rsidRPr="003A65B6">
              <w:rPr>
                <w:sz w:val="26"/>
                <w:szCs w:val="26"/>
              </w:rPr>
              <w:t xml:space="preserve"> </w:t>
            </w:r>
            <w:r w:rsidR="00612567" w:rsidRPr="003A65B6">
              <w:rPr>
                <w:sz w:val="26"/>
                <w:szCs w:val="26"/>
              </w:rPr>
              <w:t xml:space="preserve">тыс. руб., в том числе по годам реализации: </w:t>
            </w:r>
          </w:p>
          <w:p w:rsidR="00612567" w:rsidRPr="003A65B6" w:rsidRDefault="00612567" w:rsidP="00D6010C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>2021 год  –</w:t>
            </w:r>
            <w:r w:rsidR="00815BA3" w:rsidRPr="003A65B6">
              <w:rPr>
                <w:sz w:val="26"/>
                <w:szCs w:val="26"/>
              </w:rPr>
              <w:t xml:space="preserve"> 97 875,2</w:t>
            </w:r>
            <w:r w:rsidRPr="003A65B6">
              <w:rPr>
                <w:sz w:val="26"/>
                <w:szCs w:val="26"/>
              </w:rPr>
              <w:t xml:space="preserve"> тыс. руб.;</w:t>
            </w:r>
          </w:p>
          <w:p w:rsidR="00612567" w:rsidRPr="003A65B6" w:rsidRDefault="00612567" w:rsidP="00D6010C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 xml:space="preserve">2022 год – </w:t>
            </w:r>
            <w:r w:rsidR="007F57FB">
              <w:rPr>
                <w:rFonts w:eastAsia="Calibri"/>
                <w:sz w:val="26"/>
                <w:szCs w:val="26"/>
              </w:rPr>
              <w:t>9</w:t>
            </w:r>
            <w:r w:rsidR="00962AE0">
              <w:rPr>
                <w:rFonts w:eastAsia="Calibri"/>
                <w:sz w:val="26"/>
                <w:szCs w:val="26"/>
              </w:rPr>
              <w:t>6 604,</w:t>
            </w:r>
            <w:r w:rsidR="000C7402">
              <w:rPr>
                <w:rFonts w:eastAsia="Calibri"/>
                <w:sz w:val="26"/>
                <w:szCs w:val="26"/>
              </w:rPr>
              <w:t>2</w:t>
            </w:r>
            <w:r w:rsidRPr="003A65B6">
              <w:rPr>
                <w:rFonts w:eastAsia="Calibri"/>
                <w:sz w:val="26"/>
                <w:szCs w:val="26"/>
              </w:rPr>
              <w:t xml:space="preserve"> тыс. руб.;</w:t>
            </w:r>
          </w:p>
          <w:p w:rsidR="00612567" w:rsidRPr="003A65B6" w:rsidRDefault="00612567" w:rsidP="00D6010C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>2023 год – 7</w:t>
            </w:r>
            <w:r w:rsidR="00815BA3" w:rsidRPr="003A65B6">
              <w:rPr>
                <w:rFonts w:eastAsia="Calibri"/>
                <w:sz w:val="26"/>
                <w:szCs w:val="26"/>
              </w:rPr>
              <w:t xml:space="preserve">6 761,6 </w:t>
            </w:r>
            <w:r w:rsidRPr="003A65B6">
              <w:rPr>
                <w:rFonts w:eastAsia="Calibri"/>
                <w:sz w:val="26"/>
                <w:szCs w:val="26"/>
              </w:rPr>
              <w:t>тыс.руб.;</w:t>
            </w:r>
          </w:p>
          <w:p w:rsidR="00612567" w:rsidRPr="003A65B6" w:rsidRDefault="00612567" w:rsidP="00D6010C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>2024 год – 7</w:t>
            </w:r>
            <w:r w:rsidR="00815BA3" w:rsidRPr="003A65B6">
              <w:rPr>
                <w:rFonts w:eastAsia="Calibri"/>
                <w:sz w:val="26"/>
                <w:szCs w:val="26"/>
              </w:rPr>
              <w:t xml:space="preserve">6 761,6 </w:t>
            </w:r>
            <w:r w:rsidRPr="003A65B6">
              <w:rPr>
                <w:rFonts w:eastAsia="Calibri"/>
                <w:sz w:val="26"/>
                <w:szCs w:val="26"/>
              </w:rPr>
              <w:t>тыс.руб.;</w:t>
            </w:r>
          </w:p>
          <w:p w:rsidR="00612567" w:rsidRPr="003A65B6" w:rsidRDefault="00612567" w:rsidP="00D6010C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>2025 год – 7</w:t>
            </w:r>
            <w:r w:rsidR="00815BA3" w:rsidRPr="003A65B6">
              <w:rPr>
                <w:rFonts w:eastAsia="Calibri"/>
                <w:sz w:val="26"/>
                <w:szCs w:val="26"/>
              </w:rPr>
              <w:t xml:space="preserve">6 761,6 </w:t>
            </w:r>
            <w:r w:rsidRPr="003A65B6">
              <w:rPr>
                <w:rFonts w:eastAsia="Calibri"/>
                <w:sz w:val="26"/>
                <w:szCs w:val="26"/>
              </w:rPr>
              <w:t>тыс.руб.;</w:t>
            </w:r>
          </w:p>
          <w:p w:rsidR="00612567" w:rsidRPr="003A65B6" w:rsidRDefault="00612567" w:rsidP="00815BA3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>2026 год – 7</w:t>
            </w:r>
            <w:r w:rsidR="00815BA3" w:rsidRPr="003A65B6">
              <w:rPr>
                <w:rFonts w:eastAsia="Calibri"/>
                <w:sz w:val="26"/>
                <w:szCs w:val="26"/>
              </w:rPr>
              <w:t xml:space="preserve">6 761,6 </w:t>
            </w:r>
            <w:r w:rsidRPr="003A65B6">
              <w:rPr>
                <w:rFonts w:eastAsia="Calibri"/>
                <w:sz w:val="26"/>
                <w:szCs w:val="26"/>
              </w:rPr>
              <w:t xml:space="preserve">тыс.руб.  </w:t>
            </w:r>
          </w:p>
        </w:tc>
      </w:tr>
    </w:tbl>
    <w:p w:rsidR="00815BA3" w:rsidRDefault="00612567" w:rsidP="00612567">
      <w:pPr>
        <w:spacing w:line="100" w:lineRule="atLeast"/>
        <w:jc w:val="both"/>
        <w:rPr>
          <w:sz w:val="26"/>
          <w:szCs w:val="26"/>
        </w:rPr>
      </w:pPr>
      <w:r w:rsidRPr="003A65B6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FA1A7B">
        <w:rPr>
          <w:sz w:val="26"/>
          <w:szCs w:val="26"/>
        </w:rPr>
        <w:t xml:space="preserve">                     </w:t>
      </w:r>
      <w:r w:rsidRPr="003A65B6">
        <w:rPr>
          <w:sz w:val="26"/>
          <w:szCs w:val="26"/>
        </w:rPr>
        <w:t xml:space="preserve">         ».</w:t>
      </w:r>
    </w:p>
    <w:p w:rsidR="007F57FB" w:rsidRDefault="007F57FB" w:rsidP="007F57FB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Строку «Объем бюджетных ассигнований подпрограммы» </w:t>
      </w:r>
      <w:r w:rsidR="0031492D">
        <w:rPr>
          <w:sz w:val="26"/>
          <w:szCs w:val="26"/>
        </w:rPr>
        <w:t xml:space="preserve">      </w:t>
      </w:r>
      <w:r>
        <w:rPr>
          <w:sz w:val="26"/>
          <w:szCs w:val="26"/>
        </w:rPr>
        <w:t>подпрограммы 3 «Молодежь города Бузулука» таблицы паспорта подпрограммы 3 изложить в следующей редакции:</w:t>
      </w:r>
    </w:p>
    <w:p w:rsidR="007F57FB" w:rsidRDefault="007F57FB" w:rsidP="007F57FB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7F57FB" w:rsidRPr="003A65B6" w:rsidTr="007C1539">
        <w:tc>
          <w:tcPr>
            <w:tcW w:w="4677" w:type="dxa"/>
          </w:tcPr>
          <w:p w:rsidR="007F57FB" w:rsidRPr="003A65B6" w:rsidRDefault="007F57FB" w:rsidP="007C1539">
            <w:pPr>
              <w:autoSpaceDE w:val="0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4537" w:type="dxa"/>
          </w:tcPr>
          <w:p w:rsidR="007F57FB" w:rsidRPr="003A65B6" w:rsidRDefault="008B41B3" w:rsidP="007C1539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62AE0">
              <w:rPr>
                <w:sz w:val="26"/>
                <w:szCs w:val="26"/>
              </w:rPr>
              <w:t> </w:t>
            </w:r>
            <w:r w:rsidR="00946512">
              <w:rPr>
                <w:sz w:val="26"/>
                <w:szCs w:val="26"/>
              </w:rPr>
              <w:t>6</w:t>
            </w:r>
            <w:r w:rsidR="00962AE0">
              <w:rPr>
                <w:sz w:val="26"/>
                <w:szCs w:val="26"/>
              </w:rPr>
              <w:t>6</w:t>
            </w:r>
            <w:r w:rsidR="00946512">
              <w:rPr>
                <w:sz w:val="26"/>
                <w:szCs w:val="26"/>
              </w:rPr>
              <w:t>5</w:t>
            </w:r>
            <w:r w:rsidR="00962AE0">
              <w:rPr>
                <w:sz w:val="26"/>
                <w:szCs w:val="26"/>
              </w:rPr>
              <w:t>,9</w:t>
            </w:r>
            <w:r w:rsidR="007F57FB" w:rsidRPr="003A65B6">
              <w:rPr>
                <w:sz w:val="26"/>
                <w:szCs w:val="26"/>
              </w:rPr>
              <w:t xml:space="preserve"> тыс. руб., в том числе по годам реализации: </w:t>
            </w:r>
          </w:p>
          <w:p w:rsidR="007F57FB" w:rsidRPr="003A65B6" w:rsidRDefault="007F57FB" w:rsidP="007C1539">
            <w:pPr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2021 год  – </w:t>
            </w:r>
            <w:r>
              <w:rPr>
                <w:sz w:val="26"/>
                <w:szCs w:val="26"/>
              </w:rPr>
              <w:t>1 855,6</w:t>
            </w:r>
            <w:r w:rsidRPr="003A65B6">
              <w:rPr>
                <w:sz w:val="26"/>
                <w:szCs w:val="26"/>
              </w:rPr>
              <w:t xml:space="preserve"> тыс. руб.;</w:t>
            </w:r>
          </w:p>
          <w:p w:rsidR="007F57FB" w:rsidRPr="003A65B6" w:rsidRDefault="007F57FB" w:rsidP="007C1539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 xml:space="preserve">2022 год –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="00962AE0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="00962AE0">
              <w:rPr>
                <w:rFonts w:eastAsia="Calibri"/>
                <w:sz w:val="26"/>
                <w:szCs w:val="26"/>
              </w:rPr>
              <w:t>05,1</w:t>
            </w:r>
            <w:r w:rsidRPr="003A65B6">
              <w:rPr>
                <w:rFonts w:eastAsia="Calibri"/>
                <w:sz w:val="26"/>
                <w:szCs w:val="26"/>
              </w:rPr>
              <w:t xml:space="preserve"> тыс. руб.;</w:t>
            </w:r>
          </w:p>
          <w:p w:rsidR="007F57FB" w:rsidRPr="003A65B6" w:rsidRDefault="007F57FB" w:rsidP="007C1539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 xml:space="preserve">2023 год – </w:t>
            </w:r>
            <w:r>
              <w:rPr>
                <w:rFonts w:eastAsia="Calibri"/>
                <w:sz w:val="26"/>
                <w:szCs w:val="26"/>
              </w:rPr>
              <w:t>3 076,3</w:t>
            </w:r>
            <w:r w:rsidRPr="003A65B6">
              <w:rPr>
                <w:rFonts w:eastAsia="Calibri"/>
                <w:sz w:val="26"/>
                <w:szCs w:val="26"/>
              </w:rPr>
              <w:t xml:space="preserve"> тыс.руб.;</w:t>
            </w:r>
          </w:p>
          <w:p w:rsidR="007F57FB" w:rsidRPr="003A65B6" w:rsidRDefault="007F57FB" w:rsidP="007C1539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 xml:space="preserve">2024 год – </w:t>
            </w:r>
            <w:r>
              <w:rPr>
                <w:rFonts w:eastAsia="Calibri"/>
                <w:sz w:val="26"/>
                <w:szCs w:val="26"/>
              </w:rPr>
              <w:t>3 076,3</w:t>
            </w:r>
            <w:r w:rsidRPr="003A65B6">
              <w:rPr>
                <w:rFonts w:eastAsia="Calibri"/>
                <w:sz w:val="26"/>
                <w:szCs w:val="26"/>
              </w:rPr>
              <w:t xml:space="preserve"> тыс.руб.;</w:t>
            </w:r>
          </w:p>
          <w:p w:rsidR="007F57FB" w:rsidRPr="003A65B6" w:rsidRDefault="007F57FB" w:rsidP="007C1539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 w:rsidRPr="003A65B6">
              <w:rPr>
                <w:rFonts w:eastAsia="Calibri"/>
                <w:sz w:val="26"/>
                <w:szCs w:val="26"/>
              </w:rPr>
              <w:t xml:space="preserve">2025 год – </w:t>
            </w:r>
            <w:r>
              <w:rPr>
                <w:rFonts w:eastAsia="Calibri"/>
                <w:sz w:val="26"/>
                <w:szCs w:val="26"/>
              </w:rPr>
              <w:t>3 076,3</w:t>
            </w:r>
            <w:r w:rsidRPr="003A65B6">
              <w:rPr>
                <w:rFonts w:eastAsia="Calibri"/>
                <w:sz w:val="26"/>
                <w:szCs w:val="26"/>
              </w:rPr>
              <w:t xml:space="preserve"> тыс.руб.;</w:t>
            </w:r>
          </w:p>
          <w:p w:rsidR="007F57FB" w:rsidRPr="003A65B6" w:rsidRDefault="007F57FB" w:rsidP="007C1539">
            <w:pPr>
              <w:autoSpaceDE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2026 год – 3 076,3</w:t>
            </w:r>
            <w:r w:rsidRPr="003A65B6">
              <w:rPr>
                <w:rFonts w:eastAsia="Calibri"/>
                <w:sz w:val="26"/>
                <w:szCs w:val="26"/>
              </w:rPr>
              <w:t xml:space="preserve"> тыс.руб.  </w:t>
            </w:r>
          </w:p>
        </w:tc>
      </w:tr>
    </w:tbl>
    <w:p w:rsidR="00C701F1" w:rsidRDefault="007F57FB" w:rsidP="007F57FB">
      <w:pPr>
        <w:spacing w:line="100" w:lineRule="atLeast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». </w:t>
      </w:r>
    </w:p>
    <w:p w:rsidR="00C701F1" w:rsidRDefault="00C701F1" w:rsidP="00C701F1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Строку «Объем бюджетных ассигнований подпрограммы» </w:t>
      </w:r>
      <w:r w:rsidR="0031492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подпрограммы 4 «Организация и контроль деятельности муниципальных учреждений </w:t>
      </w:r>
      <w:r>
        <w:rPr>
          <w:sz w:val="26"/>
          <w:szCs w:val="26"/>
        </w:rPr>
        <w:lastRenderedPageBreak/>
        <w:t>культуры и спорта, осуществление мероприятий по работе с детьми и молодежью в городе Бузулуке» таблицы паспорта подпрограммы 4 изложить в следующей редакции:</w:t>
      </w:r>
    </w:p>
    <w:p w:rsidR="00C701F1" w:rsidRDefault="00C701F1" w:rsidP="00C701F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F57FB">
        <w:rPr>
          <w:sz w:val="26"/>
          <w:szCs w:val="26"/>
        </w:rPr>
        <w:t xml:space="preserve"> </w:t>
      </w:r>
    </w:p>
    <w:tbl>
      <w:tblPr>
        <w:tblStyle w:val="af6"/>
        <w:tblW w:w="9214" w:type="dxa"/>
        <w:tblInd w:w="108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C701F1" w:rsidRPr="003A65B6" w:rsidTr="00C701F1">
        <w:tc>
          <w:tcPr>
            <w:tcW w:w="4677" w:type="dxa"/>
          </w:tcPr>
          <w:p w:rsidR="00C701F1" w:rsidRPr="003A65B6" w:rsidRDefault="00C701F1" w:rsidP="007C1539">
            <w:pPr>
              <w:autoSpaceDE w:val="0"/>
              <w:rPr>
                <w:sz w:val="26"/>
                <w:szCs w:val="26"/>
              </w:rPr>
            </w:pPr>
            <w:r w:rsidRPr="003A65B6">
              <w:rPr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4537" w:type="dxa"/>
          </w:tcPr>
          <w:p w:rsidR="00C701F1" w:rsidRPr="00A46BBC" w:rsidRDefault="00C701F1" w:rsidP="007C1539">
            <w:pPr>
              <w:tabs>
                <w:tab w:val="left" w:pos="12240"/>
              </w:tabs>
              <w:rPr>
                <w:sz w:val="28"/>
                <w:szCs w:val="28"/>
              </w:rPr>
            </w:pPr>
            <w:r w:rsidRPr="00A46BBC">
              <w:rPr>
                <w:bCs/>
                <w:sz w:val="28"/>
                <w:szCs w:val="28"/>
              </w:rPr>
              <w:t>132</w:t>
            </w:r>
            <w:r>
              <w:rPr>
                <w:bCs/>
                <w:sz w:val="28"/>
                <w:szCs w:val="28"/>
              </w:rPr>
              <w:t> 371,7</w:t>
            </w:r>
            <w:r w:rsidRPr="00A46BBC">
              <w:rPr>
                <w:bCs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701F1" w:rsidRPr="00A46BBC" w:rsidRDefault="00C701F1" w:rsidP="007C1539">
            <w:pPr>
              <w:pStyle w:val="11"/>
              <w:shd w:val="clear" w:color="auto" w:fill="FFFFFF"/>
              <w:tabs>
                <w:tab w:val="left" w:pos="993"/>
              </w:tabs>
              <w:ind w:left="0" w:right="176"/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2021 год  – 24 360,0 тыс.руб.;</w:t>
            </w:r>
          </w:p>
          <w:p w:rsidR="00C701F1" w:rsidRPr="00A46BBC" w:rsidRDefault="00C701F1" w:rsidP="007C1539">
            <w:pPr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2022 год  – 21</w:t>
            </w:r>
            <w:r>
              <w:rPr>
                <w:sz w:val="28"/>
                <w:szCs w:val="28"/>
              </w:rPr>
              <w:t> 868,5</w:t>
            </w:r>
            <w:r w:rsidRPr="00A46BBC">
              <w:rPr>
                <w:sz w:val="28"/>
                <w:szCs w:val="28"/>
              </w:rPr>
              <w:t xml:space="preserve"> тыс.руб.;</w:t>
            </w:r>
          </w:p>
          <w:p w:rsidR="00C701F1" w:rsidRPr="00A46BBC" w:rsidRDefault="00C701F1" w:rsidP="007C1539">
            <w:pPr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2023 год  – 21 535,8 тыс.руб.;</w:t>
            </w:r>
          </w:p>
          <w:p w:rsidR="00C701F1" w:rsidRPr="00A46BBC" w:rsidRDefault="00C701F1" w:rsidP="007C1539">
            <w:pPr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2024 год – 21 535,8 тыс.руб.;</w:t>
            </w:r>
          </w:p>
          <w:p w:rsidR="00C701F1" w:rsidRPr="00A46BBC" w:rsidRDefault="00C701F1" w:rsidP="007C1539">
            <w:pPr>
              <w:pStyle w:val="af1"/>
              <w:shd w:val="clear" w:color="auto" w:fill="FFFFF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2025 год – 21 535,8 тыс.руб.;</w:t>
            </w:r>
          </w:p>
          <w:p w:rsidR="00C701F1" w:rsidRPr="00A46BBC" w:rsidRDefault="00C701F1" w:rsidP="007C1539">
            <w:pPr>
              <w:pStyle w:val="af1"/>
              <w:shd w:val="clear" w:color="auto" w:fill="FFFFFF"/>
              <w:tabs>
                <w:tab w:val="left" w:pos="993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A46BBC">
              <w:rPr>
                <w:sz w:val="28"/>
                <w:szCs w:val="28"/>
              </w:rPr>
              <w:t>2026 год – 21 535,8 тыс.руб.</w:t>
            </w:r>
          </w:p>
        </w:tc>
      </w:tr>
    </w:tbl>
    <w:p w:rsidR="007F57FB" w:rsidRPr="003A65B6" w:rsidRDefault="007F57FB" w:rsidP="00C701F1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492D">
        <w:rPr>
          <w:sz w:val="26"/>
          <w:szCs w:val="26"/>
        </w:rPr>
        <w:t xml:space="preserve">                                                                                                                                   ».</w:t>
      </w:r>
    </w:p>
    <w:p w:rsidR="008D10F0" w:rsidRPr="003A65B6" w:rsidRDefault="00815BA3" w:rsidP="00B6391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5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10F0" w:rsidRPr="003A65B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</w:t>
      </w:r>
      <w:r w:rsidR="0031492D">
        <w:rPr>
          <w:rFonts w:ascii="Times New Roman" w:hAnsi="Times New Roman" w:cs="Times New Roman"/>
          <w:sz w:val="26"/>
          <w:szCs w:val="26"/>
        </w:rPr>
        <w:t xml:space="preserve"> </w:t>
      </w:r>
      <w:r w:rsidR="001E5E99">
        <w:rPr>
          <w:rFonts w:ascii="Times New Roman" w:hAnsi="Times New Roman" w:cs="Times New Roman"/>
          <w:sz w:val="26"/>
          <w:szCs w:val="26"/>
        </w:rPr>
        <w:t>после</w:t>
      </w:r>
      <w:r w:rsidR="0031492D">
        <w:rPr>
          <w:rFonts w:ascii="Times New Roman" w:hAnsi="Times New Roman" w:cs="Times New Roman"/>
          <w:sz w:val="26"/>
          <w:szCs w:val="26"/>
        </w:rPr>
        <w:t xml:space="preserve"> </w:t>
      </w:r>
      <w:r w:rsidR="008D10F0" w:rsidRPr="003A65B6">
        <w:rPr>
          <w:rFonts w:ascii="Times New Roman" w:hAnsi="Times New Roman" w:cs="Times New Roman"/>
          <w:sz w:val="26"/>
          <w:szCs w:val="26"/>
        </w:rPr>
        <w:t>официального опубликования в газете «Российская провинция» и подлежит официальному опубликованию на правовом интернет-портале Бузулука БУЗУЛУК-ПРАВО.РФ.</w:t>
      </w:r>
    </w:p>
    <w:p w:rsidR="008D10F0" w:rsidRPr="003A65B6" w:rsidRDefault="008D10F0" w:rsidP="008D10F0">
      <w:pPr>
        <w:spacing w:line="100" w:lineRule="atLeast"/>
        <w:ind w:firstLine="709"/>
        <w:jc w:val="both"/>
        <w:rPr>
          <w:sz w:val="26"/>
          <w:szCs w:val="26"/>
        </w:rPr>
      </w:pPr>
      <w:r w:rsidRPr="003A65B6">
        <w:rPr>
          <w:sz w:val="26"/>
          <w:szCs w:val="26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8D10F0" w:rsidRPr="000D31A5" w:rsidRDefault="008D10F0" w:rsidP="008D10F0">
      <w:pPr>
        <w:spacing w:line="100" w:lineRule="atLeast"/>
        <w:ind w:firstLine="709"/>
        <w:jc w:val="both"/>
        <w:rPr>
          <w:color w:val="FF0000"/>
          <w:sz w:val="26"/>
          <w:szCs w:val="26"/>
        </w:rPr>
      </w:pPr>
      <w:r w:rsidRPr="003A65B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города по социальной политике                          Севрюкова</w:t>
      </w:r>
      <w:r w:rsidR="0031492D">
        <w:rPr>
          <w:sz w:val="26"/>
          <w:szCs w:val="26"/>
        </w:rPr>
        <w:t xml:space="preserve"> Н.А</w:t>
      </w:r>
      <w:r w:rsidRPr="003A65B6">
        <w:rPr>
          <w:sz w:val="26"/>
          <w:szCs w:val="26"/>
        </w:rPr>
        <w:t>.</w:t>
      </w:r>
    </w:p>
    <w:p w:rsidR="008D10F0" w:rsidRDefault="008D10F0" w:rsidP="008D10F0">
      <w:pPr>
        <w:spacing w:line="100" w:lineRule="atLeast"/>
        <w:jc w:val="both"/>
        <w:rPr>
          <w:sz w:val="28"/>
          <w:szCs w:val="32"/>
        </w:rPr>
      </w:pPr>
    </w:p>
    <w:p w:rsidR="008D10F0" w:rsidRDefault="008D10F0" w:rsidP="008D10F0">
      <w:pPr>
        <w:spacing w:line="100" w:lineRule="atLeast"/>
        <w:jc w:val="both"/>
        <w:rPr>
          <w:sz w:val="28"/>
          <w:szCs w:val="32"/>
        </w:rPr>
      </w:pPr>
    </w:p>
    <w:p w:rsidR="000D31A5" w:rsidRDefault="000D31A5" w:rsidP="008D10F0">
      <w:pPr>
        <w:spacing w:line="100" w:lineRule="atLeast"/>
        <w:jc w:val="both"/>
        <w:rPr>
          <w:sz w:val="28"/>
          <w:szCs w:val="32"/>
        </w:rPr>
      </w:pPr>
    </w:p>
    <w:p w:rsidR="00D769B3" w:rsidRDefault="009561F2" w:rsidP="008D10F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E40A1C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</w:p>
    <w:p w:rsidR="008D10F0" w:rsidRPr="000D31A5" w:rsidRDefault="009561F2" w:rsidP="008D10F0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</w:t>
      </w:r>
      <w:r w:rsidR="00D769B3">
        <w:rPr>
          <w:sz w:val="26"/>
          <w:szCs w:val="26"/>
        </w:rPr>
        <w:t xml:space="preserve">                                               </w:t>
      </w:r>
      <w:r w:rsidR="000300FC">
        <w:rPr>
          <w:sz w:val="26"/>
          <w:szCs w:val="26"/>
        </w:rPr>
        <w:t xml:space="preserve">                </w:t>
      </w:r>
      <w:r w:rsidR="001A3411">
        <w:rPr>
          <w:sz w:val="26"/>
          <w:szCs w:val="26"/>
        </w:rPr>
        <w:t xml:space="preserve">  </w:t>
      </w:r>
      <w:r w:rsidR="00F45729" w:rsidRPr="000D31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="00F45729" w:rsidRPr="000D31A5">
        <w:rPr>
          <w:sz w:val="26"/>
          <w:szCs w:val="26"/>
        </w:rPr>
        <w:t xml:space="preserve">      </w:t>
      </w:r>
      <w:r>
        <w:rPr>
          <w:sz w:val="26"/>
          <w:szCs w:val="26"/>
        </w:rPr>
        <w:t>А.А. Немков</w:t>
      </w:r>
      <w:r w:rsidR="00F45729" w:rsidRPr="000D31A5">
        <w:rPr>
          <w:sz w:val="26"/>
          <w:szCs w:val="26"/>
        </w:rPr>
        <w:t xml:space="preserve">                        </w:t>
      </w:r>
      <w:r w:rsidR="00E72BC7" w:rsidRPr="000D31A5">
        <w:rPr>
          <w:sz w:val="26"/>
          <w:szCs w:val="26"/>
        </w:rPr>
        <w:t xml:space="preserve">              </w:t>
      </w:r>
      <w:r w:rsidR="00AD6CB0" w:rsidRPr="000D31A5">
        <w:rPr>
          <w:sz w:val="26"/>
          <w:szCs w:val="26"/>
        </w:rPr>
        <w:t xml:space="preserve">                   </w:t>
      </w:r>
      <w:r w:rsidR="00C701F1">
        <w:rPr>
          <w:sz w:val="26"/>
          <w:szCs w:val="26"/>
        </w:rPr>
        <w:t xml:space="preserve">                 </w:t>
      </w:r>
      <w:r w:rsidR="00AD6CB0" w:rsidRPr="000D31A5">
        <w:rPr>
          <w:sz w:val="26"/>
          <w:szCs w:val="26"/>
        </w:rPr>
        <w:t xml:space="preserve">  </w:t>
      </w:r>
    </w:p>
    <w:p w:rsidR="008D10F0" w:rsidRPr="00951442" w:rsidRDefault="008D10F0" w:rsidP="008D10F0">
      <w:pPr>
        <w:spacing w:line="100" w:lineRule="atLeast"/>
        <w:jc w:val="both"/>
        <w:rPr>
          <w:sz w:val="28"/>
          <w:szCs w:val="28"/>
        </w:rPr>
      </w:pPr>
    </w:p>
    <w:p w:rsidR="00AD469F" w:rsidRDefault="00AD469F" w:rsidP="008D10F0">
      <w:pPr>
        <w:spacing w:line="100" w:lineRule="atLeast"/>
        <w:jc w:val="both"/>
        <w:rPr>
          <w:sz w:val="28"/>
          <w:szCs w:val="32"/>
        </w:rPr>
      </w:pPr>
    </w:p>
    <w:p w:rsidR="00AD469F" w:rsidRDefault="00AD469F" w:rsidP="008D10F0">
      <w:pPr>
        <w:spacing w:line="100" w:lineRule="atLeast"/>
        <w:jc w:val="both"/>
        <w:rPr>
          <w:sz w:val="28"/>
          <w:szCs w:val="32"/>
        </w:rPr>
      </w:pPr>
    </w:p>
    <w:p w:rsidR="00E15B6A" w:rsidRDefault="00E15B6A" w:rsidP="008D10F0">
      <w:pPr>
        <w:spacing w:line="100" w:lineRule="atLeast"/>
        <w:jc w:val="both"/>
        <w:rPr>
          <w:sz w:val="28"/>
          <w:szCs w:val="32"/>
        </w:rPr>
      </w:pPr>
    </w:p>
    <w:p w:rsidR="00E15B6A" w:rsidRDefault="00E15B6A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F41C0B" w:rsidRDefault="00F41C0B" w:rsidP="008D10F0">
      <w:pPr>
        <w:spacing w:line="100" w:lineRule="atLeast"/>
        <w:jc w:val="both"/>
        <w:rPr>
          <w:sz w:val="28"/>
          <w:szCs w:val="32"/>
        </w:rPr>
      </w:pPr>
    </w:p>
    <w:p w:rsidR="000D31A5" w:rsidRDefault="000D31A5" w:rsidP="008D10F0">
      <w:pPr>
        <w:spacing w:line="100" w:lineRule="atLeast"/>
        <w:jc w:val="both"/>
        <w:rPr>
          <w:sz w:val="28"/>
          <w:szCs w:val="32"/>
        </w:rPr>
      </w:pPr>
    </w:p>
    <w:p w:rsidR="000D31A5" w:rsidRDefault="000D31A5" w:rsidP="008D10F0">
      <w:pPr>
        <w:spacing w:line="100" w:lineRule="atLeast"/>
        <w:jc w:val="both"/>
        <w:rPr>
          <w:sz w:val="28"/>
          <w:szCs w:val="32"/>
        </w:rPr>
      </w:pPr>
    </w:p>
    <w:p w:rsidR="008D10F0" w:rsidRPr="000D31A5" w:rsidRDefault="008D10F0" w:rsidP="008D10F0">
      <w:pPr>
        <w:spacing w:line="100" w:lineRule="atLeast"/>
        <w:jc w:val="both"/>
        <w:rPr>
          <w:sz w:val="26"/>
          <w:szCs w:val="26"/>
        </w:rPr>
      </w:pPr>
      <w:r w:rsidRPr="000D31A5">
        <w:rPr>
          <w:sz w:val="26"/>
          <w:szCs w:val="26"/>
        </w:rPr>
        <w:t>Разослано: в дело,</w:t>
      </w:r>
      <w:r w:rsidR="00F45729" w:rsidRPr="000D31A5">
        <w:rPr>
          <w:sz w:val="26"/>
          <w:szCs w:val="26"/>
        </w:rPr>
        <w:t xml:space="preserve"> </w:t>
      </w:r>
      <w:r w:rsidRPr="000D31A5">
        <w:rPr>
          <w:sz w:val="26"/>
          <w:szCs w:val="26"/>
        </w:rPr>
        <w:t>Н.А. Севрюкову,</w:t>
      </w:r>
      <w:r w:rsidR="00F45729" w:rsidRPr="000D31A5">
        <w:rPr>
          <w:sz w:val="26"/>
          <w:szCs w:val="26"/>
        </w:rPr>
        <w:t xml:space="preserve"> </w:t>
      </w:r>
      <w:r w:rsidRPr="000D31A5">
        <w:rPr>
          <w:sz w:val="26"/>
          <w:szCs w:val="26"/>
        </w:rPr>
        <w:t>Управлению по культуре, спорту  и молодежной политике администрации города Бузулука – 2 экз., правовому управлению администрации города Бузулука, Финансовому управлению администрации города Бузулука, Управлению образования администрации</w:t>
      </w:r>
      <w:r w:rsidR="00F45729" w:rsidRPr="000D31A5">
        <w:rPr>
          <w:sz w:val="26"/>
          <w:szCs w:val="26"/>
        </w:rPr>
        <w:t xml:space="preserve"> </w:t>
      </w:r>
      <w:r w:rsidRPr="000D31A5">
        <w:rPr>
          <w:sz w:val="26"/>
          <w:szCs w:val="26"/>
        </w:rPr>
        <w:t>города Бузулука, управлению по информационной политике администрации города Бузулука, обществу с ограниченной ответственностью «Информправо плюс», редакции газеты «Российская провинция»</w:t>
      </w:r>
    </w:p>
    <w:p w:rsidR="00AD469F" w:rsidRDefault="00AD469F" w:rsidP="008D10F0">
      <w:pPr>
        <w:tabs>
          <w:tab w:val="left" w:pos="142"/>
        </w:tabs>
        <w:ind w:firstLine="567"/>
        <w:jc w:val="both"/>
        <w:sectPr w:rsidR="00AD469F" w:rsidSect="005C09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2EA5" w:rsidRDefault="00842EA5" w:rsidP="008D10F0">
      <w:pPr>
        <w:tabs>
          <w:tab w:val="left" w:pos="142"/>
        </w:tabs>
        <w:ind w:firstLine="567"/>
        <w:jc w:val="both"/>
      </w:pPr>
    </w:p>
    <w:p w:rsidR="008F1AA7" w:rsidRPr="008F1AA7" w:rsidRDefault="00DB1588" w:rsidP="00180D45">
      <w:pPr>
        <w:pStyle w:val="ConsPlusNormal"/>
        <w:tabs>
          <w:tab w:val="left" w:pos="6411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8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F1AA7" w:rsidRPr="008F1AA7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8F1AA7" w:rsidRPr="008F1AA7" w:rsidRDefault="00DB1588" w:rsidP="00AD469F">
      <w:pPr>
        <w:pStyle w:val="ConsPlusNormal"/>
        <w:tabs>
          <w:tab w:val="left" w:pos="6411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4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AA7" w:rsidRPr="008F1AA7"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:rsidR="008F1AA7" w:rsidRDefault="00DB1588" w:rsidP="00AD469F">
      <w:pPr>
        <w:pStyle w:val="ConsPlusNormal"/>
        <w:tabs>
          <w:tab w:val="left" w:pos="6411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D4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F1AA7" w:rsidRPr="008F1AA7">
        <w:rPr>
          <w:rFonts w:ascii="Times New Roman" w:hAnsi="Times New Roman" w:cs="Times New Roman"/>
          <w:sz w:val="24"/>
          <w:szCs w:val="24"/>
        </w:rPr>
        <w:t xml:space="preserve">от </w:t>
      </w:r>
      <w:r w:rsidR="008C4786">
        <w:rPr>
          <w:rFonts w:ascii="Times New Roman" w:hAnsi="Times New Roman" w:cs="Times New Roman"/>
          <w:sz w:val="24"/>
          <w:szCs w:val="24"/>
        </w:rPr>
        <w:t>14.11.2022</w:t>
      </w:r>
      <w:r w:rsidR="008F1AA7" w:rsidRPr="008F1AA7">
        <w:rPr>
          <w:rFonts w:ascii="Times New Roman" w:hAnsi="Times New Roman" w:cs="Times New Roman"/>
          <w:sz w:val="24"/>
          <w:szCs w:val="24"/>
        </w:rPr>
        <w:t xml:space="preserve"> № </w:t>
      </w:r>
      <w:r w:rsidR="008C4786">
        <w:rPr>
          <w:rFonts w:ascii="Times New Roman" w:hAnsi="Times New Roman" w:cs="Times New Roman"/>
          <w:sz w:val="24"/>
          <w:szCs w:val="24"/>
        </w:rPr>
        <w:t>2176-п</w:t>
      </w:r>
      <w:r w:rsidR="008F1AA7" w:rsidRPr="008F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69F" w:rsidRDefault="00AD469F" w:rsidP="00AD469F">
      <w:pPr>
        <w:pStyle w:val="ConsPlusNormal"/>
        <w:tabs>
          <w:tab w:val="left" w:pos="6411"/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70A8" w:rsidRDefault="001D70A8" w:rsidP="001D70A8">
      <w:pPr>
        <w:pStyle w:val="ConsPlusNormal"/>
        <w:ind w:firstLine="539"/>
        <w:jc w:val="both"/>
      </w:pPr>
    </w:p>
    <w:p w:rsidR="001D70A8" w:rsidRPr="0000699A" w:rsidRDefault="001D70A8" w:rsidP="00734ABD">
      <w:pPr>
        <w:autoSpaceDE w:val="0"/>
        <w:jc w:val="center"/>
      </w:pPr>
      <w:r>
        <w:t>С</w:t>
      </w:r>
      <w:r w:rsidRPr="0000699A">
        <w:t>ведения</w:t>
      </w:r>
    </w:p>
    <w:p w:rsidR="001D70A8" w:rsidRPr="0000699A" w:rsidRDefault="001D70A8" w:rsidP="00734ABD">
      <w:pPr>
        <w:autoSpaceDE w:val="0"/>
        <w:jc w:val="center"/>
      </w:pPr>
      <w:r w:rsidRPr="0000699A">
        <w:t>о показателях (индикаторах) муниципальной программы,</w:t>
      </w:r>
    </w:p>
    <w:p w:rsidR="00AD469F" w:rsidRDefault="001D70A8" w:rsidP="00734ABD">
      <w:pPr>
        <w:autoSpaceDE w:val="0"/>
        <w:jc w:val="center"/>
      </w:pPr>
      <w:r w:rsidRPr="0000699A">
        <w:t>подпрограмм муниципальной программы и их значениях</w:t>
      </w:r>
    </w:p>
    <w:p w:rsidR="00E82B50" w:rsidRPr="00991E0E" w:rsidRDefault="00E82B50" w:rsidP="00734ABD">
      <w:pPr>
        <w:autoSpaceDE w:val="0"/>
        <w:jc w:val="center"/>
      </w:pPr>
    </w:p>
    <w:tbl>
      <w:tblPr>
        <w:tblW w:w="1517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1"/>
        <w:gridCol w:w="3009"/>
        <w:gridCol w:w="15"/>
        <w:gridCol w:w="182"/>
        <w:gridCol w:w="26"/>
        <w:gridCol w:w="14"/>
        <w:gridCol w:w="14"/>
        <w:gridCol w:w="132"/>
        <w:gridCol w:w="1153"/>
        <w:gridCol w:w="28"/>
        <w:gridCol w:w="247"/>
        <w:gridCol w:w="84"/>
        <w:gridCol w:w="29"/>
        <w:gridCol w:w="18"/>
        <w:gridCol w:w="719"/>
        <w:gridCol w:w="84"/>
        <w:gridCol w:w="51"/>
        <w:gridCol w:w="23"/>
        <w:gridCol w:w="16"/>
        <w:gridCol w:w="16"/>
        <w:gridCol w:w="94"/>
        <w:gridCol w:w="1074"/>
        <w:gridCol w:w="12"/>
        <w:gridCol w:w="35"/>
        <w:gridCol w:w="33"/>
        <w:gridCol w:w="25"/>
        <w:gridCol w:w="1168"/>
        <w:gridCol w:w="14"/>
        <w:gridCol w:w="35"/>
        <w:gridCol w:w="37"/>
        <w:gridCol w:w="19"/>
        <w:gridCol w:w="1170"/>
        <w:gridCol w:w="16"/>
        <w:gridCol w:w="35"/>
        <w:gridCol w:w="38"/>
        <w:gridCol w:w="14"/>
        <w:gridCol w:w="1034"/>
        <w:gridCol w:w="51"/>
        <w:gridCol w:w="197"/>
        <w:gridCol w:w="981"/>
        <w:gridCol w:w="27"/>
        <w:gridCol w:w="18"/>
        <w:gridCol w:w="1284"/>
        <w:gridCol w:w="49"/>
        <w:gridCol w:w="22"/>
        <w:gridCol w:w="1233"/>
        <w:gridCol w:w="10"/>
        <w:gridCol w:w="17"/>
      </w:tblGrid>
      <w:tr w:rsidR="001D70A8" w:rsidRPr="00A71BF9" w:rsidTr="00956872">
        <w:tc>
          <w:tcPr>
            <w:tcW w:w="3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№ п/п</w:t>
            </w:r>
          </w:p>
        </w:tc>
        <w:tc>
          <w:tcPr>
            <w:tcW w:w="3431" w:type="dxa"/>
            <w:gridSpan w:val="7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 xml:space="preserve">Наименование </w:t>
            </w:r>
            <w:r>
              <w:t>показателя (</w:t>
            </w:r>
            <w:r w:rsidRPr="002637FF">
              <w:t>индикатора</w:t>
            </w:r>
            <w:r>
              <w:t>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Характеристика показателя (индикатора)</w:t>
            </w:r>
          </w:p>
        </w:tc>
        <w:tc>
          <w:tcPr>
            <w:tcW w:w="934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Единица измерения</w:t>
            </w:r>
          </w:p>
        </w:tc>
        <w:tc>
          <w:tcPr>
            <w:tcW w:w="1274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 xml:space="preserve">Исходные показатели базового  года </w:t>
            </w:r>
          </w:p>
        </w:tc>
        <w:tc>
          <w:tcPr>
            <w:tcW w:w="7574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Планируемые показатели эффективности реализации</w:t>
            </w:r>
          </w:p>
        </w:tc>
      </w:tr>
      <w:tr w:rsidR="001D70A8" w:rsidRPr="00A71BF9" w:rsidTr="00956872">
        <w:tc>
          <w:tcPr>
            <w:tcW w:w="3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snapToGrid w:val="0"/>
            </w:pPr>
          </w:p>
        </w:tc>
        <w:tc>
          <w:tcPr>
            <w:tcW w:w="3431" w:type="dxa"/>
            <w:gridSpan w:val="7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snapToGrid w:val="0"/>
            </w:pPr>
          </w:p>
        </w:tc>
        <w:tc>
          <w:tcPr>
            <w:tcW w:w="1560" w:type="dxa"/>
            <w:gridSpan w:val="4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snapToGrid w:val="0"/>
            </w:pPr>
          </w:p>
        </w:tc>
        <w:tc>
          <w:tcPr>
            <w:tcW w:w="934" w:type="dxa"/>
            <w:gridSpan w:val="5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snapToGrid w:val="0"/>
            </w:pPr>
          </w:p>
        </w:tc>
        <w:tc>
          <w:tcPr>
            <w:tcW w:w="1274" w:type="dxa"/>
            <w:gridSpan w:val="6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snapToGrid w:val="0"/>
            </w:pP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20</w:t>
            </w:r>
            <w:r>
              <w:t>21</w:t>
            </w:r>
            <w:r w:rsidRPr="002637FF">
              <w:t xml:space="preserve"> год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2022 год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20</w:t>
            </w:r>
            <w:r>
              <w:t>23</w:t>
            </w:r>
            <w:r w:rsidRPr="002637FF">
              <w:t xml:space="preserve"> год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202</w:t>
            </w:r>
            <w:r>
              <w:t>4</w:t>
            </w:r>
            <w:r w:rsidRPr="002637FF">
              <w:t xml:space="preserve"> год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202</w:t>
            </w:r>
            <w:r>
              <w:t>5</w:t>
            </w:r>
            <w:r w:rsidRPr="002637FF">
              <w:t xml:space="preserve"> год</w:t>
            </w:r>
          </w:p>
        </w:tc>
        <w:tc>
          <w:tcPr>
            <w:tcW w:w="13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202</w:t>
            </w:r>
            <w:r>
              <w:t>6</w:t>
            </w:r>
            <w:r w:rsidRPr="002637FF">
              <w:t xml:space="preserve"> год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1</w:t>
            </w:r>
          </w:p>
        </w:tc>
        <w:tc>
          <w:tcPr>
            <w:tcW w:w="343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</w:pPr>
            <w:r w:rsidRPr="002637FF">
              <w:t>Доля учреждений</w:t>
            </w:r>
            <w:r>
              <w:t xml:space="preserve"> культуры и учреждений дополнительного образования</w:t>
            </w:r>
            <w:r w:rsidRPr="002637FF">
              <w:t>, выполнивших муниципальное задание на уровне не менее 95 %</w:t>
            </w:r>
          </w:p>
        </w:tc>
        <w:tc>
          <w:tcPr>
            <w:tcW w:w="1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autoSpaceDE w:val="0"/>
              <w:jc w:val="center"/>
            </w:pPr>
            <w:r>
              <w:t>Муниципальная п</w:t>
            </w:r>
            <w:r w:rsidRPr="002637FF">
              <w:t xml:space="preserve">рограмма </w:t>
            </w:r>
          </w:p>
        </w:tc>
        <w:tc>
          <w:tcPr>
            <w:tcW w:w="9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%</w:t>
            </w:r>
          </w:p>
        </w:tc>
        <w:tc>
          <w:tcPr>
            <w:tcW w:w="12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A1ADA" w:rsidRDefault="001D70A8" w:rsidP="005A7C2D">
            <w:pPr>
              <w:autoSpaceDE w:val="0"/>
              <w:jc w:val="center"/>
            </w:pPr>
            <w:r w:rsidRPr="00DA1ADA">
              <w:t>100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  <w:tc>
          <w:tcPr>
            <w:tcW w:w="1331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2</w:t>
            </w:r>
          </w:p>
        </w:tc>
        <w:tc>
          <w:tcPr>
            <w:tcW w:w="343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</w:pPr>
            <w:r w:rsidRPr="002637FF">
              <w:t>Доля учреждений</w:t>
            </w:r>
            <w:r>
              <w:t xml:space="preserve"> физической культуры и массового спорта</w:t>
            </w:r>
            <w:r w:rsidRPr="002637FF">
              <w:t>, выполнивших муниципальное задание на уровне не менее 95 %</w:t>
            </w:r>
          </w:p>
        </w:tc>
        <w:tc>
          <w:tcPr>
            <w:tcW w:w="1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autoSpaceDE w:val="0"/>
              <w:jc w:val="center"/>
            </w:pPr>
            <w:r>
              <w:t>Муниципальная п</w:t>
            </w:r>
            <w:r w:rsidRPr="002637FF">
              <w:t xml:space="preserve">рограмма </w:t>
            </w:r>
          </w:p>
        </w:tc>
        <w:tc>
          <w:tcPr>
            <w:tcW w:w="9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%</w:t>
            </w:r>
          </w:p>
        </w:tc>
        <w:tc>
          <w:tcPr>
            <w:tcW w:w="12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A1ADA" w:rsidRDefault="001D70A8" w:rsidP="005A7C2D">
            <w:pPr>
              <w:autoSpaceDE w:val="0"/>
              <w:jc w:val="center"/>
            </w:pPr>
            <w:r w:rsidRPr="00DA1ADA">
              <w:t>100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100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343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both"/>
            </w:pPr>
            <w:r w:rsidRPr="002637FF">
              <w:t xml:space="preserve">Доля молодых людей, участвующих в мероприятиях, направленных на формирование условий для гражданского становления и </w:t>
            </w:r>
            <w:r w:rsidRPr="002637FF">
              <w:lastRenderedPageBreak/>
              <w:t>успешной творческой реализации молодежи, на профилактику асоциальных явлений, формирование здорового образа жизни, профилактику этнического и религиозно-политического экстремизма, профилактику правонарушений и по вовлечению молодежи в социальную практику, в общем количестве молодежи</w:t>
            </w:r>
          </w:p>
        </w:tc>
        <w:tc>
          <w:tcPr>
            <w:tcW w:w="1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2637FF" w:rsidRDefault="001D70A8" w:rsidP="005A7C2D">
            <w:pPr>
              <w:autoSpaceDE w:val="0"/>
              <w:jc w:val="center"/>
            </w:pPr>
            <w:r>
              <w:lastRenderedPageBreak/>
              <w:t>Муниципальная п</w:t>
            </w:r>
            <w:r w:rsidRPr="002637FF">
              <w:t xml:space="preserve">рограмма </w:t>
            </w:r>
          </w:p>
        </w:tc>
        <w:tc>
          <w:tcPr>
            <w:tcW w:w="9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 w:rsidRPr="002637FF">
              <w:t>%</w:t>
            </w:r>
          </w:p>
        </w:tc>
        <w:tc>
          <w:tcPr>
            <w:tcW w:w="12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A1ADA" w:rsidRDefault="001D70A8" w:rsidP="005A7C2D">
            <w:pPr>
              <w:autoSpaceDE w:val="0"/>
              <w:jc w:val="center"/>
            </w:pPr>
            <w:r w:rsidRPr="00DA1ADA">
              <w:t>13,5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13,5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13,5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13,5</w:t>
            </w:r>
          </w:p>
        </w:tc>
        <w:tc>
          <w:tcPr>
            <w:tcW w:w="1331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13,5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3431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</w:pPr>
            <w:r w:rsidRPr="002637FF">
              <w:t>Отсутствие просроченной кредиторской задолженности</w:t>
            </w:r>
          </w:p>
        </w:tc>
        <w:tc>
          <w:tcPr>
            <w:tcW w:w="1560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Муниципальная п</w:t>
            </w:r>
            <w:r w:rsidRPr="002637FF">
              <w:t>рограмма</w:t>
            </w:r>
          </w:p>
        </w:tc>
        <w:tc>
          <w:tcPr>
            <w:tcW w:w="934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 w:rsidRPr="002637FF">
              <w:t>Да</w:t>
            </w:r>
            <w:r>
              <w:t>=1</w:t>
            </w:r>
          </w:p>
          <w:p w:rsidR="001D70A8" w:rsidRPr="002637FF" w:rsidRDefault="001D70A8" w:rsidP="005A7C2D">
            <w:pPr>
              <w:autoSpaceDE w:val="0"/>
              <w:jc w:val="center"/>
            </w:pPr>
            <w:r>
              <w:t>Н</w:t>
            </w:r>
            <w:r w:rsidRPr="002637FF">
              <w:t>ет</w:t>
            </w:r>
            <w:r>
              <w:t>=0</w:t>
            </w:r>
          </w:p>
        </w:tc>
        <w:tc>
          <w:tcPr>
            <w:tcW w:w="127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2637FF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</w:t>
            </w:r>
          </w:p>
        </w:tc>
        <w:tc>
          <w:tcPr>
            <w:tcW w:w="1331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70A8" w:rsidRPr="00485B85" w:rsidRDefault="001D70A8" w:rsidP="005A7C2D">
            <w:pPr>
              <w:autoSpaceDE w:val="0"/>
              <w:jc w:val="center"/>
            </w:pPr>
            <w:r w:rsidRPr="00485B85">
              <w:t>1</w:t>
            </w:r>
          </w:p>
        </w:tc>
      </w:tr>
      <w:tr w:rsidR="001D70A8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Подпрограмма 1</w:t>
            </w:r>
          </w:p>
        </w:tc>
      </w:tr>
      <w:tr w:rsidR="001D70A8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Реализация мероприятий регионального проекта «Культурная среда»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 xml:space="preserve"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EB2" w:rsidRDefault="002C0EB2" w:rsidP="005A7C2D">
            <w:pPr>
              <w:autoSpaceDE w:val="0"/>
            </w:pPr>
          </w:p>
          <w:p w:rsidR="001D70A8" w:rsidRDefault="001D70A8" w:rsidP="005A7C2D">
            <w:pPr>
              <w:autoSpaceDE w:val="0"/>
            </w:pPr>
            <w:r>
              <w:t>Приоритетный проект</w:t>
            </w: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485B85" w:rsidRDefault="00880655" w:rsidP="005A7C2D">
            <w:pPr>
              <w:autoSpaceDE w:val="0"/>
              <w:jc w:val="center"/>
            </w:pPr>
            <w:r>
              <w:t>2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86F56" w:rsidRDefault="00880655" w:rsidP="005A7C2D">
            <w:pPr>
              <w:autoSpaceDE w:val="0"/>
              <w:jc w:val="center"/>
            </w:pPr>
            <w:r w:rsidRPr="00086F56"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86F56" w:rsidRDefault="00880655" w:rsidP="005A7C2D">
            <w:pPr>
              <w:suppressAutoHyphens w:val="0"/>
              <w:jc w:val="center"/>
            </w:pPr>
            <w:r w:rsidRPr="00086F56">
              <w:t>2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25554" w:rsidRDefault="001D70A8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25554" w:rsidRDefault="001D70A8" w:rsidP="005A7C2D">
            <w:pPr>
              <w:autoSpaceDE w:val="0"/>
            </w:pPr>
            <w:r>
              <w:t xml:space="preserve">Количество организаций культуры, расположенных на </w:t>
            </w:r>
            <w:r>
              <w:lastRenderedPageBreak/>
              <w:t>территории Оренбургской области, получивших современное оборудование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EB2" w:rsidRDefault="002C0EB2" w:rsidP="005A7C2D">
            <w:pPr>
              <w:autoSpaceDE w:val="0"/>
            </w:pPr>
          </w:p>
          <w:p w:rsidR="001D70A8" w:rsidRPr="00E25554" w:rsidRDefault="001D70A8" w:rsidP="005A7C2D">
            <w:pPr>
              <w:autoSpaceDE w:val="0"/>
            </w:pPr>
            <w:r w:rsidRPr="00E25554">
              <w:t xml:space="preserve">Приоритетный </w:t>
            </w:r>
            <w:r w:rsidRPr="00E25554">
              <w:lastRenderedPageBreak/>
              <w:t>проект</w:t>
            </w:r>
          </w:p>
          <w:p w:rsidR="001D70A8" w:rsidRPr="00E25554" w:rsidRDefault="001D70A8" w:rsidP="005A7C2D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25554" w:rsidRDefault="001D70A8" w:rsidP="005A7C2D">
            <w:pPr>
              <w:autoSpaceDE w:val="0"/>
              <w:jc w:val="center"/>
            </w:pPr>
            <w:r>
              <w:lastRenderedPageBreak/>
              <w:t>Ед.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 w:rsidRPr="00821DE7">
              <w:t>6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7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25554" w:rsidRDefault="001D70A8" w:rsidP="005A7C2D">
            <w:pPr>
              <w:autoSpaceDE w:val="0"/>
              <w:jc w:val="center"/>
            </w:pPr>
            <w:r>
              <w:t>7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>
              <w:t>7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880655" w:rsidP="005A7C2D">
            <w:pPr>
              <w:autoSpaceDE w:val="0"/>
              <w:jc w:val="center"/>
            </w:pPr>
            <w:r>
              <w:t>8</w:t>
            </w:r>
          </w:p>
        </w:tc>
        <w:tc>
          <w:tcPr>
            <w:tcW w:w="1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880655" w:rsidP="005A7C2D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880655" w:rsidP="005A7C2D">
            <w:pPr>
              <w:suppressAutoHyphens w:val="0"/>
              <w:jc w:val="center"/>
            </w:pPr>
            <w:r>
              <w:t>8</w:t>
            </w:r>
          </w:p>
        </w:tc>
      </w:tr>
      <w:tr w:rsidR="00833BD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Default="00833BD4" w:rsidP="005A7C2D">
            <w:pPr>
              <w:autoSpaceDE w:val="0"/>
              <w:jc w:val="center"/>
            </w:pPr>
            <w:r>
              <w:lastRenderedPageBreak/>
              <w:t>3.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833BD4">
            <w:pPr>
              <w:autoSpaceDE w:val="0"/>
            </w:pPr>
            <w:r>
              <w:t>Реконструированы и (или</w:t>
            </w:r>
            <w:r w:rsidR="001D1A28">
              <w:t>)</w:t>
            </w:r>
            <w:r>
              <w:t xml:space="preserve"> капитально отремонтированы региональные и муниципальные детские школы искусств по видам искусств по </w:t>
            </w:r>
            <w:r w:rsidRPr="00D6036B">
              <w:t xml:space="preserve">адресу : г.Бузулук, ул.Пушкина, д.60  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3BD4" w:rsidRDefault="00833BD4" w:rsidP="00833BD4">
            <w:pPr>
              <w:autoSpaceDE w:val="0"/>
            </w:pPr>
          </w:p>
          <w:p w:rsidR="00833BD4" w:rsidRPr="00077E0A" w:rsidRDefault="00833BD4" w:rsidP="00833BD4">
            <w:pPr>
              <w:autoSpaceDE w:val="0"/>
            </w:pPr>
            <w:r w:rsidRPr="00077E0A">
              <w:t>Приоритетный проект</w:t>
            </w:r>
          </w:p>
          <w:p w:rsidR="00833BD4" w:rsidRPr="00077E0A" w:rsidRDefault="00833BD4" w:rsidP="00833BD4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  <w:jc w:val="center"/>
            </w:pPr>
          </w:p>
          <w:p w:rsidR="00833BD4" w:rsidRPr="00D6036B" w:rsidRDefault="00833BD4" w:rsidP="00BC1077">
            <w:pPr>
              <w:autoSpaceDE w:val="0"/>
              <w:jc w:val="center"/>
            </w:pPr>
            <w:r w:rsidRPr="00D6036B">
              <w:t>Ед.</w:t>
            </w:r>
          </w:p>
          <w:p w:rsidR="00833BD4" w:rsidRPr="00D6036B" w:rsidRDefault="00833BD4" w:rsidP="00BC1077">
            <w:pPr>
              <w:autoSpaceDE w:val="0"/>
              <w:jc w:val="center"/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Default="00833BD4" w:rsidP="00BC1077">
            <w:pPr>
              <w:autoSpaceDE w:val="0"/>
              <w:jc w:val="center"/>
            </w:pPr>
          </w:p>
          <w:p w:rsidR="00833BD4" w:rsidRPr="00D6036B" w:rsidRDefault="00833BD4" w:rsidP="00BC1077">
            <w:pPr>
              <w:autoSpaceDE w:val="0"/>
              <w:jc w:val="center"/>
            </w:pPr>
            <w:r w:rsidRPr="00D6036B"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3BD4" w:rsidRDefault="00833BD4" w:rsidP="00BC1077">
            <w:pPr>
              <w:autoSpaceDE w:val="0"/>
              <w:jc w:val="center"/>
            </w:pPr>
          </w:p>
          <w:p w:rsidR="00833BD4" w:rsidRPr="00D6036B" w:rsidRDefault="00833BD4" w:rsidP="00BC1077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  <w:jc w:val="center"/>
            </w:pPr>
            <w:r>
              <w:t>1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5A0080" w:rsidRDefault="00833BD4" w:rsidP="00BC1077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5A0080" w:rsidRDefault="00833BD4" w:rsidP="00BC1077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BD4" w:rsidRPr="005A0080" w:rsidRDefault="00833BD4" w:rsidP="00BC1077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BD4" w:rsidRPr="005A0080" w:rsidRDefault="00833BD4" w:rsidP="00BC1077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3BD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Default="00833BD4" w:rsidP="005A7C2D">
            <w:pPr>
              <w:autoSpaceDE w:val="0"/>
              <w:jc w:val="center"/>
            </w:pPr>
            <w:r>
              <w:t>4.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</w:pPr>
            <w:r w:rsidRPr="00D6036B">
              <w:t>Создание качественных и современных условий для обеспечения образовательных услуг в сфере дополнительного образования в сфере культуры и искусства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3BD4" w:rsidRDefault="00833BD4" w:rsidP="00833BD4">
            <w:pPr>
              <w:autoSpaceDE w:val="0"/>
            </w:pPr>
          </w:p>
          <w:p w:rsidR="00833BD4" w:rsidRPr="00077E0A" w:rsidRDefault="00833BD4" w:rsidP="00833BD4">
            <w:pPr>
              <w:autoSpaceDE w:val="0"/>
            </w:pPr>
            <w:r w:rsidRPr="00077E0A">
              <w:t>Приоритетный проект</w:t>
            </w:r>
          </w:p>
          <w:p w:rsidR="00833BD4" w:rsidRPr="00077E0A" w:rsidRDefault="00833BD4" w:rsidP="00833BD4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  <w:jc w:val="center"/>
              <w:rPr>
                <w:vertAlign w:val="superscript"/>
              </w:rPr>
            </w:pPr>
            <w:r w:rsidRPr="00D6036B">
              <w:t>М</w:t>
            </w:r>
            <w:r w:rsidRPr="00D6036B">
              <w:rPr>
                <w:vertAlign w:val="superscript"/>
              </w:rPr>
              <w:t>2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  <w:jc w:val="center"/>
            </w:pPr>
            <w:r w:rsidRPr="00D6036B"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3BD4" w:rsidRPr="00D6036B" w:rsidRDefault="00833BD4" w:rsidP="00BC1077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D6036B" w:rsidRDefault="00833BD4" w:rsidP="00BC1077">
            <w:pPr>
              <w:autoSpaceDE w:val="0"/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177,2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5A0080" w:rsidRDefault="00833BD4" w:rsidP="00BC1077">
            <w:pPr>
              <w:autoSpaceDE w:val="0"/>
              <w:jc w:val="center"/>
            </w:pPr>
            <w:r>
              <w:rPr>
                <w:lang w:val="en-US"/>
              </w:rPr>
              <w:t>1 177</w:t>
            </w:r>
            <w:r>
              <w:t>,2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BD4" w:rsidRPr="008950D1" w:rsidRDefault="00833BD4" w:rsidP="00BC1077">
            <w:pPr>
              <w:autoSpaceDE w:val="0"/>
              <w:jc w:val="center"/>
            </w:pPr>
            <w:r>
              <w:t>1 473,6</w:t>
            </w:r>
          </w:p>
        </w:tc>
        <w:tc>
          <w:tcPr>
            <w:tcW w:w="1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BD4" w:rsidRPr="008950D1" w:rsidRDefault="00833BD4" w:rsidP="00BC1077">
            <w:pPr>
              <w:autoSpaceDE w:val="0"/>
              <w:jc w:val="center"/>
            </w:pPr>
            <w:r>
              <w:t>1 473,6</w:t>
            </w:r>
          </w:p>
        </w:tc>
        <w:tc>
          <w:tcPr>
            <w:tcW w:w="1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BD4" w:rsidRPr="00A71BF9" w:rsidRDefault="00833BD4" w:rsidP="00BC1077">
            <w:pPr>
              <w:suppressAutoHyphens w:val="0"/>
              <w:jc w:val="center"/>
            </w:pPr>
            <w:r>
              <w:t>1 473,6</w:t>
            </w:r>
          </w:p>
        </w:tc>
      </w:tr>
      <w:tr w:rsidR="007C1539" w:rsidRPr="007C1539" w:rsidTr="007C1539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5.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</w:pPr>
            <w:r w:rsidRPr="007C1539">
              <w:t>Увеличение количества обучающихся по предпрофессиональным образовательным программам в сфере культуры и искусства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1539" w:rsidRPr="007C1539" w:rsidRDefault="007C1539" w:rsidP="007C1539">
            <w:pPr>
              <w:autoSpaceDE w:val="0"/>
            </w:pPr>
          </w:p>
          <w:p w:rsidR="007C1539" w:rsidRPr="007C1539" w:rsidRDefault="007C1539" w:rsidP="007C1539">
            <w:pPr>
              <w:autoSpaceDE w:val="0"/>
            </w:pPr>
            <w:r w:rsidRPr="007C1539">
              <w:t>Приоритетный проект</w:t>
            </w:r>
          </w:p>
          <w:p w:rsidR="007C1539" w:rsidRPr="007C1539" w:rsidRDefault="007C1539" w:rsidP="007C1539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Чел.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-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467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467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</w:p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467</w:t>
            </w:r>
          </w:p>
          <w:p w:rsidR="007C1539" w:rsidRPr="007C1539" w:rsidRDefault="007C1539" w:rsidP="007C1539">
            <w:pPr>
              <w:autoSpaceDE w:val="0"/>
              <w:jc w:val="center"/>
            </w:pP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autoSpaceDE w:val="0"/>
              <w:jc w:val="center"/>
            </w:pPr>
            <w:r w:rsidRPr="007C1539">
              <w:t>467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39" w:rsidRPr="007C1539" w:rsidRDefault="007C1539" w:rsidP="007C1539">
            <w:pPr>
              <w:suppressAutoHyphens w:val="0"/>
              <w:jc w:val="center"/>
            </w:pPr>
            <w:r w:rsidRPr="007C1539">
              <w:t>467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31492D" w:rsidP="005A7C2D">
            <w:pPr>
              <w:autoSpaceDE w:val="0"/>
              <w:jc w:val="center"/>
            </w:pPr>
            <w:r>
              <w:t>6</w:t>
            </w:r>
            <w:r w:rsidR="001D70A8" w:rsidRPr="00077E0A">
              <w:t>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</w:pPr>
            <w:r w:rsidRPr="00077E0A">
              <w:t>Увеличение числа посещений  культурных мероприятий, нарастающим итогом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0EB2" w:rsidRDefault="002C0EB2" w:rsidP="005A7C2D">
            <w:pPr>
              <w:autoSpaceDE w:val="0"/>
            </w:pPr>
          </w:p>
          <w:p w:rsidR="001D70A8" w:rsidRPr="00077E0A" w:rsidRDefault="001D70A8" w:rsidP="005A7C2D">
            <w:pPr>
              <w:autoSpaceDE w:val="0"/>
            </w:pPr>
            <w:r w:rsidRPr="00077E0A">
              <w:t>Приоритетный проект</w:t>
            </w:r>
          </w:p>
          <w:p w:rsidR="001D70A8" w:rsidRPr="00077E0A" w:rsidRDefault="001D70A8" w:rsidP="005A7C2D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C0EB2" w:rsidRDefault="002C0EB2" w:rsidP="005A7C2D">
            <w:pPr>
              <w:autoSpaceDE w:val="0"/>
              <w:jc w:val="center"/>
            </w:pPr>
          </w:p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Тыс.посещений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347,7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347,7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374,0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  <w:rPr>
                <w:highlight w:val="yellow"/>
              </w:rPr>
            </w:pPr>
            <w:r w:rsidRPr="00077E0A">
              <w:t>397,9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jc w:val="center"/>
            </w:pPr>
            <w:r w:rsidRPr="00077E0A">
              <w:t>446,7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jc w:val="center"/>
            </w:pPr>
            <w:r w:rsidRPr="00077E0A">
              <w:t>446,7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446,7</w:t>
            </w:r>
          </w:p>
        </w:tc>
      </w:tr>
      <w:tr w:rsidR="001D70A8" w:rsidRPr="00A71BF9" w:rsidTr="00956872">
        <w:trPr>
          <w:trHeight w:val="500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C23A2" w:rsidRDefault="0031492D" w:rsidP="005A7C2D">
            <w:pPr>
              <w:autoSpaceDE w:val="0"/>
              <w:jc w:val="center"/>
            </w:pPr>
            <w:r>
              <w:t>7</w:t>
            </w:r>
            <w:r w:rsidR="001D70A8" w:rsidRPr="002C23A2">
              <w:t>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734ABD">
            <w:pPr>
              <w:autoSpaceDE w:val="0"/>
            </w:pPr>
            <w:r w:rsidRPr="0016226D">
              <w:t xml:space="preserve">Количество изданий, </w:t>
            </w:r>
            <w:r w:rsidR="00734ABD">
              <w:t>п</w:t>
            </w:r>
            <w:r w:rsidRPr="0016226D">
              <w:t xml:space="preserve">ополнивших книжный фонд </w:t>
            </w:r>
            <w:r w:rsidRPr="0016226D">
              <w:lastRenderedPageBreak/>
              <w:t>не менее, чем на 5% от общего фонда</w:t>
            </w:r>
            <w:r>
              <w:t xml:space="preserve"> в течение трех лет после с</w:t>
            </w:r>
            <w:r w:rsidRPr="0016226D">
              <w:t>оздания модельной библиотеки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E25554" w:rsidRDefault="001D70A8" w:rsidP="005A7C2D">
            <w:pPr>
              <w:autoSpaceDE w:val="0"/>
            </w:pPr>
            <w:r w:rsidRPr="00E25554">
              <w:lastRenderedPageBreak/>
              <w:t>Приоритетный проект</w:t>
            </w:r>
          </w:p>
          <w:p w:rsidR="001D70A8" w:rsidRPr="00E25554" w:rsidRDefault="001D70A8" w:rsidP="005A7C2D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lastRenderedPageBreak/>
              <w:t>Ед.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3 000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3 069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3 000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3 000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 w:rsidRPr="00C535F2">
              <w:t>500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500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C23A2" w:rsidRDefault="0031492D" w:rsidP="005A7C2D">
            <w:pPr>
              <w:autoSpaceDE w:val="0"/>
              <w:jc w:val="center"/>
            </w:pPr>
            <w:r>
              <w:lastRenderedPageBreak/>
              <w:t>8</w:t>
            </w:r>
            <w:r w:rsidR="001D70A8" w:rsidRPr="002C23A2">
              <w:t>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</w:pPr>
            <w:r w:rsidRPr="0016226D">
              <w:t>Количество  современных централизованных библиотечно-информационных сервисов, доступных  пользователям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E25554" w:rsidRDefault="001D70A8" w:rsidP="005A7C2D">
            <w:pPr>
              <w:autoSpaceDE w:val="0"/>
            </w:pPr>
            <w:r w:rsidRPr="00E25554">
              <w:t>Приоритетный проект</w:t>
            </w:r>
          </w:p>
          <w:p w:rsidR="001D70A8" w:rsidRPr="00E25554" w:rsidRDefault="001D70A8" w:rsidP="005A7C2D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 w:rsidRPr="0016226D">
              <w:t>Ед.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>
              <w:t>2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3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>
              <w:t>4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 w:rsidRPr="00C535F2">
              <w:t>4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 w:rsidRPr="00C535F2">
              <w:t>4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C535F2" w:rsidRDefault="001D70A8" w:rsidP="005A7C2D">
            <w:pPr>
              <w:autoSpaceDE w:val="0"/>
              <w:jc w:val="center"/>
            </w:pPr>
            <w:r w:rsidRPr="00C535F2">
              <w:t>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4</w:t>
            </w:r>
          </w:p>
        </w:tc>
      </w:tr>
      <w:tr w:rsidR="001D70A8" w:rsidRPr="00A71BF9" w:rsidTr="00956872">
        <w:trPr>
          <w:trHeight w:val="1307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2C23A2" w:rsidRDefault="0031492D" w:rsidP="005A7C2D">
            <w:pPr>
              <w:autoSpaceDE w:val="0"/>
              <w:jc w:val="center"/>
            </w:pPr>
            <w:r>
              <w:t>9</w:t>
            </w:r>
            <w:r w:rsidR="001D70A8" w:rsidRPr="002C23A2">
              <w:t>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16226D" w:rsidRDefault="001D70A8" w:rsidP="005A7C2D">
            <w:pPr>
              <w:autoSpaceDE w:val="0"/>
            </w:pPr>
            <w:r w:rsidRPr="0016226D">
              <w:t xml:space="preserve">Количество  оборудованных рабочих мест для посетителей  - лиц с ограниченными возможностями здоровья 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E25554" w:rsidRDefault="001D70A8" w:rsidP="005A7C2D">
            <w:pPr>
              <w:autoSpaceDE w:val="0"/>
            </w:pPr>
            <w:r w:rsidRPr="00E25554">
              <w:t>Приоритетный проект</w:t>
            </w:r>
          </w:p>
          <w:p w:rsidR="001D70A8" w:rsidRPr="00E25554" w:rsidRDefault="001D70A8" w:rsidP="005A7C2D">
            <w:pPr>
              <w:autoSpaceDE w:val="0"/>
            </w:pPr>
          </w:p>
        </w:tc>
        <w:tc>
          <w:tcPr>
            <w:tcW w:w="10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 w:rsidRPr="0016226D">
              <w:t>Ед.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1C162C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C535F2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C535F2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880655" w:rsidP="005A7C2D">
            <w:pPr>
              <w:suppressAutoHyphens w:val="0"/>
              <w:jc w:val="center"/>
            </w:pPr>
            <w:r>
              <w:t>1</w:t>
            </w:r>
          </w:p>
        </w:tc>
      </w:tr>
      <w:tr w:rsidR="001D70A8" w:rsidRPr="00A71BF9" w:rsidTr="005A7C2D">
        <w:trPr>
          <w:trHeight w:val="323"/>
        </w:trPr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Реализация мероприятий регионального проекта «Цифровая культура»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3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</w:pPr>
            <w:r w:rsidRPr="00B85204">
              <w:t>Создание виртуального концертного зала на базе МБУК г.Бузулука ДК «Машиностроитель»</w:t>
            </w:r>
          </w:p>
        </w:tc>
        <w:tc>
          <w:tcPr>
            <w:tcW w:w="169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B85204" w:rsidRDefault="001D70A8" w:rsidP="005A7C2D">
            <w:pPr>
              <w:autoSpaceDE w:val="0"/>
            </w:pPr>
            <w:r w:rsidRPr="00B85204">
              <w:t>Приоритетный проект</w:t>
            </w:r>
          </w:p>
          <w:p w:rsidR="001D70A8" w:rsidRPr="00B85204" w:rsidRDefault="001D70A8" w:rsidP="005A7C2D">
            <w:pPr>
              <w:autoSpaceDE w:val="0"/>
            </w:pPr>
          </w:p>
        </w:tc>
        <w:tc>
          <w:tcPr>
            <w:tcW w:w="8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 w:rsidRPr="00B85204">
              <w:t>Ед.</w:t>
            </w:r>
          </w:p>
        </w:tc>
        <w:tc>
          <w:tcPr>
            <w:tcW w:w="12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 w:rsidRPr="00B85204"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86F56" w:rsidRDefault="00086F56" w:rsidP="005A7C2D">
            <w:pPr>
              <w:autoSpaceDE w:val="0"/>
              <w:jc w:val="center"/>
            </w:pPr>
          </w:p>
          <w:p w:rsidR="001D70A8" w:rsidRDefault="00086F56" w:rsidP="005A7C2D">
            <w:pPr>
              <w:autoSpaceDE w:val="0"/>
              <w:jc w:val="center"/>
            </w:pPr>
            <w:r>
              <w:t>-</w:t>
            </w:r>
          </w:p>
          <w:p w:rsidR="00086F56" w:rsidRPr="00B85204" w:rsidRDefault="00086F56" w:rsidP="005A7C2D">
            <w:pPr>
              <w:autoSpaceDE w:val="0"/>
              <w:jc w:val="center"/>
            </w:pP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B85204" w:rsidRDefault="00880655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880655" w:rsidP="005A7C2D">
            <w:pPr>
              <w:suppressAutoHyphens w:val="0"/>
              <w:jc w:val="center"/>
            </w:pPr>
            <w:r>
              <w:t>1</w:t>
            </w:r>
          </w:p>
        </w:tc>
      </w:tr>
      <w:tr w:rsidR="001D70A8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Реализация мероприятий регионального проекта «Создание условий для реализации творческого потенциала нации («Творческие люди»)</w:t>
            </w:r>
          </w:p>
        </w:tc>
      </w:tr>
      <w:tr w:rsidR="001D70A8" w:rsidRPr="00A71BF9" w:rsidTr="00956872">
        <w:trPr>
          <w:trHeight w:val="1263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D84D47" w:rsidRDefault="001D70A8" w:rsidP="00AD46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4D4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программу, «Волонтеры культуры» нарастающим итогом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E25554" w:rsidRDefault="001D70A8" w:rsidP="005A7C2D">
            <w:pPr>
              <w:autoSpaceDE w:val="0"/>
            </w:pPr>
            <w:r>
              <w:t>Основное мероприятие</w:t>
            </w: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10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15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22</w:t>
            </w:r>
          </w:p>
        </w:tc>
        <w:tc>
          <w:tcPr>
            <w:tcW w:w="11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30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>
              <w:t>35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 w:rsidRPr="00B85204">
              <w:t>35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35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13731" w:rsidRDefault="001D70A8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повышение квалификации на базе Центров непрерывного образования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E25554" w:rsidRDefault="001D70A8" w:rsidP="005A7C2D">
            <w:pPr>
              <w:autoSpaceDE w:val="0"/>
            </w:pPr>
            <w:r>
              <w:lastRenderedPageBreak/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C1A4F" w:rsidRDefault="001D70A8" w:rsidP="005A7C2D">
            <w:pPr>
              <w:autoSpaceDE w:val="0"/>
              <w:jc w:val="center"/>
              <w:rPr>
                <w:lang w:val="en-US"/>
              </w:rPr>
            </w:pPr>
            <w:r>
              <w:lastRenderedPageBreak/>
              <w:t>Ед.</w:t>
            </w:r>
          </w:p>
        </w:tc>
        <w:tc>
          <w:tcPr>
            <w:tcW w:w="128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8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31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E5E99" w:rsidRDefault="0031492D" w:rsidP="005A7C2D">
            <w:pPr>
              <w:autoSpaceDE w:val="0"/>
              <w:jc w:val="center"/>
            </w:pPr>
            <w:r w:rsidRPr="001E5E99">
              <w:t>46</w:t>
            </w:r>
          </w:p>
        </w:tc>
        <w:tc>
          <w:tcPr>
            <w:tcW w:w="112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880655" w:rsidP="005A7C2D">
            <w:pPr>
              <w:autoSpaceDE w:val="0"/>
              <w:jc w:val="center"/>
            </w:pPr>
            <w:r>
              <w:t>31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880655" w:rsidP="005A7C2D">
            <w:pPr>
              <w:autoSpaceDE w:val="0"/>
              <w:jc w:val="center"/>
            </w:pPr>
            <w:r>
              <w:t>31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880655" w:rsidP="005A7C2D">
            <w:pPr>
              <w:autoSpaceDE w:val="0"/>
              <w:jc w:val="center"/>
            </w:pPr>
            <w:r>
              <w:t>31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880655" w:rsidP="005A7C2D">
            <w:pPr>
              <w:suppressAutoHyphens w:val="0"/>
              <w:jc w:val="center"/>
            </w:pPr>
            <w:r>
              <w:t>31</w:t>
            </w:r>
          </w:p>
        </w:tc>
      </w:tr>
      <w:tr w:rsidR="001D70A8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lastRenderedPageBreak/>
              <w:t>Основное мероприятие 1 «Культурно-досуговое обслуживание населения»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 w:rsidRPr="00DC0031">
              <w:t>1.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</w:pPr>
            <w:r w:rsidRPr="00DC0031">
              <w:t>Количество культурно-досуговых мероприятий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>
              <w:t>517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 w:rsidRPr="00821DE7">
              <w:t>518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>
              <w:t>523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>
              <w:t>535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 w:rsidRPr="00821DE7">
              <w:t>5</w:t>
            </w:r>
            <w:r>
              <w:t>35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 w:rsidRPr="00821DE7">
              <w:t>5</w:t>
            </w:r>
            <w:r>
              <w:t>35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suppressAutoHyphens w:val="0"/>
              <w:jc w:val="center"/>
            </w:pPr>
            <w:r w:rsidRPr="00821DE7">
              <w:t>5</w:t>
            </w:r>
            <w:r>
              <w:t>35</w:t>
            </w:r>
          </w:p>
        </w:tc>
      </w:tr>
      <w:tr w:rsidR="001D70A8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</w:pPr>
            <w:r>
              <w:t>Количество посещений платных культурно-массовых мероприятий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>
              <w:t>37 371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821DE7" w:rsidRDefault="001D70A8" w:rsidP="005A7C2D">
            <w:pPr>
              <w:autoSpaceDE w:val="0"/>
              <w:jc w:val="center"/>
            </w:pPr>
            <w:r w:rsidRPr="00821DE7">
              <w:t>37 450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13 865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14 465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15 065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15 065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15 065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3.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</w:pPr>
            <w:r>
              <w:t>Количество клубных формирований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62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62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63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63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 w:rsidRPr="00B85204">
              <w:t>63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 w:rsidRPr="00B85204">
              <w:t>63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63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4.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Количество участников клубных формирований (в том числе на платной основе)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8 903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2882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2882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2882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2882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2882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2882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5.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</w:pPr>
            <w:r w:rsidRPr="00077E0A">
              <w:t>Число посещений культурно-массовых мероприятий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Тыс.посещен.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137,9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137,9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147,5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157,9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168,9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168,9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168,9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F3921" w:rsidRDefault="001D70A8" w:rsidP="005A7C2D">
            <w:pPr>
              <w:autoSpaceDE w:val="0"/>
              <w:jc w:val="center"/>
            </w:pPr>
            <w:r w:rsidRPr="000F3921">
              <w:t>6.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C701F1">
            <w:pPr>
              <w:autoSpaceDE w:val="0"/>
              <w:jc w:val="center"/>
            </w:pPr>
            <w:r>
              <w:t>10</w:t>
            </w:r>
            <w:r w:rsidR="00C701F1">
              <w:t>5</w:t>
            </w:r>
            <w:r>
              <w:t>,8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B31EF" w:rsidRDefault="001D70A8" w:rsidP="00C701F1">
            <w:pPr>
              <w:autoSpaceDE w:val="0"/>
              <w:jc w:val="center"/>
            </w:pPr>
            <w:r w:rsidRPr="00EB31EF">
              <w:t>10</w:t>
            </w:r>
            <w:r w:rsidR="00C701F1">
              <w:t>5</w:t>
            </w:r>
            <w:r w:rsidRPr="00EB31EF">
              <w:t>,</w:t>
            </w:r>
            <w:r>
              <w:t>8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701E22" w:rsidRDefault="001D70A8" w:rsidP="00C701F1">
            <w:pPr>
              <w:autoSpaceDE w:val="0"/>
              <w:jc w:val="center"/>
            </w:pPr>
            <w:r w:rsidRPr="00701E22">
              <w:t>10</w:t>
            </w:r>
            <w:r w:rsidR="00C701F1">
              <w:t>5</w:t>
            </w:r>
            <w:r w:rsidRPr="00701E22">
              <w:t>,8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701E22" w:rsidRDefault="001D70A8" w:rsidP="00C701F1">
            <w:pPr>
              <w:autoSpaceDE w:val="0"/>
              <w:jc w:val="center"/>
            </w:pPr>
            <w:r w:rsidRPr="00701E22">
              <w:t>10</w:t>
            </w:r>
            <w:r w:rsidR="00C701F1">
              <w:t>5</w:t>
            </w:r>
            <w:r w:rsidRPr="00701E22">
              <w:t>,8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C701F1">
            <w:pPr>
              <w:suppressAutoHyphens w:val="0"/>
              <w:jc w:val="center"/>
            </w:pPr>
            <w:r>
              <w:t>10</w:t>
            </w:r>
            <w:r w:rsidR="00C701F1">
              <w:t>5</w:t>
            </w:r>
            <w:r>
              <w:t>,8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F3921" w:rsidRDefault="001D70A8" w:rsidP="005A7C2D">
            <w:pPr>
              <w:autoSpaceDE w:val="0"/>
              <w:jc w:val="center"/>
            </w:pPr>
            <w:r w:rsidRPr="000F3921">
              <w:lastRenderedPageBreak/>
              <w:t>7.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Удельный вес специалистов, прошедших повышение квалификации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13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16</w:t>
            </w:r>
          </w:p>
        </w:tc>
      </w:tr>
      <w:tr w:rsidR="001D70A8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F3921" w:rsidRDefault="001D70A8" w:rsidP="005A7C2D">
            <w:pPr>
              <w:autoSpaceDE w:val="0"/>
              <w:jc w:val="center"/>
            </w:pPr>
            <w:r>
              <w:t>8.</w:t>
            </w:r>
          </w:p>
        </w:tc>
        <w:tc>
          <w:tcPr>
            <w:tcW w:w="356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 w:rsidRPr="00D6036B">
              <w:t>Проведение капитального ремонта здания МБУ</w:t>
            </w:r>
            <w:r>
              <w:t xml:space="preserve">К </w:t>
            </w:r>
            <w:r w:rsidRPr="00D6036B">
              <w:t>г.Бузулука Д</w:t>
            </w:r>
            <w:r>
              <w:t>К «Машиностроитель</w:t>
            </w:r>
            <w:r w:rsidRPr="00D6036B">
              <w:t>» по адресу: г.Бузулук, ул.</w:t>
            </w:r>
            <w:r>
              <w:t xml:space="preserve"> Ленина, д.60</w:t>
            </w:r>
          </w:p>
          <w:p w:rsidR="002C0EB2" w:rsidRPr="00D6036B" w:rsidRDefault="002C0EB2" w:rsidP="005A7C2D">
            <w:pPr>
              <w:autoSpaceDE w:val="0"/>
            </w:pP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DC0031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>
              <w:t>-</w:t>
            </w:r>
          </w:p>
        </w:tc>
      </w:tr>
      <w:tr w:rsidR="001D70A8" w:rsidRPr="00A71BF9" w:rsidTr="005A7C2D">
        <w:trPr>
          <w:trHeight w:val="232"/>
        </w:trPr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Основное мероприятие 2 «Библиотечное обслуживание населения»</w:t>
            </w:r>
          </w:p>
        </w:tc>
      </w:tr>
      <w:tr w:rsidR="001D70A8" w:rsidRPr="00A71BF9" w:rsidTr="00413324">
        <w:trPr>
          <w:trHeight w:val="495"/>
        </w:trPr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Default="001D70A8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Default="001D70A8" w:rsidP="005A7C2D">
            <w:pPr>
              <w:autoSpaceDE w:val="0"/>
            </w:pPr>
            <w:r>
              <w:t>Количество посещений в стационарных условиях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5E16D0" w:rsidRDefault="001D70A8" w:rsidP="005A7C2D">
            <w:pPr>
              <w:autoSpaceDE w:val="0"/>
              <w:jc w:val="center"/>
            </w:pPr>
            <w:r>
              <w:t>126 745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126 660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077E0A" w:rsidRDefault="001D70A8" w:rsidP="005A7C2D">
            <w:r w:rsidRPr="00077E0A">
              <w:t xml:space="preserve">  139 260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077E0A" w:rsidRDefault="001D70A8" w:rsidP="005A7C2D">
            <w:r w:rsidRPr="00077E0A">
              <w:t xml:space="preserve"> 149 388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149 388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D70A8" w:rsidRPr="00077E0A" w:rsidRDefault="001D70A8" w:rsidP="005A7C2D">
            <w:r w:rsidRPr="00077E0A">
              <w:t xml:space="preserve">   149 388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149 388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Количество посещений вне стационара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E16D0" w:rsidRDefault="001D70A8" w:rsidP="005A7C2D">
            <w:pPr>
              <w:autoSpaceDE w:val="0"/>
              <w:jc w:val="center"/>
            </w:pPr>
            <w:r>
              <w:t>8 800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13 000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jc w:val="center"/>
            </w:pPr>
            <w:r w:rsidRPr="00077E0A">
              <w:t>14</w:t>
            </w:r>
            <w:r w:rsidR="002C0EB2">
              <w:t xml:space="preserve"> </w:t>
            </w:r>
            <w:r w:rsidRPr="00077E0A">
              <w:t>300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jc w:val="center"/>
            </w:pPr>
            <w:r w:rsidRPr="00077E0A">
              <w:t>15</w:t>
            </w:r>
            <w:r w:rsidR="002C0EB2">
              <w:t xml:space="preserve"> </w:t>
            </w:r>
            <w:r w:rsidRPr="00077E0A">
              <w:t>340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15</w:t>
            </w:r>
            <w:r w:rsidR="002C0EB2">
              <w:t xml:space="preserve"> </w:t>
            </w:r>
            <w:r w:rsidRPr="00077E0A">
              <w:t>340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15</w:t>
            </w:r>
            <w:r w:rsidR="002C0EB2">
              <w:t xml:space="preserve"> </w:t>
            </w:r>
            <w:r w:rsidRPr="00077E0A">
              <w:t>340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15</w:t>
            </w:r>
            <w:r w:rsidR="002C0EB2">
              <w:t xml:space="preserve"> </w:t>
            </w:r>
            <w:r w:rsidRPr="00077E0A">
              <w:t>340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3.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</w:pPr>
            <w:r w:rsidRPr="00077E0A">
              <w:t>Количество посещений удаленно через сеть Интернет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20</w:t>
            </w:r>
            <w:r w:rsidR="002C0EB2">
              <w:t xml:space="preserve"> </w:t>
            </w:r>
            <w:r w:rsidRPr="00077E0A">
              <w:t>060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r w:rsidRPr="00077E0A">
              <w:t xml:space="preserve">     22</w:t>
            </w:r>
            <w:r w:rsidR="002C0EB2">
              <w:t xml:space="preserve"> </w:t>
            </w:r>
            <w:r w:rsidRPr="00077E0A">
              <w:t>070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jc w:val="center"/>
            </w:pPr>
            <w:r w:rsidRPr="00077E0A">
              <w:t>23</w:t>
            </w:r>
            <w:r w:rsidR="002C0EB2">
              <w:t xml:space="preserve"> </w:t>
            </w:r>
            <w:r w:rsidRPr="00077E0A">
              <w:t>672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23</w:t>
            </w:r>
            <w:r w:rsidR="002C0EB2">
              <w:t xml:space="preserve"> </w:t>
            </w:r>
            <w:r w:rsidRPr="00077E0A">
              <w:t>672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23</w:t>
            </w:r>
            <w:r w:rsidR="002C0EB2">
              <w:t xml:space="preserve"> </w:t>
            </w:r>
            <w:r w:rsidRPr="00077E0A">
              <w:t>672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23</w:t>
            </w:r>
            <w:r w:rsidR="002C0EB2">
              <w:t xml:space="preserve"> </w:t>
            </w:r>
            <w:r w:rsidRPr="00077E0A">
              <w:t>672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4.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Количество документов, обработанных при формировании и учете фондов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E16D0" w:rsidRDefault="001D70A8" w:rsidP="005A7C2D">
            <w:pPr>
              <w:autoSpaceDE w:val="0"/>
              <w:jc w:val="center"/>
            </w:pPr>
            <w:r>
              <w:t>192 000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185 000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170 000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170 000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170 000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170 000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170 000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5.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>Количество документов библиографической обработки и перевода в электронный каталог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A8" w:rsidRDefault="001D70A8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46 000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52 000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5A0080" w:rsidRDefault="005A0080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55 000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55 000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>
              <w:t>55 000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B85204" w:rsidRDefault="001D70A8" w:rsidP="005A7C2D">
            <w:pPr>
              <w:autoSpaceDE w:val="0"/>
              <w:jc w:val="center"/>
            </w:pPr>
            <w:r>
              <w:t>55 000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5A7C2D">
            <w:pPr>
              <w:suppressAutoHyphens w:val="0"/>
              <w:jc w:val="center"/>
            </w:pPr>
            <w:r>
              <w:t>55 000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6.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</w:pPr>
            <w:r>
              <w:t xml:space="preserve">Уровень соотношения средней заработной платы работников </w:t>
            </w:r>
            <w:r>
              <w:lastRenderedPageBreak/>
              <w:t>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C701F1">
            <w:pPr>
              <w:autoSpaceDE w:val="0"/>
              <w:jc w:val="center"/>
            </w:pPr>
            <w:r>
              <w:t>10</w:t>
            </w:r>
            <w:r w:rsidR="00C701F1">
              <w:t>5</w:t>
            </w:r>
            <w:r>
              <w:t>,8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EB31EF" w:rsidRDefault="001D70A8" w:rsidP="00C701F1">
            <w:pPr>
              <w:autoSpaceDE w:val="0"/>
              <w:jc w:val="center"/>
            </w:pPr>
            <w:r w:rsidRPr="00EB31EF">
              <w:t>10</w:t>
            </w:r>
            <w:r w:rsidR="00C701F1">
              <w:t>5</w:t>
            </w:r>
            <w:r>
              <w:t>,8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A64310" w:rsidRDefault="001D70A8" w:rsidP="00C701F1">
            <w:pPr>
              <w:autoSpaceDE w:val="0"/>
              <w:jc w:val="center"/>
            </w:pPr>
            <w:r w:rsidRPr="00A64310">
              <w:t>10</w:t>
            </w:r>
            <w:r w:rsidR="00C701F1">
              <w:t>5</w:t>
            </w:r>
            <w:r w:rsidRPr="00A64310">
              <w:t>,8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A64310" w:rsidRDefault="001D70A8" w:rsidP="00C701F1">
            <w:pPr>
              <w:autoSpaceDE w:val="0"/>
              <w:jc w:val="center"/>
            </w:pPr>
            <w:r w:rsidRPr="00A64310">
              <w:t>10</w:t>
            </w:r>
            <w:r w:rsidR="00C701F1">
              <w:t>5</w:t>
            </w:r>
            <w:r w:rsidRPr="00A64310">
              <w:t>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A71BF9" w:rsidRDefault="001D70A8" w:rsidP="00C701F1">
            <w:pPr>
              <w:suppressAutoHyphens w:val="0"/>
              <w:jc w:val="center"/>
            </w:pPr>
            <w:r>
              <w:t>10</w:t>
            </w:r>
            <w:r w:rsidR="00C701F1">
              <w:t>5</w:t>
            </w:r>
            <w:r>
              <w:t>,8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lastRenderedPageBreak/>
              <w:t>7.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</w:pPr>
            <w:r w:rsidRPr="0016226D">
              <w:t>Удельный вес специалистов основного персонала, прошедших переподготовку и  курсы повышения квалификации (нарастающим итогом)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</w:p>
          <w:p w:rsidR="001D70A8" w:rsidRPr="0016226D" w:rsidRDefault="001D70A8" w:rsidP="005A7C2D">
            <w:pPr>
              <w:autoSpaceDE w:val="0"/>
              <w:jc w:val="center"/>
            </w:pPr>
            <w:r w:rsidRPr="0016226D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 w:rsidRPr="0016226D">
              <w:t>Процент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>
              <w:t>10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25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25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25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25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 w:rsidRPr="00077E0A">
              <w:t>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077E0A" w:rsidRDefault="001D70A8" w:rsidP="005A7C2D">
            <w:pPr>
              <w:suppressAutoHyphens w:val="0"/>
              <w:jc w:val="center"/>
            </w:pPr>
            <w:r w:rsidRPr="00077E0A">
              <w:t>25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8.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D6036B" w:rsidRDefault="001D70A8" w:rsidP="005A7C2D">
            <w:pPr>
              <w:autoSpaceDE w:val="0"/>
            </w:pPr>
            <w:r w:rsidRPr="00D6036B">
              <w:t>Проведение капитального ремонта здания МБУ</w:t>
            </w:r>
            <w:r>
              <w:t xml:space="preserve">К </w:t>
            </w:r>
            <w:r w:rsidRPr="00D6036B">
              <w:t>г.Бузулука</w:t>
            </w:r>
            <w:r>
              <w:t xml:space="preserve"> «ГЦБС» по </w:t>
            </w:r>
            <w:r w:rsidRPr="00D6036B">
              <w:t>адресу: г.Бузулук, ул.</w:t>
            </w:r>
            <w:r>
              <w:t xml:space="preserve"> Галактионова, д.47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</w:p>
          <w:p w:rsidR="001D70A8" w:rsidRPr="0016226D" w:rsidRDefault="001D70A8" w:rsidP="005A7C2D">
            <w:pPr>
              <w:autoSpaceDE w:val="0"/>
              <w:jc w:val="center"/>
            </w:pPr>
            <w:r w:rsidRPr="0016226D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6226D" w:rsidRDefault="001D70A8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Default="001D70A8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077E0A" w:rsidRDefault="001D70A8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33BD4" w:rsidRDefault="00833BD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33BD4" w:rsidRDefault="00833BD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833BD4" w:rsidRDefault="00833BD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833BD4" w:rsidRDefault="00833BD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833BD4" w:rsidRDefault="00833BD4" w:rsidP="005A7C2D">
            <w:pPr>
              <w:suppressAutoHyphens w:val="0"/>
              <w:jc w:val="center"/>
            </w:pPr>
            <w:r>
              <w:t>-</w:t>
            </w:r>
          </w:p>
        </w:tc>
      </w:tr>
      <w:tr w:rsidR="001D70A8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9.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</w:pPr>
            <w:r w:rsidRPr="001C162C">
              <w:t xml:space="preserve">Обеспечение комплектования книжных фондов муниципальных библиотек за счет средств резервного фонда Правительства Российской Федерации на 2021 год 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</w:p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2 498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-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-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-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autoSpaceDE w:val="0"/>
              <w:jc w:val="center"/>
            </w:pPr>
            <w:r w:rsidRPr="001C162C"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A8" w:rsidRPr="001C162C" w:rsidRDefault="001D70A8" w:rsidP="005A7C2D">
            <w:pPr>
              <w:suppressAutoHyphens w:val="0"/>
              <w:jc w:val="center"/>
            </w:pPr>
            <w:r w:rsidRPr="001C162C">
              <w:t>-</w:t>
            </w:r>
          </w:p>
        </w:tc>
      </w:tr>
      <w:tr w:rsidR="00413324" w:rsidRPr="00A71BF9" w:rsidTr="00413324">
        <w:tc>
          <w:tcPr>
            <w:tcW w:w="5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10.</w:t>
            </w:r>
          </w:p>
        </w:tc>
        <w:tc>
          <w:tcPr>
            <w:tcW w:w="339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autoSpaceDE w:val="0"/>
            </w:pPr>
            <w:r>
              <w:t xml:space="preserve">Количество приобретенных </w:t>
            </w:r>
            <w:r>
              <w:lastRenderedPageBreak/>
              <w:t>изданий, пополнивших книжный фонд в рамках Соглашения с министерством культуры Оренбургской области о поддержке отрасли культуры и развитии системы библиотечного дела</w:t>
            </w:r>
          </w:p>
        </w:tc>
        <w:tc>
          <w:tcPr>
            <w:tcW w:w="154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13324" w:rsidRPr="001C162C" w:rsidRDefault="00413324" w:rsidP="00CA7853">
            <w:pPr>
              <w:autoSpaceDE w:val="0"/>
              <w:jc w:val="center"/>
            </w:pPr>
          </w:p>
          <w:p w:rsidR="00413324" w:rsidRPr="001C162C" w:rsidRDefault="00413324" w:rsidP="00CA7853">
            <w:pPr>
              <w:autoSpaceDE w:val="0"/>
              <w:jc w:val="center"/>
            </w:pPr>
            <w:r w:rsidRPr="001C162C">
              <w:lastRenderedPageBreak/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lastRenderedPageBreak/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C3CC2" w:rsidP="005A7C2D">
            <w:pPr>
              <w:autoSpaceDE w:val="0"/>
              <w:jc w:val="center"/>
            </w:pPr>
            <w:r>
              <w:t>1 800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1C162C" w:rsidRDefault="00413324" w:rsidP="005A7C2D">
            <w:pPr>
              <w:suppressAutoHyphens w:val="0"/>
              <w:jc w:val="center"/>
            </w:pPr>
            <w:r>
              <w:t>-</w:t>
            </w:r>
          </w:p>
        </w:tc>
      </w:tr>
      <w:tr w:rsidR="00413324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lastRenderedPageBreak/>
              <w:t>Основное мероприятие 3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</w:p>
          <w:p w:rsidR="00413324" w:rsidRDefault="00413324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>Число посещений выставок, экспозиций, экскурсионных посещений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E16D0" w:rsidRDefault="00413324" w:rsidP="005A7C2D">
            <w:pPr>
              <w:autoSpaceDE w:val="0"/>
              <w:jc w:val="center"/>
            </w:pPr>
            <w:r>
              <w:t>28 078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27</w:t>
            </w:r>
            <w:r>
              <w:rPr>
                <w:lang w:val="en-US"/>
              </w:rPr>
              <w:t xml:space="preserve"> </w:t>
            </w:r>
            <w:r w:rsidRPr="00077E0A">
              <w:t>800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pStyle w:val="af0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33 600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pStyle w:val="af0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34 000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34 000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34 000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34 000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</w:p>
          <w:p w:rsidR="00413324" w:rsidRDefault="00413324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</w:p>
          <w:p w:rsidR="00413324" w:rsidRPr="00057486" w:rsidRDefault="00413324" w:rsidP="005A7C2D">
            <w:pPr>
              <w:autoSpaceDE w:val="0"/>
            </w:pPr>
            <w:r w:rsidRPr="00057486">
              <w:t>Число посетителей музея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E16D0" w:rsidRDefault="00413324" w:rsidP="005A7C2D">
            <w:pPr>
              <w:autoSpaceDE w:val="0"/>
              <w:jc w:val="center"/>
            </w:pPr>
            <w:r>
              <w:t>47 100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47 100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47 600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48 000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48 50</w:t>
            </w:r>
            <w:r>
              <w:t>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48 500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suppressAutoHyphens w:val="0"/>
              <w:jc w:val="center"/>
            </w:pPr>
            <w:r w:rsidRPr="00077E0A">
              <w:t>48 500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</w:p>
          <w:p w:rsidR="00413324" w:rsidRDefault="00413324" w:rsidP="005A7C2D">
            <w:pPr>
              <w:autoSpaceDE w:val="0"/>
              <w:jc w:val="center"/>
            </w:pPr>
            <w:r>
              <w:t>3.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57486" w:rsidRDefault="00413324" w:rsidP="005A7C2D">
            <w:pPr>
              <w:autoSpaceDE w:val="0"/>
            </w:pPr>
            <w:r w:rsidRPr="00057486">
              <w:t>Количество вновь организованных  музейных выставок, в том числе направленных на сохранение и возрождение народных художественных промыслов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57486" w:rsidRDefault="00413324" w:rsidP="005A7C2D">
            <w:pPr>
              <w:autoSpaceDE w:val="0"/>
              <w:jc w:val="center"/>
            </w:pPr>
            <w:r w:rsidRPr="00057486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57486" w:rsidRDefault="00413324" w:rsidP="005A7C2D">
            <w:pPr>
              <w:autoSpaceDE w:val="0"/>
              <w:jc w:val="center"/>
            </w:pPr>
            <w:r w:rsidRPr="00057486"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57486" w:rsidRDefault="00413324" w:rsidP="005A7C2D">
            <w:pPr>
              <w:autoSpaceDE w:val="0"/>
              <w:jc w:val="center"/>
            </w:pPr>
            <w:r>
              <w:t>10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57486" w:rsidRDefault="00413324" w:rsidP="005A7C2D">
            <w:pPr>
              <w:autoSpaceDE w:val="0"/>
              <w:jc w:val="center"/>
            </w:pPr>
            <w:r>
              <w:t>20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57486" w:rsidRDefault="00413324" w:rsidP="005A7C2D">
            <w:pPr>
              <w:autoSpaceDE w:val="0"/>
              <w:jc w:val="center"/>
            </w:pPr>
            <w:r>
              <w:t>22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C57DA2" w:rsidRDefault="00413324" w:rsidP="005A7C2D">
            <w:pPr>
              <w:autoSpaceDE w:val="0"/>
              <w:jc w:val="center"/>
            </w:pPr>
            <w:r w:rsidRPr="00C57DA2">
              <w:t>4.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</w:pPr>
            <w:r w:rsidRPr="000C7C96">
              <w:t>Количество музейных предметов основного фонда, опубликованных на экспозициях и выставках за отчетный период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>
              <w:t>4 455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t>4 4</w:t>
            </w:r>
            <w:r>
              <w:t>80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t xml:space="preserve">4 </w:t>
            </w:r>
            <w:r>
              <w:t>50</w:t>
            </w:r>
            <w:r w:rsidRPr="000C7C96">
              <w:t>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t>4 5</w:t>
            </w:r>
            <w:r>
              <w:t>2</w:t>
            </w:r>
            <w:r w:rsidRPr="000C7C96">
              <w:t>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0080">
            <w:pPr>
              <w:autoSpaceDE w:val="0"/>
              <w:jc w:val="center"/>
            </w:pPr>
            <w:r w:rsidRPr="000C7C96">
              <w:t>4</w:t>
            </w:r>
            <w:r>
              <w:rPr>
                <w:lang w:val="en-US"/>
              </w:rPr>
              <w:t xml:space="preserve"> </w:t>
            </w:r>
            <w:r w:rsidRPr="000C7C96">
              <w:t>5</w:t>
            </w:r>
            <w:r>
              <w:rPr>
                <w:lang w:val="en-US"/>
              </w:rPr>
              <w:t>5</w:t>
            </w:r>
            <w:r w:rsidRPr="000C7C96">
              <w:t>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0C7C96" w:rsidRDefault="00413324" w:rsidP="005A0080">
            <w:pPr>
              <w:autoSpaceDE w:val="0"/>
              <w:jc w:val="center"/>
            </w:pPr>
            <w:r w:rsidRPr="000C7C96">
              <w:t>4</w:t>
            </w:r>
            <w:r>
              <w:rPr>
                <w:lang w:val="en-US"/>
              </w:rPr>
              <w:t xml:space="preserve"> </w:t>
            </w:r>
            <w:r w:rsidRPr="000C7C96">
              <w:t>5</w:t>
            </w:r>
            <w:r>
              <w:rPr>
                <w:lang w:val="en-US"/>
              </w:rPr>
              <w:t>5</w:t>
            </w:r>
            <w:r w:rsidRPr="000C7C96"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0080">
            <w:pPr>
              <w:suppressAutoHyphens w:val="0"/>
              <w:jc w:val="center"/>
            </w:pPr>
            <w:r>
              <w:t>4 5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C57DA2" w:rsidRDefault="00413324" w:rsidP="005A7C2D">
            <w:pPr>
              <w:autoSpaceDE w:val="0"/>
              <w:jc w:val="center"/>
            </w:pPr>
            <w:r w:rsidRPr="00C57DA2">
              <w:t>5.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6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специалистов, </w:t>
            </w:r>
            <w:r w:rsidRPr="000C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повышение  уровня квалификации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lastRenderedPageBreak/>
              <w:t xml:space="preserve">Основное </w:t>
            </w:r>
            <w:r w:rsidRPr="000C7C96">
              <w:lastRenderedPageBreak/>
              <w:t>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 w:rsidRPr="000C7C96">
              <w:lastRenderedPageBreak/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0C7C96" w:rsidRDefault="00413324" w:rsidP="005A7C2D">
            <w:pPr>
              <w:autoSpaceDE w:val="0"/>
              <w:jc w:val="center"/>
            </w:pPr>
            <w:r>
              <w:t>2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1E5E99" w:rsidP="005A7C2D">
            <w:pPr>
              <w:autoSpaceDE w:val="0"/>
              <w:jc w:val="center"/>
            </w:pPr>
            <w:r>
              <w:lastRenderedPageBreak/>
              <w:t>6</w:t>
            </w:r>
            <w:r w:rsidR="00413324">
              <w:t>.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5A7C2D">
            <w:pPr>
              <w:autoSpaceDE w:val="0"/>
              <w:jc w:val="center"/>
            </w:pPr>
            <w:r w:rsidRPr="00444420">
              <w:t>%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444420" w:rsidRDefault="00413324" w:rsidP="005A7C2D">
            <w:pPr>
              <w:autoSpaceDE w:val="0"/>
              <w:jc w:val="center"/>
            </w:pPr>
            <w:r>
              <w:t>101,8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C701F1">
            <w:pPr>
              <w:autoSpaceDE w:val="0"/>
              <w:jc w:val="center"/>
            </w:pPr>
            <w:r w:rsidRPr="00444420">
              <w:t>10</w:t>
            </w:r>
            <w:r w:rsidR="00C701F1">
              <w:t>5</w:t>
            </w:r>
            <w:r>
              <w:t>,8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C701F1">
            <w:pPr>
              <w:autoSpaceDE w:val="0"/>
              <w:jc w:val="center"/>
            </w:pPr>
            <w:r w:rsidRPr="00444420">
              <w:t>10</w:t>
            </w:r>
            <w:r w:rsidR="00C701F1">
              <w:t>5</w:t>
            </w:r>
            <w:r w:rsidRPr="00444420">
              <w:t>,</w:t>
            </w:r>
            <w:r>
              <w:t>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324" w:rsidRPr="00A64310" w:rsidRDefault="00413324" w:rsidP="00C701F1">
            <w:pPr>
              <w:autoSpaceDE w:val="0"/>
              <w:jc w:val="center"/>
            </w:pPr>
            <w:r w:rsidRPr="00A64310">
              <w:t>10</w:t>
            </w:r>
            <w:r w:rsidR="00C701F1">
              <w:t>5</w:t>
            </w:r>
            <w:r w:rsidRPr="00A64310">
              <w:t>,8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A64310" w:rsidRDefault="00413324" w:rsidP="00C701F1">
            <w:pPr>
              <w:autoSpaceDE w:val="0"/>
              <w:jc w:val="center"/>
            </w:pPr>
            <w:r w:rsidRPr="00A64310">
              <w:t>10</w:t>
            </w:r>
            <w:r w:rsidR="00C701F1">
              <w:t>5</w:t>
            </w:r>
            <w:r w:rsidRPr="00A64310">
              <w:t>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C701F1">
            <w:pPr>
              <w:suppressAutoHyphens w:val="0"/>
              <w:jc w:val="center"/>
            </w:pPr>
            <w:r>
              <w:t>10</w:t>
            </w:r>
            <w:r w:rsidR="00C701F1">
              <w:t>5</w:t>
            </w:r>
            <w:r>
              <w:t>,8</w:t>
            </w:r>
          </w:p>
        </w:tc>
      </w:tr>
      <w:tr w:rsidR="00413324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Основное мероприятие 4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>Количество культурно-массовых городских мероприятий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701E22" w:rsidRDefault="00413324" w:rsidP="005A7C2D">
            <w:pPr>
              <w:autoSpaceDE w:val="0"/>
              <w:jc w:val="center"/>
            </w:pPr>
            <w:r w:rsidRPr="00701E22">
              <w:t>12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701E22" w:rsidRDefault="00413324" w:rsidP="005A7C2D">
            <w:pPr>
              <w:autoSpaceDE w:val="0"/>
              <w:jc w:val="center"/>
            </w:pPr>
            <w:r w:rsidRPr="00701E22">
              <w:t>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12</w:t>
            </w:r>
          </w:p>
        </w:tc>
      </w:tr>
      <w:tr w:rsidR="00413324" w:rsidRPr="00A71BF9" w:rsidTr="00956872">
        <w:trPr>
          <w:trHeight w:val="402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3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</w:t>
            </w:r>
          </w:p>
          <w:p w:rsidR="00413324" w:rsidRPr="00D13731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3731">
              <w:rPr>
                <w:rFonts w:ascii="Times New Roman" w:hAnsi="Times New Roman" w:cs="Times New Roman"/>
                <w:sz w:val="24"/>
                <w:szCs w:val="24"/>
              </w:rPr>
              <w:t>охваченного  культурно-массовыми городскими мероприятиями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</w:t>
            </w:r>
          </w:p>
          <w:p w:rsidR="00413324" w:rsidRDefault="00413324" w:rsidP="005A7C2D">
            <w:pPr>
              <w:autoSpaceDE w:val="0"/>
              <w:jc w:val="center"/>
            </w:pPr>
          </w:p>
          <w:p w:rsidR="00413324" w:rsidRDefault="00413324" w:rsidP="005A7C2D">
            <w:pPr>
              <w:autoSpaceDE w:val="0"/>
              <w:jc w:val="center"/>
            </w:pPr>
            <w:r>
              <w:t xml:space="preserve">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87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87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87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87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701E22" w:rsidRDefault="00413324" w:rsidP="005A7C2D">
            <w:pPr>
              <w:autoSpaceDE w:val="0"/>
              <w:jc w:val="center"/>
            </w:pPr>
            <w:r w:rsidRPr="00701E22">
              <w:t>87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701E22" w:rsidRDefault="00413324" w:rsidP="005A7C2D">
            <w:pPr>
              <w:autoSpaceDE w:val="0"/>
              <w:jc w:val="center"/>
            </w:pPr>
            <w:r w:rsidRPr="00701E22">
              <w:t>87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87</w:t>
            </w:r>
          </w:p>
        </w:tc>
      </w:tr>
      <w:tr w:rsidR="00413324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Основное мероприятие 5 «Дополнительное образование в сферах культуры и искусства различной направленности»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1C39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образовательных организациях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545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542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542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542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542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suppressAutoHyphens w:val="0"/>
              <w:jc w:val="center"/>
            </w:pPr>
            <w:r w:rsidRPr="00077E0A">
              <w:t>542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lastRenderedPageBreak/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1C39" w:rsidRDefault="00413324" w:rsidP="005A7C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учащихся  в образовательных организациях  на платной основе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76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87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5A0080" w:rsidRDefault="00413324" w:rsidP="005A7C2D">
            <w:pPr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3.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E0A">
              <w:rPr>
                <w:rFonts w:ascii="Times New Roman" w:hAnsi="Times New Roman" w:cs="Times New Roman"/>
                <w:sz w:val="24"/>
                <w:szCs w:val="24"/>
              </w:rPr>
              <w:t>Число посещений  культурных мероприятий, проводимых детскими школами искусств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Тыс.посещен.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3,0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3,3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3,6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4,2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4,2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suppressAutoHyphens w:val="0"/>
              <w:jc w:val="center"/>
            </w:pPr>
            <w:r w:rsidRPr="00077E0A">
              <w:t>4,2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C57DA2" w:rsidRDefault="00413324" w:rsidP="005A7C2D">
            <w:pPr>
              <w:autoSpaceDE w:val="0"/>
              <w:jc w:val="center"/>
            </w:pPr>
            <w:r w:rsidRPr="00C57DA2">
              <w:t>4.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1C39" w:rsidRDefault="00413324" w:rsidP="005A7C2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5A7C2D">
            <w:pPr>
              <w:autoSpaceDE w:val="0"/>
              <w:jc w:val="center"/>
            </w:pPr>
            <w:r>
              <w:t>103,4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444420" w:rsidRDefault="00413324" w:rsidP="005A7C2D">
            <w:pPr>
              <w:autoSpaceDE w:val="0"/>
              <w:jc w:val="center"/>
            </w:pPr>
            <w:r>
              <w:t>103,4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7C1539">
            <w:pPr>
              <w:autoSpaceDE w:val="0"/>
              <w:jc w:val="center"/>
            </w:pPr>
            <w:r w:rsidRPr="00444420">
              <w:t>10</w:t>
            </w:r>
            <w:r w:rsidR="007C1539">
              <w:t>7,1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444420" w:rsidRDefault="00413324" w:rsidP="007C1539">
            <w:pPr>
              <w:autoSpaceDE w:val="0"/>
              <w:jc w:val="center"/>
            </w:pPr>
            <w:r w:rsidRPr="00444420">
              <w:t>10</w:t>
            </w:r>
            <w:r w:rsidR="007C1539">
              <w:t>7,1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A64310" w:rsidRDefault="00413324" w:rsidP="007C1539">
            <w:pPr>
              <w:autoSpaceDE w:val="0"/>
              <w:jc w:val="center"/>
            </w:pPr>
            <w:r w:rsidRPr="00A64310">
              <w:t>10</w:t>
            </w:r>
            <w:r w:rsidR="007C1539">
              <w:t>7,1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A64310" w:rsidRDefault="00413324" w:rsidP="007C1539">
            <w:pPr>
              <w:autoSpaceDE w:val="0"/>
              <w:jc w:val="center"/>
            </w:pPr>
            <w:r w:rsidRPr="00A64310">
              <w:t>10</w:t>
            </w:r>
            <w:r w:rsidR="007C1539">
              <w:t>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7C1539">
            <w:pPr>
              <w:suppressAutoHyphens w:val="0"/>
              <w:jc w:val="center"/>
            </w:pPr>
            <w:r>
              <w:t>10</w:t>
            </w:r>
            <w:r w:rsidR="007C1539">
              <w:t>7,1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C57DA2" w:rsidRDefault="00413324" w:rsidP="005A7C2D">
            <w:pPr>
              <w:autoSpaceDE w:val="0"/>
              <w:jc w:val="center"/>
            </w:pPr>
            <w:r w:rsidRPr="00C57DA2">
              <w:t>5.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  <w:p w:rsidR="00413324" w:rsidRPr="008A1C39" w:rsidRDefault="00413324" w:rsidP="005A7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в соответствии с федеральными государственными требованиями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%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A64310" w:rsidRDefault="00413324" w:rsidP="005A7C2D">
            <w:pPr>
              <w:autoSpaceDE w:val="0"/>
              <w:jc w:val="center"/>
            </w:pPr>
            <w:r w:rsidRPr="00A64310">
              <w:t>100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A64310" w:rsidRDefault="00413324" w:rsidP="005A7C2D">
            <w:pPr>
              <w:autoSpaceDE w:val="0"/>
              <w:jc w:val="center"/>
            </w:pPr>
            <w:r w:rsidRPr="00A64310">
              <w:t>100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</w:tr>
      <w:tr w:rsidR="00413324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539" w:rsidRDefault="007C1539" w:rsidP="005A7C2D">
            <w:pPr>
              <w:suppressAutoHyphens w:val="0"/>
              <w:jc w:val="center"/>
            </w:pPr>
          </w:p>
          <w:p w:rsidR="007C1539" w:rsidRDefault="007C1539" w:rsidP="005A7C2D">
            <w:pPr>
              <w:suppressAutoHyphens w:val="0"/>
              <w:jc w:val="center"/>
            </w:pPr>
          </w:p>
          <w:p w:rsidR="00413324" w:rsidRDefault="00413324" w:rsidP="005A7C2D">
            <w:pPr>
              <w:suppressAutoHyphens w:val="0"/>
              <w:jc w:val="center"/>
            </w:pPr>
            <w:r>
              <w:lastRenderedPageBreak/>
              <w:t>Подпрограмма 2</w:t>
            </w:r>
          </w:p>
        </w:tc>
      </w:tr>
      <w:tr w:rsidR="00413324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lastRenderedPageBreak/>
              <w:t>Реализация мероприятия регионального проекта «Спорт – норма жизни»</w:t>
            </w:r>
          </w:p>
        </w:tc>
      </w:tr>
      <w:tr w:rsidR="00413324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</w:pPr>
            <w:r>
              <w:t>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 в возрасте 3-79 лет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Приоритетный проект</w:t>
            </w:r>
          </w:p>
          <w:p w:rsidR="00413324" w:rsidRPr="00E55708" w:rsidRDefault="00413324" w:rsidP="005A7C2D">
            <w:pPr>
              <w:autoSpaceDE w:val="0"/>
              <w:jc w:val="center"/>
            </w:pP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  <w:jc w:val="center"/>
            </w:pPr>
            <w:r>
              <w:t>процент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  <w:jc w:val="center"/>
            </w:pPr>
            <w:r>
              <w:t>47,3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</w:p>
          <w:p w:rsidR="00413324" w:rsidRDefault="00413324" w:rsidP="005A7C2D">
            <w:pPr>
              <w:autoSpaceDE w:val="0"/>
              <w:jc w:val="center"/>
            </w:pPr>
            <w:r>
              <w:t>50,4</w:t>
            </w:r>
          </w:p>
          <w:p w:rsidR="00413324" w:rsidRDefault="00413324" w:rsidP="005A7C2D">
            <w:pPr>
              <w:autoSpaceDE w:val="0"/>
              <w:jc w:val="center"/>
            </w:pP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  <w:jc w:val="center"/>
            </w:pPr>
            <w:r>
              <w:t>52,3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E55708" w:rsidRDefault="00413324" w:rsidP="005A7C2D">
            <w:pPr>
              <w:autoSpaceDE w:val="0"/>
              <w:jc w:val="center"/>
            </w:pPr>
            <w:r>
              <w:t>53,4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5A7C2D">
            <w:pPr>
              <w:autoSpaceDE w:val="0"/>
              <w:jc w:val="center"/>
            </w:pPr>
            <w:r>
              <w:t>57,8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5A7C2D">
            <w:pPr>
              <w:autoSpaceDE w:val="0"/>
              <w:jc w:val="center"/>
            </w:pPr>
            <w:r>
              <w:t>57,8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57,8</w:t>
            </w:r>
          </w:p>
        </w:tc>
      </w:tr>
      <w:tr w:rsidR="00413324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Приоритетный проект</w:t>
            </w:r>
          </w:p>
          <w:p w:rsidR="00413324" w:rsidRPr="00E55708" w:rsidRDefault="00413324" w:rsidP="005A7C2D">
            <w:pPr>
              <w:autoSpaceDE w:val="0"/>
              <w:jc w:val="center"/>
            </w:pP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процент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33,0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8A413B" w:rsidRDefault="00413324" w:rsidP="005A7C2D">
            <w:pPr>
              <w:autoSpaceDE w:val="0"/>
              <w:jc w:val="center"/>
            </w:pPr>
            <w:r>
              <w:t>33,1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7C1539">
            <w:pPr>
              <w:autoSpaceDE w:val="0"/>
              <w:jc w:val="center"/>
            </w:pPr>
            <w:r>
              <w:t>3</w:t>
            </w:r>
            <w:r w:rsidR="007C1539">
              <w:t>8,0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7C1539">
            <w:pPr>
              <w:autoSpaceDE w:val="0"/>
              <w:jc w:val="center"/>
            </w:pPr>
            <w:r>
              <w:t>3</w:t>
            </w:r>
            <w:r w:rsidR="007C1539">
              <w:t>8,1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7C1539">
            <w:pPr>
              <w:autoSpaceDE w:val="0"/>
              <w:jc w:val="center"/>
            </w:pPr>
            <w:r>
              <w:t>3</w:t>
            </w:r>
            <w:r w:rsidR="007C1539">
              <w:t>8,2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8A413B" w:rsidRDefault="00413324" w:rsidP="007C1539">
            <w:pPr>
              <w:autoSpaceDE w:val="0"/>
              <w:jc w:val="center"/>
            </w:pPr>
            <w:r>
              <w:t>3</w:t>
            </w:r>
            <w:r w:rsidR="007C1539">
              <w:t>8,2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7C1539">
            <w:pPr>
              <w:suppressAutoHyphens w:val="0"/>
              <w:jc w:val="center"/>
            </w:pPr>
            <w:r>
              <w:t>3</w:t>
            </w:r>
            <w:r w:rsidR="007C1539">
              <w:t>8,2</w:t>
            </w:r>
          </w:p>
        </w:tc>
      </w:tr>
      <w:tr w:rsidR="00413324" w:rsidRPr="00A71BF9" w:rsidTr="00CA7853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3.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3324" w:rsidRPr="00F62D5F" w:rsidRDefault="00413324" w:rsidP="00CA78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autoSpaceDE w:val="0"/>
              <w:jc w:val="center"/>
            </w:pPr>
            <w:r>
              <w:t>Приоритетный проект</w:t>
            </w:r>
          </w:p>
          <w:p w:rsidR="00413324" w:rsidRPr="00E55708" w:rsidRDefault="00413324" w:rsidP="00CA7853">
            <w:pPr>
              <w:autoSpaceDE w:val="0"/>
              <w:jc w:val="center"/>
            </w:pP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</w:t>
            </w:r>
          </w:p>
        </w:tc>
      </w:tr>
      <w:tr w:rsidR="00413324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4.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3D41BD">
            <w:pPr>
              <w:autoSpaceDE w:val="0"/>
              <w:jc w:val="center"/>
            </w:pPr>
            <w:r>
              <w:t>Приоритетный проект</w:t>
            </w:r>
          </w:p>
          <w:p w:rsidR="00413324" w:rsidRPr="00E55708" w:rsidRDefault="00413324" w:rsidP="003D41BD">
            <w:pPr>
              <w:autoSpaceDE w:val="0"/>
              <w:jc w:val="center"/>
            </w:pPr>
          </w:p>
        </w:tc>
        <w:tc>
          <w:tcPr>
            <w:tcW w:w="89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>Да/Нет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>Да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 xml:space="preserve">Да 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 xml:space="preserve">Да 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 xml:space="preserve">Да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BC1077">
            <w:pPr>
              <w:suppressAutoHyphens w:val="0"/>
              <w:jc w:val="center"/>
            </w:pPr>
            <w:r>
              <w:t xml:space="preserve">Да </w:t>
            </w:r>
          </w:p>
        </w:tc>
      </w:tr>
      <w:tr w:rsidR="00413324" w:rsidRPr="00A71BF9" w:rsidTr="005A7C2D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 xml:space="preserve">Основное мероприятие 1 «Развитие физической культуры и массового спорта» 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 xml:space="preserve">1. 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 xml:space="preserve">Количество городских </w:t>
            </w:r>
            <w:r>
              <w:lastRenderedPageBreak/>
              <w:t>физкультурных мероприятий и спортивных мероприятий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lastRenderedPageBreak/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lastRenderedPageBreak/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22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77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77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77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77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77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A71BF9" w:rsidRDefault="00413324" w:rsidP="005A7C2D">
            <w:pPr>
              <w:suppressAutoHyphens w:val="0"/>
              <w:jc w:val="center"/>
            </w:pPr>
            <w:r>
              <w:t>77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lastRenderedPageBreak/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</w:pPr>
            <w:r>
              <w:t xml:space="preserve">Количество участников городских физкультурных мероприятий и спортивных мероприятий 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3 982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 w:rsidRPr="00077E0A">
              <w:t>13 955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986C2B">
            <w:pPr>
              <w:autoSpaceDE w:val="0"/>
              <w:jc w:val="center"/>
            </w:pPr>
            <w:r>
              <w:t>14 100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>
              <w:t>14 100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>
              <w:t>14 200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autoSpaceDE w:val="0"/>
              <w:jc w:val="center"/>
            </w:pPr>
            <w:r>
              <w:t>14 500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Pr="00077E0A" w:rsidRDefault="00413324" w:rsidP="005A7C2D">
            <w:pPr>
              <w:suppressAutoHyphens w:val="0"/>
              <w:jc w:val="center"/>
            </w:pPr>
            <w:r>
              <w:t>14 600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3.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</w:pPr>
            <w:r>
              <w:t>Количество выездных спортивно-массовых мероприятий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28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64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4.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</w:pPr>
            <w:r>
              <w:t>Количество участников выездных спортивно-массовых мероприятий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220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512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986C2B">
            <w:pPr>
              <w:suppressAutoHyphens w:val="0"/>
              <w:jc w:val="center"/>
            </w:pPr>
            <w:r>
              <w:t>520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986C2B">
            <w:pPr>
              <w:suppressAutoHyphens w:val="0"/>
              <w:jc w:val="center"/>
            </w:pPr>
            <w:r>
              <w:t>520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986C2B">
            <w:pPr>
              <w:suppressAutoHyphens w:val="0"/>
              <w:jc w:val="center"/>
            </w:pPr>
            <w:r>
              <w:t>520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986C2B">
            <w:pPr>
              <w:suppressAutoHyphens w:val="0"/>
              <w:jc w:val="center"/>
            </w:pPr>
            <w:r>
              <w:t>520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986C2B">
            <w:pPr>
              <w:suppressAutoHyphens w:val="0"/>
              <w:jc w:val="center"/>
            </w:pPr>
            <w:r>
              <w:t>520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5.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</w:pPr>
            <w:r>
              <w:t>Уровень удовлетворенности пользователей качеством услуг, оказываемых спортивными сооружениями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процент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100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6.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</w:pPr>
            <w:r>
              <w:t>Число лиц, проходящих спортивную подготовку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1 224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1 277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1 328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1 328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1 328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1 328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1 328</w:t>
            </w:r>
          </w:p>
        </w:tc>
      </w:tr>
      <w:tr w:rsidR="00413324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5A7C2D">
            <w:pPr>
              <w:suppressAutoHyphens w:val="0"/>
              <w:jc w:val="center"/>
            </w:pPr>
            <w:r>
              <w:t>7.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</w:pPr>
            <w:r>
              <w:t>Создание спортивных площадок для игры в мини-футбол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 xml:space="preserve">1 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 xml:space="preserve">- 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 xml:space="preserve">- 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 xml:space="preserve">-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324" w:rsidRDefault="00413324" w:rsidP="00CA7853">
            <w:pPr>
              <w:suppressAutoHyphens w:val="0"/>
              <w:jc w:val="center"/>
            </w:pPr>
            <w:r>
              <w:t xml:space="preserve">- </w:t>
            </w:r>
          </w:p>
        </w:tc>
      </w:tr>
      <w:tr w:rsidR="003A09F1" w:rsidRPr="00A71BF9" w:rsidTr="00C33FD6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3A09F1">
            <w:pPr>
              <w:suppressAutoHyphens w:val="0"/>
              <w:jc w:val="center"/>
            </w:pPr>
            <w:r>
              <w:t>8.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3A09F1">
            <w:pPr>
              <w:suppressAutoHyphens w:val="0"/>
            </w:pPr>
            <w:r>
              <w:t>Создание спортивных площадок для игры футбол и (или) беговых дорожек</w:t>
            </w:r>
          </w:p>
        </w:tc>
        <w:tc>
          <w:tcPr>
            <w:tcW w:w="15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4E0F2B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00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Ед.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CA7853">
            <w:pPr>
              <w:suppressAutoHyphens w:val="0"/>
              <w:jc w:val="center"/>
            </w:pPr>
            <w:r>
              <w:t>-</w:t>
            </w:r>
          </w:p>
        </w:tc>
      </w:tr>
      <w:tr w:rsidR="003A09F1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09F1" w:rsidRDefault="003A09F1" w:rsidP="005A7C2D">
            <w:pPr>
              <w:suppressAutoHyphens w:val="0"/>
              <w:jc w:val="center"/>
            </w:pPr>
          </w:p>
          <w:p w:rsidR="003A09F1" w:rsidRPr="00A71BF9" w:rsidRDefault="003A09F1" w:rsidP="005A7C2D">
            <w:pPr>
              <w:suppressAutoHyphens w:val="0"/>
              <w:jc w:val="center"/>
            </w:pPr>
            <w:r>
              <w:lastRenderedPageBreak/>
              <w:t>Подпрограмма 3</w:t>
            </w:r>
          </w:p>
        </w:tc>
      </w:tr>
      <w:tr w:rsidR="003A09F1" w:rsidRPr="00A71BF9" w:rsidTr="005A7C2D">
        <w:tc>
          <w:tcPr>
            <w:tcW w:w="15170" w:type="dxa"/>
            <w:gridSpan w:val="4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7C2D">
            <w:pPr>
              <w:suppressAutoHyphens w:val="0"/>
              <w:jc w:val="center"/>
            </w:pPr>
            <w:r>
              <w:lastRenderedPageBreak/>
              <w:t>Реализация мероприятий регионального проекта «Социальная активность»</w:t>
            </w:r>
          </w:p>
        </w:tc>
      </w:tr>
      <w:tr w:rsidR="003A09F1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Pr="00B92C06" w:rsidRDefault="003A09F1" w:rsidP="005A7C2D">
            <w:pPr>
              <w:autoSpaceDE w:val="0"/>
              <w:jc w:val="center"/>
            </w:pPr>
            <w:r w:rsidRPr="00B92C06">
              <w:t>Приоритетный проект</w:t>
            </w:r>
          </w:p>
          <w:p w:rsidR="003A09F1" w:rsidRPr="00B92C06" w:rsidRDefault="003A09F1" w:rsidP="005A7C2D">
            <w:pPr>
              <w:autoSpaceDE w:val="0"/>
              <w:jc w:val="center"/>
            </w:pPr>
            <w:r w:rsidRPr="00B92C06">
              <w:t>(программа)</w:t>
            </w:r>
          </w:p>
        </w:tc>
        <w:tc>
          <w:tcPr>
            <w:tcW w:w="7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Человек </w:t>
            </w:r>
          </w:p>
        </w:tc>
        <w:tc>
          <w:tcPr>
            <w:tcW w:w="146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3 369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4 447</w:t>
            </w:r>
          </w:p>
        </w:tc>
        <w:tc>
          <w:tcPr>
            <w:tcW w:w="1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5 559</w:t>
            </w:r>
          </w:p>
        </w:tc>
        <w:tc>
          <w:tcPr>
            <w:tcW w:w="12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Pr="006A7EB5" w:rsidRDefault="003A09F1" w:rsidP="005A7C2D">
            <w:pPr>
              <w:autoSpaceDE w:val="0"/>
              <w:jc w:val="center"/>
            </w:pPr>
            <w:r>
              <w:t>6 782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Pr="006A7EB5" w:rsidRDefault="003A09F1" w:rsidP="005A7C2D">
            <w:pPr>
              <w:autoSpaceDE w:val="0"/>
              <w:jc w:val="center"/>
            </w:pPr>
            <w:r>
              <w:t>6 782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6 782</w:t>
            </w:r>
          </w:p>
        </w:tc>
      </w:tr>
      <w:tr w:rsidR="003A09F1" w:rsidRPr="00A71BF9" w:rsidTr="00956872"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0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9F1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сфере добровольчества (волонтерства)</w:t>
            </w:r>
          </w:p>
        </w:tc>
        <w:tc>
          <w:tcPr>
            <w:tcW w:w="1701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Pr="00B92C06" w:rsidRDefault="003A09F1" w:rsidP="005A7C2D">
            <w:pPr>
              <w:autoSpaceDE w:val="0"/>
              <w:jc w:val="center"/>
            </w:pPr>
            <w:r w:rsidRPr="00B92C06">
              <w:lastRenderedPageBreak/>
              <w:t>Приоритетный проект</w:t>
            </w:r>
          </w:p>
          <w:p w:rsidR="003A09F1" w:rsidRPr="00B92C06" w:rsidRDefault="003A09F1" w:rsidP="005A7C2D">
            <w:pPr>
              <w:autoSpaceDE w:val="0"/>
              <w:jc w:val="center"/>
            </w:pPr>
            <w:r w:rsidRPr="00B92C06">
              <w:t>(программа)</w:t>
            </w:r>
          </w:p>
        </w:tc>
        <w:tc>
          <w:tcPr>
            <w:tcW w:w="7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Человек </w:t>
            </w:r>
          </w:p>
        </w:tc>
        <w:tc>
          <w:tcPr>
            <w:tcW w:w="146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2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7C2D">
            <w:pPr>
              <w:suppressAutoHyphens w:val="0"/>
              <w:jc w:val="center"/>
            </w:pPr>
            <w:r>
              <w:t>3</w:t>
            </w:r>
          </w:p>
        </w:tc>
      </w:tr>
      <w:tr w:rsidR="003A09F1" w:rsidRPr="00A71BF9" w:rsidTr="005A7C2D">
        <w:trPr>
          <w:gridAfter w:val="2"/>
          <w:wAfter w:w="27" w:type="dxa"/>
        </w:trPr>
        <w:tc>
          <w:tcPr>
            <w:tcW w:w="15143" w:type="dxa"/>
            <w:gridSpan w:val="4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3A09F1" w:rsidRDefault="003A09F1" w:rsidP="005A7C2D">
            <w:pPr>
              <w:suppressAutoHyphens w:val="0"/>
              <w:jc w:val="center"/>
            </w:pPr>
            <w:r>
              <w:lastRenderedPageBreak/>
              <w:t>Основное мероприятие 1 «Организация и проведение мероприятий в области молодежной политики»</w:t>
            </w:r>
          </w:p>
        </w:tc>
      </w:tr>
      <w:tr w:rsidR="003A09F1" w:rsidRPr="00A71BF9" w:rsidTr="00956872">
        <w:trPr>
          <w:gridAfter w:val="2"/>
          <w:wAfter w:w="2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4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Удельный вес численности молодых людей, участвующих в деятельности общественных объединений в общей численности молодых людей от 14 до 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738A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7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Проценты 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BD0BA9" w:rsidRDefault="003A09F1" w:rsidP="005A7C2D">
            <w:pPr>
              <w:autoSpaceDE w:val="0"/>
              <w:jc w:val="center"/>
            </w:pPr>
            <w:r w:rsidRPr="00BD0BA9">
              <w:t>12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BD0BA9" w:rsidRDefault="003A09F1" w:rsidP="005A7C2D">
            <w:pPr>
              <w:autoSpaceDE w:val="0"/>
              <w:jc w:val="center"/>
            </w:pPr>
            <w:r w:rsidRPr="00BD0BA9">
              <w:t>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12</w:t>
            </w:r>
          </w:p>
        </w:tc>
      </w:tr>
      <w:tr w:rsidR="003A09F1" w:rsidRPr="00A71BF9" w:rsidTr="00956872">
        <w:trPr>
          <w:gridAfter w:val="2"/>
          <w:wAfter w:w="2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4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Доля молодых людей, участвующих в мероприятиях, направленных на укрепление института молодой семьи</w:t>
            </w:r>
          </w:p>
        </w:tc>
        <w:tc>
          <w:tcPr>
            <w:tcW w:w="17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Проценты 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0,7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0,7</w:t>
            </w:r>
          </w:p>
        </w:tc>
      </w:tr>
      <w:tr w:rsidR="003A09F1" w:rsidRPr="00A71BF9" w:rsidTr="00956872">
        <w:trPr>
          <w:gridAfter w:val="2"/>
          <w:wAfter w:w="2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3.</w:t>
            </w:r>
          </w:p>
        </w:tc>
        <w:tc>
          <w:tcPr>
            <w:tcW w:w="34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Количество молодых людей призывного возраста, участвующих в мероприятиях по подготовке основам военной службы</w:t>
            </w:r>
          </w:p>
        </w:tc>
        <w:tc>
          <w:tcPr>
            <w:tcW w:w="17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Человек 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500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1000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1000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1000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1000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1000</w:t>
            </w:r>
          </w:p>
        </w:tc>
      </w:tr>
      <w:tr w:rsidR="003A09F1" w:rsidRPr="00A71BF9" w:rsidTr="00956872">
        <w:trPr>
          <w:gridAfter w:val="2"/>
          <w:wAfter w:w="2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4.</w:t>
            </w:r>
          </w:p>
        </w:tc>
        <w:tc>
          <w:tcPr>
            <w:tcW w:w="341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Количество звонков, поступивших на телефон психологического консультирования для молодежи «Телефон доверия»</w:t>
            </w:r>
          </w:p>
        </w:tc>
        <w:tc>
          <w:tcPr>
            <w:tcW w:w="170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8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Единиц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1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37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290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290</w:t>
            </w:r>
          </w:p>
        </w:tc>
      </w:tr>
      <w:tr w:rsidR="003A09F1" w:rsidRPr="00A71BF9" w:rsidTr="005A7C2D">
        <w:trPr>
          <w:gridAfter w:val="2"/>
          <w:wAfter w:w="27" w:type="dxa"/>
        </w:trPr>
        <w:tc>
          <w:tcPr>
            <w:tcW w:w="15143" w:type="dxa"/>
            <w:gridSpan w:val="4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7C2D">
            <w:pPr>
              <w:suppressAutoHyphens w:val="0"/>
              <w:jc w:val="center"/>
            </w:pPr>
            <w:r>
              <w:t>Основное мероприятие 2 «Организация занятости молодежи»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Доля молодых людей в возрасте от 14 до 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738A4">
              <w:rPr>
                <w:rFonts w:ascii="Times New Roman" w:hAnsi="Times New Roman" w:cs="Times New Roman"/>
                <w:sz w:val="24"/>
              </w:rPr>
              <w:t xml:space="preserve"> лет, </w:t>
            </w:r>
            <w:r w:rsidRPr="009738A4">
              <w:rPr>
                <w:rFonts w:ascii="Times New Roman" w:hAnsi="Times New Roman" w:cs="Times New Roman"/>
                <w:sz w:val="24"/>
              </w:rPr>
              <w:lastRenderedPageBreak/>
              <w:t>привлеченных к организованным формам занятости (оздоровление, отдых, трудоустройство) в каникулярное время в общей численности молодежи в возрасте от 14 до 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738A4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5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lastRenderedPageBreak/>
              <w:t>Основное мероприятие</w:t>
            </w:r>
          </w:p>
        </w:tc>
        <w:tc>
          <w:tcPr>
            <w:tcW w:w="12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Проценты 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2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2,8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2,8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lastRenderedPageBreak/>
              <w:t>2.</w:t>
            </w:r>
          </w:p>
        </w:tc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9738A4">
              <w:rPr>
                <w:rFonts w:ascii="Times New Roman" w:hAnsi="Times New Roman" w:cs="Times New Roman"/>
                <w:sz w:val="24"/>
              </w:rPr>
              <w:t>несовершеннолетних граждан в возрасте от 14 до 18 лет, привлеченных к временной трудовой занятости в летний период</w:t>
            </w:r>
          </w:p>
        </w:tc>
        <w:tc>
          <w:tcPr>
            <w:tcW w:w="15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Основное </w:t>
            </w:r>
          </w:p>
          <w:p w:rsidR="003A09F1" w:rsidRDefault="003A09F1" w:rsidP="005A7C2D">
            <w:pPr>
              <w:autoSpaceDE w:val="0"/>
              <w:jc w:val="center"/>
            </w:pPr>
          </w:p>
          <w:p w:rsidR="003A09F1" w:rsidRDefault="003A09F1" w:rsidP="005A7C2D">
            <w:pPr>
              <w:autoSpaceDE w:val="0"/>
              <w:jc w:val="center"/>
            </w:pPr>
            <w:r>
              <w:t>мероприятие</w:t>
            </w:r>
          </w:p>
        </w:tc>
        <w:tc>
          <w:tcPr>
            <w:tcW w:w="12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2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200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F76313" w:rsidRDefault="003A09F1" w:rsidP="005A7C2D">
            <w:pPr>
              <w:autoSpaceDE w:val="0"/>
              <w:jc w:val="center"/>
            </w:pPr>
            <w:r w:rsidRPr="00F76313">
              <w:t>200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F76313" w:rsidRDefault="003A09F1" w:rsidP="005A7C2D">
            <w:pPr>
              <w:autoSpaceDE w:val="0"/>
              <w:jc w:val="center"/>
            </w:pPr>
            <w:r w:rsidRPr="00F76313">
              <w:t>200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200</w:t>
            </w:r>
          </w:p>
        </w:tc>
      </w:tr>
      <w:tr w:rsidR="003A09F1" w:rsidRPr="00A71BF9" w:rsidTr="005A7C2D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330DA0" w:rsidRDefault="003A09F1" w:rsidP="005A7C2D">
            <w:pPr>
              <w:suppressAutoHyphens w:val="0"/>
              <w:jc w:val="center"/>
            </w:pPr>
            <w:r w:rsidRPr="00330DA0">
              <w:t>Основное мероприятие 3 «Мероприятия по повышение социальной активности молодежи»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9738A4" w:rsidRDefault="003A09F1" w:rsidP="005A7C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молодых людей, вовлеченных в социальную практику, участвующих в мероприятиях и акциях, проектах и программах по работе с молодежью</w:t>
            </w:r>
          </w:p>
        </w:tc>
        <w:tc>
          <w:tcPr>
            <w:tcW w:w="15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2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Проценты 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12,3</w:t>
            </w: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12,5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12,7</w:t>
            </w:r>
          </w:p>
        </w:tc>
        <w:tc>
          <w:tcPr>
            <w:tcW w:w="12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13,0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F76313" w:rsidRDefault="003A09F1" w:rsidP="005A7C2D">
            <w:pPr>
              <w:autoSpaceDE w:val="0"/>
              <w:jc w:val="center"/>
            </w:pPr>
            <w:r>
              <w:t>13,2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F76313" w:rsidRDefault="003A09F1" w:rsidP="005A7C2D">
            <w:pPr>
              <w:autoSpaceDE w:val="0"/>
              <w:jc w:val="center"/>
            </w:pPr>
            <w:r>
              <w:t>13,2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0080">
            <w:pPr>
              <w:suppressAutoHyphens w:val="0"/>
              <w:jc w:val="center"/>
            </w:pPr>
            <w:r>
              <w:t>13,2</w:t>
            </w:r>
          </w:p>
        </w:tc>
      </w:tr>
      <w:tr w:rsidR="003A09F1" w:rsidRPr="00A71BF9" w:rsidTr="007C1539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jc w:val="center"/>
              <w:rPr>
                <w:color w:val="000000" w:themeColor="text1"/>
              </w:rPr>
            </w:pPr>
            <w:r w:rsidRPr="007136BC">
              <w:rPr>
                <w:color w:val="000000" w:themeColor="text1"/>
                <w:sz w:val="22"/>
                <w:szCs w:val="22"/>
              </w:rPr>
              <w:t>Основное мероприятие 4 «Поддержка социально ориентированных некоммерческих организаций»</w:t>
            </w:r>
          </w:p>
        </w:tc>
      </w:tr>
      <w:tr w:rsidR="003A09F1" w:rsidRPr="00A71BF9" w:rsidTr="007C1539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09F1" w:rsidRPr="00D82369" w:rsidRDefault="003A09F1" w:rsidP="007C153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3A09F1" w:rsidRPr="00D82369" w:rsidRDefault="003A09F1" w:rsidP="007C153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3A09F1" w:rsidRDefault="003A09F1" w:rsidP="007C1539">
            <w:pPr>
              <w:autoSpaceDE w:val="0"/>
              <w:jc w:val="center"/>
            </w:pPr>
            <w:r w:rsidRPr="00D8236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D82369" w:rsidRDefault="003A09F1" w:rsidP="007C1539">
            <w:pPr>
              <w:rPr>
                <w:color w:val="000000" w:themeColor="text1"/>
                <w:sz w:val="22"/>
                <w:szCs w:val="22"/>
              </w:rPr>
            </w:pPr>
            <w:r w:rsidRPr="00D82369">
              <w:rPr>
                <w:color w:val="000000" w:themeColor="text1"/>
              </w:rPr>
              <w:t>Количество социальных проектов (программ) СОНКО, на реализацию которых представлена субсидия из местного бюджета</w:t>
            </w:r>
          </w:p>
          <w:p w:rsidR="003A09F1" w:rsidRDefault="003A09F1" w:rsidP="007C15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 w:rsidRPr="007136BC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128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 w:rsidRPr="007136BC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28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 w:rsidRPr="007136BC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 w:rsidRPr="007136B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autoSpaceDE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7136BC" w:rsidRDefault="003A09F1" w:rsidP="007C1539">
            <w:pPr>
              <w:suppressAutoHyphens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A09F1" w:rsidRPr="00A71BF9" w:rsidTr="005A7C2D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09F1" w:rsidRDefault="003A09F1" w:rsidP="005A7C2D">
            <w:pPr>
              <w:suppressAutoHyphens w:val="0"/>
              <w:jc w:val="center"/>
            </w:pPr>
            <w:r>
              <w:lastRenderedPageBreak/>
              <w:t>Подпрограмма 4</w:t>
            </w:r>
          </w:p>
        </w:tc>
      </w:tr>
      <w:tr w:rsidR="003A09F1" w:rsidRPr="00A71BF9" w:rsidTr="005A7C2D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09F1" w:rsidRDefault="003A09F1" w:rsidP="005A7C2D">
            <w:pPr>
              <w:suppressAutoHyphens w:val="0"/>
              <w:jc w:val="center"/>
            </w:pPr>
            <w:r>
              <w:t>Основное мероприятие 1 «Осуществление управления в сфере культуры, спорта и молодежной политики»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</w:pPr>
            <w:r>
              <w:t xml:space="preserve">Количество сотрудников УКС и МП, прошедших повышение квалификации </w:t>
            </w:r>
          </w:p>
        </w:tc>
        <w:tc>
          <w:tcPr>
            <w:tcW w:w="15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27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 xml:space="preserve">Проценты </w:t>
            </w:r>
          </w:p>
        </w:tc>
        <w:tc>
          <w:tcPr>
            <w:tcW w:w="12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2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C5791D" w:rsidRDefault="003A09F1" w:rsidP="005A7C2D">
            <w:pPr>
              <w:autoSpaceDE w:val="0"/>
              <w:jc w:val="center"/>
            </w:pPr>
            <w:r w:rsidRPr="00C5791D">
              <w:t>3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C5791D" w:rsidRDefault="003A09F1" w:rsidP="005A7C2D">
            <w:pPr>
              <w:autoSpaceDE w:val="0"/>
              <w:jc w:val="center"/>
            </w:pPr>
            <w:r w:rsidRPr="00C5791D">
              <w:t>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3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2.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</w:pPr>
            <w:r>
              <w:t>Составление и сдача отчетности в установленные сроки</w:t>
            </w:r>
          </w:p>
        </w:tc>
        <w:tc>
          <w:tcPr>
            <w:tcW w:w="15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27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Да=1</w:t>
            </w:r>
          </w:p>
          <w:p w:rsidR="003A09F1" w:rsidRDefault="003A09F1" w:rsidP="005A7C2D">
            <w:pPr>
              <w:autoSpaceDE w:val="0"/>
              <w:jc w:val="center"/>
            </w:pPr>
            <w:r>
              <w:t>Нет=0</w:t>
            </w:r>
          </w:p>
        </w:tc>
        <w:tc>
          <w:tcPr>
            <w:tcW w:w="126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1</w:t>
            </w:r>
          </w:p>
        </w:tc>
      </w:tr>
      <w:tr w:rsidR="003A09F1" w:rsidRPr="00A71BF9" w:rsidTr="005A7C2D">
        <w:trPr>
          <w:gridAfter w:val="1"/>
          <w:wAfter w:w="17" w:type="dxa"/>
        </w:trPr>
        <w:tc>
          <w:tcPr>
            <w:tcW w:w="15153" w:type="dxa"/>
            <w:gridSpan w:val="4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Default="003A09F1" w:rsidP="005A7C2D">
            <w:pPr>
              <w:suppressAutoHyphens w:val="0"/>
              <w:jc w:val="center"/>
            </w:pPr>
            <w:r>
              <w:t>Основное мероприятие 2 «Финансовое обеспечение деятельности учреждений в сфере культуры, спорта и молодежной политики»</w:t>
            </w:r>
          </w:p>
        </w:tc>
      </w:tr>
      <w:tr w:rsidR="003A09F1" w:rsidRPr="00A71BF9" w:rsidTr="00956872">
        <w:trPr>
          <w:gridAfter w:val="1"/>
          <w:wAfter w:w="17" w:type="dxa"/>
        </w:trPr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1.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</w:pPr>
            <w:r>
              <w:t>Количество подведомственных учреждений, находящихся на организационном и финансовом обслуживании в УКС и МП</w:t>
            </w:r>
          </w:p>
        </w:tc>
        <w:tc>
          <w:tcPr>
            <w:tcW w:w="15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Основное мероприятие</w:t>
            </w:r>
          </w:p>
        </w:tc>
        <w:tc>
          <w:tcPr>
            <w:tcW w:w="128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24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17</w:t>
            </w:r>
          </w:p>
        </w:tc>
        <w:tc>
          <w:tcPr>
            <w:tcW w:w="1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16</w:t>
            </w:r>
          </w:p>
        </w:tc>
        <w:tc>
          <w:tcPr>
            <w:tcW w:w="127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Default="003A09F1" w:rsidP="005A7C2D">
            <w:pPr>
              <w:autoSpaceDE w:val="0"/>
              <w:jc w:val="center"/>
            </w:pPr>
            <w:r>
              <w:t>15</w:t>
            </w:r>
          </w:p>
        </w:tc>
        <w:tc>
          <w:tcPr>
            <w:tcW w:w="12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8E762B" w:rsidRDefault="003A09F1" w:rsidP="005A7C2D">
            <w:pPr>
              <w:autoSpaceDE w:val="0"/>
              <w:jc w:val="center"/>
            </w:pPr>
            <w:r>
              <w:t>15</w:t>
            </w:r>
          </w:p>
        </w:tc>
        <w:tc>
          <w:tcPr>
            <w:tcW w:w="10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09F1" w:rsidRPr="008950D1" w:rsidRDefault="003A09F1" w:rsidP="005A7C2D">
            <w:pPr>
              <w:autoSpaceDE w:val="0"/>
              <w:jc w:val="center"/>
            </w:pPr>
            <w:r>
              <w:t>15</w:t>
            </w:r>
          </w:p>
        </w:tc>
        <w:tc>
          <w:tcPr>
            <w:tcW w:w="13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F1" w:rsidRPr="008950D1" w:rsidRDefault="003A09F1" w:rsidP="005A7C2D">
            <w:pPr>
              <w:autoSpaceDE w:val="0"/>
              <w:jc w:val="center"/>
            </w:pPr>
            <w:r>
              <w:t>15</w:t>
            </w:r>
          </w:p>
        </w:tc>
        <w:tc>
          <w:tcPr>
            <w:tcW w:w="12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9F1" w:rsidRPr="00A71BF9" w:rsidRDefault="003A09F1" w:rsidP="005A7C2D">
            <w:pPr>
              <w:suppressAutoHyphens w:val="0"/>
              <w:jc w:val="center"/>
            </w:pPr>
            <w:r>
              <w:t>15</w:t>
            </w:r>
          </w:p>
        </w:tc>
      </w:tr>
    </w:tbl>
    <w:p w:rsidR="007C1539" w:rsidRDefault="00CF55E2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539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56A94" w:rsidRDefault="007C1539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56A94" w:rsidRPr="00B127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56A94">
        <w:rPr>
          <w:rFonts w:ascii="Times New Roman" w:hAnsi="Times New Roman" w:cs="Times New Roman"/>
          <w:sz w:val="24"/>
          <w:szCs w:val="24"/>
        </w:rPr>
        <w:t>2</w:t>
      </w:r>
      <w:r w:rsidR="00456A94" w:rsidRPr="00B12709">
        <w:rPr>
          <w:rFonts w:ascii="Times New Roman" w:hAnsi="Times New Roman" w:cs="Times New Roman"/>
          <w:sz w:val="24"/>
          <w:szCs w:val="24"/>
        </w:rPr>
        <w:t xml:space="preserve"> к </w:t>
      </w:r>
      <w:r w:rsidR="00456A94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56A94" w:rsidRDefault="00456A94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администрации города Бузулука</w:t>
      </w:r>
    </w:p>
    <w:p w:rsidR="00456A94" w:rsidRDefault="00456A94" w:rsidP="00456A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</w:t>
      </w:r>
      <w:r w:rsidR="008C4786">
        <w:rPr>
          <w:rFonts w:ascii="Times New Roman" w:hAnsi="Times New Roman" w:cs="Times New Roman"/>
          <w:sz w:val="24"/>
          <w:szCs w:val="24"/>
        </w:rPr>
        <w:t>14.11.2022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4786">
        <w:rPr>
          <w:rFonts w:ascii="Times New Roman" w:hAnsi="Times New Roman" w:cs="Times New Roman"/>
          <w:sz w:val="24"/>
          <w:szCs w:val="24"/>
        </w:rPr>
        <w:t>2176-п</w:t>
      </w:r>
    </w:p>
    <w:p w:rsidR="00456A94" w:rsidRDefault="00456A94" w:rsidP="00456A9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6A94" w:rsidRDefault="00456A94" w:rsidP="00456A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56A94" w:rsidRPr="0024637F" w:rsidRDefault="00456A94" w:rsidP="00456A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4637F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456A94" w:rsidRDefault="00456A94" w:rsidP="00456A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"/>
        <w:gridCol w:w="4133"/>
        <w:gridCol w:w="2410"/>
        <w:gridCol w:w="142"/>
        <w:gridCol w:w="3118"/>
        <w:gridCol w:w="4047"/>
      </w:tblGrid>
      <w:tr w:rsidR="00456A94" w:rsidRPr="00790C4E" w:rsidTr="00BC1077">
        <w:trPr>
          <w:trHeight w:val="637"/>
        </w:trPr>
        <w:tc>
          <w:tcPr>
            <w:tcW w:w="653" w:type="dxa"/>
            <w:gridSpan w:val="2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3" w:type="dxa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52" w:type="dxa"/>
            <w:gridSpan w:val="2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4047" w:type="dxa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</w:p>
        </w:tc>
      </w:tr>
      <w:tr w:rsidR="00456A94" w:rsidRPr="00790C4E" w:rsidTr="00BC1077">
        <w:trPr>
          <w:trHeight w:val="149"/>
        </w:trPr>
        <w:tc>
          <w:tcPr>
            <w:tcW w:w="653" w:type="dxa"/>
            <w:gridSpan w:val="2"/>
          </w:tcPr>
          <w:p w:rsidR="00456A94" w:rsidRPr="00790C4E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456A94" w:rsidRPr="00790C4E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</w:tcPr>
          <w:p w:rsidR="00456A94" w:rsidRPr="00790C4E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456A94" w:rsidRPr="00790C4E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7" w:type="dxa"/>
          </w:tcPr>
          <w:p w:rsidR="00456A94" w:rsidRPr="00790C4E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C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6A94" w:rsidRPr="00790C4E" w:rsidTr="00BC1077">
        <w:tc>
          <w:tcPr>
            <w:tcW w:w="14503" w:type="dxa"/>
            <w:gridSpan w:val="7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456A94" w:rsidRPr="00790C4E" w:rsidTr="00956872">
        <w:tc>
          <w:tcPr>
            <w:tcW w:w="653" w:type="dxa"/>
            <w:gridSpan w:val="2"/>
            <w:vMerge w:val="restart"/>
            <w:vAlign w:val="center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«Культурная среда»</w:t>
            </w:r>
          </w:p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УКС и МП, МБУ ДО г.</w:t>
            </w:r>
            <w:r w:rsidR="00956872" w:rsidRPr="0095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Бузулука «ДШИ»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в возрасте от 7 до 18 лет услугами муниципальных бюджетных организаций дополнительного образования с 4,5 % до 5,7%, повышение качества оказания услуг в сфере дополнительного образования </w:t>
            </w:r>
          </w:p>
        </w:tc>
        <w:tc>
          <w:tcPr>
            <w:tcW w:w="4047" w:type="dxa"/>
          </w:tcPr>
          <w:p w:rsidR="00456A94" w:rsidRDefault="00456A94" w:rsidP="00BC1077">
            <w:pPr>
              <w:autoSpaceDE w:val="0"/>
              <w:jc w:val="both"/>
            </w:pPr>
            <w:r>
              <w:t>-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количество организаций культуры, расположенных на территории Оренбургской области, получивших современное оборудование;</w:t>
            </w:r>
          </w:p>
          <w:p w:rsidR="00456A94" w:rsidRPr="002052E6" w:rsidRDefault="00456A94" w:rsidP="00BC1077">
            <w:pPr>
              <w:autoSpaceDE w:val="0"/>
              <w:jc w:val="both"/>
            </w:pPr>
            <w:r>
              <w:t xml:space="preserve">- </w:t>
            </w:r>
            <w:r w:rsidR="008061ED">
              <w:t xml:space="preserve">реконструированы и (или) капитально отремонтированы региональные и муниципальные детские школы искусств по видам искусств </w:t>
            </w:r>
            <w:r w:rsidRPr="002052E6">
              <w:t>по адресу: г.Бузулук, ул.Пушкина, д.60;</w:t>
            </w:r>
          </w:p>
          <w:p w:rsidR="00456A94" w:rsidRPr="00EE0973" w:rsidRDefault="00456A94" w:rsidP="00BC1077">
            <w:pPr>
              <w:autoSpaceDE w:val="0"/>
              <w:jc w:val="both"/>
            </w:pPr>
            <w:r w:rsidRPr="002052E6">
              <w:t xml:space="preserve">- создание качественных и современных условий для обеспечения образовательных услуг </w:t>
            </w:r>
            <w:r w:rsidRPr="002052E6">
              <w:lastRenderedPageBreak/>
              <w:t>в сфере дополнительного образования в сфере культуры и искусства</w:t>
            </w:r>
            <w:r>
              <w:t>.</w:t>
            </w:r>
          </w:p>
        </w:tc>
      </w:tr>
      <w:tr w:rsidR="00456A94" w:rsidRPr="00790C4E" w:rsidTr="00956872">
        <w:tc>
          <w:tcPr>
            <w:tcW w:w="653" w:type="dxa"/>
            <w:gridSpan w:val="2"/>
            <w:vMerge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56A94" w:rsidRPr="0005748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6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7486">
              <w:rPr>
                <w:rFonts w:ascii="Times New Roman" w:hAnsi="Times New Roman" w:cs="Times New Roman"/>
                <w:sz w:val="24"/>
                <w:szCs w:val="24"/>
              </w:rPr>
              <w:t>МБУ ДО г.Бузулука «ДМШ им. Ф.И. Шаляпина»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Pr="0005748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486">
              <w:rPr>
                <w:rFonts w:ascii="Times New Roman" w:hAnsi="Times New Roman" w:cs="Times New Roman"/>
                <w:sz w:val="24"/>
                <w:szCs w:val="24"/>
              </w:rPr>
              <w:t>МБУ ДО г. Бузулука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7486">
              <w:rPr>
                <w:rFonts w:ascii="Times New Roman" w:hAnsi="Times New Roman" w:cs="Times New Roman"/>
                <w:sz w:val="24"/>
                <w:szCs w:val="24"/>
              </w:rPr>
              <w:t>МБУК г.Бузулука  ДК «Машиностроитель»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57486">
              <w:rPr>
                <w:rFonts w:ascii="Times New Roman" w:hAnsi="Times New Roman" w:cs="Times New Roman"/>
                <w:sz w:val="24"/>
                <w:szCs w:val="24"/>
              </w:rPr>
              <w:t>МБУК г.Бузулука ДК «Юбилейный»</w:t>
            </w:r>
          </w:p>
        </w:tc>
        <w:tc>
          <w:tcPr>
            <w:tcW w:w="3118" w:type="dxa"/>
          </w:tcPr>
          <w:p w:rsidR="00456A94" w:rsidRPr="00057486" w:rsidRDefault="00456A94" w:rsidP="00BC1077">
            <w:pPr>
              <w:pStyle w:val="ConsPlusNonformat"/>
              <w:tabs>
                <w:tab w:val="left" w:pos="12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48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условий предоставляемых муниципальных услуг учреждениями культуры, укрепление материально-технической базы парка музыкальных инструментов</w:t>
            </w:r>
          </w:p>
          <w:p w:rsidR="00456A94" w:rsidRPr="0005748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456A94" w:rsidRDefault="00456A94" w:rsidP="00BC1077">
            <w:pPr>
              <w:autoSpaceDE w:val="0"/>
              <w:jc w:val="both"/>
            </w:pPr>
            <w:r w:rsidRPr="00057486">
              <w:t xml:space="preserve">- </w:t>
            </w:r>
            <w:r>
              <w:t>увеличение числа посещений</w:t>
            </w:r>
          </w:p>
          <w:p w:rsidR="00456A94" w:rsidRPr="00057486" w:rsidRDefault="00456A94" w:rsidP="00BC1077">
            <w:pPr>
              <w:autoSpaceDE w:val="0"/>
              <w:jc w:val="both"/>
            </w:pPr>
            <w:r>
              <w:t>организаций культуры нарастающим итогом.</w:t>
            </w:r>
          </w:p>
        </w:tc>
      </w:tr>
      <w:tr w:rsidR="00456A94" w:rsidRPr="00790C4E" w:rsidTr="00956872">
        <w:tc>
          <w:tcPr>
            <w:tcW w:w="653" w:type="dxa"/>
            <w:gridSpan w:val="2"/>
            <w:vMerge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vMerge/>
          </w:tcPr>
          <w:p w:rsidR="00456A94" w:rsidRPr="0005748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1">
              <w:rPr>
                <w:rFonts w:ascii="Times New Roman" w:hAnsi="Times New Roman" w:cs="Times New Roman"/>
                <w:sz w:val="24"/>
                <w:szCs w:val="24"/>
              </w:rPr>
              <w:t xml:space="preserve">УКС и МП, </w:t>
            </w:r>
          </w:p>
          <w:p w:rsidR="00456A94" w:rsidRPr="008950D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1">
              <w:rPr>
                <w:rFonts w:ascii="Times New Roman" w:hAnsi="Times New Roman" w:cs="Times New Roman"/>
                <w:sz w:val="24"/>
                <w:szCs w:val="24"/>
              </w:rPr>
              <w:t>МБУК г.Бузулука «ГЦБС»</w:t>
            </w:r>
          </w:p>
        </w:tc>
        <w:tc>
          <w:tcPr>
            <w:tcW w:w="3118" w:type="dxa"/>
          </w:tcPr>
          <w:p w:rsidR="00456A94" w:rsidRPr="008950D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 предоставляемого библиотечно-информационного обслуживания;</w:t>
            </w:r>
          </w:p>
          <w:p w:rsidR="00456A94" w:rsidRPr="008950D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1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округа, создание условий для организации досуга и обеспечения жителей городского округа услугами организаций культуры.</w:t>
            </w:r>
          </w:p>
        </w:tc>
        <w:tc>
          <w:tcPr>
            <w:tcW w:w="4047" w:type="dxa"/>
          </w:tcPr>
          <w:p w:rsidR="00456A94" w:rsidRPr="008950D1" w:rsidRDefault="00456A94" w:rsidP="00BC1077">
            <w:pPr>
              <w:autoSpaceDE w:val="0"/>
              <w:jc w:val="both"/>
            </w:pPr>
            <w:r w:rsidRPr="008950D1">
              <w:t xml:space="preserve">- количество изданий, пополнивших книжный фонд не менее, чем на 5% от общего фонда в </w:t>
            </w:r>
            <w:r>
              <w:t xml:space="preserve"> течение трех лет после </w:t>
            </w:r>
            <w:r w:rsidRPr="008950D1">
              <w:t>создания модельной библиотеки;</w:t>
            </w:r>
          </w:p>
          <w:p w:rsidR="00456A94" w:rsidRPr="008950D1" w:rsidRDefault="00456A94" w:rsidP="00BC1077">
            <w:pPr>
              <w:autoSpaceDE w:val="0"/>
              <w:jc w:val="both"/>
            </w:pPr>
            <w:r w:rsidRPr="008950D1">
              <w:t>- количество современных библиотечно-информационных сервисов, доступных пользователям;</w:t>
            </w:r>
          </w:p>
          <w:p w:rsidR="00456A94" w:rsidRPr="008950D1" w:rsidRDefault="00456A94" w:rsidP="00BC1077">
            <w:pPr>
              <w:autoSpaceDE w:val="0"/>
              <w:jc w:val="both"/>
            </w:pPr>
            <w:r w:rsidRPr="008950D1">
              <w:t>- количество оборудованных рабочих мест для посетителей – лиц с ограниченными возможностями здоровья</w:t>
            </w:r>
            <w:r>
              <w:t xml:space="preserve">. 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3" w:type="dxa"/>
          </w:tcPr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регионального проекта «Цифровая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</w:t>
            </w:r>
          </w:p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456A94" w:rsidRPr="00B874C3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3">
              <w:rPr>
                <w:rFonts w:ascii="Times New Roman" w:hAnsi="Times New Roman" w:cs="Times New Roman"/>
                <w:sz w:val="24"/>
                <w:szCs w:val="24"/>
              </w:rPr>
              <w:t xml:space="preserve">МБУК г.Бузулука  ДК </w:t>
            </w:r>
            <w:r w:rsidRPr="00B8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«Машиностроитель»</w:t>
            </w:r>
          </w:p>
        </w:tc>
        <w:tc>
          <w:tcPr>
            <w:tcW w:w="3118" w:type="dxa"/>
          </w:tcPr>
          <w:p w:rsidR="00456A94" w:rsidRPr="00B874C3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 ВКЗ  путем модернизации деятельности </w:t>
            </w:r>
            <w:r w:rsidRPr="00B87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внедрения  программы академического просвещения населения;</w:t>
            </w:r>
          </w:p>
          <w:p w:rsidR="00456A94" w:rsidRPr="00B874C3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3">
              <w:rPr>
                <w:rFonts w:ascii="Times New Roman" w:hAnsi="Times New Roman" w:cs="Times New Roman"/>
                <w:sz w:val="24"/>
                <w:szCs w:val="24"/>
              </w:rPr>
              <w:t>Повышение качества  предоставляемого культурно-досугового обслуживания;</w:t>
            </w:r>
          </w:p>
          <w:p w:rsidR="00456A94" w:rsidRPr="00B874C3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74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 разностороннего досуга и обеспечения жителей городского округа услугами организаций культуры.</w:t>
            </w:r>
          </w:p>
        </w:tc>
        <w:tc>
          <w:tcPr>
            <w:tcW w:w="4047" w:type="dxa"/>
          </w:tcPr>
          <w:p w:rsidR="00456A94" w:rsidRPr="00B874C3" w:rsidRDefault="00456A94" w:rsidP="00BC1077">
            <w:pPr>
              <w:autoSpaceDE w:val="0"/>
              <w:jc w:val="both"/>
            </w:pPr>
            <w:r w:rsidRPr="00B874C3">
              <w:rPr>
                <w:rFonts w:ascii="yandex-sans" w:hAnsi="yandex-sans"/>
              </w:rPr>
              <w:lastRenderedPageBreak/>
              <w:t>-</w:t>
            </w:r>
            <w:r>
              <w:t xml:space="preserve">создание виртуального концертного зала на базе МБУК г.Бузулука ДК </w:t>
            </w:r>
            <w:r>
              <w:lastRenderedPageBreak/>
              <w:t>«Машиностроитель»</w:t>
            </w:r>
            <w:r w:rsidRPr="00B874C3">
              <w:t>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33" w:type="dxa"/>
          </w:tcPr>
          <w:p w:rsidR="00456A94" w:rsidRPr="002052E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«Создание условий для реализации творческого потенциала («Творческие люди»)</w:t>
            </w:r>
          </w:p>
        </w:tc>
        <w:tc>
          <w:tcPr>
            <w:tcW w:w="2552" w:type="dxa"/>
            <w:gridSpan w:val="2"/>
          </w:tcPr>
          <w:p w:rsidR="00456A94" w:rsidRPr="002052E6" w:rsidRDefault="00456A94" w:rsidP="0027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УКС и МП, Учреждения, подведомственные</w:t>
            </w:r>
            <w:r w:rsidR="002757F1">
              <w:rPr>
                <w:rFonts w:ascii="Times New Roman" w:hAnsi="Times New Roman" w:cs="Times New Roman"/>
                <w:sz w:val="24"/>
                <w:szCs w:val="24"/>
              </w:rPr>
              <w:t xml:space="preserve"> УКС и МП</w:t>
            </w: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56A94" w:rsidRPr="002052E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Вовлечение в процесс организации проектов социокультурного пространства заинтересованных и увлеченных граждан – «Волонтеров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456A94" w:rsidRPr="002052E6" w:rsidRDefault="00456A94" w:rsidP="00BC10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- количество специалистов, прошедших повышение квалификации на базе Центров непрерывного образования;</w:t>
            </w:r>
          </w:p>
          <w:p w:rsidR="00456A94" w:rsidRPr="002052E6" w:rsidRDefault="00456A94" w:rsidP="00BC10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- количество волонтеров, вовлеченных в программу «Волонтеры культуры», нарастающим итогом.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</w:tcPr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«Культурно-досуговое обслуживание населения»</w:t>
            </w: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4637F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A94" w:rsidRPr="0024637F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г.Бузулука ДК «Машиностроитель», МБУК г.Бузулука ДК «Юбилейный»</w:t>
            </w:r>
          </w:p>
        </w:tc>
        <w:tc>
          <w:tcPr>
            <w:tcW w:w="3118" w:type="dxa"/>
          </w:tcPr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охранение количества учреждений культурно-досугового типа;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условий предоставления муниципальных услуг; 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налога;</w:t>
            </w:r>
          </w:p>
          <w:p w:rsidR="002757F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имущество; 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средней заработной платы 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культуры;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музыкальных инструментов </w:t>
            </w:r>
          </w:p>
        </w:tc>
        <w:tc>
          <w:tcPr>
            <w:tcW w:w="4047" w:type="dxa"/>
          </w:tcPr>
          <w:p w:rsidR="00456A94" w:rsidRDefault="00456A94" w:rsidP="00BC1077">
            <w:pPr>
              <w:autoSpaceDE w:val="0"/>
              <w:jc w:val="both"/>
            </w:pPr>
            <w:r>
              <w:lastRenderedPageBreak/>
              <w:t>- количество культурно-досуговых мероприятий;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количество посещений платных культурно-массовых мероприятий;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количество клубных формирований;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количество участников клубных формирований (в том числе на платной основе);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число посещений культурно-массовых мероприятий;</w:t>
            </w:r>
          </w:p>
          <w:p w:rsidR="00456A94" w:rsidRDefault="00456A94" w:rsidP="00BC1077">
            <w:pPr>
              <w:autoSpaceDE w:val="0"/>
              <w:jc w:val="both"/>
            </w:pPr>
            <w:r>
              <w:lastRenderedPageBreak/>
              <w:t>- 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процентов;</w:t>
            </w:r>
          </w:p>
          <w:p w:rsidR="00456A94" w:rsidRDefault="00456A94" w:rsidP="00BC1077">
            <w:pPr>
              <w:autoSpaceDE w:val="0"/>
              <w:jc w:val="both"/>
            </w:pPr>
            <w:r>
              <w:t>- удельный вес специалистов, прошедших повышение квалификации;</w:t>
            </w:r>
          </w:p>
          <w:p w:rsidR="00456A94" w:rsidRPr="00DC0031" w:rsidRDefault="00456A94" w:rsidP="00BC1077">
            <w:pPr>
              <w:autoSpaceDE w:val="0"/>
              <w:jc w:val="both"/>
            </w:pPr>
            <w:r>
              <w:t>- проведение капитального ремонта МБУК г.Бузулука ДК «Машиностроитель».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24637F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33" w:type="dxa"/>
          </w:tcPr>
          <w:p w:rsidR="00456A94" w:rsidRPr="007D00EC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«Библиотечное обслуживание населения»</w:t>
            </w: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C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A94" w:rsidRPr="007D00EC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г.Бузулука «ГЦБС»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беспечение населения города библиотеками;</w:t>
            </w:r>
          </w:p>
          <w:p w:rsidR="00456A94" w:rsidRPr="002052E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пользователей общедоступных библиотек;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ормирование у молодежи правильной гражданско-нравственной позиции;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остижение средней заработной платы работников учреждений культуры;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плата налога на имущество; 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и комплектование книжных фондов библиотек и 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сети «Интернет». </w:t>
            </w:r>
          </w:p>
        </w:tc>
        <w:tc>
          <w:tcPr>
            <w:tcW w:w="4047" w:type="dxa"/>
          </w:tcPr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посещений в стационарных условиях;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вне стационара;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удаленно через сеть Интернет;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документов, обработанных при формировании и учете фондов;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- количество документов библиографической обработки и перевода в электронный каталог;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соотношения средней заработной платы работников муниципальных учреждений культуры к средней заработной плате наемных работников в 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у индивидуальных предпринимателей и физических лиц (к среднемесячному доходу от трудовой деятельности), процентов;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C15">
              <w:rPr>
                <w:rFonts w:ascii="Times New Roman" w:hAnsi="Times New Roman" w:cs="Times New Roman"/>
                <w:sz w:val="24"/>
                <w:szCs w:val="24"/>
              </w:rPr>
              <w:t>удельный вес специалистов основного персонала, прошедших переподготовку и  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капитального ремонта 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г.Бузулука «ГЦБС» по адресу: ул. Галактионова, д. 47;</w:t>
            </w:r>
          </w:p>
          <w:p w:rsidR="00456A94" w:rsidRDefault="00456A94" w:rsidP="004133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62C">
              <w:rPr>
                <w:rFonts w:cs="Times New Roman"/>
              </w:rPr>
              <w:t xml:space="preserve">- </w:t>
            </w:r>
            <w:r w:rsidRPr="001C162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книжных фондов муниципальных библиотек за счет средств резервного фонда Правительства Российской Федерации на 2021 год</w:t>
            </w:r>
            <w:r w:rsidR="004133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324" w:rsidRPr="001C162C" w:rsidRDefault="00413324" w:rsidP="00413324">
            <w:pPr>
              <w:pStyle w:val="a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изданий, пополнивших книжных фонд в рамках Соглашения с министерством культуры Оренбургской области</w:t>
            </w:r>
            <w:r w:rsidR="00CA7853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поддержке отрасли культуры и развитии системы библиотечного дела.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4C1E0D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33" w:type="dxa"/>
          </w:tcPr>
          <w:p w:rsidR="00456A94" w:rsidRPr="004C1E0D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E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2552" w:type="dxa"/>
            <w:gridSpan w:val="2"/>
          </w:tcPr>
          <w:p w:rsidR="00456A94" w:rsidRPr="004C1E0D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E0D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МБУК г.Бузулука «Бузулукский краеведческий музей»</w:t>
            </w:r>
          </w:p>
        </w:tc>
        <w:tc>
          <w:tcPr>
            <w:tcW w:w="3118" w:type="dxa"/>
          </w:tcPr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посетителей музея и выставок;</w:t>
            </w:r>
          </w:p>
          <w:p w:rsidR="002757F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 xml:space="preserve">плата налога на имущество; 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371">
              <w:rPr>
                <w:rFonts w:ascii="Times New Roman" w:hAnsi="Times New Roman" w:cs="Times New Roman"/>
                <w:sz w:val="24"/>
                <w:szCs w:val="24"/>
              </w:rPr>
              <w:t>остижение средней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культуры.</w:t>
            </w:r>
          </w:p>
          <w:p w:rsidR="00456A94" w:rsidRPr="00C9637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выставок, экспозиций, экскурсионных посещений</w:t>
            </w:r>
            <w:r w:rsidRPr="00356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Pr="00356C13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посетителей музея;</w:t>
            </w:r>
          </w:p>
          <w:p w:rsidR="00456A94" w:rsidRPr="00F9797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>- количество  вновь организованных музейных выставок, в т.ч. направленных на сохранение и возрождение народных художественных промыслов;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музейных предметов основного фонда, опубликованных на экспозициях и выставках за отчетный период;</w:t>
            </w:r>
          </w:p>
          <w:p w:rsidR="00456A94" w:rsidRPr="00F9797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специалистов, прошедших повышение уровня квалификации;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8B8">
              <w:rPr>
                <w:rFonts w:ascii="Times New Roman" w:hAnsi="Times New Roman" w:cs="Times New Roman"/>
                <w:sz w:val="24"/>
                <w:szCs w:val="24"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Pr="000F4446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33" w:type="dxa"/>
          </w:tcPr>
          <w:p w:rsidR="00456A94" w:rsidRPr="000F444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4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 «Проведение культурно- просветительских, театрально-зрелищных массовых мероприятий на открытых и закрытых площадках» </w:t>
            </w:r>
          </w:p>
        </w:tc>
        <w:tc>
          <w:tcPr>
            <w:tcW w:w="2552" w:type="dxa"/>
            <w:gridSpan w:val="2"/>
          </w:tcPr>
          <w:p w:rsidR="00456A94" w:rsidRPr="000F4446" w:rsidRDefault="00456A94" w:rsidP="0027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УКС и МП, </w:t>
            </w:r>
            <w:r w:rsidRPr="000F444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подведомственные У</w:t>
            </w:r>
            <w:r w:rsidR="002757F1">
              <w:rPr>
                <w:rFonts w:ascii="Times New Roman" w:hAnsi="Times New Roman" w:cs="Times New Roman"/>
                <w:sz w:val="24"/>
                <w:szCs w:val="24"/>
              </w:rPr>
              <w:t>КС и МП</w:t>
            </w:r>
            <w:r w:rsidRPr="000F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города культурно-массовыми мероприятиями на уровне не менее  87%;</w:t>
            </w:r>
          </w:p>
          <w:p w:rsidR="00456A94" w:rsidRPr="003E390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908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культурных мероприятий.</w:t>
            </w:r>
          </w:p>
        </w:tc>
        <w:tc>
          <w:tcPr>
            <w:tcW w:w="4047" w:type="dxa"/>
          </w:tcPr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городских мероприятий</w:t>
            </w: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охваченного культурно-массовыми городскими мероприятиями.</w:t>
            </w:r>
          </w:p>
        </w:tc>
      </w:tr>
      <w:tr w:rsidR="00456A94" w:rsidRPr="00790C4E" w:rsidTr="00956872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0F4446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33" w:type="dxa"/>
          </w:tcPr>
          <w:p w:rsidR="00456A94" w:rsidRPr="000F444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«Дополнительное образование в сферах культуры и искусства различной направленности»</w:t>
            </w:r>
          </w:p>
        </w:tc>
        <w:tc>
          <w:tcPr>
            <w:tcW w:w="2552" w:type="dxa"/>
            <w:gridSpan w:val="2"/>
          </w:tcPr>
          <w:p w:rsidR="00456A94" w:rsidRPr="000F4446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4446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МБУ ДО г.Бузулука «ДШИ»,              МБУ ДО г.Бузулука ДМШ им.Ф.И.Шаляпина</w:t>
            </w:r>
          </w:p>
        </w:tc>
        <w:tc>
          <w:tcPr>
            <w:tcW w:w="3118" w:type="dxa"/>
          </w:tcPr>
          <w:p w:rsidR="00456A94" w:rsidRPr="00F9797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в возрасте от 7 до 18 лет услугами муниципальных бюджетных организаций дополнительного образования с 4,5%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456A94" w:rsidRPr="003E390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390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посещений культурных мероприятий, проводимых </w:t>
            </w:r>
            <w:r w:rsidRPr="003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детскими школами искусств;</w:t>
            </w:r>
          </w:p>
          <w:p w:rsidR="00456A94" w:rsidRPr="00F9797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>остижение средней заработной платы работников муниципальных учреждений дополнительного образования;</w:t>
            </w:r>
          </w:p>
          <w:p w:rsidR="00456A94" w:rsidRPr="00F9797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>плата налога на имущество;</w:t>
            </w:r>
          </w:p>
          <w:p w:rsidR="00456A94" w:rsidRPr="00F97974" w:rsidRDefault="00456A94" w:rsidP="007D48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7974">
              <w:rPr>
                <w:rFonts w:ascii="Times New Roman" w:hAnsi="Times New Roman" w:cs="Times New Roman"/>
                <w:sz w:val="24"/>
                <w:szCs w:val="24"/>
              </w:rPr>
              <w:t>ополнение парка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7" w:type="dxa"/>
          </w:tcPr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образовательных организациях</w:t>
            </w: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образовательных организациях на платной основе</w:t>
            </w: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посещений культурных мероприятий, проводимых детскими школами искусств;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28B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соотношения средней заработной платы работников </w:t>
            </w:r>
            <w:r w:rsidRPr="005A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прохождение курсов повышения квалификации педагогических работников в соответствии с федеральными государственными требованиями.</w:t>
            </w:r>
          </w:p>
        </w:tc>
      </w:tr>
      <w:tr w:rsidR="00456A94" w:rsidRPr="00790C4E" w:rsidTr="00BC1077">
        <w:tc>
          <w:tcPr>
            <w:tcW w:w="14503" w:type="dxa"/>
            <w:gridSpan w:val="7"/>
          </w:tcPr>
          <w:p w:rsidR="00456A94" w:rsidRPr="00953F6C" w:rsidRDefault="00456A94" w:rsidP="00BC1077">
            <w:pPr>
              <w:pStyle w:val="a5"/>
              <w:tabs>
                <w:tab w:val="left" w:pos="5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53F6C">
              <w:rPr>
                <w:rFonts w:ascii="Times New Roman" w:hAnsi="Times New Roman" w:cs="Times New Roman"/>
                <w:sz w:val="24"/>
                <w:szCs w:val="24"/>
              </w:rPr>
              <w:t>одпрограмма 2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Pr="00953F6C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gridSpan w:val="2"/>
          </w:tcPr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(Оренбургская область)»</w:t>
            </w:r>
          </w:p>
        </w:tc>
        <w:tc>
          <w:tcPr>
            <w:tcW w:w="2410" w:type="dxa"/>
          </w:tcPr>
          <w:p w:rsidR="003A09F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2052E6">
              <w:rPr>
                <w:rFonts w:ascii="Times New Roman" w:hAnsi="Times New Roman" w:cs="Times New Roman"/>
                <w:sz w:val="24"/>
                <w:szCs w:val="24"/>
              </w:rPr>
              <w:t>МАУ г.Бузулука  «СШ №1»</w:t>
            </w:r>
            <w:r w:rsidR="003A0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6A94" w:rsidRPr="00980338" w:rsidRDefault="003A09F1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г.Бузулука «СШОР»</w:t>
            </w:r>
            <w:r w:rsidR="00456A94" w:rsidRPr="00205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показателей Соглашения 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регионального проекта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от 1 февраля 2021 г. №</w:t>
            </w:r>
            <w:r w:rsidR="003A09F1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(Оренбургская область)» 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Бузулука Оренбургской </w:t>
            </w:r>
            <w:r w:rsidRPr="002A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муниципального образования, систематически занимающегося физической культурой и спортом, в общей численности населения муниципального образования в возрасте 3-79 лет;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граждан спортивными сооружениями, исходя из единов</w:t>
            </w:r>
            <w:r w:rsidR="00BC1077">
              <w:rPr>
                <w:rFonts w:ascii="Times New Roman" w:hAnsi="Times New Roman" w:cs="Times New Roman"/>
                <w:sz w:val="24"/>
                <w:szCs w:val="24"/>
              </w:rPr>
              <w:t>ременной пропускной способности;</w:t>
            </w:r>
          </w:p>
          <w:p w:rsidR="00BC1077" w:rsidRDefault="00BC1077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оборудования и инвентаря для приведения организаций спортивной подготовки в нормативное состояние</w:t>
            </w:r>
            <w:r w:rsidR="006017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490" w:rsidRPr="00790C4E" w:rsidRDefault="005D0490" w:rsidP="001E11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объектов спортивной инфраструктуры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оборудованием.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Pr="00953F6C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gridSpan w:val="2"/>
          </w:tcPr>
          <w:p w:rsidR="00456A94" w:rsidRPr="00953F6C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3F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 w:rsidRPr="00953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</w:p>
        </w:tc>
        <w:tc>
          <w:tcPr>
            <w:tcW w:w="3260" w:type="dxa"/>
            <w:gridSpan w:val="2"/>
          </w:tcPr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имущество; 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проводимых официальных городских физкультурных мероприятий и спортивных мероприятий, включенных в календарный план городских физкультурных мероприятий и спортивных мероприятий; Вовлечение населения в систематические занятия физической культурой и спортом;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 межмуниципальных, областных, российских и международных соревнований, в которых принимают участие сборные команды города по видам спорта за счет Управления по культуре, спорту и молодежной политике администрации города Бузулука; 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Обеспечение сборных команд города формой, оборудованием, инвентарем для тренировочного и соревновательного процесса;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комфортных условий для посетителей муниципальных спортивных 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сооружений;</w:t>
            </w:r>
          </w:p>
          <w:p w:rsidR="00456A94" w:rsidRPr="002A7A2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7A2E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спортивной подготовки в соответствии с Федеральными стандартами по видам спорта.</w:t>
            </w: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городских физкультурных мероприятий и 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городских физкультурных мероприятий и спортивных мероприятий;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выездных спортивно-массовых мероприятий;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выездных спортивно-массовых мероприятий;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пользователей качеством услуг, оказываемых спортивными сооружениями;</w:t>
            </w:r>
          </w:p>
          <w:p w:rsidR="00D670C7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число лиц, проходящих спортивную подготовку</w:t>
            </w:r>
            <w:r w:rsidR="00D670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09F1" w:rsidRDefault="00D670C7" w:rsidP="003A0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спортивных площадок для игры в мини-футбол</w:t>
            </w:r>
            <w:r w:rsidR="003A0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77D" w:rsidRPr="00790C4E" w:rsidRDefault="003A09F1" w:rsidP="003A0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спортивных площадок для игры в футбол и (или) беговых дорожек.</w:t>
            </w:r>
            <w:r w:rsidR="00BC1077"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A94" w:rsidRPr="00790C4E" w:rsidTr="00BC1077">
        <w:tc>
          <w:tcPr>
            <w:tcW w:w="14503" w:type="dxa"/>
            <w:gridSpan w:val="7"/>
          </w:tcPr>
          <w:p w:rsidR="00456A94" w:rsidRPr="00980338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</w:p>
        </w:tc>
      </w:tr>
      <w:tr w:rsidR="00456A94" w:rsidRPr="00790C4E" w:rsidTr="00BC1077">
        <w:tc>
          <w:tcPr>
            <w:tcW w:w="653" w:type="dxa"/>
            <w:gridSpan w:val="2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980338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3" w:type="dxa"/>
          </w:tcPr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«Социальная активность»</w:t>
            </w:r>
          </w:p>
        </w:tc>
        <w:tc>
          <w:tcPr>
            <w:tcW w:w="2552" w:type="dxa"/>
            <w:gridSpan w:val="2"/>
          </w:tcPr>
          <w:p w:rsidR="00456A94" w:rsidRPr="00466D4B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B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УО, МБУ г.Бузулука «Молодежный центр «Единство»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вовлеченной в профилактическую добровольческую деятельность;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способных и талантливых детей и подростков, стимулирование творческой и общественно значимой деятельности обучающихся.</w:t>
            </w:r>
          </w:p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69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сфере добровольчества (волонтерства)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Pr="00980338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1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мероприятий в области молодежной политики» </w:t>
            </w:r>
          </w:p>
        </w:tc>
        <w:tc>
          <w:tcPr>
            <w:tcW w:w="2552" w:type="dxa"/>
            <w:gridSpan w:val="2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0338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УО, </w:t>
            </w:r>
          </w:p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ГАУЗ «ООКНД-«БузНД» (по согласованию), МБУ г.Бузулука «Молодежный центр «Единство»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вовлеченной в творческую деятельность; 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способных и талантливых детей и подростков, стимулирование творческой и общественно значимой деятельности обучающихся.</w:t>
            </w:r>
          </w:p>
          <w:p w:rsidR="00456A94" w:rsidRPr="00980338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людей, участвующих в деятельности общественных объединений в общей численности молодых людей от 14 до 35 лет;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молодых людей, участвующих в мероприятиях, направленных на укрепление института молодой семьи;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молодых людей призывного  возраста, участвующих в мероприятиях по подготовке основам военной службы; 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звонков, поступивших на телефон психологического консультирования для молодежи «Телефон доверия».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466D4B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1" w:type="dxa"/>
            <w:gridSpan w:val="2"/>
          </w:tcPr>
          <w:p w:rsidR="00456A94" w:rsidRPr="00466D4B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«Организация занятости молодежи»</w:t>
            </w:r>
          </w:p>
        </w:tc>
        <w:tc>
          <w:tcPr>
            <w:tcW w:w="2552" w:type="dxa"/>
            <w:gridSpan w:val="2"/>
          </w:tcPr>
          <w:p w:rsidR="00456A94" w:rsidRPr="00466D4B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D4B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УО, МБУ г.Бузулука«Молодежный центр «Единство»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вовлеченной в творческую деятельность;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деятельность трудовых студенческих отрядов;</w:t>
            </w:r>
          </w:p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первичная профессиональная ориентация и вовлечение молодежи в принятие решений в сфере молодежной политики;</w:t>
            </w:r>
          </w:p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с целью профилактики безнадзорности и правонарушений среди подростков.</w:t>
            </w: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до 35 лет, привлеченных к организованным формам занятости (оздоровление, отдых, трудоустройство) в каникулярное время в общей численности молодежи в возрасте от 14 до 35 лет;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несовершеннолетних граждан в возрасте от 14 до 18 лет, привлеченных к временной трудовой занятости в летний период.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94" w:rsidRPr="00466D4B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41" w:type="dxa"/>
            <w:gridSpan w:val="2"/>
          </w:tcPr>
          <w:p w:rsidR="00456A94" w:rsidRPr="00F13C3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«Мероприятие по повышению социальной активности молодежи»</w:t>
            </w:r>
          </w:p>
        </w:tc>
        <w:tc>
          <w:tcPr>
            <w:tcW w:w="2552" w:type="dxa"/>
            <w:gridSpan w:val="2"/>
          </w:tcPr>
          <w:p w:rsidR="00456A94" w:rsidRPr="00F13C3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1">
              <w:rPr>
                <w:rFonts w:ascii="Times New Roman" w:hAnsi="Times New Roman" w:cs="Times New Roman"/>
                <w:sz w:val="24"/>
                <w:szCs w:val="24"/>
              </w:rPr>
              <w:t>УКС и МП, МБУ г.Бузулука «Молодежный центр «Единство»</w:t>
            </w:r>
          </w:p>
        </w:tc>
        <w:tc>
          <w:tcPr>
            <w:tcW w:w="3118" w:type="dxa"/>
          </w:tcPr>
          <w:p w:rsidR="00456A94" w:rsidRPr="00F13C31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1">
              <w:rPr>
                <w:rFonts w:ascii="Times New Roman" w:hAnsi="Times New Roman" w:cs="Times New Roman"/>
                <w:sz w:val="24"/>
              </w:rPr>
              <w:t>Вовлечение молодежи в социальную практику, участвующей в мероприятиях и акциях, проектах и программах по работе с молодежью</w:t>
            </w:r>
          </w:p>
        </w:tc>
        <w:tc>
          <w:tcPr>
            <w:tcW w:w="4047" w:type="dxa"/>
          </w:tcPr>
          <w:p w:rsidR="00456A94" w:rsidRPr="009738A4" w:rsidRDefault="00456A94" w:rsidP="00BC10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молодых людей, вовлеченных в социальную практику, участвующих в мероприятиях и акциях, проектах и программах по работе с молодежью</w:t>
            </w:r>
          </w:p>
        </w:tc>
      </w:tr>
      <w:tr w:rsidR="00D55CB9" w:rsidRPr="00790C4E" w:rsidTr="00BC1077">
        <w:tc>
          <w:tcPr>
            <w:tcW w:w="645" w:type="dxa"/>
          </w:tcPr>
          <w:p w:rsidR="00D55CB9" w:rsidRPr="007136BC" w:rsidRDefault="00D55CB9" w:rsidP="008F273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141" w:type="dxa"/>
            <w:gridSpan w:val="2"/>
          </w:tcPr>
          <w:p w:rsidR="00D55CB9" w:rsidRPr="007136BC" w:rsidRDefault="00D55CB9" w:rsidP="008F27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6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4 «</w:t>
            </w:r>
            <w:r w:rsidRPr="00713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552" w:type="dxa"/>
            <w:gridSpan w:val="2"/>
          </w:tcPr>
          <w:p w:rsidR="00D55CB9" w:rsidRPr="007136BC" w:rsidRDefault="00D55CB9" w:rsidP="008F27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Бузулука в лице УВП</w:t>
            </w:r>
          </w:p>
        </w:tc>
        <w:tc>
          <w:tcPr>
            <w:tcW w:w="3118" w:type="dxa"/>
          </w:tcPr>
          <w:p w:rsidR="00D55CB9" w:rsidRPr="007136BC" w:rsidRDefault="00D55CB9" w:rsidP="008F2738">
            <w:pPr>
              <w:rPr>
                <w:color w:val="000000" w:themeColor="text1"/>
              </w:rPr>
            </w:pPr>
            <w:r w:rsidRPr="007136BC">
              <w:rPr>
                <w:color w:val="000000" w:themeColor="text1"/>
              </w:rPr>
              <w:t>Предоставление социально ориентированным некоммерческим организациям субсидии из местного бюджета</w:t>
            </w:r>
          </w:p>
          <w:p w:rsidR="00D55CB9" w:rsidRPr="007136BC" w:rsidRDefault="00D55CB9" w:rsidP="008F273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7" w:type="dxa"/>
          </w:tcPr>
          <w:p w:rsidR="00D55CB9" w:rsidRPr="007136BC" w:rsidRDefault="00D55CB9" w:rsidP="008F2738">
            <w:pPr>
              <w:rPr>
                <w:color w:val="000000" w:themeColor="text1"/>
                <w:sz w:val="22"/>
                <w:szCs w:val="22"/>
              </w:rPr>
            </w:pPr>
            <w:r w:rsidRPr="007136BC">
              <w:rPr>
                <w:color w:val="000000" w:themeColor="text1"/>
              </w:rPr>
              <w:t>- количество социальных проектов (программ) СОНКО, на реализацию которых представлена субсидия из местного бюджета</w:t>
            </w:r>
          </w:p>
          <w:p w:rsidR="00D55CB9" w:rsidRPr="007136BC" w:rsidRDefault="00D55CB9" w:rsidP="008F273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56A94" w:rsidRPr="00790C4E" w:rsidTr="00BC1077">
        <w:tc>
          <w:tcPr>
            <w:tcW w:w="14503" w:type="dxa"/>
            <w:gridSpan w:val="7"/>
          </w:tcPr>
          <w:p w:rsidR="00456A94" w:rsidRPr="00E51CE1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Pr="006318D0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1" w:type="dxa"/>
            <w:gridSpan w:val="2"/>
          </w:tcPr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«Осуществление управления в сфере культуры, спорта и молодежной политики»</w:t>
            </w:r>
          </w:p>
        </w:tc>
        <w:tc>
          <w:tcPr>
            <w:tcW w:w="2552" w:type="dxa"/>
            <w:gridSpan w:val="2"/>
          </w:tcPr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>УКС и МП</w:t>
            </w:r>
          </w:p>
        </w:tc>
        <w:tc>
          <w:tcPr>
            <w:tcW w:w="3118" w:type="dxa"/>
          </w:tcPr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оказываемых муниципальных услуг учреждениями,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по культуре, спорту и молодежной политике администрации города Бузулука.</w:t>
            </w:r>
          </w:p>
        </w:tc>
        <w:tc>
          <w:tcPr>
            <w:tcW w:w="4047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УКС МП, прошедших повышение квалификации;</w:t>
            </w:r>
          </w:p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и сдача отчетности в установленные сроки.</w:t>
            </w:r>
          </w:p>
        </w:tc>
      </w:tr>
      <w:tr w:rsidR="00456A94" w:rsidRPr="00790C4E" w:rsidTr="00BC1077">
        <w:tc>
          <w:tcPr>
            <w:tcW w:w="645" w:type="dxa"/>
          </w:tcPr>
          <w:p w:rsidR="00456A94" w:rsidRPr="006318D0" w:rsidRDefault="00456A94" w:rsidP="00BC107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1" w:type="dxa"/>
            <w:gridSpan w:val="2"/>
          </w:tcPr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2552" w:type="dxa"/>
            <w:gridSpan w:val="2"/>
          </w:tcPr>
          <w:p w:rsidR="00456A94" w:rsidRPr="006318D0" w:rsidRDefault="00456A94" w:rsidP="003A09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 xml:space="preserve">УКС и МП,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г.Бузулука «ЦБ МУКС», МКУ г.Бузулука «ЦХО №1»</w:t>
            </w:r>
          </w:p>
        </w:tc>
        <w:tc>
          <w:tcPr>
            <w:tcW w:w="3118" w:type="dxa"/>
          </w:tcPr>
          <w:p w:rsidR="00456A94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18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оказываемых услуг в сфере бухгалтерского учета, а так же условий направленных на поддержание </w:t>
            </w:r>
            <w:r w:rsidRPr="0063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качественного хозяйственного обслуживания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94" w:rsidRPr="006318D0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оказываемых муниципальных услуг учреждениями подведомственными управлению по культуре, спорту и молодежной политике администрации города Бузулука</w:t>
            </w:r>
          </w:p>
        </w:tc>
        <w:tc>
          <w:tcPr>
            <w:tcW w:w="4047" w:type="dxa"/>
          </w:tcPr>
          <w:p w:rsidR="00456A94" w:rsidRPr="00790C4E" w:rsidRDefault="00456A94" w:rsidP="00BC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учреждений, находящихся на организационном и финансовом обслуживании в УКС и МП.</w:t>
            </w:r>
          </w:p>
        </w:tc>
      </w:tr>
    </w:tbl>
    <w:p w:rsidR="005D0490" w:rsidRDefault="007D4877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657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16BD6">
        <w:rPr>
          <w:rFonts w:ascii="Times New Roman" w:hAnsi="Times New Roman" w:cs="Times New Roman"/>
          <w:sz w:val="24"/>
          <w:szCs w:val="24"/>
        </w:rPr>
        <w:t xml:space="preserve">   </w:t>
      </w:r>
      <w:r w:rsidR="00456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57F1" w:rsidRDefault="002757F1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39DC" w:rsidRDefault="00B539DC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D0490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55CB9" w:rsidRDefault="00D55CB9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D70A8" w:rsidRDefault="005D0490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56A94">
        <w:rPr>
          <w:rFonts w:ascii="Times New Roman" w:hAnsi="Times New Roman" w:cs="Times New Roman"/>
          <w:sz w:val="24"/>
          <w:szCs w:val="24"/>
        </w:rPr>
        <w:t xml:space="preserve"> </w:t>
      </w:r>
      <w:r w:rsidR="001D70A8" w:rsidRPr="00B127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56A94">
        <w:rPr>
          <w:rFonts w:ascii="Times New Roman" w:hAnsi="Times New Roman" w:cs="Times New Roman"/>
          <w:sz w:val="24"/>
          <w:szCs w:val="24"/>
        </w:rPr>
        <w:t>3</w:t>
      </w:r>
      <w:r w:rsidR="001D70A8" w:rsidRPr="00B12709">
        <w:rPr>
          <w:rFonts w:ascii="Times New Roman" w:hAnsi="Times New Roman" w:cs="Times New Roman"/>
          <w:sz w:val="24"/>
          <w:szCs w:val="24"/>
        </w:rPr>
        <w:t xml:space="preserve"> к </w:t>
      </w:r>
      <w:r w:rsidR="001D70A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D70A8" w:rsidRDefault="001D70A8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16B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:rsidR="001D70A8" w:rsidRDefault="001D70A8" w:rsidP="00CF5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16BD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4786">
        <w:rPr>
          <w:rFonts w:ascii="Times New Roman" w:hAnsi="Times New Roman" w:cs="Times New Roman"/>
          <w:sz w:val="24"/>
          <w:szCs w:val="24"/>
        </w:rPr>
        <w:t>14.11.2022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C4786">
        <w:rPr>
          <w:rFonts w:ascii="Times New Roman" w:hAnsi="Times New Roman" w:cs="Times New Roman"/>
          <w:sz w:val="24"/>
          <w:szCs w:val="24"/>
        </w:rPr>
        <w:t>2176-п</w:t>
      </w:r>
    </w:p>
    <w:p w:rsidR="001D70A8" w:rsidRDefault="001D70A8" w:rsidP="001D70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2C8B" w:rsidRDefault="000C2C8B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BD6" w:rsidRPr="00E7586F" w:rsidRDefault="00C16BD6" w:rsidP="00C16B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86F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C16BD6" w:rsidRPr="00E7586F" w:rsidRDefault="00C16BD6" w:rsidP="00C16B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86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16BD6" w:rsidRPr="00E7586F" w:rsidRDefault="00C16BD6" w:rsidP="00C16B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7586F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276"/>
        <w:gridCol w:w="992"/>
        <w:gridCol w:w="709"/>
        <w:gridCol w:w="1701"/>
        <w:gridCol w:w="1134"/>
        <w:gridCol w:w="1134"/>
        <w:gridCol w:w="1134"/>
        <w:gridCol w:w="1134"/>
        <w:gridCol w:w="1134"/>
        <w:gridCol w:w="1134"/>
      </w:tblGrid>
      <w:tr w:rsidR="00C16BD6" w:rsidRPr="009F161A" w:rsidTr="00EB3B39">
        <w:trPr>
          <w:trHeight w:val="454"/>
        </w:trPr>
        <w:tc>
          <w:tcPr>
            <w:tcW w:w="567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126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402" w:type="dxa"/>
            <w:gridSpan w:val="3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C16BD6" w:rsidRPr="009F161A" w:rsidTr="00EB3B39">
        <w:trPr>
          <w:trHeight w:val="1741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16BD6" w:rsidRPr="009D5A4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16BD6" w:rsidRPr="009F161A" w:rsidTr="00EB3B39">
        <w:tc>
          <w:tcPr>
            <w:tcW w:w="567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B9" w:rsidRPr="009F161A" w:rsidTr="00EB3B39">
        <w:trPr>
          <w:trHeight w:val="288"/>
        </w:trPr>
        <w:tc>
          <w:tcPr>
            <w:tcW w:w="567" w:type="dxa"/>
            <w:vMerge w:val="restart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D55CB9" w:rsidRPr="009F161A" w:rsidRDefault="00D55CB9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D55CB9" w:rsidRPr="009F161A" w:rsidRDefault="00D55CB9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276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234721,4</w:t>
            </w:r>
          </w:p>
        </w:tc>
        <w:tc>
          <w:tcPr>
            <w:tcW w:w="1134" w:type="dxa"/>
          </w:tcPr>
          <w:p w:rsidR="00D55CB9" w:rsidRDefault="003A09F1" w:rsidP="002757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>79815,0</w:t>
            </w:r>
          </w:p>
          <w:p w:rsidR="003A09F1" w:rsidRPr="00497C32" w:rsidRDefault="003A09F1" w:rsidP="002757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198583,0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206559,8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197533,0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197533,0</w:t>
            </w:r>
          </w:p>
        </w:tc>
      </w:tr>
      <w:tr w:rsidR="00D55CB9" w:rsidRPr="009F161A" w:rsidTr="00EB3B39">
        <w:trPr>
          <w:trHeight w:val="375"/>
        </w:trPr>
        <w:tc>
          <w:tcPr>
            <w:tcW w:w="567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B9" w:rsidRPr="009F161A" w:rsidRDefault="00D55CB9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CB9" w:rsidRPr="00EB3B39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5CB9" w:rsidRPr="00A70E2D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234141,3</w:t>
            </w:r>
          </w:p>
        </w:tc>
        <w:tc>
          <w:tcPr>
            <w:tcW w:w="1134" w:type="dxa"/>
          </w:tcPr>
          <w:p w:rsidR="00D55CB9" w:rsidRPr="00497C32" w:rsidRDefault="00D55CB9" w:rsidP="00D63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8426,3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197423,2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205400,0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196373,2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196373,2</w:t>
            </w:r>
          </w:p>
        </w:tc>
      </w:tr>
      <w:tr w:rsidR="00D55CB9" w:rsidRPr="009F161A" w:rsidTr="00EB3B39">
        <w:tc>
          <w:tcPr>
            <w:tcW w:w="567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B9" w:rsidRPr="009F161A" w:rsidRDefault="00D55CB9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5CB9" w:rsidRPr="00A70E2D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1134" w:type="dxa"/>
          </w:tcPr>
          <w:p w:rsidR="00D55CB9" w:rsidRPr="00650078" w:rsidRDefault="00A904F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78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55CB9" w:rsidRPr="009F161A" w:rsidTr="00EB3B39">
        <w:tc>
          <w:tcPr>
            <w:tcW w:w="567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5CB9" w:rsidRPr="009F161A" w:rsidRDefault="00D55CB9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D55CB9" w:rsidRPr="009F161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5CB9" w:rsidRPr="00A70E2D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CB9" w:rsidRPr="00650078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rPr>
          <w:trHeight w:val="416"/>
        </w:trPr>
        <w:tc>
          <w:tcPr>
            <w:tcW w:w="567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«Культура города Бузулука»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70E2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110630,6</w:t>
            </w:r>
          </w:p>
        </w:tc>
        <w:tc>
          <w:tcPr>
            <w:tcW w:w="1134" w:type="dxa"/>
          </w:tcPr>
          <w:p w:rsidR="00C16BD6" w:rsidRPr="00497C32" w:rsidRDefault="00497C32" w:rsidP="008B2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7837,2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97 209,3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105186,1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</w:tr>
      <w:tr w:rsidR="00C16BD6" w:rsidRPr="009F161A" w:rsidTr="00EB3B39">
        <w:trPr>
          <w:trHeight w:val="520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70E2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110630,6</w:t>
            </w:r>
          </w:p>
        </w:tc>
        <w:tc>
          <w:tcPr>
            <w:tcW w:w="1134" w:type="dxa"/>
          </w:tcPr>
          <w:p w:rsidR="00C16BD6" w:rsidRPr="00497C32" w:rsidRDefault="00497C32" w:rsidP="00A90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7837,2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97 209,3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105186,1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</w:tr>
      <w:tr w:rsidR="00C16BD6" w:rsidRPr="009F161A" w:rsidTr="00EB3B39">
        <w:trPr>
          <w:trHeight w:val="520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D5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2126" w:type="dxa"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D5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регионального проекта «Культурная среда»</w:t>
            </w:r>
          </w:p>
        </w:tc>
        <w:tc>
          <w:tcPr>
            <w:tcW w:w="1276" w:type="dxa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70E2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 А1 00000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29 155,2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9 026,8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rPr>
          <w:trHeight w:val="520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1276" w:type="dxa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 А1 55190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29 155,2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9 026,8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rPr>
          <w:trHeight w:val="520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D5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регионального проекта «Цифровая культура»</w:t>
            </w:r>
          </w:p>
        </w:tc>
        <w:tc>
          <w:tcPr>
            <w:tcW w:w="1276" w:type="dxa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 А3 00000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rPr>
          <w:trHeight w:val="520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F62D5F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 залов</w:t>
            </w:r>
          </w:p>
        </w:tc>
        <w:tc>
          <w:tcPr>
            <w:tcW w:w="1276" w:type="dxa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039 </w:t>
            </w:r>
          </w:p>
        </w:tc>
        <w:tc>
          <w:tcPr>
            <w:tcW w:w="709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 А3 54530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«Культурно-досуговое обслуживание населения»</w:t>
            </w:r>
          </w:p>
        </w:tc>
        <w:tc>
          <w:tcPr>
            <w:tcW w:w="1276" w:type="dxa"/>
            <w:vMerge w:val="restart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 xml:space="preserve">УКС и МП 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70E2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07 1 01 00000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51 285,9</w:t>
            </w:r>
          </w:p>
        </w:tc>
        <w:tc>
          <w:tcPr>
            <w:tcW w:w="1134" w:type="dxa"/>
          </w:tcPr>
          <w:p w:rsidR="00C16BD6" w:rsidRPr="00805DED" w:rsidRDefault="00497C32" w:rsidP="00A90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816,3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276" w:type="dxa"/>
            <w:vMerge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07 1 01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50 680,9</w:t>
            </w:r>
          </w:p>
        </w:tc>
        <w:tc>
          <w:tcPr>
            <w:tcW w:w="1134" w:type="dxa"/>
          </w:tcPr>
          <w:p w:rsidR="00C16BD6" w:rsidRPr="00805DED" w:rsidRDefault="00C16BD6" w:rsidP="00A90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9 188,8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34 702,9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34 702,9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34 702,9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34 702,9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</w:t>
            </w:r>
          </w:p>
        </w:tc>
        <w:tc>
          <w:tcPr>
            <w:tcW w:w="127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07 1 01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20180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07 1 01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410,5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 населения»</w:t>
            </w:r>
          </w:p>
        </w:tc>
        <w:tc>
          <w:tcPr>
            <w:tcW w:w="1276" w:type="dxa"/>
            <w:vMerge w:val="restart"/>
            <w:vAlign w:val="center"/>
          </w:tcPr>
          <w:p w:rsidR="00CA7853" w:rsidRPr="00EB3B39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07 1 02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22 925,1</w:t>
            </w:r>
          </w:p>
        </w:tc>
        <w:tc>
          <w:tcPr>
            <w:tcW w:w="1134" w:type="dxa"/>
          </w:tcPr>
          <w:p w:rsidR="00CA7853" w:rsidRPr="005E342A" w:rsidRDefault="00CA7853" w:rsidP="00A90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041,8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22 736,5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07 1 02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22 245,6</w:t>
            </w:r>
          </w:p>
        </w:tc>
        <w:tc>
          <w:tcPr>
            <w:tcW w:w="1134" w:type="dxa"/>
          </w:tcPr>
          <w:p w:rsidR="00CA7853" w:rsidRPr="00805DED" w:rsidRDefault="00CA7853" w:rsidP="00A904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04F6">
              <w:rPr>
                <w:rFonts w:ascii="Times New Roman" w:hAnsi="Times New Roman" w:cs="Times New Roman"/>
                <w:sz w:val="24"/>
                <w:szCs w:val="24"/>
              </w:rPr>
              <w:t> 280,3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22 638,5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21 588,5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21 588,5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21 588,5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модельной библиотеки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07 1 02 20031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07 1 02 </w:t>
            </w: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A7853" w:rsidRPr="00805DED" w:rsidRDefault="00D6301C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AF01DE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07 1 02 20190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1C162C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162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комплектования книжных фондов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0045C5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134" w:type="dxa"/>
          </w:tcPr>
          <w:p w:rsidR="00CA7853" w:rsidRPr="00892D4F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853" w:rsidRPr="009F161A" w:rsidTr="00EB3B39">
        <w:tc>
          <w:tcPr>
            <w:tcW w:w="567" w:type="dxa"/>
            <w:vMerge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7853" w:rsidRPr="009F161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7853" w:rsidRPr="005E342A" w:rsidRDefault="00CA7853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276" w:type="dxa"/>
            <w:vMerge/>
            <w:vAlign w:val="center"/>
          </w:tcPr>
          <w:p w:rsidR="00CA7853" w:rsidRPr="009F161A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A7853" w:rsidRP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07 1 02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134" w:type="dxa"/>
          </w:tcPr>
          <w:p w:rsidR="00CA7853" w:rsidRPr="00805DED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Pr="005E342A" w:rsidRDefault="00CA7853" w:rsidP="00D55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A7853" w:rsidRDefault="00CA7853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126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276" w:type="dxa"/>
            <w:vMerge w:val="restart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07 1 03 00000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8 012,6</w:t>
            </w:r>
          </w:p>
        </w:tc>
        <w:tc>
          <w:tcPr>
            <w:tcW w:w="1134" w:type="dxa"/>
          </w:tcPr>
          <w:p w:rsidR="00C16BD6" w:rsidRPr="00805DED" w:rsidRDefault="009B021B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8 895,7</w:t>
            </w: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8 947,2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8947,2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276" w:type="dxa"/>
            <w:vMerge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</w:tcPr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>07 1 03 20040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8 012,6</w:t>
            </w:r>
          </w:p>
        </w:tc>
        <w:tc>
          <w:tcPr>
            <w:tcW w:w="1134" w:type="dxa"/>
          </w:tcPr>
          <w:p w:rsidR="00C16BD6" w:rsidRPr="00805DED" w:rsidRDefault="009B021B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8 895,7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</w:tr>
      <w:tr w:rsidR="00C16BD6" w:rsidRPr="009F161A" w:rsidTr="00EB3B39"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126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276" w:type="dxa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AF01DE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DE">
              <w:rPr>
                <w:rFonts w:ascii="Times New Roman" w:hAnsi="Times New Roman" w:cs="Times New Roman"/>
                <w:sz w:val="24"/>
                <w:szCs w:val="24"/>
              </w:rPr>
              <w:t xml:space="preserve">07 1 04 00000 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2 422,1</w:t>
            </w:r>
          </w:p>
        </w:tc>
        <w:tc>
          <w:tcPr>
            <w:tcW w:w="1134" w:type="dxa"/>
          </w:tcPr>
          <w:p w:rsidR="00497C32" w:rsidRDefault="00497C32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32" w:rsidRDefault="00497C32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C32" w:rsidRDefault="00497C32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497C32" w:rsidP="008B2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</w:tr>
      <w:tr w:rsidR="00C16BD6" w:rsidRPr="009F161A" w:rsidTr="00EB3B39">
        <w:trPr>
          <w:trHeight w:val="558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</w:p>
        </w:tc>
        <w:tc>
          <w:tcPr>
            <w:tcW w:w="1276" w:type="dxa"/>
            <w:vMerge w:val="restart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07 1 04 </w:t>
            </w:r>
            <w:r w:rsidRPr="00A124F8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C16BD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6BD6" w:rsidRPr="00805D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EB3B39">
        <w:trPr>
          <w:trHeight w:val="514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07 1 04 </w:t>
            </w:r>
            <w:r w:rsidRPr="00A124F8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2 327,1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5E342A" w:rsidP="008B2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27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</w:tr>
      <w:tr w:rsidR="00C16BD6" w:rsidRPr="009F161A" w:rsidTr="00EB3B39">
        <w:trPr>
          <w:trHeight w:val="561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сферах культуры и искусства»</w:t>
            </w:r>
          </w:p>
        </w:tc>
        <w:tc>
          <w:tcPr>
            <w:tcW w:w="1276" w:type="dxa"/>
            <w:vMerge w:val="restart"/>
            <w:vAlign w:val="center"/>
          </w:tcPr>
          <w:p w:rsidR="00C16BD6" w:rsidRPr="00EB3B39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07 1 05 </w:t>
            </w:r>
            <w:r w:rsidRPr="00A124F8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25 984,9</w:t>
            </w:r>
          </w:p>
        </w:tc>
        <w:tc>
          <w:tcPr>
            <w:tcW w:w="1134" w:type="dxa"/>
          </w:tcPr>
          <w:p w:rsidR="00C16BD6" w:rsidRPr="00805DED" w:rsidRDefault="00C16BD6" w:rsidP="008B2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738,7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</w:tr>
      <w:tr w:rsidR="00C16BD6" w:rsidRPr="009F161A" w:rsidTr="00EB3B39">
        <w:trPr>
          <w:trHeight w:val="561"/>
        </w:trPr>
        <w:tc>
          <w:tcPr>
            <w:tcW w:w="567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276" w:type="dxa"/>
            <w:vMerge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07 1 05 </w:t>
            </w:r>
            <w:r w:rsidRPr="00A124F8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25 984,9</w:t>
            </w:r>
          </w:p>
        </w:tc>
        <w:tc>
          <w:tcPr>
            <w:tcW w:w="1134" w:type="dxa"/>
          </w:tcPr>
          <w:p w:rsidR="00C16BD6" w:rsidRPr="00805DED" w:rsidRDefault="00C16BD6" w:rsidP="00D55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738,7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134" w:type="dxa"/>
          </w:tcPr>
          <w:p w:rsidR="00C16BD6" w:rsidRPr="00805DED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 w:val="restart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«Спорт и массовая физическая культура в городе Бузулуке»</w:t>
            </w:r>
          </w:p>
        </w:tc>
        <w:tc>
          <w:tcPr>
            <w:tcW w:w="1276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97 875,2</w:t>
            </w:r>
          </w:p>
        </w:tc>
        <w:tc>
          <w:tcPr>
            <w:tcW w:w="1134" w:type="dxa"/>
          </w:tcPr>
          <w:p w:rsidR="009E4E71" w:rsidRPr="005E342A" w:rsidRDefault="00D55CB9" w:rsidP="000C74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6 604,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76 761,7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76 761,7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E71" w:rsidRPr="00EB3B39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07 2 00 </w:t>
            </w:r>
            <w:r w:rsidRPr="00A124F8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97 875,2</w:t>
            </w:r>
          </w:p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5E342A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6 604,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76 761,7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E4E71" w:rsidRPr="005A596E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596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2126" w:type="dxa"/>
          </w:tcPr>
          <w:p w:rsidR="009E4E71" w:rsidRPr="00F62D5F" w:rsidRDefault="009E4E71" w:rsidP="00024B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2D5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регионального проекта «Спорт-норма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E71" w:rsidRPr="00EB3B39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Р5 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AD6CB0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660003"/>
          </w:p>
        </w:tc>
        <w:tc>
          <w:tcPr>
            <w:tcW w:w="1418" w:type="dxa"/>
            <w:vMerge/>
          </w:tcPr>
          <w:p w:rsidR="009E4E71" w:rsidRPr="005A596E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F62D5F" w:rsidRDefault="009E4E71" w:rsidP="00024B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E71" w:rsidRPr="00EB3B39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Р5 52280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5A596E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5E342A" w:rsidRDefault="009E4E71" w:rsidP="00024B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</w:t>
            </w:r>
            <w:r w:rsidRPr="005E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E71" w:rsidRPr="00EB3B39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lastRenderedPageBreak/>
              <w:t>УКС и МП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4E71" w:rsidRPr="00290F0F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4E71" w:rsidRPr="00290F0F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4E71" w:rsidRPr="00290F0F" w:rsidRDefault="009E4E71" w:rsidP="00A266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07 2 Р5 52290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290F0F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AD6CB0" w:rsidRDefault="00D55CB9" w:rsidP="005E34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290F0F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290F0F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4E71" w:rsidRPr="009E4E71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vAlign w:val="center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vMerge w:val="restart"/>
          </w:tcPr>
          <w:p w:rsidR="009E4E71" w:rsidRPr="00EB3B39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93 885,2</w:t>
            </w:r>
          </w:p>
        </w:tc>
        <w:tc>
          <w:tcPr>
            <w:tcW w:w="1134" w:type="dxa"/>
          </w:tcPr>
          <w:p w:rsidR="009E4E71" w:rsidRPr="005E342A" w:rsidRDefault="00D55CB9" w:rsidP="007673C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2 917,3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Осуществление спортивной подготовки по видам спорта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20160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57 465,4</w:t>
            </w:r>
          </w:p>
        </w:tc>
        <w:tc>
          <w:tcPr>
            <w:tcW w:w="1134" w:type="dxa"/>
          </w:tcPr>
          <w:p w:rsidR="009E4E71" w:rsidRPr="00805DED" w:rsidRDefault="00D55CB9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40 516,1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40 516,1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40 516,1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40 516,1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20180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958,3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1 101,8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1 101,8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1 101,8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1 101,8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1 101,8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20190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806,4</w:t>
            </w:r>
          </w:p>
        </w:tc>
        <w:tc>
          <w:tcPr>
            <w:tcW w:w="1134" w:type="dxa"/>
          </w:tcPr>
          <w:p w:rsidR="009E4E71" w:rsidRPr="00805DED" w:rsidRDefault="009E4E71" w:rsidP="00D55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CB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20210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закрытым спортивным объектам для свободного пользования в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ограниченного времени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 w:rsidRPr="00A124F8">
              <w:rPr>
                <w:rFonts w:ascii="Times New Roman" w:hAnsi="Times New Roman" w:cs="Times New Roman"/>
              </w:rPr>
              <w:t>20220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31 177,6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32 015,7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32 015,7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32 015,7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32 015,7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32 015,7</w:t>
            </w:r>
          </w:p>
        </w:tc>
      </w:tr>
      <w:tr w:rsidR="009E4E71" w:rsidRPr="009F161A" w:rsidTr="00EB3B39">
        <w:trPr>
          <w:trHeight w:val="561"/>
        </w:trPr>
        <w:tc>
          <w:tcPr>
            <w:tcW w:w="567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71" w:rsidRPr="009F161A" w:rsidRDefault="009E4E71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276" w:type="dxa"/>
            <w:vMerge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9E4E71" w:rsidRPr="009F161A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</w:tcPr>
          <w:p w:rsidR="009E4E71" w:rsidRPr="00A70E2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07 2 01 20230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2 762,0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  <w:tc>
          <w:tcPr>
            <w:tcW w:w="1134" w:type="dxa"/>
          </w:tcPr>
          <w:p w:rsidR="009E4E71" w:rsidRPr="00805DED" w:rsidRDefault="009E4E7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5E342A" w:rsidRDefault="008B2776" w:rsidP="008B2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спортивных площадок для игры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беговых дорожек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B2776" w:rsidRP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134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2A16F7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  <w:r w:rsidR="002A16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8170810"/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5E342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>Создание спортивных площадок для игры в мини-футбол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8B2776" w:rsidRPr="009B021B" w:rsidRDefault="008B2776" w:rsidP="009B02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2A">
              <w:rPr>
                <w:rFonts w:ascii="Times New Roman" w:hAnsi="Times New Roman" w:cs="Times New Roman"/>
                <w:sz w:val="24"/>
                <w:szCs w:val="24"/>
              </w:rPr>
              <w:t xml:space="preserve">07 2 01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S1520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5E342A" w:rsidRDefault="008B2776" w:rsidP="00D63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8B2776" w:rsidRPr="009F161A" w:rsidTr="00EB3B39">
        <w:trPr>
          <w:trHeight w:val="561"/>
        </w:trPr>
        <w:tc>
          <w:tcPr>
            <w:tcW w:w="567" w:type="dxa"/>
            <w:vMerge w:val="restart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«Молодежь города Бузулука»</w:t>
            </w: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1 855,6</w:t>
            </w:r>
          </w:p>
        </w:tc>
        <w:tc>
          <w:tcPr>
            <w:tcW w:w="1134" w:type="dxa"/>
          </w:tcPr>
          <w:p w:rsidR="008B2776" w:rsidRPr="00805DED" w:rsidRDefault="008B2776" w:rsidP="009B02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05,1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1 275,5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2 116,5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1 916,5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1 916,5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1 916,5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1 916,5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580,1</w:t>
            </w:r>
          </w:p>
        </w:tc>
        <w:tc>
          <w:tcPr>
            <w:tcW w:w="1134" w:type="dxa"/>
          </w:tcPr>
          <w:p w:rsidR="008B2776" w:rsidRPr="00805DED" w:rsidRDefault="008B2776" w:rsidP="008B277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1 159,8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Бузулука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8B2776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мероприятий в области </w:t>
            </w:r>
          </w:p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молодежной политики»</w:t>
            </w:r>
          </w:p>
        </w:tc>
        <w:tc>
          <w:tcPr>
            <w:tcW w:w="1276" w:type="dxa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07 3 01 00000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8B2776" w:rsidRPr="009F161A" w:rsidTr="00EB3B39">
        <w:trPr>
          <w:trHeight w:val="282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276" w:type="dxa"/>
            <w:vMerge w:val="restart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07 3 01 20620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8B2776" w:rsidRPr="009F161A" w:rsidTr="00EB3B39">
        <w:trPr>
          <w:trHeight w:val="933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vMerge w:val="restart"/>
            <w:vAlign w:val="center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07 3 01 20620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B2776" w:rsidRPr="009F161A" w:rsidTr="00EB3B39">
        <w:trPr>
          <w:trHeight w:val="933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vMerge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8B2776" w:rsidRPr="009F161A" w:rsidTr="00EB3B39">
        <w:trPr>
          <w:trHeight w:val="1380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«Твой выбор – это здоровый образ жизни»</w:t>
            </w:r>
          </w:p>
        </w:tc>
        <w:tc>
          <w:tcPr>
            <w:tcW w:w="1276" w:type="dxa"/>
            <w:vMerge w:val="restart"/>
            <w:vAlign w:val="center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A70E2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2D">
              <w:rPr>
                <w:rFonts w:ascii="Times New Roman" w:hAnsi="Times New Roman" w:cs="Times New Roman"/>
                <w:sz w:val="24"/>
                <w:szCs w:val="24"/>
              </w:rPr>
              <w:t>07 3 01 20630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молодыми семьями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07 3 01 20640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«Служу Отечеству»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07 3 01 20650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консультирования для молодежи «Телефон доверия»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07 3 01 20660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B2776" w:rsidRPr="009F161A" w:rsidTr="00EB3B39">
        <w:trPr>
          <w:trHeight w:val="495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«Организация занятости молодежи»</w:t>
            </w: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420,3</w:t>
            </w:r>
          </w:p>
        </w:tc>
        <w:tc>
          <w:tcPr>
            <w:tcW w:w="1134" w:type="dxa"/>
          </w:tcPr>
          <w:p w:rsidR="008B2776" w:rsidRPr="00805DED" w:rsidRDefault="008B2776" w:rsidP="00F30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B2776" w:rsidRPr="009F161A" w:rsidTr="00EB3B39">
        <w:trPr>
          <w:trHeight w:val="3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276" w:type="dxa"/>
            <w:vMerge w:val="restart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07 3 02 20670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07 3 02 20680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мероприятий, направленных на профориентацию молодежи и временное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07 3 02 20690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8B2776" w:rsidRPr="00805DED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E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07 3 02 20610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420,3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3DBF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126" w:type="dxa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социальной активности молодежи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07 3 03 00000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134" w:type="dxa"/>
          </w:tcPr>
          <w:p w:rsidR="008B2776" w:rsidRPr="00A0073A" w:rsidRDefault="008B2776" w:rsidP="00F30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социальной активности молодежи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07 3 03 20510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</w:t>
            </w: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1 377,6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 w:val="restart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126" w:type="dxa"/>
          </w:tcPr>
          <w:p w:rsidR="008B2776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Бузулука</w:t>
            </w:r>
          </w:p>
        </w:tc>
        <w:tc>
          <w:tcPr>
            <w:tcW w:w="992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76" w:rsidRPr="009F161A" w:rsidTr="008F2738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Default="008B2776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поддержки социально-ориентированных некоммерческих организаций</w:t>
            </w:r>
          </w:p>
        </w:tc>
        <w:tc>
          <w:tcPr>
            <w:tcW w:w="1276" w:type="dxa"/>
            <w:vMerge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2776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07 3 04 20410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 w:val="restart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контроль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276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24 360,0</w:t>
            </w:r>
          </w:p>
        </w:tc>
        <w:tc>
          <w:tcPr>
            <w:tcW w:w="1134" w:type="dxa"/>
          </w:tcPr>
          <w:p w:rsidR="008B2776" w:rsidRPr="00A0073A" w:rsidRDefault="008B2776" w:rsidP="00A32A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868,5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07 4 00 00000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24 360,0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21 868,5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«Осуществление управления в сфере культуры, спорта и молодежной политики»</w:t>
            </w:r>
          </w:p>
        </w:tc>
        <w:tc>
          <w:tcPr>
            <w:tcW w:w="1276" w:type="dxa"/>
            <w:vMerge w:val="restart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07 4 01 00000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4 531,6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</w:tr>
      <w:tr w:rsidR="008B2776" w:rsidRPr="009F161A" w:rsidTr="00EB3B39">
        <w:trPr>
          <w:trHeight w:val="447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vMerge w:val="restart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07 4 01 10020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3 454,6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3 439,7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3 439,7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3 439,7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3 439,7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3 439,7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1 077,0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1 274,3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1 274,3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1 274,3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1 274,3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1 274,3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126" w:type="dxa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276" w:type="dxa"/>
            <w:vMerge w:val="restart"/>
          </w:tcPr>
          <w:p w:rsidR="008B2776" w:rsidRPr="00EB3B39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3B39">
              <w:rPr>
                <w:rFonts w:ascii="Times New Roman" w:hAnsi="Times New Roman" w:cs="Times New Roman"/>
              </w:rPr>
              <w:t>УКС и МП</w:t>
            </w: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07 4 02 00000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19 828,4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17 154,5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16 821,8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 xml:space="preserve">16 821,8 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</w:tr>
      <w:tr w:rsidR="008B2776" w:rsidRPr="009F161A" w:rsidTr="00963DBF">
        <w:trPr>
          <w:trHeight w:val="282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централизованны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бухгалтерий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07 4 02 40200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4 951,9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A32A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4 535,8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4 535,8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4 535,8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4 535,8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07 4 02 40180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14 604,0</w:t>
            </w:r>
          </w:p>
        </w:tc>
        <w:tc>
          <w:tcPr>
            <w:tcW w:w="1134" w:type="dxa"/>
          </w:tcPr>
          <w:p w:rsidR="008B2776" w:rsidRPr="00A0073A" w:rsidRDefault="008B2776" w:rsidP="00A32A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12 006,2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12 006,2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12 006,2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12 006,2</w:t>
            </w:r>
          </w:p>
        </w:tc>
      </w:tr>
      <w:tr w:rsidR="008B2776" w:rsidRPr="009F161A" w:rsidTr="00EB3B39">
        <w:trPr>
          <w:trHeight w:val="561"/>
        </w:trPr>
        <w:tc>
          <w:tcPr>
            <w:tcW w:w="567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2776" w:rsidRPr="009F161A" w:rsidRDefault="008B277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аппарата управления</w:t>
            </w:r>
          </w:p>
        </w:tc>
        <w:tc>
          <w:tcPr>
            <w:tcW w:w="1276" w:type="dxa"/>
            <w:vMerge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709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</w:tcPr>
          <w:p w:rsidR="008B2776" w:rsidRPr="009F161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07 4 02 40130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134" w:type="dxa"/>
          </w:tcPr>
          <w:p w:rsidR="008B2776" w:rsidRPr="00A0073A" w:rsidRDefault="008B277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A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</w:tr>
    </w:tbl>
    <w:p w:rsidR="00A266F7" w:rsidRDefault="00A266F7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66F7" w:rsidRDefault="00A266F7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37C" w:rsidRPr="001C162C" w:rsidRDefault="002A16F7" w:rsidP="0071237C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1237C">
        <w:rPr>
          <w:rFonts w:ascii="Times New Roman" w:hAnsi="Times New Roman" w:cs="Times New Roman"/>
          <w:sz w:val="24"/>
          <w:szCs w:val="24"/>
        </w:rPr>
        <w:t xml:space="preserve">- </w:t>
      </w:r>
      <w:r w:rsidR="0071237C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в соответствии с Правилами предоставления субсидии из областного бюджета, утвержденных постановлением Правительства Оренбургской области от 29.12.2018 № 920-пп «Об утверждении государственной программы Оренбургской области «Развитие физической культуры, спорта и туризма» </w:t>
      </w: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2A4A" w:rsidRDefault="00A32A4A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DBF" w:rsidRDefault="00963DBF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DBF" w:rsidRDefault="00963DBF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DBF" w:rsidRDefault="00963DBF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DBF" w:rsidRDefault="00963DBF" w:rsidP="00A266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B3B39" w:rsidRDefault="00EB3B39" w:rsidP="00A266F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0305EA" w:rsidRPr="00B76575" w:rsidRDefault="000305EA" w:rsidP="00A266F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165FB7" w:rsidRDefault="00165FB7" w:rsidP="00C16B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6BD6" w:rsidRDefault="00C16BD6" w:rsidP="00C16B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</w:t>
      </w:r>
      <w:r w:rsidR="006765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16BD6" w:rsidRDefault="00C16BD6" w:rsidP="00C16B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администрации города Бузулука</w:t>
      </w:r>
    </w:p>
    <w:p w:rsidR="00E25462" w:rsidRDefault="00C16BD6" w:rsidP="00567C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от </w:t>
      </w:r>
      <w:r w:rsidR="008C4786">
        <w:rPr>
          <w:rFonts w:ascii="Times New Roman" w:hAnsi="Times New Roman" w:cs="Times New Roman"/>
          <w:sz w:val="24"/>
          <w:szCs w:val="24"/>
        </w:rPr>
        <w:t>14.11.2022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67CC9">
        <w:rPr>
          <w:rFonts w:ascii="Times New Roman" w:hAnsi="Times New Roman" w:cs="Times New Roman"/>
          <w:sz w:val="24"/>
          <w:szCs w:val="24"/>
        </w:rPr>
        <w:t xml:space="preserve"> </w:t>
      </w:r>
      <w:r w:rsidR="008C4786">
        <w:rPr>
          <w:rFonts w:ascii="Times New Roman" w:hAnsi="Times New Roman" w:cs="Times New Roman"/>
          <w:sz w:val="24"/>
          <w:szCs w:val="24"/>
        </w:rPr>
        <w:t>2176-п</w:t>
      </w:r>
      <w:bookmarkStart w:id="2" w:name="_GoBack"/>
      <w:bookmarkEnd w:id="2"/>
    </w:p>
    <w:p w:rsidR="00567CC9" w:rsidRDefault="00567CC9" w:rsidP="00567C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5462" w:rsidRPr="00B76575" w:rsidRDefault="00E25462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16BD6" w:rsidRPr="005F3025" w:rsidRDefault="00C16BD6" w:rsidP="00C16B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16BD6" w:rsidRPr="005F3025" w:rsidRDefault="00C16BD6" w:rsidP="00C16B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F3025">
        <w:rPr>
          <w:rFonts w:ascii="Times New Roman" w:hAnsi="Times New Roman" w:cs="Times New Roman"/>
          <w:sz w:val="24"/>
          <w:szCs w:val="24"/>
        </w:rPr>
        <w:t>реализации муниципальной программы с разбивкой по источникам финансирования</w:t>
      </w:r>
    </w:p>
    <w:p w:rsidR="00C16BD6" w:rsidRDefault="00C16BD6" w:rsidP="00C16B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F3025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736"/>
        <w:gridCol w:w="2552"/>
        <w:gridCol w:w="2410"/>
        <w:gridCol w:w="1275"/>
        <w:gridCol w:w="1276"/>
        <w:gridCol w:w="1276"/>
        <w:gridCol w:w="1276"/>
        <w:gridCol w:w="1275"/>
        <w:gridCol w:w="1275"/>
      </w:tblGrid>
      <w:tr w:rsidR="00C16BD6" w:rsidRPr="009F161A" w:rsidTr="00086F56">
        <w:tc>
          <w:tcPr>
            <w:tcW w:w="64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3" w:type="dxa"/>
            <w:gridSpan w:val="6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C16BD6" w:rsidRPr="009F161A" w:rsidTr="00086F56">
        <w:tc>
          <w:tcPr>
            <w:tcW w:w="640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6BD6" w:rsidRPr="009F161A" w:rsidTr="00086F56">
        <w:tc>
          <w:tcPr>
            <w:tcW w:w="64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234 721,4</w:t>
            </w:r>
          </w:p>
        </w:tc>
        <w:tc>
          <w:tcPr>
            <w:tcW w:w="1276" w:type="dxa"/>
          </w:tcPr>
          <w:p w:rsidR="00C16BD6" w:rsidRPr="009F161A" w:rsidRDefault="00B10249" w:rsidP="000305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79 815,0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198 583,0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206 559,8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197 533,0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197 533,0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4 166,3</w:t>
            </w:r>
          </w:p>
        </w:tc>
        <w:tc>
          <w:tcPr>
            <w:tcW w:w="1276" w:type="dxa"/>
          </w:tcPr>
          <w:p w:rsidR="00C16BD6" w:rsidRPr="009F161A" w:rsidRDefault="00C16BD6" w:rsidP="00F309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9FE">
              <w:rPr>
                <w:rFonts w:ascii="Times New Roman" w:hAnsi="Times New Roman" w:cs="Times New Roman"/>
                <w:sz w:val="24"/>
                <w:szCs w:val="24"/>
              </w:rPr>
              <w:t>3 285,1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7 138,9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76" w:type="dxa"/>
          </w:tcPr>
          <w:p w:rsidR="00C16BD6" w:rsidRPr="009F161A" w:rsidRDefault="00F309FE" w:rsidP="00B1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12 988,8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1 567,1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bottom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230 261,2</w:t>
            </w:r>
          </w:p>
        </w:tc>
        <w:tc>
          <w:tcPr>
            <w:tcW w:w="1276" w:type="dxa"/>
            <w:vAlign w:val="bottom"/>
          </w:tcPr>
          <w:p w:rsidR="00C16BD6" w:rsidRPr="009F161A" w:rsidRDefault="00C16BD6" w:rsidP="000305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3 541,1</w:t>
            </w:r>
          </w:p>
        </w:tc>
        <w:tc>
          <w:tcPr>
            <w:tcW w:w="1276" w:type="dxa"/>
            <w:vAlign w:val="bottom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198 583,0</w:t>
            </w:r>
          </w:p>
        </w:tc>
        <w:tc>
          <w:tcPr>
            <w:tcW w:w="1276" w:type="dxa"/>
            <w:vAlign w:val="bottom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197 853,8</w:t>
            </w:r>
          </w:p>
        </w:tc>
        <w:tc>
          <w:tcPr>
            <w:tcW w:w="1275" w:type="dxa"/>
            <w:vAlign w:val="bottom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197 533,0</w:t>
            </w:r>
          </w:p>
        </w:tc>
        <w:tc>
          <w:tcPr>
            <w:tcW w:w="1275" w:type="dxa"/>
            <w:vAlign w:val="bottom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197 533,0</w:t>
            </w:r>
          </w:p>
        </w:tc>
      </w:tr>
      <w:tr w:rsidR="00C16BD6" w:rsidRPr="009F161A" w:rsidTr="00086F56">
        <w:tc>
          <w:tcPr>
            <w:tcW w:w="64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«Культура города Бузулука»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110 630,6</w:t>
            </w:r>
          </w:p>
        </w:tc>
        <w:tc>
          <w:tcPr>
            <w:tcW w:w="1276" w:type="dxa"/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7 837,2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97 209,3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105 186,1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276" w:type="dxa"/>
          </w:tcPr>
          <w:p w:rsidR="00C16BD6" w:rsidRPr="0004441C" w:rsidRDefault="0004441C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30 099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7 138,9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</w:tcPr>
          <w:p w:rsidR="00C16BD6" w:rsidRPr="009F161A" w:rsidRDefault="00C16BD6" w:rsidP="000444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41C">
              <w:rPr>
                <w:rFonts w:ascii="Times New Roman" w:hAnsi="Times New Roman" w:cs="Times New Roman"/>
                <w:sz w:val="24"/>
                <w:szCs w:val="24"/>
              </w:rPr>
              <w:t> 356,1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1 567,1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D6036B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0 080,6</w:t>
            </w:r>
          </w:p>
        </w:tc>
        <w:tc>
          <w:tcPr>
            <w:tcW w:w="1276" w:type="dxa"/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2 381,4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97 209,3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96 480,1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96 159,3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29 155,2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9 026,8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23 883,3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7 138,9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5 242,7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1 567,1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«Культурно-досуговое обслуживание населения»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51 285,9</w:t>
            </w:r>
          </w:p>
        </w:tc>
        <w:tc>
          <w:tcPr>
            <w:tcW w:w="1276" w:type="dxa"/>
          </w:tcPr>
          <w:p w:rsidR="00C16BD6" w:rsidRPr="009F161A" w:rsidRDefault="0004441C" w:rsidP="008F2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816,3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51 285,9</w:t>
            </w:r>
          </w:p>
        </w:tc>
        <w:tc>
          <w:tcPr>
            <w:tcW w:w="1276" w:type="dxa"/>
          </w:tcPr>
          <w:p w:rsidR="00C16BD6" w:rsidRPr="009F161A" w:rsidRDefault="0004441C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816,3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35 330,2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 населения»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22 925,1</w:t>
            </w:r>
          </w:p>
        </w:tc>
        <w:tc>
          <w:tcPr>
            <w:tcW w:w="1276" w:type="dxa"/>
          </w:tcPr>
          <w:p w:rsidR="00C16BD6" w:rsidRPr="009F161A" w:rsidRDefault="0004441C" w:rsidP="008F2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041,8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22 736,5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5C1760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  <w:tc>
          <w:tcPr>
            <w:tcW w:w="1276" w:type="dxa"/>
          </w:tcPr>
          <w:p w:rsidR="00C16BD6" w:rsidRPr="009F161A" w:rsidRDefault="00497C32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5C1760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276" w:type="dxa"/>
          </w:tcPr>
          <w:p w:rsidR="00C16BD6" w:rsidRPr="0004441C" w:rsidRDefault="00497C32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375,1</w:t>
            </w:r>
          </w:p>
        </w:tc>
        <w:tc>
          <w:tcPr>
            <w:tcW w:w="1276" w:type="dxa"/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22 736,5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21 686,5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8 012,6</w:t>
            </w:r>
          </w:p>
        </w:tc>
        <w:tc>
          <w:tcPr>
            <w:tcW w:w="1276" w:type="dxa"/>
          </w:tcPr>
          <w:p w:rsidR="00C16BD6" w:rsidRPr="009F161A" w:rsidRDefault="00EC0EB5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8 895,7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8 012,6</w:t>
            </w:r>
          </w:p>
        </w:tc>
        <w:tc>
          <w:tcPr>
            <w:tcW w:w="1276" w:type="dxa"/>
            <w:vAlign w:val="center"/>
          </w:tcPr>
          <w:p w:rsidR="00C16BD6" w:rsidRPr="009F161A" w:rsidRDefault="00EC0EB5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8 895,7</w:t>
            </w:r>
          </w:p>
        </w:tc>
        <w:tc>
          <w:tcPr>
            <w:tcW w:w="1276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6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5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  <w:tc>
          <w:tcPr>
            <w:tcW w:w="1275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8 947,2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2 422,1</w:t>
            </w:r>
          </w:p>
        </w:tc>
        <w:tc>
          <w:tcPr>
            <w:tcW w:w="1276" w:type="dxa"/>
          </w:tcPr>
          <w:p w:rsidR="00C16BD6" w:rsidRPr="009F161A" w:rsidRDefault="00C16BD6" w:rsidP="004E0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E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B5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2 422,1</w:t>
            </w:r>
          </w:p>
        </w:tc>
        <w:tc>
          <w:tcPr>
            <w:tcW w:w="1276" w:type="dxa"/>
            <w:vAlign w:val="center"/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7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0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273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6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5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  <w:tc>
          <w:tcPr>
            <w:tcW w:w="1275" w:type="dxa"/>
            <w:vAlign w:val="center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1 069,0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«Дополнительное образование в сферах культуры и искусства»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25 984,9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738,7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833663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25 984,9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 738,7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29 126,4</w:t>
            </w:r>
          </w:p>
        </w:tc>
      </w:tr>
      <w:tr w:rsidR="00C16BD6" w:rsidRPr="009F161A" w:rsidTr="00086F56">
        <w:tc>
          <w:tcPr>
            <w:tcW w:w="64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«Спорт и массовая физическая культура в городе Бузулуке»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97 875,2</w:t>
            </w:r>
          </w:p>
        </w:tc>
        <w:tc>
          <w:tcPr>
            <w:tcW w:w="1276" w:type="dxa"/>
          </w:tcPr>
          <w:p w:rsidR="00C16BD6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6 604,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3 753,8</w:t>
            </w:r>
          </w:p>
        </w:tc>
        <w:tc>
          <w:tcPr>
            <w:tcW w:w="1276" w:type="dxa"/>
          </w:tcPr>
          <w:p w:rsidR="00C16BD6" w:rsidRPr="00B10249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3 185,4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6" w:type="dxa"/>
          </w:tcPr>
          <w:p w:rsidR="00C16BD6" w:rsidRPr="00B10249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7 632,7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93 965,0</w:t>
            </w:r>
          </w:p>
        </w:tc>
        <w:tc>
          <w:tcPr>
            <w:tcW w:w="1276" w:type="dxa"/>
          </w:tcPr>
          <w:p w:rsidR="00C16BD6" w:rsidRPr="009F161A" w:rsidRDefault="0004441C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5EA">
              <w:rPr>
                <w:rFonts w:ascii="Times New Roman" w:hAnsi="Times New Roman" w:cs="Times New Roman"/>
                <w:sz w:val="24"/>
                <w:szCs w:val="24"/>
              </w:rPr>
              <w:t>5 786,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регионального проекта «Спорт-норма жизни»»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3 990,0</w:t>
            </w:r>
          </w:p>
        </w:tc>
        <w:tc>
          <w:tcPr>
            <w:tcW w:w="1276" w:type="dxa"/>
          </w:tcPr>
          <w:p w:rsidR="00C16BD6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3 686,8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3 753,8</w:t>
            </w:r>
          </w:p>
        </w:tc>
        <w:tc>
          <w:tcPr>
            <w:tcW w:w="1276" w:type="dxa"/>
          </w:tcPr>
          <w:p w:rsidR="00C16BD6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3 185,4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  <w:tc>
          <w:tcPr>
            <w:tcW w:w="1276" w:type="dxa"/>
          </w:tcPr>
          <w:p w:rsidR="00C16BD6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88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C16BD6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93 885,2</w:t>
            </w:r>
          </w:p>
        </w:tc>
        <w:tc>
          <w:tcPr>
            <w:tcW w:w="1276" w:type="dxa"/>
          </w:tcPr>
          <w:p w:rsidR="00C16BD6" w:rsidRPr="009F161A" w:rsidRDefault="008F2738" w:rsidP="005A29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2 917,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EC0EB5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93 885,2</w:t>
            </w:r>
          </w:p>
        </w:tc>
        <w:tc>
          <w:tcPr>
            <w:tcW w:w="1276" w:type="dxa"/>
          </w:tcPr>
          <w:p w:rsidR="004E0F2B" w:rsidRPr="009F161A" w:rsidRDefault="00EC0EB5" w:rsidP="004E0F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5 417,</w:t>
            </w:r>
            <w:r w:rsidR="000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76 761,6</w:t>
            </w:r>
          </w:p>
        </w:tc>
      </w:tr>
      <w:tr w:rsidR="00C16BD6" w:rsidRPr="009F161A" w:rsidTr="00086F56">
        <w:tc>
          <w:tcPr>
            <w:tcW w:w="640" w:type="dxa"/>
            <w:vMerge w:val="restart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«Молодежь города Бузулука»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1 855,6</w:t>
            </w:r>
          </w:p>
        </w:tc>
        <w:tc>
          <w:tcPr>
            <w:tcW w:w="1276" w:type="dxa"/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05,1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1 855,6</w:t>
            </w:r>
          </w:p>
        </w:tc>
        <w:tc>
          <w:tcPr>
            <w:tcW w:w="1276" w:type="dxa"/>
          </w:tcPr>
          <w:p w:rsidR="00C16BD6" w:rsidRPr="009F161A" w:rsidRDefault="008F2738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BE1">
              <w:rPr>
                <w:rFonts w:ascii="Times New Roman" w:hAnsi="Times New Roman" w:cs="Times New Roman"/>
                <w:sz w:val="24"/>
                <w:szCs w:val="24"/>
              </w:rPr>
              <w:t>05,1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3 076,3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в области молодежной политики»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молодежи»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</w:tcPr>
          <w:p w:rsidR="00C16BD6" w:rsidRPr="009F161A" w:rsidRDefault="00E13BE1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1 058,5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1 129,7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6BD6" w:rsidRPr="00A87BE1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BD6" w:rsidRPr="009F161A" w:rsidRDefault="00E13BE1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1 129,7</w:t>
            </w:r>
          </w:p>
        </w:tc>
      </w:tr>
      <w:tr w:rsidR="00C16BD6" w:rsidRPr="009F161A" w:rsidTr="00086F56">
        <w:trPr>
          <w:trHeight w:val="234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552" w:type="dxa"/>
            <w:vMerge w:val="restart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повышению социальной активности молодежи</w:t>
            </w: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EC0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</w:tr>
      <w:tr w:rsidR="00C16BD6" w:rsidRPr="009F161A" w:rsidTr="00086F56">
        <w:trPr>
          <w:trHeight w:val="231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31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BD6" w:rsidRPr="009F161A" w:rsidTr="00086F56">
        <w:trPr>
          <w:trHeight w:val="231"/>
        </w:trPr>
        <w:tc>
          <w:tcPr>
            <w:tcW w:w="640" w:type="dxa"/>
            <w:vMerge/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BD6" w:rsidRDefault="00C16BD6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6BD6" w:rsidRPr="009F161A" w:rsidRDefault="00C16BD6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6BD6" w:rsidRPr="009F161A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BD6" w:rsidRPr="009F161A" w:rsidRDefault="00C16BD6" w:rsidP="00EC0E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EC0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16BD6" w:rsidRDefault="00C16BD6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1 557,6</w:t>
            </w:r>
          </w:p>
        </w:tc>
      </w:tr>
      <w:tr w:rsidR="008F2738" w:rsidRPr="009F161A" w:rsidTr="008F2738">
        <w:trPr>
          <w:trHeight w:val="234"/>
        </w:trPr>
        <w:tc>
          <w:tcPr>
            <w:tcW w:w="640" w:type="dxa"/>
            <w:vMerge w:val="restart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8F2738" w:rsidRPr="009F161A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552" w:type="dxa"/>
            <w:vMerge w:val="restart"/>
          </w:tcPr>
          <w:p w:rsidR="008F2738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2738" w:rsidRPr="009F161A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8F2738">
        <w:trPr>
          <w:trHeight w:val="231"/>
        </w:trPr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2738" w:rsidRPr="009F161A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8F2738">
        <w:trPr>
          <w:trHeight w:val="231"/>
        </w:trPr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Pr="009F161A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8F2738">
        <w:trPr>
          <w:trHeight w:val="231"/>
        </w:trPr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2738" w:rsidRPr="009F161A" w:rsidRDefault="008F2738" w:rsidP="008F27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2738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086F56">
        <w:tc>
          <w:tcPr>
            <w:tcW w:w="640" w:type="dxa"/>
            <w:vMerge w:val="restart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  <w:vMerge w:val="restart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8F2738" w:rsidRPr="009F161A" w:rsidRDefault="008F2738" w:rsidP="00EB3B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24 360,0</w:t>
            </w:r>
          </w:p>
        </w:tc>
        <w:tc>
          <w:tcPr>
            <w:tcW w:w="1276" w:type="dxa"/>
          </w:tcPr>
          <w:p w:rsidR="008F2738" w:rsidRPr="009F161A" w:rsidRDefault="008F2738" w:rsidP="00756E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E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6E71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24 360,0</w:t>
            </w:r>
          </w:p>
        </w:tc>
        <w:tc>
          <w:tcPr>
            <w:tcW w:w="1276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6E71">
              <w:rPr>
                <w:rFonts w:ascii="Times New Roman" w:hAnsi="Times New Roman" w:cs="Times New Roman"/>
                <w:sz w:val="24"/>
                <w:szCs w:val="24"/>
              </w:rPr>
              <w:t> 868,5</w:t>
            </w:r>
          </w:p>
        </w:tc>
        <w:tc>
          <w:tcPr>
            <w:tcW w:w="1276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6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5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  <w:tc>
          <w:tcPr>
            <w:tcW w:w="1275" w:type="dxa"/>
            <w:vAlign w:val="center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21 535,8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8F2738" w:rsidRPr="009F161A" w:rsidRDefault="008F2738" w:rsidP="00086F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552" w:type="dxa"/>
            <w:vMerge w:val="restart"/>
          </w:tcPr>
          <w:p w:rsidR="008F2738" w:rsidRPr="009F161A" w:rsidRDefault="008F2738" w:rsidP="00EB3B3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«Осуществление управления в сфере культуры, спорта и молодежной политики»</w:t>
            </w: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4 531,6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4 531,6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4 714,0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552" w:type="dxa"/>
            <w:vMerge w:val="restart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«Финансовое </w:t>
            </w: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 в сфере культуры, спорта и молодежной политики»</w:t>
            </w: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19 828,4</w:t>
            </w:r>
          </w:p>
        </w:tc>
        <w:tc>
          <w:tcPr>
            <w:tcW w:w="1276" w:type="dxa"/>
          </w:tcPr>
          <w:p w:rsidR="008F2738" w:rsidRPr="009F161A" w:rsidRDefault="008F2738" w:rsidP="00756E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E71">
              <w:rPr>
                <w:rFonts w:ascii="Times New Roman" w:hAnsi="Times New Roman" w:cs="Times New Roman"/>
                <w:sz w:val="24"/>
                <w:szCs w:val="24"/>
              </w:rPr>
              <w:t>7 154,5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38" w:rsidRPr="009F161A" w:rsidTr="00086F56">
        <w:tc>
          <w:tcPr>
            <w:tcW w:w="640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738" w:rsidRPr="009F161A" w:rsidRDefault="008F2738" w:rsidP="00086F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161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8F2738" w:rsidRPr="00A87BE1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19 828,4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E71">
              <w:rPr>
                <w:rFonts w:ascii="Times New Roman" w:hAnsi="Times New Roman" w:cs="Times New Roman"/>
                <w:sz w:val="24"/>
                <w:szCs w:val="24"/>
              </w:rPr>
              <w:t>7 154,5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6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  <w:tc>
          <w:tcPr>
            <w:tcW w:w="1275" w:type="dxa"/>
          </w:tcPr>
          <w:p w:rsidR="008F2738" w:rsidRPr="009F161A" w:rsidRDefault="008F2738" w:rsidP="00086F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16 821,8</w:t>
            </w:r>
          </w:p>
        </w:tc>
      </w:tr>
    </w:tbl>
    <w:p w:rsidR="00E25462" w:rsidRDefault="00E25462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5462" w:rsidRDefault="00E25462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5462" w:rsidRDefault="00E25462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7679" w:rsidRDefault="00F27679" w:rsidP="001D70A8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F27679" w:rsidSect="005C098E">
          <w:pgSz w:w="16838" w:h="11906" w:orient="landscape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p w:rsidR="001C4CB2" w:rsidRDefault="001C4CB2" w:rsidP="001C4CB2">
      <w:pPr>
        <w:pStyle w:val="a5"/>
        <w:jc w:val="both"/>
      </w:pPr>
    </w:p>
    <w:p w:rsidR="0026448F" w:rsidRDefault="0026448F">
      <w:pPr>
        <w:pStyle w:val="a5"/>
        <w:jc w:val="both"/>
      </w:pPr>
    </w:p>
    <w:sectPr w:rsidR="0026448F" w:rsidSect="00F2767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24" w:rsidRDefault="00EF6124" w:rsidP="00F6450B">
      <w:r>
        <w:separator/>
      </w:r>
    </w:p>
  </w:endnote>
  <w:endnote w:type="continuationSeparator" w:id="0">
    <w:p w:rsidR="00EF6124" w:rsidRDefault="00EF6124" w:rsidP="00F6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B3" w:rsidRDefault="00D769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B3" w:rsidRDefault="00D769B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B3" w:rsidRDefault="00D769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24" w:rsidRDefault="00EF6124" w:rsidP="00F6450B">
      <w:r>
        <w:separator/>
      </w:r>
    </w:p>
  </w:footnote>
  <w:footnote w:type="continuationSeparator" w:id="0">
    <w:p w:rsidR="00EF6124" w:rsidRDefault="00EF6124" w:rsidP="00F6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B3" w:rsidRDefault="00D769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263"/>
      <w:docPartObj>
        <w:docPartGallery w:val="Page Numbers (Top of Page)"/>
        <w:docPartUnique/>
      </w:docPartObj>
    </w:sdtPr>
    <w:sdtEndPr/>
    <w:sdtContent>
      <w:p w:rsidR="00D769B3" w:rsidRDefault="00EF612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786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D769B3" w:rsidRDefault="00D769B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B3" w:rsidRDefault="00D769B3">
    <w:pPr>
      <w:pStyle w:val="ab"/>
      <w:jc w:val="center"/>
    </w:pPr>
  </w:p>
  <w:p w:rsidR="00D769B3" w:rsidRDefault="00D769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1B5"/>
    <w:multiLevelType w:val="hybridMultilevel"/>
    <w:tmpl w:val="883A867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62A2"/>
    <w:multiLevelType w:val="hybridMultilevel"/>
    <w:tmpl w:val="C3B8E27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C5EB4"/>
    <w:multiLevelType w:val="hybridMultilevel"/>
    <w:tmpl w:val="BBE6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5"/>
    <w:rsid w:val="000243E9"/>
    <w:rsid w:val="00024B4F"/>
    <w:rsid w:val="00025B69"/>
    <w:rsid w:val="000300FC"/>
    <w:rsid w:val="000305EA"/>
    <w:rsid w:val="00031FFC"/>
    <w:rsid w:val="000424EB"/>
    <w:rsid w:val="0004441C"/>
    <w:rsid w:val="0004645C"/>
    <w:rsid w:val="00061B29"/>
    <w:rsid w:val="000656EE"/>
    <w:rsid w:val="00077AA8"/>
    <w:rsid w:val="00086F56"/>
    <w:rsid w:val="00094FDD"/>
    <w:rsid w:val="000A3682"/>
    <w:rsid w:val="000B0CD2"/>
    <w:rsid w:val="000C2C8B"/>
    <w:rsid w:val="000C38A1"/>
    <w:rsid w:val="000C7402"/>
    <w:rsid w:val="000D0809"/>
    <w:rsid w:val="000D31A5"/>
    <w:rsid w:val="000D3E17"/>
    <w:rsid w:val="000F3AA3"/>
    <w:rsid w:val="000F6C40"/>
    <w:rsid w:val="001349A8"/>
    <w:rsid w:val="001351FC"/>
    <w:rsid w:val="00144E30"/>
    <w:rsid w:val="00152190"/>
    <w:rsid w:val="001648D9"/>
    <w:rsid w:val="00165FB7"/>
    <w:rsid w:val="0016611A"/>
    <w:rsid w:val="00180D45"/>
    <w:rsid w:val="00191062"/>
    <w:rsid w:val="001A310A"/>
    <w:rsid w:val="001A3411"/>
    <w:rsid w:val="001C2DD4"/>
    <w:rsid w:val="001C4CB2"/>
    <w:rsid w:val="001D1A28"/>
    <w:rsid w:val="001D70A8"/>
    <w:rsid w:val="001E1164"/>
    <w:rsid w:val="001E1167"/>
    <w:rsid w:val="001E53CD"/>
    <w:rsid w:val="001E5E99"/>
    <w:rsid w:val="001F1C33"/>
    <w:rsid w:val="00201D7F"/>
    <w:rsid w:val="0026448F"/>
    <w:rsid w:val="002722E0"/>
    <w:rsid w:val="002757F1"/>
    <w:rsid w:val="00280AB6"/>
    <w:rsid w:val="00290F0F"/>
    <w:rsid w:val="002910AA"/>
    <w:rsid w:val="00291257"/>
    <w:rsid w:val="002A0C18"/>
    <w:rsid w:val="002A16F7"/>
    <w:rsid w:val="002A3241"/>
    <w:rsid w:val="002C0EB2"/>
    <w:rsid w:val="002C2B11"/>
    <w:rsid w:val="002D5951"/>
    <w:rsid w:val="002E21C7"/>
    <w:rsid w:val="00301F62"/>
    <w:rsid w:val="00302D25"/>
    <w:rsid w:val="00307321"/>
    <w:rsid w:val="00314669"/>
    <w:rsid w:val="0031492D"/>
    <w:rsid w:val="00343BBF"/>
    <w:rsid w:val="00351880"/>
    <w:rsid w:val="0036736B"/>
    <w:rsid w:val="00373FBB"/>
    <w:rsid w:val="00375CE8"/>
    <w:rsid w:val="00381BF5"/>
    <w:rsid w:val="003848A4"/>
    <w:rsid w:val="003865AF"/>
    <w:rsid w:val="00394AE6"/>
    <w:rsid w:val="0039677D"/>
    <w:rsid w:val="003A09F1"/>
    <w:rsid w:val="003A65B6"/>
    <w:rsid w:val="003D41BD"/>
    <w:rsid w:val="003E5393"/>
    <w:rsid w:val="003E584A"/>
    <w:rsid w:val="003E7FF2"/>
    <w:rsid w:val="003F0679"/>
    <w:rsid w:val="003F08AA"/>
    <w:rsid w:val="003F0FA4"/>
    <w:rsid w:val="00413324"/>
    <w:rsid w:val="00430199"/>
    <w:rsid w:val="00436FDF"/>
    <w:rsid w:val="00440870"/>
    <w:rsid w:val="00440F4D"/>
    <w:rsid w:val="00444DCC"/>
    <w:rsid w:val="0045088A"/>
    <w:rsid w:val="00453768"/>
    <w:rsid w:val="00455829"/>
    <w:rsid w:val="00456A94"/>
    <w:rsid w:val="00462AB0"/>
    <w:rsid w:val="00474BE2"/>
    <w:rsid w:val="00482B58"/>
    <w:rsid w:val="00485C83"/>
    <w:rsid w:val="00497C32"/>
    <w:rsid w:val="00497E33"/>
    <w:rsid w:val="004B35A1"/>
    <w:rsid w:val="004B3EDB"/>
    <w:rsid w:val="004B7E49"/>
    <w:rsid w:val="004C3CC2"/>
    <w:rsid w:val="004D6467"/>
    <w:rsid w:val="004D775C"/>
    <w:rsid w:val="004E0F2B"/>
    <w:rsid w:val="004E20B2"/>
    <w:rsid w:val="004E3276"/>
    <w:rsid w:val="00501B42"/>
    <w:rsid w:val="00514E21"/>
    <w:rsid w:val="00540CDE"/>
    <w:rsid w:val="00541916"/>
    <w:rsid w:val="005454A5"/>
    <w:rsid w:val="005523D8"/>
    <w:rsid w:val="00566B35"/>
    <w:rsid w:val="00567076"/>
    <w:rsid w:val="00567CC9"/>
    <w:rsid w:val="00574962"/>
    <w:rsid w:val="00586222"/>
    <w:rsid w:val="005A0080"/>
    <w:rsid w:val="005A290A"/>
    <w:rsid w:val="005A7C2D"/>
    <w:rsid w:val="005C098E"/>
    <w:rsid w:val="005C1760"/>
    <w:rsid w:val="005D0490"/>
    <w:rsid w:val="005D3186"/>
    <w:rsid w:val="005D4050"/>
    <w:rsid w:val="005E120B"/>
    <w:rsid w:val="005E342A"/>
    <w:rsid w:val="005F10BB"/>
    <w:rsid w:val="005F5645"/>
    <w:rsid w:val="006017D4"/>
    <w:rsid w:val="00607B30"/>
    <w:rsid w:val="00612567"/>
    <w:rsid w:val="00621431"/>
    <w:rsid w:val="00630781"/>
    <w:rsid w:val="00650078"/>
    <w:rsid w:val="0066681D"/>
    <w:rsid w:val="00671E95"/>
    <w:rsid w:val="00672984"/>
    <w:rsid w:val="00676531"/>
    <w:rsid w:val="00685356"/>
    <w:rsid w:val="006900A7"/>
    <w:rsid w:val="006A5AD2"/>
    <w:rsid w:val="006C28AA"/>
    <w:rsid w:val="006C67B2"/>
    <w:rsid w:val="006C713E"/>
    <w:rsid w:val="006D5B25"/>
    <w:rsid w:val="006E1F91"/>
    <w:rsid w:val="006F2284"/>
    <w:rsid w:val="00703D78"/>
    <w:rsid w:val="00703DE2"/>
    <w:rsid w:val="00706BFB"/>
    <w:rsid w:val="007078AF"/>
    <w:rsid w:val="00707B02"/>
    <w:rsid w:val="0071237C"/>
    <w:rsid w:val="00713C65"/>
    <w:rsid w:val="007144F3"/>
    <w:rsid w:val="0072157A"/>
    <w:rsid w:val="00723E78"/>
    <w:rsid w:val="007322ED"/>
    <w:rsid w:val="00733411"/>
    <w:rsid w:val="00734ABD"/>
    <w:rsid w:val="00741BDC"/>
    <w:rsid w:val="007471B2"/>
    <w:rsid w:val="00756E71"/>
    <w:rsid w:val="007673C1"/>
    <w:rsid w:val="00777E0E"/>
    <w:rsid w:val="007A20CE"/>
    <w:rsid w:val="007A217F"/>
    <w:rsid w:val="007A323C"/>
    <w:rsid w:val="007A544E"/>
    <w:rsid w:val="007B3CA6"/>
    <w:rsid w:val="007C1539"/>
    <w:rsid w:val="007C6F47"/>
    <w:rsid w:val="007D4877"/>
    <w:rsid w:val="007F055F"/>
    <w:rsid w:val="007F57FB"/>
    <w:rsid w:val="008005D7"/>
    <w:rsid w:val="00805DED"/>
    <w:rsid w:val="008061ED"/>
    <w:rsid w:val="00815BA3"/>
    <w:rsid w:val="00833BD4"/>
    <w:rsid w:val="00842EA5"/>
    <w:rsid w:val="00863A9C"/>
    <w:rsid w:val="00872793"/>
    <w:rsid w:val="00880655"/>
    <w:rsid w:val="00880BB4"/>
    <w:rsid w:val="008861ED"/>
    <w:rsid w:val="00891F6D"/>
    <w:rsid w:val="008947C9"/>
    <w:rsid w:val="008955E2"/>
    <w:rsid w:val="008A0CE1"/>
    <w:rsid w:val="008A4E7E"/>
    <w:rsid w:val="008B2776"/>
    <w:rsid w:val="008B41B3"/>
    <w:rsid w:val="008B4762"/>
    <w:rsid w:val="008C4786"/>
    <w:rsid w:val="008D0E51"/>
    <w:rsid w:val="008D10F0"/>
    <w:rsid w:val="008D2A18"/>
    <w:rsid w:val="008E1E04"/>
    <w:rsid w:val="008E20C3"/>
    <w:rsid w:val="008E2250"/>
    <w:rsid w:val="008E458E"/>
    <w:rsid w:val="008E773F"/>
    <w:rsid w:val="008E7B2E"/>
    <w:rsid w:val="008F1AA7"/>
    <w:rsid w:val="008F1CA7"/>
    <w:rsid w:val="008F2738"/>
    <w:rsid w:val="008F597B"/>
    <w:rsid w:val="00902D08"/>
    <w:rsid w:val="00910EA6"/>
    <w:rsid w:val="009361E6"/>
    <w:rsid w:val="00940AAE"/>
    <w:rsid w:val="009445AF"/>
    <w:rsid w:val="00946512"/>
    <w:rsid w:val="00947874"/>
    <w:rsid w:val="009561F2"/>
    <w:rsid w:val="00956872"/>
    <w:rsid w:val="00962AE0"/>
    <w:rsid w:val="00963DBF"/>
    <w:rsid w:val="0098107A"/>
    <w:rsid w:val="00986C2B"/>
    <w:rsid w:val="009A3B3B"/>
    <w:rsid w:val="009B021B"/>
    <w:rsid w:val="009B1087"/>
    <w:rsid w:val="009B2924"/>
    <w:rsid w:val="009B6CAB"/>
    <w:rsid w:val="009D19C0"/>
    <w:rsid w:val="009E4E71"/>
    <w:rsid w:val="009F7B92"/>
    <w:rsid w:val="00A0073A"/>
    <w:rsid w:val="00A266F7"/>
    <w:rsid w:val="00A32A4A"/>
    <w:rsid w:val="00A366CA"/>
    <w:rsid w:val="00A6515D"/>
    <w:rsid w:val="00A70E18"/>
    <w:rsid w:val="00A904F6"/>
    <w:rsid w:val="00A9296E"/>
    <w:rsid w:val="00A97FF8"/>
    <w:rsid w:val="00AA5591"/>
    <w:rsid w:val="00AB00FA"/>
    <w:rsid w:val="00AB7A87"/>
    <w:rsid w:val="00AC4E3B"/>
    <w:rsid w:val="00AC5C57"/>
    <w:rsid w:val="00AD469F"/>
    <w:rsid w:val="00AD6CB0"/>
    <w:rsid w:val="00B076C0"/>
    <w:rsid w:val="00B10249"/>
    <w:rsid w:val="00B163D9"/>
    <w:rsid w:val="00B214B4"/>
    <w:rsid w:val="00B37C22"/>
    <w:rsid w:val="00B44406"/>
    <w:rsid w:val="00B539DC"/>
    <w:rsid w:val="00B573A3"/>
    <w:rsid w:val="00B63911"/>
    <w:rsid w:val="00B6641C"/>
    <w:rsid w:val="00B76575"/>
    <w:rsid w:val="00B85D7E"/>
    <w:rsid w:val="00B86247"/>
    <w:rsid w:val="00B87799"/>
    <w:rsid w:val="00BA2903"/>
    <w:rsid w:val="00BB0852"/>
    <w:rsid w:val="00BC1077"/>
    <w:rsid w:val="00BC52A5"/>
    <w:rsid w:val="00BE5CCE"/>
    <w:rsid w:val="00BE6FF3"/>
    <w:rsid w:val="00BF3EDE"/>
    <w:rsid w:val="00C0615B"/>
    <w:rsid w:val="00C12730"/>
    <w:rsid w:val="00C16BD6"/>
    <w:rsid w:val="00C20C84"/>
    <w:rsid w:val="00C33FD6"/>
    <w:rsid w:val="00C341A1"/>
    <w:rsid w:val="00C52409"/>
    <w:rsid w:val="00C60BF4"/>
    <w:rsid w:val="00C701F1"/>
    <w:rsid w:val="00C873C9"/>
    <w:rsid w:val="00C87C05"/>
    <w:rsid w:val="00CA53F9"/>
    <w:rsid w:val="00CA7853"/>
    <w:rsid w:val="00CB5669"/>
    <w:rsid w:val="00CB7C76"/>
    <w:rsid w:val="00CC6743"/>
    <w:rsid w:val="00CD16DA"/>
    <w:rsid w:val="00CE1277"/>
    <w:rsid w:val="00CE44DD"/>
    <w:rsid w:val="00CF10AE"/>
    <w:rsid w:val="00CF55E2"/>
    <w:rsid w:val="00D001DC"/>
    <w:rsid w:val="00D12020"/>
    <w:rsid w:val="00D27BAF"/>
    <w:rsid w:val="00D32018"/>
    <w:rsid w:val="00D365C1"/>
    <w:rsid w:val="00D452E8"/>
    <w:rsid w:val="00D46819"/>
    <w:rsid w:val="00D55CB9"/>
    <w:rsid w:val="00D6010C"/>
    <w:rsid w:val="00D60521"/>
    <w:rsid w:val="00D6301C"/>
    <w:rsid w:val="00D670C7"/>
    <w:rsid w:val="00D73493"/>
    <w:rsid w:val="00D75FC3"/>
    <w:rsid w:val="00D769B3"/>
    <w:rsid w:val="00D91659"/>
    <w:rsid w:val="00DB1588"/>
    <w:rsid w:val="00DB1849"/>
    <w:rsid w:val="00DC7367"/>
    <w:rsid w:val="00DD5F45"/>
    <w:rsid w:val="00E0066E"/>
    <w:rsid w:val="00E070F1"/>
    <w:rsid w:val="00E07488"/>
    <w:rsid w:val="00E13BE1"/>
    <w:rsid w:val="00E15B6A"/>
    <w:rsid w:val="00E16C26"/>
    <w:rsid w:val="00E25462"/>
    <w:rsid w:val="00E40A1C"/>
    <w:rsid w:val="00E60F80"/>
    <w:rsid w:val="00E7035C"/>
    <w:rsid w:val="00E72BC7"/>
    <w:rsid w:val="00E82B50"/>
    <w:rsid w:val="00E83022"/>
    <w:rsid w:val="00E9527D"/>
    <w:rsid w:val="00E96406"/>
    <w:rsid w:val="00EA7BDD"/>
    <w:rsid w:val="00EB1F72"/>
    <w:rsid w:val="00EB3B39"/>
    <w:rsid w:val="00EC0EB5"/>
    <w:rsid w:val="00EC14C4"/>
    <w:rsid w:val="00ED5F92"/>
    <w:rsid w:val="00EE0B91"/>
    <w:rsid w:val="00EF6124"/>
    <w:rsid w:val="00F00CAB"/>
    <w:rsid w:val="00F010FB"/>
    <w:rsid w:val="00F068E2"/>
    <w:rsid w:val="00F24AD4"/>
    <w:rsid w:val="00F27679"/>
    <w:rsid w:val="00F302CB"/>
    <w:rsid w:val="00F309FE"/>
    <w:rsid w:val="00F3676A"/>
    <w:rsid w:val="00F40B7A"/>
    <w:rsid w:val="00F41C0B"/>
    <w:rsid w:val="00F4313A"/>
    <w:rsid w:val="00F43E30"/>
    <w:rsid w:val="00F45729"/>
    <w:rsid w:val="00F469C1"/>
    <w:rsid w:val="00F56554"/>
    <w:rsid w:val="00F62795"/>
    <w:rsid w:val="00F6450B"/>
    <w:rsid w:val="00F729BE"/>
    <w:rsid w:val="00F7755E"/>
    <w:rsid w:val="00F92D29"/>
    <w:rsid w:val="00F92E0E"/>
    <w:rsid w:val="00FA1A7B"/>
    <w:rsid w:val="00FB0712"/>
    <w:rsid w:val="00FB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2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D5F45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5F45"/>
    <w:rPr>
      <w:b/>
      <w:bCs/>
      <w:sz w:val="28"/>
      <w:szCs w:val="28"/>
    </w:rPr>
  </w:style>
  <w:style w:type="paragraph" w:styleId="a3">
    <w:name w:val="Body Text"/>
    <w:basedOn w:val="a"/>
    <w:link w:val="a4"/>
    <w:rsid w:val="00DD5F45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D5F45"/>
    <w:rPr>
      <w:rFonts w:ascii="Arial" w:hAnsi="Arial" w:cs="Arial"/>
      <w:sz w:val="28"/>
      <w:szCs w:val="28"/>
      <w:lang w:eastAsia="ar-SA"/>
    </w:rPr>
  </w:style>
  <w:style w:type="paragraph" w:styleId="a5">
    <w:name w:val="No Spacing"/>
    <w:uiPriority w:val="1"/>
    <w:qFormat/>
    <w:rsid w:val="00DD5F4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6">
    <w:name w:val="Strong"/>
    <w:qFormat/>
    <w:rsid w:val="00DD5F45"/>
    <w:rPr>
      <w:b/>
      <w:bCs/>
    </w:rPr>
  </w:style>
  <w:style w:type="character" w:styleId="a7">
    <w:name w:val="Emphasis"/>
    <w:qFormat/>
    <w:rsid w:val="00DD5F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5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4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AC4E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F6450B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64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450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F64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50B"/>
    <w:rPr>
      <w:sz w:val="24"/>
      <w:szCs w:val="24"/>
      <w:lang w:eastAsia="ar-SA"/>
    </w:rPr>
  </w:style>
  <w:style w:type="character" w:styleId="af">
    <w:name w:val="Hyperlink"/>
    <w:rsid w:val="008F1AA7"/>
    <w:rPr>
      <w:color w:val="000080"/>
      <w:u w:val="single"/>
    </w:rPr>
  </w:style>
  <w:style w:type="paragraph" w:customStyle="1" w:styleId="ConsPlusNonformat">
    <w:name w:val="ConsPlusNonformat"/>
    <w:rsid w:val="008F1AA7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1D70A8"/>
    <w:pPr>
      <w:widowControl w:val="0"/>
      <w:suppressAutoHyphens/>
    </w:pPr>
    <w:rPr>
      <w:rFonts w:ascii="Arial" w:eastAsia="SimSun" w:hAnsi="Arial" w:cs="Arial"/>
      <w:lang w:eastAsia="ar-SA"/>
    </w:rPr>
  </w:style>
  <w:style w:type="character" w:customStyle="1" w:styleId="ConsPlusNormal0">
    <w:name w:val="ConsPlusNormal Знак"/>
    <w:link w:val="ConsPlusNormal"/>
    <w:rsid w:val="001D70A8"/>
    <w:rPr>
      <w:rFonts w:ascii="Arial" w:hAnsi="Arial" w:cs="Arial"/>
      <w:lang w:eastAsia="ar-SA"/>
    </w:rPr>
  </w:style>
  <w:style w:type="paragraph" w:customStyle="1" w:styleId="af0">
    <w:name w:val="Нормальный (таблица)"/>
    <w:basedOn w:val="a"/>
    <w:next w:val="a"/>
    <w:rsid w:val="001D70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SimSun" w:hAnsi="Arial" w:cs="Arial"/>
      <w:lang w:eastAsia="ru-RU"/>
    </w:rPr>
  </w:style>
  <w:style w:type="character" w:customStyle="1" w:styleId="WW8Num1z0">
    <w:name w:val="WW8Num1z0"/>
    <w:rsid w:val="00947874"/>
  </w:style>
  <w:style w:type="paragraph" w:styleId="af1">
    <w:name w:val="Body Text Indent"/>
    <w:basedOn w:val="a"/>
    <w:link w:val="af2"/>
    <w:uiPriority w:val="99"/>
    <w:unhideWhenUsed/>
    <w:rsid w:val="005A7C2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A7C2D"/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rsid w:val="005A7C2D"/>
    <w:rPr>
      <w:b/>
      <w:bCs/>
      <w:color w:val="000080"/>
    </w:rPr>
  </w:style>
  <w:style w:type="paragraph" w:customStyle="1" w:styleId="af4">
    <w:name w:val="Стиль"/>
    <w:uiPriority w:val="99"/>
    <w:rsid w:val="005A7C2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rsid w:val="005A7C2D"/>
    <w:pPr>
      <w:widowControl w:val="0"/>
      <w:autoSpaceDE w:val="0"/>
      <w:jc w:val="both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11">
    <w:name w:val="Абзац списка1"/>
    <w:basedOn w:val="a"/>
    <w:rsid w:val="00F010FB"/>
    <w:pPr>
      <w:widowControl w:val="0"/>
      <w:ind w:left="720"/>
    </w:pPr>
    <w:rPr>
      <w:rFonts w:eastAsia="Calibri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72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f6">
    <w:name w:val="Table Grid"/>
    <w:basedOn w:val="a1"/>
    <w:uiPriority w:val="59"/>
    <w:rsid w:val="002D5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рижатый влево"/>
    <w:basedOn w:val="a"/>
    <w:next w:val="a"/>
    <w:uiPriority w:val="99"/>
    <w:rsid w:val="00E070F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2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D5F45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5F45"/>
    <w:rPr>
      <w:b/>
      <w:bCs/>
      <w:sz w:val="28"/>
      <w:szCs w:val="28"/>
    </w:rPr>
  </w:style>
  <w:style w:type="paragraph" w:styleId="a3">
    <w:name w:val="Body Text"/>
    <w:basedOn w:val="a"/>
    <w:link w:val="a4"/>
    <w:rsid w:val="00DD5F45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D5F45"/>
    <w:rPr>
      <w:rFonts w:ascii="Arial" w:hAnsi="Arial" w:cs="Arial"/>
      <w:sz w:val="28"/>
      <w:szCs w:val="28"/>
      <w:lang w:eastAsia="ar-SA"/>
    </w:rPr>
  </w:style>
  <w:style w:type="paragraph" w:styleId="a5">
    <w:name w:val="No Spacing"/>
    <w:uiPriority w:val="1"/>
    <w:qFormat/>
    <w:rsid w:val="00DD5F45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6">
    <w:name w:val="Strong"/>
    <w:qFormat/>
    <w:rsid w:val="00DD5F45"/>
    <w:rPr>
      <w:b/>
      <w:bCs/>
    </w:rPr>
  </w:style>
  <w:style w:type="character" w:styleId="a7">
    <w:name w:val="Emphasis"/>
    <w:qFormat/>
    <w:rsid w:val="00DD5F4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D5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4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AC4E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F6450B"/>
    <w:pPr>
      <w:spacing w:after="200"/>
      <w:ind w:left="720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F64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450B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F64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450B"/>
    <w:rPr>
      <w:sz w:val="24"/>
      <w:szCs w:val="24"/>
      <w:lang w:eastAsia="ar-SA"/>
    </w:rPr>
  </w:style>
  <w:style w:type="character" w:styleId="af">
    <w:name w:val="Hyperlink"/>
    <w:rsid w:val="008F1AA7"/>
    <w:rPr>
      <w:color w:val="000080"/>
      <w:u w:val="single"/>
    </w:rPr>
  </w:style>
  <w:style w:type="paragraph" w:customStyle="1" w:styleId="ConsPlusNonformat">
    <w:name w:val="ConsPlusNonformat"/>
    <w:rsid w:val="008F1AA7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1D70A8"/>
    <w:pPr>
      <w:widowControl w:val="0"/>
      <w:suppressAutoHyphens/>
    </w:pPr>
    <w:rPr>
      <w:rFonts w:ascii="Arial" w:eastAsia="SimSun" w:hAnsi="Arial" w:cs="Arial"/>
      <w:lang w:eastAsia="ar-SA"/>
    </w:rPr>
  </w:style>
  <w:style w:type="character" w:customStyle="1" w:styleId="ConsPlusNormal0">
    <w:name w:val="ConsPlusNormal Знак"/>
    <w:link w:val="ConsPlusNormal"/>
    <w:rsid w:val="001D70A8"/>
    <w:rPr>
      <w:rFonts w:ascii="Arial" w:hAnsi="Arial" w:cs="Arial"/>
      <w:lang w:eastAsia="ar-SA"/>
    </w:rPr>
  </w:style>
  <w:style w:type="paragraph" w:customStyle="1" w:styleId="af0">
    <w:name w:val="Нормальный (таблица)"/>
    <w:basedOn w:val="a"/>
    <w:next w:val="a"/>
    <w:rsid w:val="001D70A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SimSun" w:hAnsi="Arial" w:cs="Arial"/>
      <w:lang w:eastAsia="ru-RU"/>
    </w:rPr>
  </w:style>
  <w:style w:type="character" w:customStyle="1" w:styleId="WW8Num1z0">
    <w:name w:val="WW8Num1z0"/>
    <w:rsid w:val="00947874"/>
  </w:style>
  <w:style w:type="paragraph" w:styleId="af1">
    <w:name w:val="Body Text Indent"/>
    <w:basedOn w:val="a"/>
    <w:link w:val="af2"/>
    <w:uiPriority w:val="99"/>
    <w:unhideWhenUsed/>
    <w:rsid w:val="005A7C2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A7C2D"/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rsid w:val="005A7C2D"/>
    <w:rPr>
      <w:b/>
      <w:bCs/>
      <w:color w:val="000080"/>
    </w:rPr>
  </w:style>
  <w:style w:type="paragraph" w:customStyle="1" w:styleId="af4">
    <w:name w:val="Стиль"/>
    <w:uiPriority w:val="99"/>
    <w:rsid w:val="005A7C2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5">
    <w:name w:val="Таблицы (моноширинный)"/>
    <w:basedOn w:val="a"/>
    <w:next w:val="a"/>
    <w:rsid w:val="005A7C2D"/>
    <w:pPr>
      <w:widowControl w:val="0"/>
      <w:autoSpaceDE w:val="0"/>
      <w:jc w:val="both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11">
    <w:name w:val="Абзац списка1"/>
    <w:basedOn w:val="a"/>
    <w:rsid w:val="00F010FB"/>
    <w:pPr>
      <w:widowControl w:val="0"/>
      <w:ind w:left="720"/>
    </w:pPr>
    <w:rPr>
      <w:rFonts w:eastAsia="Calibri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72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f6">
    <w:name w:val="Table Grid"/>
    <w:basedOn w:val="a1"/>
    <w:uiPriority w:val="59"/>
    <w:rsid w:val="002D59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рижатый влево"/>
    <w:basedOn w:val="a"/>
    <w:next w:val="a"/>
    <w:uiPriority w:val="99"/>
    <w:rsid w:val="00E070F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0869-EF68-4E86-B83C-0EB8B4F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49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Солопова</dc:creator>
  <cp:lastModifiedBy>Ольга Н. Глебова</cp:lastModifiedBy>
  <cp:revision>2</cp:revision>
  <cp:lastPrinted>2022-11-10T13:08:00Z</cp:lastPrinted>
  <dcterms:created xsi:type="dcterms:W3CDTF">2022-11-17T10:07:00Z</dcterms:created>
  <dcterms:modified xsi:type="dcterms:W3CDTF">2022-11-17T10:07:00Z</dcterms:modified>
</cp:coreProperties>
</file>