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55A" w:rsidRDefault="0074155A"/>
    <w:tbl>
      <w:tblPr>
        <w:tblW w:w="0" w:type="auto"/>
        <w:tblInd w:w="-176" w:type="dxa"/>
        <w:tblLayout w:type="fixed"/>
        <w:tblLook w:val="0000"/>
      </w:tblPr>
      <w:tblGrid>
        <w:gridCol w:w="5353"/>
        <w:gridCol w:w="4555"/>
      </w:tblGrid>
      <w:tr w:rsidR="0074155A" w:rsidRPr="00951442">
        <w:tc>
          <w:tcPr>
            <w:tcW w:w="5353" w:type="dxa"/>
            <w:shd w:val="clear" w:color="auto" w:fill="auto"/>
          </w:tcPr>
          <w:p w:rsidR="0074155A" w:rsidRPr="00951442" w:rsidRDefault="00C629A8">
            <w:pPr>
              <w:jc w:val="center"/>
              <w:rPr>
                <w:sz w:val="6"/>
                <w:szCs w:val="6"/>
              </w:rPr>
            </w:pPr>
            <w:r w:rsidRPr="00951442">
              <w:rPr>
                <w:noProof/>
                <w:lang w:eastAsia="ru-RU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55A" w:rsidRPr="00951442" w:rsidRDefault="0074155A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  <w:r w:rsidRPr="00951442">
              <w:rPr>
                <w:rFonts w:ascii="Times New Roman" w:hAnsi="Times New Roman" w:cs="Times New Roman"/>
                <w:b/>
                <w:sz w:val="24"/>
                <w:szCs w:val="24"/>
              </w:rPr>
              <w:t>БУЗУЛУКА</w:t>
            </w: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74155A" w:rsidRPr="00951442" w:rsidRDefault="0074155A">
            <w:pPr>
              <w:jc w:val="center"/>
              <w:rPr>
                <w:b/>
                <w:bCs/>
              </w:rPr>
            </w:pPr>
            <w:r w:rsidRPr="00951442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74155A" w:rsidRPr="00951442" w:rsidRDefault="0074155A">
            <w:pPr>
              <w:jc w:val="center"/>
              <w:rPr>
                <w:b/>
                <w:bCs/>
              </w:rPr>
            </w:pPr>
          </w:p>
          <w:p w:rsidR="0074155A" w:rsidRPr="00951442" w:rsidRDefault="0074155A">
            <w:pPr>
              <w:jc w:val="center"/>
              <w:rPr>
                <w:sz w:val="2"/>
                <w:szCs w:val="2"/>
              </w:rPr>
            </w:pPr>
          </w:p>
          <w:p w:rsidR="005B60D0" w:rsidRPr="00951442" w:rsidRDefault="005D5E35" w:rsidP="005B60D0">
            <w:pPr>
              <w:ind w:left="-68" w:right="-74"/>
              <w:jc w:val="center"/>
              <w:rPr>
                <w:sz w:val="22"/>
                <w:szCs w:val="22"/>
              </w:rPr>
            </w:pPr>
            <w:r w:rsidRPr="005D5E35">
              <w:rPr>
                <w:sz w:val="28"/>
                <w:szCs w:val="28"/>
                <w:u w:val="single"/>
              </w:rPr>
              <w:t>14.02.2019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74155A" w:rsidRPr="00951442">
              <w:rPr>
                <w:sz w:val="22"/>
                <w:szCs w:val="22"/>
              </w:rPr>
              <w:t xml:space="preserve"> № </w:t>
            </w:r>
            <w:r w:rsidR="005B60D0" w:rsidRPr="00951442">
              <w:rPr>
                <w:sz w:val="22"/>
                <w:szCs w:val="22"/>
              </w:rPr>
              <w:t xml:space="preserve"> </w:t>
            </w:r>
            <w:r w:rsidRPr="005D5E35">
              <w:rPr>
                <w:sz w:val="28"/>
                <w:szCs w:val="28"/>
                <w:u w:val="single"/>
              </w:rPr>
              <w:t>152-п</w:t>
            </w:r>
            <w:r w:rsidR="005B60D0" w:rsidRPr="00951442">
              <w:rPr>
                <w:sz w:val="22"/>
                <w:szCs w:val="22"/>
                <w:u w:val="single"/>
              </w:rPr>
              <w:t xml:space="preserve">  </w:t>
            </w:r>
            <w:r w:rsidR="005B60D0" w:rsidRPr="00951442">
              <w:rPr>
                <w:sz w:val="22"/>
                <w:szCs w:val="22"/>
              </w:rPr>
              <w:t xml:space="preserve">  </w:t>
            </w:r>
          </w:p>
          <w:p w:rsidR="0074155A" w:rsidRPr="00951442" w:rsidRDefault="0074155A" w:rsidP="005B60D0">
            <w:pPr>
              <w:ind w:left="-68" w:right="-74"/>
              <w:jc w:val="center"/>
            </w:pPr>
            <w:r w:rsidRPr="00951442">
              <w:rPr>
                <w:bCs/>
              </w:rPr>
              <w:t>г. Бузулук</w:t>
            </w:r>
          </w:p>
        </w:tc>
        <w:tc>
          <w:tcPr>
            <w:tcW w:w="4555" w:type="dxa"/>
            <w:shd w:val="clear" w:color="auto" w:fill="auto"/>
          </w:tcPr>
          <w:p w:rsidR="0074155A" w:rsidRPr="00951442" w:rsidRDefault="0074155A" w:rsidP="00D10D4D">
            <w:pPr>
              <w:snapToGrid w:val="0"/>
            </w:pPr>
            <w:r w:rsidRPr="00951442">
              <w:t xml:space="preserve">                             </w:t>
            </w:r>
          </w:p>
        </w:tc>
      </w:tr>
      <w:tr w:rsidR="0074155A" w:rsidRPr="00951442">
        <w:tc>
          <w:tcPr>
            <w:tcW w:w="5353" w:type="dxa"/>
            <w:shd w:val="clear" w:color="auto" w:fill="auto"/>
          </w:tcPr>
          <w:p w:rsidR="0074155A" w:rsidRPr="00951442" w:rsidRDefault="00C234B5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234B5">
              <w:pict>
                <v:line id="_x0000_s1026" style="position:absolute;left:0;text-align:left;z-index:251656704;mso-position-horizontal-relative:margin;mso-position-vertical-relative:text" from="1.3pt,5.55pt" to="1.35pt,27.2pt" stroked="f" strokecolor="gray">
                  <v:stroke color2="#7f7f7f"/>
                  <w10:wrap anchorx="margin"/>
                </v:line>
              </w:pict>
            </w:r>
            <w:r w:rsidRPr="00C234B5">
              <w:pict>
                <v:line id="_x0000_s1027" style="position:absolute;left:0;text-align:left;z-index:251657728;mso-position-horizontal-relative:margin;mso-position-vertical-relative:text" from="8.5pt,4.35pt" to="30.15pt,4.4pt" stroked="f" strokecolor="gray">
                  <v:stroke color2="#7f7f7f"/>
                  <w10:wrap anchorx="margin"/>
                </v:line>
              </w:pict>
            </w:r>
            <w:r w:rsidRPr="00C234B5">
              <w:pict>
                <v:group id="_x0000_s1028" style="position:absolute;left:0;text-align:left;margin-left:20.75pt;margin-top:1.2pt;width:205.65pt;height:12.65pt;z-index:251658752;mso-wrap-distance-left:0;mso-wrap-distance-right:0;mso-position-horizontal-relative:text;mso-position-vertical-relative:text" coordorigin="415,24" coordsize="4112,252">
                  <o:lock v:ext="edit" text="t"/>
                  <v:line id="_x0000_s1029" style="position:absolute" from="415,24" to="667,24" strokeweight=".18mm">
                    <v:stroke joinstyle="miter" endcap="square"/>
                  </v:line>
                  <v:line id="_x0000_s1030" style="position:absolute" from="415,24" to="415,276" strokeweight=".18mm">
                    <v:stroke joinstyle="miter" endcap="square"/>
                  </v:line>
                  <v:line id="_x0000_s1031" style="position:absolute" from="4233,24" to="4485,24" strokeweight=".18mm">
                    <v:stroke joinstyle="miter" endcap="square"/>
                  </v:line>
                  <v:line id="_x0000_s1032" style="position:absolute" from="4528,24" to="4528,276" strokeweight=".18mm">
                    <v:stroke joinstyle="miter" endcap="square"/>
                  </v:line>
                </v:group>
              </w:pict>
            </w:r>
          </w:p>
        </w:tc>
        <w:tc>
          <w:tcPr>
            <w:tcW w:w="4555" w:type="dxa"/>
            <w:shd w:val="clear" w:color="auto" w:fill="auto"/>
          </w:tcPr>
          <w:p w:rsidR="0074155A" w:rsidRPr="00951442" w:rsidRDefault="0074155A">
            <w:pPr>
              <w:snapToGrid w:val="0"/>
            </w:pPr>
          </w:p>
        </w:tc>
      </w:tr>
    </w:tbl>
    <w:p w:rsidR="0074155A" w:rsidRPr="00951442" w:rsidRDefault="0074155A">
      <w:pPr>
        <w:keepNext/>
        <w:tabs>
          <w:tab w:val="left" w:pos="1134"/>
        </w:tabs>
        <w:jc w:val="both"/>
        <w:rPr>
          <w:sz w:val="28"/>
          <w:szCs w:val="28"/>
        </w:rPr>
      </w:pPr>
      <w:r w:rsidRPr="00951442">
        <w:t xml:space="preserve">      </w:t>
      </w:r>
      <w:r w:rsidRPr="00951442">
        <w:rPr>
          <w:sz w:val="28"/>
          <w:szCs w:val="28"/>
        </w:rPr>
        <w:t>О внесении изменени</w:t>
      </w:r>
      <w:r w:rsidR="007D38DB" w:rsidRPr="00951442">
        <w:rPr>
          <w:sz w:val="28"/>
          <w:szCs w:val="28"/>
        </w:rPr>
        <w:t>й</w:t>
      </w:r>
      <w:r w:rsidRPr="00951442">
        <w:rPr>
          <w:sz w:val="28"/>
          <w:szCs w:val="28"/>
        </w:rPr>
        <w:t xml:space="preserve"> </w:t>
      </w:r>
      <w:proofErr w:type="gramStart"/>
      <w:r w:rsidRPr="00951442">
        <w:rPr>
          <w:sz w:val="28"/>
          <w:szCs w:val="28"/>
        </w:rPr>
        <w:t>в</w:t>
      </w:r>
      <w:proofErr w:type="gramEnd"/>
      <w:r w:rsidRPr="00951442">
        <w:rPr>
          <w:sz w:val="28"/>
          <w:szCs w:val="28"/>
        </w:rPr>
        <w:t xml:space="preserve"> </w:t>
      </w:r>
    </w:p>
    <w:p w:rsidR="0074155A" w:rsidRPr="00951442" w:rsidRDefault="0074155A">
      <w:pPr>
        <w:tabs>
          <w:tab w:val="left" w:pos="1134"/>
        </w:tabs>
        <w:jc w:val="both"/>
        <w:rPr>
          <w:sz w:val="28"/>
          <w:szCs w:val="28"/>
        </w:rPr>
      </w:pPr>
      <w:r w:rsidRPr="00951442">
        <w:rPr>
          <w:sz w:val="28"/>
          <w:szCs w:val="28"/>
        </w:rPr>
        <w:t xml:space="preserve">     постановление администрации</w:t>
      </w:r>
    </w:p>
    <w:p w:rsidR="0074155A" w:rsidRPr="00951442" w:rsidRDefault="0074155A">
      <w:pPr>
        <w:tabs>
          <w:tab w:val="left" w:pos="1134"/>
        </w:tabs>
        <w:jc w:val="both"/>
        <w:rPr>
          <w:sz w:val="28"/>
          <w:szCs w:val="28"/>
        </w:rPr>
      </w:pPr>
      <w:r w:rsidRPr="00951442">
        <w:rPr>
          <w:sz w:val="28"/>
          <w:szCs w:val="28"/>
        </w:rPr>
        <w:t xml:space="preserve">     города Бузулука от </w:t>
      </w:r>
      <w:r w:rsidR="00F90F50" w:rsidRPr="00951442">
        <w:rPr>
          <w:sz w:val="28"/>
          <w:szCs w:val="28"/>
        </w:rPr>
        <w:t>28</w:t>
      </w:r>
      <w:r w:rsidRPr="00951442">
        <w:rPr>
          <w:sz w:val="28"/>
          <w:szCs w:val="28"/>
        </w:rPr>
        <w:t>.</w:t>
      </w:r>
      <w:r w:rsidR="00F90F50" w:rsidRPr="00951442">
        <w:rPr>
          <w:sz w:val="28"/>
          <w:szCs w:val="28"/>
        </w:rPr>
        <w:t>04</w:t>
      </w:r>
      <w:r w:rsidRPr="00951442">
        <w:rPr>
          <w:sz w:val="28"/>
          <w:szCs w:val="28"/>
        </w:rPr>
        <w:t>.201</w:t>
      </w:r>
      <w:r w:rsidR="00F90F50" w:rsidRPr="00951442">
        <w:rPr>
          <w:sz w:val="28"/>
          <w:szCs w:val="28"/>
        </w:rPr>
        <w:t>7</w:t>
      </w:r>
      <w:r w:rsidRPr="00951442">
        <w:rPr>
          <w:sz w:val="28"/>
          <w:szCs w:val="28"/>
        </w:rPr>
        <w:t xml:space="preserve"> № </w:t>
      </w:r>
      <w:r w:rsidR="00F90F50" w:rsidRPr="00951442">
        <w:rPr>
          <w:sz w:val="28"/>
          <w:szCs w:val="28"/>
        </w:rPr>
        <w:t>809</w:t>
      </w:r>
      <w:r w:rsidRPr="00951442">
        <w:rPr>
          <w:sz w:val="28"/>
          <w:szCs w:val="28"/>
        </w:rPr>
        <w:t>-п</w:t>
      </w:r>
    </w:p>
    <w:p w:rsidR="00E849A3" w:rsidRDefault="00E849A3">
      <w:pPr>
        <w:rPr>
          <w:sz w:val="28"/>
          <w:szCs w:val="28"/>
        </w:rPr>
      </w:pPr>
    </w:p>
    <w:p w:rsidR="00B01592" w:rsidRDefault="00B01592">
      <w:pPr>
        <w:rPr>
          <w:sz w:val="28"/>
          <w:szCs w:val="28"/>
        </w:rPr>
      </w:pPr>
    </w:p>
    <w:p w:rsidR="00B01592" w:rsidRPr="00951442" w:rsidRDefault="00B01592">
      <w:pPr>
        <w:rPr>
          <w:sz w:val="28"/>
          <w:szCs w:val="28"/>
        </w:rPr>
      </w:pPr>
    </w:p>
    <w:p w:rsidR="00174E43" w:rsidRDefault="0074155A" w:rsidP="00FB387C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3B556E">
        <w:rPr>
          <w:sz w:val="28"/>
          <w:szCs w:val="28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Pr="003B556E">
        <w:rPr>
          <w:color w:val="000000"/>
          <w:sz w:val="28"/>
          <w:szCs w:val="28"/>
        </w:rPr>
        <w:t xml:space="preserve">статьи 30, пункта 5 статьи 40, статьи 43 Устава </w:t>
      </w:r>
      <w:proofErr w:type="gramStart"/>
      <w:r w:rsidRPr="003B556E">
        <w:rPr>
          <w:color w:val="000000"/>
          <w:sz w:val="28"/>
          <w:szCs w:val="28"/>
        </w:rPr>
        <w:t>города Бузулука,</w:t>
      </w:r>
      <w:r w:rsidRPr="003B556E">
        <w:rPr>
          <w:sz w:val="28"/>
          <w:szCs w:val="28"/>
        </w:rPr>
        <w:t xml:space="preserve"> </w:t>
      </w:r>
      <w:r w:rsidR="00D139EA" w:rsidRPr="003B556E">
        <w:rPr>
          <w:sz w:val="28"/>
          <w:szCs w:val="28"/>
        </w:rPr>
        <w:t>решени</w:t>
      </w:r>
      <w:r w:rsidR="004D799F" w:rsidRPr="003B556E">
        <w:rPr>
          <w:sz w:val="28"/>
          <w:szCs w:val="28"/>
        </w:rPr>
        <w:t>й</w:t>
      </w:r>
      <w:r w:rsidR="00D139EA" w:rsidRPr="003B556E">
        <w:rPr>
          <w:sz w:val="28"/>
          <w:szCs w:val="28"/>
        </w:rPr>
        <w:t xml:space="preserve"> городского Совета депутатов от 20.12.2018 № 474 «О внесении изменений в решение городского Совета депутатов от 22.12.2017 № 344 «О бюджете города Бузулука на 2018 год и на плановый период 2019 и 2020 годов»</w:t>
      </w:r>
      <w:r w:rsidR="004D799F" w:rsidRPr="003B556E">
        <w:rPr>
          <w:sz w:val="28"/>
          <w:szCs w:val="28"/>
        </w:rPr>
        <w:t xml:space="preserve"> и от 20.12.2018 № 475 «О бюджете города Бузулука на 2019 год и на плановый период 2020 и 2021 годов»</w:t>
      </w:r>
      <w:r w:rsidR="00D139EA" w:rsidRPr="003B556E">
        <w:rPr>
          <w:sz w:val="28"/>
          <w:szCs w:val="28"/>
        </w:rPr>
        <w:t xml:space="preserve">, </w:t>
      </w:r>
      <w:r w:rsidRPr="003B556E">
        <w:rPr>
          <w:color w:val="000000"/>
          <w:sz w:val="28"/>
          <w:szCs w:val="28"/>
        </w:rPr>
        <w:t xml:space="preserve">постановления администрации города Бузулука от </w:t>
      </w:r>
      <w:r w:rsidR="000630F7" w:rsidRPr="003B556E">
        <w:rPr>
          <w:sz w:val="28"/>
          <w:szCs w:val="28"/>
        </w:rPr>
        <w:t>0</w:t>
      </w:r>
      <w:r w:rsidR="00795637" w:rsidRPr="003B556E">
        <w:rPr>
          <w:sz w:val="28"/>
          <w:szCs w:val="28"/>
        </w:rPr>
        <w:t>6</w:t>
      </w:r>
      <w:r w:rsidR="000630F7" w:rsidRPr="003B556E">
        <w:rPr>
          <w:sz w:val="28"/>
          <w:szCs w:val="28"/>
        </w:rPr>
        <w:t>.</w:t>
      </w:r>
      <w:r w:rsidR="00795637" w:rsidRPr="003B556E">
        <w:rPr>
          <w:sz w:val="28"/>
          <w:szCs w:val="28"/>
        </w:rPr>
        <w:t>11</w:t>
      </w:r>
      <w:r w:rsidR="000630F7" w:rsidRPr="003B556E">
        <w:rPr>
          <w:sz w:val="28"/>
          <w:szCs w:val="28"/>
        </w:rPr>
        <w:t>.201</w:t>
      </w:r>
      <w:r w:rsidR="00795637" w:rsidRPr="003B556E">
        <w:rPr>
          <w:sz w:val="28"/>
          <w:szCs w:val="28"/>
        </w:rPr>
        <w:t>5</w:t>
      </w:r>
      <w:proofErr w:type="gramEnd"/>
      <w:r w:rsidRPr="003B556E">
        <w:rPr>
          <w:sz w:val="28"/>
          <w:szCs w:val="28"/>
        </w:rPr>
        <w:t xml:space="preserve"> № </w:t>
      </w:r>
      <w:r w:rsidR="00795637" w:rsidRPr="003B556E">
        <w:rPr>
          <w:sz w:val="28"/>
          <w:szCs w:val="28"/>
        </w:rPr>
        <w:t>243</w:t>
      </w:r>
      <w:r w:rsidRPr="003B556E">
        <w:rPr>
          <w:sz w:val="28"/>
          <w:szCs w:val="28"/>
        </w:rPr>
        <w:t>3-</w:t>
      </w:r>
      <w:r w:rsidR="00795637" w:rsidRPr="003B556E">
        <w:rPr>
          <w:sz w:val="28"/>
          <w:szCs w:val="28"/>
        </w:rPr>
        <w:t>п</w:t>
      </w:r>
      <w:r w:rsidRPr="003B556E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Бузулука»</w:t>
      </w:r>
      <w:r w:rsidR="002F3D7B" w:rsidRPr="003B556E">
        <w:rPr>
          <w:color w:val="000000"/>
          <w:sz w:val="28"/>
          <w:szCs w:val="28"/>
        </w:rPr>
        <w:t xml:space="preserve">, </w:t>
      </w:r>
      <w:r w:rsidR="00174E43">
        <w:rPr>
          <w:color w:val="000000"/>
          <w:sz w:val="28"/>
          <w:szCs w:val="28"/>
        </w:rPr>
        <w:t xml:space="preserve"> </w:t>
      </w:r>
      <w:r w:rsidR="002F3D7B" w:rsidRPr="003B556E">
        <w:rPr>
          <w:color w:val="000000"/>
          <w:sz w:val="28"/>
          <w:szCs w:val="28"/>
        </w:rPr>
        <w:t xml:space="preserve">постановления </w:t>
      </w:r>
      <w:r w:rsidR="00174E43">
        <w:rPr>
          <w:color w:val="000000"/>
          <w:sz w:val="28"/>
          <w:szCs w:val="28"/>
        </w:rPr>
        <w:t xml:space="preserve"> </w:t>
      </w:r>
      <w:r w:rsidR="002F3D7B" w:rsidRPr="003B556E">
        <w:rPr>
          <w:color w:val="000000"/>
          <w:sz w:val="28"/>
          <w:szCs w:val="28"/>
        </w:rPr>
        <w:t xml:space="preserve">администрации </w:t>
      </w:r>
      <w:r w:rsidR="00174E43">
        <w:rPr>
          <w:color w:val="000000"/>
          <w:sz w:val="28"/>
          <w:szCs w:val="28"/>
        </w:rPr>
        <w:t xml:space="preserve"> </w:t>
      </w:r>
      <w:r w:rsidR="002F3D7B" w:rsidRPr="003B556E">
        <w:rPr>
          <w:color w:val="000000"/>
          <w:sz w:val="28"/>
          <w:szCs w:val="28"/>
        </w:rPr>
        <w:t xml:space="preserve">города </w:t>
      </w:r>
      <w:r w:rsidR="00174E43">
        <w:rPr>
          <w:color w:val="000000"/>
          <w:sz w:val="28"/>
          <w:szCs w:val="28"/>
        </w:rPr>
        <w:t xml:space="preserve"> </w:t>
      </w:r>
      <w:r w:rsidR="002F3D7B" w:rsidRPr="003B556E">
        <w:rPr>
          <w:color w:val="000000"/>
          <w:sz w:val="28"/>
          <w:szCs w:val="28"/>
        </w:rPr>
        <w:t xml:space="preserve">Бузулука </w:t>
      </w:r>
      <w:r w:rsidR="00174E43">
        <w:rPr>
          <w:color w:val="000000"/>
          <w:sz w:val="28"/>
          <w:szCs w:val="28"/>
        </w:rPr>
        <w:t xml:space="preserve"> </w:t>
      </w:r>
      <w:r w:rsidR="002F3D7B" w:rsidRPr="003B556E">
        <w:rPr>
          <w:color w:val="000000"/>
          <w:sz w:val="28"/>
          <w:szCs w:val="28"/>
        </w:rPr>
        <w:t xml:space="preserve">от </w:t>
      </w:r>
      <w:r w:rsidR="00174E43">
        <w:rPr>
          <w:color w:val="000000"/>
          <w:sz w:val="28"/>
          <w:szCs w:val="28"/>
        </w:rPr>
        <w:t xml:space="preserve"> </w:t>
      </w:r>
      <w:r w:rsidR="002F3D7B" w:rsidRPr="003B556E">
        <w:rPr>
          <w:color w:val="000000"/>
          <w:sz w:val="28"/>
          <w:szCs w:val="28"/>
        </w:rPr>
        <w:t xml:space="preserve">22.02.2018 </w:t>
      </w:r>
    </w:p>
    <w:p w:rsidR="0074155A" w:rsidRPr="003B556E" w:rsidRDefault="002F3D7B" w:rsidP="00174E43">
      <w:pPr>
        <w:spacing w:line="100" w:lineRule="atLeast"/>
        <w:jc w:val="both"/>
        <w:rPr>
          <w:sz w:val="28"/>
          <w:szCs w:val="28"/>
        </w:rPr>
      </w:pPr>
      <w:r w:rsidRPr="003B556E">
        <w:rPr>
          <w:color w:val="000000"/>
          <w:sz w:val="28"/>
          <w:szCs w:val="28"/>
        </w:rPr>
        <w:t xml:space="preserve">№ 243-п «О плане мероприятий по реализации в 2018 году в муниципальном образовании город Бузулук  Стратегии государственной культурной </w:t>
      </w:r>
      <w:proofErr w:type="gramStart"/>
      <w:r w:rsidRPr="003B556E">
        <w:rPr>
          <w:color w:val="000000"/>
          <w:sz w:val="28"/>
          <w:szCs w:val="28"/>
        </w:rPr>
        <w:t>политики на период</w:t>
      </w:r>
      <w:proofErr w:type="gramEnd"/>
      <w:r w:rsidRPr="003B556E">
        <w:rPr>
          <w:color w:val="000000"/>
          <w:sz w:val="28"/>
          <w:szCs w:val="28"/>
        </w:rPr>
        <w:t xml:space="preserve"> до 2030 года»</w:t>
      </w:r>
      <w:r w:rsidR="0074155A" w:rsidRPr="003B556E">
        <w:rPr>
          <w:color w:val="000000"/>
          <w:sz w:val="28"/>
          <w:szCs w:val="28"/>
        </w:rPr>
        <w:t>:</w:t>
      </w:r>
    </w:p>
    <w:p w:rsidR="0074155A" w:rsidRPr="003B556E" w:rsidRDefault="0074155A">
      <w:pPr>
        <w:numPr>
          <w:ilvl w:val="2"/>
          <w:numId w:val="2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 xml:space="preserve">Внести в постановление администрации города Бузулука от </w:t>
      </w:r>
      <w:r w:rsidR="005E0D0D" w:rsidRPr="003B556E">
        <w:rPr>
          <w:sz w:val="28"/>
          <w:szCs w:val="28"/>
        </w:rPr>
        <w:t>28</w:t>
      </w:r>
      <w:r w:rsidRPr="003B556E">
        <w:rPr>
          <w:sz w:val="28"/>
          <w:szCs w:val="28"/>
        </w:rPr>
        <w:t>.</w:t>
      </w:r>
      <w:r w:rsidR="005E0D0D" w:rsidRPr="003B556E">
        <w:rPr>
          <w:sz w:val="28"/>
          <w:szCs w:val="28"/>
        </w:rPr>
        <w:t>04</w:t>
      </w:r>
      <w:r w:rsidRPr="003B556E">
        <w:rPr>
          <w:sz w:val="28"/>
          <w:szCs w:val="28"/>
        </w:rPr>
        <w:t>.201</w:t>
      </w:r>
      <w:r w:rsidR="005E0D0D" w:rsidRPr="003B556E">
        <w:rPr>
          <w:sz w:val="28"/>
          <w:szCs w:val="28"/>
        </w:rPr>
        <w:t>7</w:t>
      </w:r>
      <w:r w:rsidRPr="003B556E">
        <w:rPr>
          <w:sz w:val="28"/>
          <w:szCs w:val="28"/>
        </w:rPr>
        <w:t xml:space="preserve"> № </w:t>
      </w:r>
      <w:r w:rsidR="005E0D0D" w:rsidRPr="003B556E">
        <w:rPr>
          <w:sz w:val="28"/>
          <w:szCs w:val="28"/>
        </w:rPr>
        <w:t>809</w:t>
      </w:r>
      <w:r w:rsidRPr="003B556E">
        <w:rPr>
          <w:sz w:val="28"/>
          <w:szCs w:val="28"/>
        </w:rPr>
        <w:t>-п «Об утверждении муниципальной программы «Осуществление деятельности в области культуры, спорта и молодежной политики города Бузулука» следующ</w:t>
      </w:r>
      <w:r w:rsidR="007D38DB" w:rsidRPr="003B556E">
        <w:rPr>
          <w:sz w:val="28"/>
          <w:szCs w:val="28"/>
        </w:rPr>
        <w:t>ие</w:t>
      </w:r>
      <w:r w:rsidRPr="003B556E">
        <w:rPr>
          <w:sz w:val="28"/>
          <w:szCs w:val="28"/>
        </w:rPr>
        <w:t xml:space="preserve"> изменени</w:t>
      </w:r>
      <w:r w:rsidR="007D38DB" w:rsidRPr="003B556E">
        <w:rPr>
          <w:sz w:val="28"/>
          <w:szCs w:val="28"/>
        </w:rPr>
        <w:t>я</w:t>
      </w:r>
      <w:r w:rsidRPr="003B556E">
        <w:rPr>
          <w:sz w:val="28"/>
          <w:szCs w:val="28"/>
        </w:rPr>
        <w:t>:</w:t>
      </w:r>
    </w:p>
    <w:p w:rsidR="007D38DB" w:rsidRPr="003B556E" w:rsidRDefault="0074155A" w:rsidP="00376126">
      <w:pPr>
        <w:tabs>
          <w:tab w:val="left" w:pos="12240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B556E">
        <w:rPr>
          <w:sz w:val="28"/>
          <w:szCs w:val="28"/>
        </w:rPr>
        <w:t xml:space="preserve"> </w:t>
      </w:r>
      <w:r w:rsidR="007D38DB" w:rsidRPr="003B556E">
        <w:rPr>
          <w:sz w:val="28"/>
          <w:szCs w:val="28"/>
        </w:rPr>
        <w:t>В приложении «Муниципальная программа «</w:t>
      </w:r>
      <w:r w:rsidR="007D38DB" w:rsidRPr="003B556E">
        <w:rPr>
          <w:bCs/>
          <w:sz w:val="28"/>
          <w:szCs w:val="28"/>
        </w:rPr>
        <w:t>Осуществление деятельности в области культуры, спорта  и молодежной политики города Бузулука» (далее – Программа):</w:t>
      </w:r>
    </w:p>
    <w:p w:rsidR="007D38DB" w:rsidRPr="003B556E" w:rsidRDefault="007D38DB" w:rsidP="007D38DB">
      <w:pPr>
        <w:spacing w:line="100" w:lineRule="atLeast"/>
        <w:ind w:firstLine="709"/>
        <w:jc w:val="both"/>
        <w:rPr>
          <w:bCs/>
          <w:sz w:val="28"/>
          <w:szCs w:val="28"/>
        </w:rPr>
      </w:pPr>
      <w:r w:rsidRPr="003B556E">
        <w:rPr>
          <w:bCs/>
          <w:sz w:val="28"/>
          <w:szCs w:val="28"/>
        </w:rPr>
        <w:t>1.1. Паспорт    Программы   изложить   в  новой    редакции   согласно приложению № 1.</w:t>
      </w:r>
    </w:p>
    <w:p w:rsidR="0030543D" w:rsidRDefault="0030543D" w:rsidP="0030543D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bCs/>
          <w:sz w:val="28"/>
          <w:szCs w:val="28"/>
        </w:rPr>
        <w:t>1.2.</w:t>
      </w:r>
      <w:r w:rsidRPr="003B556E">
        <w:rPr>
          <w:sz w:val="28"/>
          <w:szCs w:val="28"/>
        </w:rPr>
        <w:t xml:space="preserve"> Раздел 2 «Правовое обоснование разработки Программы» изложить в новой редакции согласно приложению № 2.</w:t>
      </w:r>
    </w:p>
    <w:p w:rsidR="00B01592" w:rsidRDefault="00B01592" w:rsidP="0030543D">
      <w:pPr>
        <w:spacing w:line="100" w:lineRule="atLeast"/>
        <w:ind w:firstLine="709"/>
        <w:jc w:val="both"/>
        <w:rPr>
          <w:sz w:val="28"/>
          <w:szCs w:val="28"/>
        </w:rPr>
      </w:pPr>
    </w:p>
    <w:p w:rsidR="00B01592" w:rsidRDefault="00B01592" w:rsidP="0030543D">
      <w:pPr>
        <w:spacing w:line="100" w:lineRule="atLeast"/>
        <w:ind w:firstLine="709"/>
        <w:jc w:val="both"/>
        <w:rPr>
          <w:sz w:val="28"/>
          <w:szCs w:val="28"/>
        </w:rPr>
      </w:pPr>
    </w:p>
    <w:p w:rsidR="00B01592" w:rsidRPr="003B556E" w:rsidRDefault="00B01592" w:rsidP="0030543D">
      <w:pPr>
        <w:spacing w:line="100" w:lineRule="atLeast"/>
        <w:ind w:firstLine="709"/>
        <w:jc w:val="both"/>
        <w:rPr>
          <w:sz w:val="28"/>
          <w:szCs w:val="28"/>
        </w:rPr>
      </w:pPr>
    </w:p>
    <w:p w:rsidR="00B01592" w:rsidRPr="003B556E" w:rsidRDefault="00B67403" w:rsidP="00B01592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bCs/>
          <w:sz w:val="28"/>
          <w:szCs w:val="28"/>
        </w:rPr>
        <w:t>1.</w:t>
      </w:r>
      <w:r w:rsidR="0030543D" w:rsidRPr="003B556E">
        <w:rPr>
          <w:bCs/>
          <w:sz w:val="28"/>
          <w:szCs w:val="28"/>
        </w:rPr>
        <w:t>3</w:t>
      </w:r>
      <w:r w:rsidRPr="003B556E">
        <w:rPr>
          <w:bCs/>
          <w:sz w:val="28"/>
          <w:szCs w:val="28"/>
        </w:rPr>
        <w:t xml:space="preserve">. </w:t>
      </w:r>
      <w:r w:rsidRPr="003B556E">
        <w:rPr>
          <w:sz w:val="28"/>
          <w:szCs w:val="28"/>
        </w:rPr>
        <w:t xml:space="preserve">Раздел 7 «Прогноз ожидаемых результатов и оценка эффективности Программы» изложить в новой редакции согласно приложению № </w:t>
      </w:r>
      <w:r w:rsidR="00D87333" w:rsidRPr="003B556E">
        <w:rPr>
          <w:sz w:val="28"/>
          <w:szCs w:val="28"/>
        </w:rPr>
        <w:t>3</w:t>
      </w:r>
      <w:r w:rsidRPr="003B556E">
        <w:rPr>
          <w:sz w:val="28"/>
          <w:szCs w:val="28"/>
        </w:rPr>
        <w:t>.</w:t>
      </w:r>
    </w:p>
    <w:p w:rsidR="00416B9A" w:rsidRPr="003B556E" w:rsidRDefault="00416B9A" w:rsidP="00416B9A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Pr="003B556E">
        <w:rPr>
          <w:sz w:val="28"/>
          <w:szCs w:val="28"/>
        </w:rPr>
        <w:t>. В приложении № 2 к Программе «Подпрограмма 1 «Культура города Бузулука»</w:t>
      </w:r>
      <w:r w:rsidR="00E97F2D" w:rsidRPr="003B556E">
        <w:rPr>
          <w:sz w:val="28"/>
          <w:szCs w:val="28"/>
        </w:rPr>
        <w:t xml:space="preserve"> (далее</w:t>
      </w:r>
      <w:r w:rsidR="00616FA6">
        <w:rPr>
          <w:sz w:val="28"/>
          <w:szCs w:val="28"/>
        </w:rPr>
        <w:t xml:space="preserve"> – </w:t>
      </w:r>
      <w:r w:rsidR="00E97F2D" w:rsidRPr="003B556E">
        <w:rPr>
          <w:sz w:val="28"/>
          <w:szCs w:val="28"/>
        </w:rPr>
        <w:t>Подпрограмма 1)</w:t>
      </w:r>
      <w:r w:rsidRPr="003B556E">
        <w:rPr>
          <w:sz w:val="28"/>
          <w:szCs w:val="28"/>
        </w:rPr>
        <w:t>:</w:t>
      </w:r>
    </w:p>
    <w:p w:rsidR="007D38DB" w:rsidRPr="003B556E" w:rsidRDefault="00416B9A" w:rsidP="00376126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Pr="003B556E">
        <w:rPr>
          <w:sz w:val="28"/>
          <w:szCs w:val="28"/>
        </w:rPr>
        <w:t xml:space="preserve">.1. </w:t>
      </w:r>
      <w:r w:rsidR="00E37420" w:rsidRPr="003B556E">
        <w:rPr>
          <w:sz w:val="28"/>
          <w:szCs w:val="28"/>
        </w:rPr>
        <w:t xml:space="preserve">Паспорт Подпрограммы 1 изложить в новой редакции согласно приложению № </w:t>
      </w:r>
      <w:r w:rsidR="00D87333" w:rsidRPr="003B556E">
        <w:rPr>
          <w:sz w:val="28"/>
          <w:szCs w:val="28"/>
        </w:rPr>
        <w:t>4</w:t>
      </w:r>
      <w:r w:rsidR="00E37420" w:rsidRPr="003B556E">
        <w:rPr>
          <w:sz w:val="28"/>
          <w:szCs w:val="28"/>
        </w:rPr>
        <w:t>.</w:t>
      </w:r>
    </w:p>
    <w:p w:rsidR="00B67403" w:rsidRPr="003B556E" w:rsidRDefault="00B67403" w:rsidP="00B67403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Pr="003B556E">
        <w:rPr>
          <w:sz w:val="28"/>
          <w:szCs w:val="28"/>
        </w:rPr>
        <w:t>.2. Раздел 2 «</w:t>
      </w:r>
      <w:r w:rsidR="00D12E97" w:rsidRPr="003B556E">
        <w:rPr>
          <w:sz w:val="28"/>
          <w:szCs w:val="28"/>
        </w:rPr>
        <w:t>Правовое обоснование разработки Подпрограммы</w:t>
      </w:r>
      <w:r w:rsidRPr="003B556E">
        <w:rPr>
          <w:sz w:val="28"/>
          <w:szCs w:val="28"/>
        </w:rPr>
        <w:t xml:space="preserve">» изложить в новой редакции согласно приложению № </w:t>
      </w:r>
      <w:r w:rsidR="00D87333" w:rsidRPr="003B556E">
        <w:rPr>
          <w:sz w:val="28"/>
          <w:szCs w:val="28"/>
        </w:rPr>
        <w:t>5</w:t>
      </w:r>
      <w:r w:rsidRPr="003B556E">
        <w:rPr>
          <w:sz w:val="28"/>
          <w:szCs w:val="28"/>
        </w:rPr>
        <w:t>.</w:t>
      </w:r>
    </w:p>
    <w:p w:rsidR="00D12E97" w:rsidRPr="003B556E" w:rsidRDefault="00D12E97" w:rsidP="00B67403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Pr="003B556E">
        <w:rPr>
          <w:sz w:val="28"/>
          <w:szCs w:val="28"/>
        </w:rPr>
        <w:t xml:space="preserve">.3. Раздел 3 «Цели, задачи и целевые индикаторы Подпрограммы» изложить в новой редакции согласно приложению № </w:t>
      </w:r>
      <w:r w:rsidR="00D87333" w:rsidRPr="003B556E">
        <w:rPr>
          <w:sz w:val="28"/>
          <w:szCs w:val="28"/>
        </w:rPr>
        <w:t>6</w:t>
      </w:r>
      <w:r w:rsidRPr="003B556E">
        <w:rPr>
          <w:sz w:val="28"/>
          <w:szCs w:val="28"/>
        </w:rPr>
        <w:t>.</w:t>
      </w:r>
    </w:p>
    <w:p w:rsidR="00D12E97" w:rsidRPr="003B556E" w:rsidRDefault="00D12E97" w:rsidP="00D87333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Pr="003B556E">
        <w:rPr>
          <w:sz w:val="28"/>
          <w:szCs w:val="28"/>
        </w:rPr>
        <w:t>.4. Раздел 7 «Прогноз ожидаемых результатов и оценка эффективности П</w:t>
      </w:r>
      <w:r w:rsidR="001C049B" w:rsidRPr="003B556E">
        <w:rPr>
          <w:sz w:val="28"/>
          <w:szCs w:val="28"/>
        </w:rPr>
        <w:t>одп</w:t>
      </w:r>
      <w:r w:rsidRPr="003B556E">
        <w:rPr>
          <w:sz w:val="28"/>
          <w:szCs w:val="28"/>
        </w:rPr>
        <w:t xml:space="preserve">рограммы» изложить в новой редакции согласно приложению № </w:t>
      </w:r>
      <w:r w:rsidR="00D87333" w:rsidRPr="003B556E">
        <w:rPr>
          <w:sz w:val="28"/>
          <w:szCs w:val="28"/>
        </w:rPr>
        <w:t>7</w:t>
      </w:r>
      <w:r w:rsidRPr="003B556E">
        <w:rPr>
          <w:sz w:val="28"/>
          <w:szCs w:val="28"/>
        </w:rPr>
        <w:t>.</w:t>
      </w:r>
    </w:p>
    <w:p w:rsidR="00D12E97" w:rsidRPr="003B556E" w:rsidRDefault="00376126" w:rsidP="00D12E97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="00E37420" w:rsidRPr="003B556E">
        <w:rPr>
          <w:sz w:val="28"/>
          <w:szCs w:val="28"/>
        </w:rPr>
        <w:t>.</w:t>
      </w:r>
      <w:r w:rsidR="00D12E97" w:rsidRPr="003B556E">
        <w:rPr>
          <w:sz w:val="28"/>
          <w:szCs w:val="28"/>
        </w:rPr>
        <w:t>5</w:t>
      </w:r>
      <w:r w:rsidRPr="003B556E">
        <w:rPr>
          <w:sz w:val="28"/>
          <w:szCs w:val="28"/>
        </w:rPr>
        <w:t xml:space="preserve">.  </w:t>
      </w:r>
      <w:r w:rsidR="00D12E97" w:rsidRPr="003B556E">
        <w:rPr>
          <w:sz w:val="28"/>
          <w:szCs w:val="28"/>
        </w:rPr>
        <w:t>Приложени</w:t>
      </w:r>
      <w:r w:rsidR="006C1F28" w:rsidRPr="003B556E">
        <w:rPr>
          <w:sz w:val="28"/>
          <w:szCs w:val="28"/>
        </w:rPr>
        <w:t>е</w:t>
      </w:r>
      <w:r w:rsidR="00D12E97" w:rsidRPr="003B556E">
        <w:rPr>
          <w:sz w:val="28"/>
          <w:szCs w:val="28"/>
        </w:rPr>
        <w:t xml:space="preserve"> № 1 «Основные целевые индикаторы Подпрограммы» изложить в новой редакции согласно приложению № </w:t>
      </w:r>
      <w:r w:rsidR="00D87333" w:rsidRPr="003B556E">
        <w:rPr>
          <w:sz w:val="28"/>
          <w:szCs w:val="28"/>
        </w:rPr>
        <w:t>8</w:t>
      </w:r>
      <w:r w:rsidR="00D12E97" w:rsidRPr="003B556E">
        <w:rPr>
          <w:sz w:val="28"/>
          <w:szCs w:val="28"/>
        </w:rPr>
        <w:t>.</w:t>
      </w:r>
    </w:p>
    <w:p w:rsidR="001C049B" w:rsidRPr="003B556E" w:rsidRDefault="001C049B" w:rsidP="00D12E97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Pr="003B556E">
        <w:rPr>
          <w:sz w:val="28"/>
          <w:szCs w:val="28"/>
        </w:rPr>
        <w:t>.6. Приложение № 2 «Перечень и характеристика основных мероприятий Подпрограммы» изложить в новой редакции согласно приложению № 9.</w:t>
      </w:r>
    </w:p>
    <w:p w:rsidR="000C7CC5" w:rsidRPr="003B556E" w:rsidRDefault="000C7CC5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5</w:t>
      </w:r>
      <w:r w:rsidRPr="003B556E">
        <w:rPr>
          <w:sz w:val="28"/>
          <w:szCs w:val="28"/>
        </w:rPr>
        <w:t xml:space="preserve">. В приложении № </w:t>
      </w:r>
      <w:r w:rsidR="0032174B" w:rsidRPr="003B556E">
        <w:rPr>
          <w:sz w:val="28"/>
          <w:szCs w:val="28"/>
        </w:rPr>
        <w:t>3</w:t>
      </w:r>
      <w:r w:rsidRPr="003B556E">
        <w:rPr>
          <w:sz w:val="28"/>
          <w:szCs w:val="28"/>
        </w:rPr>
        <w:t xml:space="preserve"> к Программе «Подпрограмма </w:t>
      </w:r>
      <w:r w:rsidR="0032174B" w:rsidRPr="003B556E">
        <w:rPr>
          <w:sz w:val="28"/>
          <w:szCs w:val="28"/>
        </w:rPr>
        <w:t>2</w:t>
      </w:r>
      <w:r w:rsidRPr="003B556E">
        <w:rPr>
          <w:sz w:val="28"/>
          <w:szCs w:val="28"/>
        </w:rPr>
        <w:t xml:space="preserve"> «</w:t>
      </w:r>
      <w:r w:rsidR="0032174B" w:rsidRPr="003B556E">
        <w:rPr>
          <w:sz w:val="28"/>
          <w:szCs w:val="28"/>
        </w:rPr>
        <w:t>Спорт и массовая физическая культура в городе Бузулуке</w:t>
      </w:r>
      <w:r w:rsidRPr="003B556E">
        <w:rPr>
          <w:sz w:val="28"/>
          <w:szCs w:val="28"/>
        </w:rPr>
        <w:t xml:space="preserve">» (далее Подпрограмма </w:t>
      </w:r>
      <w:r w:rsidR="0032174B" w:rsidRPr="003B556E">
        <w:rPr>
          <w:sz w:val="28"/>
          <w:szCs w:val="28"/>
        </w:rPr>
        <w:t>2</w:t>
      </w:r>
      <w:r w:rsidRPr="003B556E">
        <w:rPr>
          <w:sz w:val="28"/>
          <w:szCs w:val="28"/>
        </w:rPr>
        <w:t>):</w:t>
      </w:r>
    </w:p>
    <w:p w:rsidR="0032174B" w:rsidRPr="003B556E" w:rsidRDefault="0032174B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5</w:t>
      </w:r>
      <w:r w:rsidRPr="003B556E">
        <w:rPr>
          <w:sz w:val="28"/>
          <w:szCs w:val="28"/>
        </w:rPr>
        <w:t xml:space="preserve">.1. Паспорт Подпрограммы 2 изложить в новой редакции согласно приложению № </w:t>
      </w:r>
      <w:r w:rsidR="005E7DBA" w:rsidRPr="003B556E">
        <w:rPr>
          <w:sz w:val="28"/>
          <w:szCs w:val="28"/>
        </w:rPr>
        <w:t>10</w:t>
      </w:r>
      <w:r w:rsidRPr="003B556E">
        <w:rPr>
          <w:sz w:val="28"/>
          <w:szCs w:val="28"/>
        </w:rPr>
        <w:t>.</w:t>
      </w:r>
    </w:p>
    <w:p w:rsidR="00DB0B4C" w:rsidRPr="003B556E" w:rsidRDefault="00DB0B4C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5</w:t>
      </w:r>
      <w:r w:rsidRPr="003B556E">
        <w:rPr>
          <w:sz w:val="28"/>
          <w:szCs w:val="28"/>
        </w:rPr>
        <w:t>.2. Приложение № 1 к Подпрограмме 2 «Основные целевые индикаторы Подпрограммы» изложить в новой редакции согласно приложению № 11.</w:t>
      </w:r>
    </w:p>
    <w:p w:rsidR="00213A8B" w:rsidRPr="003B556E" w:rsidRDefault="00DB0B4C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5</w:t>
      </w:r>
      <w:r w:rsidRPr="003B556E">
        <w:rPr>
          <w:sz w:val="28"/>
          <w:szCs w:val="28"/>
        </w:rPr>
        <w:t>.3. Приложение № 2 к Подпрограмме 2 «Перечень и характеристика основных мероприятий Подпрограммы» изложить в новой редакции согласно приложению № 12.</w:t>
      </w:r>
    </w:p>
    <w:p w:rsidR="00213A8B" w:rsidRPr="003B556E" w:rsidRDefault="00213A8B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CB1F69">
        <w:rPr>
          <w:sz w:val="28"/>
          <w:szCs w:val="28"/>
        </w:rPr>
        <w:t>6</w:t>
      </w:r>
      <w:r w:rsidRPr="003B556E">
        <w:rPr>
          <w:sz w:val="28"/>
          <w:szCs w:val="28"/>
        </w:rPr>
        <w:t>. В приложении № 5 к Программе «Подпрограмма 4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(далее Подпрограмма 4):</w:t>
      </w:r>
    </w:p>
    <w:p w:rsidR="00213A8B" w:rsidRPr="003B556E" w:rsidRDefault="00213A8B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CB1F69">
        <w:rPr>
          <w:sz w:val="28"/>
          <w:szCs w:val="28"/>
        </w:rPr>
        <w:t>6</w:t>
      </w:r>
      <w:r w:rsidRPr="003B556E">
        <w:rPr>
          <w:sz w:val="28"/>
          <w:szCs w:val="28"/>
        </w:rPr>
        <w:t>.1. Паспорт Подпрограммы 4 изложить в новой редакции согласно приложению № 13.</w:t>
      </w:r>
    </w:p>
    <w:p w:rsidR="00213A8B" w:rsidRPr="003B556E" w:rsidRDefault="00213A8B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CB1F69">
        <w:rPr>
          <w:sz w:val="28"/>
          <w:szCs w:val="28"/>
        </w:rPr>
        <w:t>6</w:t>
      </w:r>
      <w:r w:rsidRPr="003B556E">
        <w:rPr>
          <w:sz w:val="28"/>
          <w:szCs w:val="28"/>
        </w:rPr>
        <w:t>.2. Приложение № 1 к Подпрограмме 4 «Основные целевые индикаторы Подпрограммы» изложить в новой редакции согласно приложению № 14.</w:t>
      </w:r>
    </w:p>
    <w:p w:rsidR="00B01592" w:rsidRPr="003B556E" w:rsidRDefault="00213A8B" w:rsidP="00B01592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CB1F69">
        <w:rPr>
          <w:sz w:val="28"/>
          <w:szCs w:val="28"/>
        </w:rPr>
        <w:t>6</w:t>
      </w:r>
      <w:r w:rsidRPr="003B556E">
        <w:rPr>
          <w:sz w:val="28"/>
          <w:szCs w:val="28"/>
        </w:rPr>
        <w:t>.3. Приложение № 2 к Подпрограмме 4 «Перечень и характеристика основных мероприятий Подпрограммы» изложить в новой редакции согласно приложению № 15.</w:t>
      </w:r>
      <w:r w:rsidR="00DB0B4C" w:rsidRPr="003B556E">
        <w:rPr>
          <w:sz w:val="28"/>
          <w:szCs w:val="28"/>
        </w:rPr>
        <w:t xml:space="preserve"> </w:t>
      </w:r>
    </w:p>
    <w:p w:rsidR="0074155A" w:rsidRDefault="0074155A" w:rsidP="003761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2. Настоящее постановление вступает в силу после официального опубликования</w:t>
      </w:r>
      <w:r w:rsidR="00C61513" w:rsidRPr="003B556E">
        <w:rPr>
          <w:sz w:val="28"/>
          <w:szCs w:val="28"/>
        </w:rPr>
        <w:t xml:space="preserve"> в газете «Российская провинция» и подлежит официальному опубликованию </w:t>
      </w:r>
      <w:r w:rsidRPr="003B556E">
        <w:rPr>
          <w:sz w:val="28"/>
          <w:szCs w:val="28"/>
        </w:rPr>
        <w:t>на правовом интернет – портале Бузулука БУЗУЛУК-ПРАВО.РФ.</w:t>
      </w:r>
    </w:p>
    <w:p w:rsidR="00B01592" w:rsidRPr="003B556E" w:rsidRDefault="00B01592" w:rsidP="0037612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4155A" w:rsidRPr="003B556E" w:rsidRDefault="0074155A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lastRenderedPageBreak/>
        <w:t>3. Настоящее постановление подлежит включению в областной регистр муниципальных нормативных правовых актов.</w:t>
      </w:r>
    </w:p>
    <w:p w:rsidR="0074155A" w:rsidRPr="003B556E" w:rsidRDefault="0074155A" w:rsidP="00491B76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3B556E">
        <w:rPr>
          <w:sz w:val="28"/>
          <w:szCs w:val="28"/>
        </w:rPr>
        <w:t xml:space="preserve">4. </w:t>
      </w:r>
      <w:proofErr w:type="gramStart"/>
      <w:r w:rsidR="00D10D4D">
        <w:rPr>
          <w:sz w:val="28"/>
          <w:szCs w:val="32"/>
        </w:rPr>
        <w:t>Контроль за</w:t>
      </w:r>
      <w:proofErr w:type="gramEnd"/>
      <w:r w:rsidR="00D10D4D">
        <w:rPr>
          <w:sz w:val="28"/>
          <w:szCs w:val="32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        Н.А. </w:t>
      </w:r>
      <w:proofErr w:type="spellStart"/>
      <w:r w:rsidR="00D10D4D">
        <w:rPr>
          <w:sz w:val="28"/>
          <w:szCs w:val="32"/>
        </w:rPr>
        <w:t>Севрюкова</w:t>
      </w:r>
      <w:proofErr w:type="spellEnd"/>
      <w:r w:rsidR="00D10D4D">
        <w:rPr>
          <w:sz w:val="28"/>
          <w:szCs w:val="32"/>
        </w:rPr>
        <w:t>.</w:t>
      </w:r>
    </w:p>
    <w:p w:rsidR="00184ABE" w:rsidRPr="00E54C5D" w:rsidRDefault="0074155A">
      <w:pPr>
        <w:spacing w:line="100" w:lineRule="atLeast"/>
        <w:jc w:val="both"/>
      </w:pPr>
      <w:r w:rsidRPr="00E54C5D">
        <w:t xml:space="preserve"> </w:t>
      </w:r>
    </w:p>
    <w:p w:rsidR="007F6577" w:rsidRPr="00951442" w:rsidRDefault="007F6577">
      <w:pPr>
        <w:spacing w:line="100" w:lineRule="atLeast"/>
        <w:jc w:val="both"/>
        <w:rPr>
          <w:sz w:val="28"/>
          <w:szCs w:val="32"/>
        </w:rPr>
      </w:pPr>
    </w:p>
    <w:p w:rsidR="0074155A" w:rsidRPr="00951442" w:rsidRDefault="0074155A">
      <w:pPr>
        <w:spacing w:line="100" w:lineRule="atLeast"/>
        <w:jc w:val="both"/>
        <w:rPr>
          <w:sz w:val="28"/>
          <w:szCs w:val="28"/>
        </w:rPr>
      </w:pPr>
      <w:r w:rsidRPr="00951442">
        <w:rPr>
          <w:sz w:val="28"/>
          <w:szCs w:val="32"/>
        </w:rPr>
        <w:t xml:space="preserve">Глава города                                                                                          </w:t>
      </w:r>
      <w:r w:rsidR="00971CF8" w:rsidRPr="00951442">
        <w:rPr>
          <w:sz w:val="28"/>
          <w:szCs w:val="32"/>
        </w:rPr>
        <w:t>С</w:t>
      </w:r>
      <w:r w:rsidRPr="00951442">
        <w:rPr>
          <w:sz w:val="28"/>
          <w:szCs w:val="32"/>
        </w:rPr>
        <w:t>.А.</w:t>
      </w:r>
      <w:r w:rsidR="006C1F28">
        <w:rPr>
          <w:sz w:val="28"/>
          <w:szCs w:val="32"/>
        </w:rPr>
        <w:t xml:space="preserve"> </w:t>
      </w:r>
      <w:proofErr w:type="spellStart"/>
      <w:r w:rsidR="00971CF8" w:rsidRPr="00951442">
        <w:rPr>
          <w:sz w:val="28"/>
          <w:szCs w:val="32"/>
        </w:rPr>
        <w:t>Салмин</w:t>
      </w:r>
      <w:proofErr w:type="spellEnd"/>
      <w:r w:rsidRPr="00951442">
        <w:rPr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55A" w:rsidRPr="00951442" w:rsidRDefault="0074155A">
      <w:pPr>
        <w:spacing w:line="100" w:lineRule="atLeast"/>
        <w:ind w:firstLine="709"/>
        <w:rPr>
          <w:sz w:val="28"/>
          <w:szCs w:val="28"/>
        </w:rPr>
      </w:pPr>
    </w:p>
    <w:p w:rsidR="007F6577" w:rsidRPr="00951442" w:rsidRDefault="007F6577">
      <w:pPr>
        <w:spacing w:line="100" w:lineRule="atLeast"/>
        <w:jc w:val="both"/>
        <w:rPr>
          <w:sz w:val="28"/>
          <w:szCs w:val="32"/>
        </w:rPr>
      </w:pPr>
    </w:p>
    <w:p w:rsidR="007F6577" w:rsidRPr="00951442" w:rsidRDefault="007F6577">
      <w:pPr>
        <w:spacing w:line="100" w:lineRule="atLeast"/>
        <w:jc w:val="both"/>
        <w:rPr>
          <w:sz w:val="28"/>
          <w:szCs w:val="32"/>
        </w:rPr>
      </w:pPr>
    </w:p>
    <w:p w:rsidR="007F6577" w:rsidRPr="00951442" w:rsidRDefault="007F6577">
      <w:pPr>
        <w:spacing w:line="100" w:lineRule="atLeast"/>
        <w:jc w:val="both"/>
        <w:rPr>
          <w:sz w:val="28"/>
          <w:szCs w:val="32"/>
        </w:rPr>
      </w:pPr>
    </w:p>
    <w:p w:rsidR="007F6577" w:rsidRDefault="007F6577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Pr="00951442" w:rsidRDefault="00E849A3">
      <w:pPr>
        <w:spacing w:line="100" w:lineRule="atLeast"/>
        <w:jc w:val="both"/>
        <w:rPr>
          <w:sz w:val="28"/>
          <w:szCs w:val="32"/>
        </w:rPr>
      </w:pPr>
    </w:p>
    <w:p w:rsidR="0074155A" w:rsidRPr="00951442" w:rsidRDefault="0074155A">
      <w:pPr>
        <w:spacing w:line="100" w:lineRule="atLeast"/>
        <w:jc w:val="both"/>
        <w:rPr>
          <w:sz w:val="28"/>
          <w:szCs w:val="32"/>
        </w:rPr>
      </w:pPr>
      <w:proofErr w:type="gramStart"/>
      <w:r w:rsidRPr="00951442">
        <w:rPr>
          <w:sz w:val="28"/>
          <w:szCs w:val="32"/>
        </w:rPr>
        <w:t>Разослано: в дело,</w:t>
      </w:r>
      <w:r w:rsidRPr="00951442">
        <w:rPr>
          <w:color w:val="FF0000"/>
          <w:sz w:val="28"/>
          <w:szCs w:val="32"/>
        </w:rPr>
        <w:t xml:space="preserve"> </w:t>
      </w:r>
      <w:r w:rsidR="00CB68F0" w:rsidRPr="00CB68F0">
        <w:rPr>
          <w:sz w:val="28"/>
          <w:szCs w:val="32"/>
        </w:rPr>
        <w:t xml:space="preserve">Н.А. </w:t>
      </w:r>
      <w:proofErr w:type="spellStart"/>
      <w:r w:rsidR="00CB68F0" w:rsidRPr="00CB68F0">
        <w:rPr>
          <w:sz w:val="28"/>
          <w:szCs w:val="32"/>
        </w:rPr>
        <w:t>Севрюкову</w:t>
      </w:r>
      <w:proofErr w:type="spellEnd"/>
      <w:r w:rsidR="00CB68F0" w:rsidRPr="00CB68F0">
        <w:rPr>
          <w:sz w:val="28"/>
          <w:szCs w:val="32"/>
        </w:rPr>
        <w:t>,</w:t>
      </w:r>
      <w:r w:rsidR="00CB68F0">
        <w:rPr>
          <w:color w:val="FF0000"/>
          <w:sz w:val="28"/>
          <w:szCs w:val="32"/>
        </w:rPr>
        <w:t xml:space="preserve"> </w:t>
      </w:r>
      <w:r w:rsidRPr="00951442">
        <w:rPr>
          <w:sz w:val="28"/>
          <w:szCs w:val="32"/>
        </w:rPr>
        <w:t>Управлению по культуре, спорту  и молодежной политике администрации города Бузулука – 2 экз., правовому управлению администрации города Бузулука, Финансовому управлению администрации города Бузулука, Управлению образования администрации</w:t>
      </w:r>
      <w:r w:rsidRPr="00951442">
        <w:rPr>
          <w:color w:val="FF0000"/>
          <w:sz w:val="28"/>
          <w:szCs w:val="32"/>
        </w:rPr>
        <w:t xml:space="preserve"> </w:t>
      </w:r>
      <w:r w:rsidRPr="00951442">
        <w:rPr>
          <w:sz w:val="28"/>
          <w:szCs w:val="32"/>
        </w:rPr>
        <w:t xml:space="preserve">города Бузулука, </w:t>
      </w:r>
      <w:r w:rsidR="00963EF9" w:rsidRPr="00951442">
        <w:rPr>
          <w:sz w:val="28"/>
          <w:szCs w:val="32"/>
        </w:rPr>
        <w:t xml:space="preserve">отделу </w:t>
      </w:r>
      <w:r w:rsidRPr="00951442">
        <w:rPr>
          <w:sz w:val="28"/>
          <w:szCs w:val="32"/>
        </w:rPr>
        <w:t>пресс-служб</w:t>
      </w:r>
      <w:r w:rsidR="00963EF9" w:rsidRPr="00951442">
        <w:rPr>
          <w:sz w:val="28"/>
          <w:szCs w:val="32"/>
        </w:rPr>
        <w:t>ы</w:t>
      </w:r>
      <w:r w:rsidRPr="00951442">
        <w:rPr>
          <w:sz w:val="28"/>
          <w:szCs w:val="32"/>
        </w:rPr>
        <w:t xml:space="preserve"> Управления внутренней политики администрации города Бузулука, обществу с ограниченной ответственностью «</w:t>
      </w:r>
      <w:proofErr w:type="spellStart"/>
      <w:r w:rsidRPr="00951442">
        <w:rPr>
          <w:sz w:val="28"/>
          <w:szCs w:val="32"/>
        </w:rPr>
        <w:t>Информправо</w:t>
      </w:r>
      <w:proofErr w:type="spellEnd"/>
      <w:r w:rsidRPr="00951442">
        <w:rPr>
          <w:sz w:val="28"/>
          <w:szCs w:val="32"/>
        </w:rPr>
        <w:t xml:space="preserve"> плюс», Муниципальному бюджетному учреждению культуры города Бузулука «Городская централизованная библиотечная система</w:t>
      </w:r>
      <w:r w:rsidR="005A511B" w:rsidRPr="00951442">
        <w:rPr>
          <w:sz w:val="28"/>
          <w:szCs w:val="32"/>
        </w:rPr>
        <w:t>»</w:t>
      </w:r>
      <w:r w:rsidR="00C61513" w:rsidRPr="00951442">
        <w:rPr>
          <w:sz w:val="28"/>
          <w:szCs w:val="32"/>
        </w:rPr>
        <w:t>, редакция газеты «Российская</w:t>
      </w:r>
      <w:proofErr w:type="gramEnd"/>
      <w:r w:rsidR="00C61513" w:rsidRPr="00951442">
        <w:rPr>
          <w:sz w:val="28"/>
          <w:szCs w:val="32"/>
        </w:rPr>
        <w:t xml:space="preserve"> провинция»</w:t>
      </w:r>
      <w:r w:rsidR="00F62A2F" w:rsidRPr="00951442">
        <w:rPr>
          <w:sz w:val="28"/>
          <w:szCs w:val="32"/>
        </w:rPr>
        <w:t xml:space="preserve"> </w:t>
      </w:r>
    </w:p>
    <w:p w:rsidR="00F62A2F" w:rsidRPr="00951442" w:rsidRDefault="00F62A2F">
      <w:pPr>
        <w:spacing w:line="100" w:lineRule="atLeast"/>
        <w:jc w:val="both"/>
        <w:sectPr w:rsidR="00F62A2F" w:rsidRPr="00951442">
          <w:pgSz w:w="11906" w:h="16838"/>
          <w:pgMar w:top="996" w:right="851" w:bottom="758" w:left="1418" w:header="720" w:footer="720" w:gutter="0"/>
          <w:cols w:space="720"/>
          <w:docGrid w:linePitch="600" w:charSpace="32768"/>
        </w:sectPr>
      </w:pPr>
    </w:p>
    <w:p w:rsidR="00184ABE" w:rsidRPr="00951442" w:rsidRDefault="00184ABE" w:rsidP="00184ABE">
      <w:pPr>
        <w:ind w:left="6663"/>
        <w:jc w:val="both"/>
      </w:pPr>
      <w:r w:rsidRPr="00951442">
        <w:lastRenderedPageBreak/>
        <w:t>Приложение № 1 к постановлению</w:t>
      </w:r>
    </w:p>
    <w:p w:rsidR="00184ABE" w:rsidRPr="00951442" w:rsidRDefault="00184ABE" w:rsidP="00184ABE">
      <w:pPr>
        <w:ind w:left="6663"/>
        <w:jc w:val="both"/>
      </w:pPr>
      <w:r w:rsidRPr="00951442">
        <w:t>администрации города Бузулука</w:t>
      </w:r>
    </w:p>
    <w:p w:rsidR="00184ABE" w:rsidRPr="00951442" w:rsidRDefault="007B2AA9" w:rsidP="00184ABE">
      <w:pPr>
        <w:ind w:left="6663"/>
        <w:jc w:val="both"/>
        <w:rPr>
          <w:b/>
        </w:rPr>
      </w:pPr>
      <w:r>
        <w:t>от 14.02.2019 № 152-п</w:t>
      </w:r>
    </w:p>
    <w:p w:rsidR="008C09E3" w:rsidRPr="00951442" w:rsidRDefault="008C09E3" w:rsidP="008C09E3">
      <w:pPr>
        <w:widowControl w:val="0"/>
        <w:autoSpaceDE w:val="0"/>
        <w:jc w:val="both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Муниципальная программа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«Осуществление деятельности в области культуры, спорта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 xml:space="preserve">и молодежной политики города Бузулука» 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ПАСПОРТ  МУНИЦИПАЛЬНОЙ ПРОГРАММЫ</w:t>
      </w:r>
    </w:p>
    <w:p w:rsidR="008C09E3" w:rsidRPr="00951442" w:rsidRDefault="008C09E3" w:rsidP="008C09E3">
      <w:pPr>
        <w:widowControl w:val="0"/>
        <w:autoSpaceDE w:val="0"/>
        <w:jc w:val="center"/>
        <w:rPr>
          <w:kern w:val="1"/>
          <w:lang w:eastAsia="hi-IN" w:bidi="hi-IN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8166"/>
      </w:tblGrid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Наименование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Муниципальная программа «Осуществление деятельности в области культуры, спорта и молодежной политики города Бузулука» (далее - Программа)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ABD" w:rsidRPr="00951442" w:rsidRDefault="00E11ABD" w:rsidP="00E11ABD">
            <w:pPr>
              <w:pStyle w:val="ConsPlusNormal0"/>
              <w:jc w:val="both"/>
            </w:pPr>
            <w:r w:rsidRPr="00951442">
              <w:t xml:space="preserve">Бюджетный </w:t>
            </w:r>
            <w:hyperlink r:id="rId9" w:history="1">
              <w:r w:rsidRPr="00951442">
                <w:rPr>
                  <w:rStyle w:val="af6"/>
                  <w:color w:val="000000"/>
                  <w:u w:val="none"/>
                </w:rPr>
                <w:t>кодекс</w:t>
              </w:r>
            </w:hyperlink>
            <w:r w:rsidRPr="00951442">
              <w:t xml:space="preserve"> Российской Федерации;</w:t>
            </w:r>
          </w:p>
          <w:p w:rsidR="00E11ABD" w:rsidRPr="00951442" w:rsidRDefault="00E11ABD" w:rsidP="00E11ABD">
            <w:pPr>
              <w:pStyle w:val="ConsPlusNormal0"/>
              <w:jc w:val="both"/>
            </w:pPr>
            <w:r w:rsidRPr="00951442">
              <w:t xml:space="preserve">Федеральный </w:t>
            </w:r>
            <w:hyperlink r:id="rId10" w:history="1">
              <w:r w:rsidRPr="00951442">
                <w:rPr>
                  <w:rStyle w:val="af6"/>
                  <w:color w:val="000000"/>
                  <w:u w:val="none"/>
                </w:rPr>
                <w:t>закон</w:t>
              </w:r>
            </w:hyperlink>
            <w:r w:rsidRPr="00951442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6702E" w:rsidRPr="00951442" w:rsidRDefault="00C234B5" w:rsidP="00E11ABD">
            <w:pPr>
              <w:pStyle w:val="ConsPlusNormal0"/>
              <w:jc w:val="both"/>
            </w:pPr>
            <w:hyperlink r:id="rId11" w:anchor="/document/99/557309575/" w:history="1">
              <w:r w:rsidR="00C6702E" w:rsidRPr="00450135">
                <w:rPr>
                  <w:rStyle w:val="af6"/>
                  <w:color w:val="auto"/>
                  <w:u w:val="none"/>
                </w:rPr>
                <w:t>Указ Президента РФ от 07.05.2018 № 204</w:t>
              </w:r>
            </w:hyperlink>
            <w:r w:rsidR="00C6702E" w:rsidRPr="00450135">
              <w:t xml:space="preserve"> </w:t>
            </w:r>
            <w:r w:rsidR="00C6702E" w:rsidRPr="00951442">
              <w:t>«О национальных целях и стратегических задачах развития Российской Федерации на период до 2024 года»;</w:t>
            </w:r>
          </w:p>
          <w:p w:rsidR="00E11ABD" w:rsidRPr="00951442" w:rsidRDefault="00CB1F69" w:rsidP="00E11AB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E11ABD" w:rsidRPr="00951442">
              <w:rPr>
                <w:lang w:eastAsia="ru-RU"/>
              </w:rPr>
              <w:t xml:space="preserve">аспоряжение Правительства РФ от 29.02.2016 № 326-р «Об утверждении Стратегии государственной культурной </w:t>
            </w:r>
            <w:proofErr w:type="gramStart"/>
            <w:r w:rsidR="00E11ABD" w:rsidRPr="00951442">
              <w:rPr>
                <w:lang w:eastAsia="ru-RU"/>
              </w:rPr>
              <w:t>политики на период</w:t>
            </w:r>
            <w:proofErr w:type="gramEnd"/>
            <w:r w:rsidR="00E11ABD" w:rsidRPr="00951442">
              <w:rPr>
                <w:lang w:eastAsia="ru-RU"/>
              </w:rPr>
              <w:t xml:space="preserve"> до 2030 года»</w:t>
            </w:r>
            <w:r w:rsidR="00F45245" w:rsidRPr="00951442">
              <w:rPr>
                <w:lang w:eastAsia="ru-RU"/>
              </w:rPr>
              <w:t>;</w:t>
            </w:r>
          </w:p>
          <w:p w:rsidR="00E11ABD" w:rsidRPr="00951442" w:rsidRDefault="00E11ABD" w:rsidP="00E11ABD">
            <w:pPr>
              <w:pStyle w:val="ConsPlusNormal0"/>
              <w:jc w:val="both"/>
            </w:pPr>
            <w:r w:rsidRPr="00951442">
              <w:t xml:space="preserve">Постановление </w:t>
            </w:r>
            <w:r w:rsidR="00CB1F69">
              <w:t>П</w:t>
            </w:r>
            <w:r w:rsidRPr="00951442">
              <w:t xml:space="preserve">равительства Оренбургской области от 17.11.2017 № 799-п «О плане мероприятий по реализации в 2017-2018 годах в Оренбургской области Стратегии государственной культурной </w:t>
            </w:r>
            <w:proofErr w:type="gramStart"/>
            <w:r w:rsidRPr="00951442">
              <w:t>политики на период</w:t>
            </w:r>
            <w:proofErr w:type="gramEnd"/>
            <w:r w:rsidRPr="00951442">
              <w:t xml:space="preserve"> до 2030 года»;</w:t>
            </w:r>
          </w:p>
          <w:p w:rsidR="00EF3E41" w:rsidRPr="00951442" w:rsidRDefault="00C234B5" w:rsidP="00E11ABD">
            <w:pPr>
              <w:pStyle w:val="ConsPlusNormal0"/>
              <w:jc w:val="both"/>
            </w:pPr>
            <w:hyperlink r:id="rId12" w:history="1">
              <w:r w:rsidR="00E11ABD" w:rsidRPr="00951442">
                <w:rPr>
                  <w:rStyle w:val="af6"/>
                  <w:color w:val="000000"/>
                  <w:u w:val="none"/>
                </w:rPr>
                <w:t>Устав</w:t>
              </w:r>
            </w:hyperlink>
            <w:r w:rsidR="00E11ABD" w:rsidRPr="00951442">
              <w:t xml:space="preserve"> муниципального образования город Бузулук Оренбургской области, принятый решением городского Совета депутатов города Бузулука от 21.05.2015 № 743; </w:t>
            </w:r>
          </w:p>
          <w:p w:rsidR="00E11ABD" w:rsidRPr="00951442" w:rsidRDefault="00CB1F69" w:rsidP="00E11ABD">
            <w:pPr>
              <w:pStyle w:val="ConsPlusNormal0"/>
              <w:jc w:val="both"/>
            </w:pPr>
            <w:r>
              <w:t>п</w:t>
            </w:r>
            <w:r w:rsidR="00E11ABD" w:rsidRPr="00951442">
              <w:t xml:space="preserve">остановление администрации города Бузулука  от 22.02.2018 № 243-п «О плане мероприятий по реализации в 2018 году в муниципальном образовании город Бузулук  Стратегии государственной культурной </w:t>
            </w:r>
            <w:proofErr w:type="gramStart"/>
            <w:r w:rsidR="00E11ABD" w:rsidRPr="00951442">
              <w:t>политики на период</w:t>
            </w:r>
            <w:proofErr w:type="gramEnd"/>
            <w:r w:rsidR="00E11ABD" w:rsidRPr="00951442">
              <w:t xml:space="preserve"> до 2030 года»;</w:t>
            </w:r>
          </w:p>
          <w:p w:rsidR="00EF3E41" w:rsidRPr="00951442" w:rsidRDefault="00CB1F69" w:rsidP="00E11ABD">
            <w:pPr>
              <w:pStyle w:val="ConsPlusNormal0"/>
              <w:jc w:val="both"/>
            </w:pPr>
            <w:r>
              <w:t>р</w:t>
            </w:r>
            <w:r w:rsidR="00EF3E41" w:rsidRPr="00951442">
              <w:t>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8C09E3" w:rsidRPr="00951442" w:rsidRDefault="00CB1F69" w:rsidP="00E11ABD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t>р</w:t>
            </w:r>
            <w:r w:rsidR="00E11ABD" w:rsidRPr="00951442">
              <w:t>аспоряжение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Бузулука».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Управление по культуре, спорту и молодежной политике администрации города Бузулука (далее - УКС и МП)</w:t>
            </w:r>
          </w:p>
        </w:tc>
      </w:tr>
      <w:tr w:rsidR="008C09E3" w:rsidRPr="00951442" w:rsidTr="0068094F"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Соисполнители Программы</w:t>
            </w:r>
          </w:p>
        </w:tc>
        <w:tc>
          <w:tcPr>
            <w:tcW w:w="8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Участники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ДК «Машиностроитель»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«ДК «Юбилейный»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«ГЦБС»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Бузулукский</w:t>
            </w:r>
            <w:proofErr w:type="spellEnd"/>
            <w:r w:rsidRPr="00951442">
              <w:rPr>
                <w:kern w:val="1"/>
                <w:lang w:eastAsia="hi-IN" w:bidi="hi-IN"/>
              </w:rPr>
              <w:t xml:space="preserve"> краеведческий музей»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«ДШИ»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«ДМШ им. Ф.И. Шаляпина»</w:t>
            </w:r>
          </w:p>
          <w:p w:rsidR="00E11ABD" w:rsidRPr="00951442" w:rsidRDefault="00E11AB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</w:t>
            </w:r>
            <w:proofErr w:type="gramStart"/>
            <w:r w:rsidRPr="00951442">
              <w:rPr>
                <w:kern w:val="1"/>
                <w:lang w:eastAsia="hi-IN" w:bidi="hi-IN"/>
              </w:rPr>
              <w:t>.Б</w:t>
            </w:r>
            <w:proofErr w:type="gramEnd"/>
            <w:r w:rsidRPr="00951442">
              <w:rPr>
                <w:kern w:val="1"/>
                <w:lang w:eastAsia="hi-IN" w:bidi="hi-IN"/>
              </w:rPr>
              <w:t>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ПКиО</w:t>
            </w:r>
            <w:proofErr w:type="spellEnd"/>
            <w:r w:rsidRPr="00951442">
              <w:rPr>
                <w:kern w:val="1"/>
                <w:lang w:eastAsia="hi-IN" w:bidi="hi-IN"/>
              </w:rPr>
              <w:t>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МБУ г. Бузулука «СШ № 1»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 г. Бузулука «СШ № 2»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 г. Бузулука «СШОР»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г. Бузулука ВСК «Нефтяник»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г. Бузулука ФОК «Кристалл»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МКУ г. Бузулука «ЦБ МУКС»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МКУ г. Бузулука «ЦХО МУК №1»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МКУ г. Бузулука «ЦХО МУК №2»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Управление образования администрации города Бузулука (далее - УО)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Подпрограммы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C234B5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274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1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«Культура города Бузулука»</w:t>
            </w:r>
          </w:p>
          <w:p w:rsidR="008C09E3" w:rsidRPr="00951442" w:rsidRDefault="00C234B5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803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2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«Спорт и массовая физическая культура в городе Бузулуке»</w:t>
            </w:r>
          </w:p>
          <w:p w:rsidR="008C09E3" w:rsidRPr="00951442" w:rsidRDefault="00C234B5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1168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3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«Молодежь города Бузулука»</w:t>
            </w:r>
          </w:p>
          <w:p w:rsidR="008C09E3" w:rsidRPr="00951442" w:rsidRDefault="00C234B5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1772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4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</w:t>
            </w:r>
            <w:r w:rsidR="008C09E3" w:rsidRPr="00951442">
              <w:rPr>
                <w:kern w:val="1"/>
                <w:lang w:eastAsia="hi-IN" w:bidi="hi-IN"/>
              </w:rPr>
              <w:t>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Цель и задачи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Цель Программы: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Удовлетворение интересов и потребностей населения в сфере культуры, спорта и молодежной политики.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Задачами Программы являются: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 создание условий для организации досуга, обеспечения жителей города услугами учреждений культуры и учреждений дополнительного образования по музыкальному и художественному развитию;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 создание условий для развития массовой физической культуры и спорта и формирование здорового образа жизни населения города;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 осуществление системного влияния на процессы социализации молодого поколения, создание условий и гарантий самореализации молодых граждан на городском уровне;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- организация и осуществление </w:t>
            </w:r>
            <w:proofErr w:type="gramStart"/>
            <w:r w:rsidRPr="00951442">
              <w:rPr>
                <w:kern w:val="1"/>
                <w:lang w:eastAsia="hi-IN" w:bidi="hi-IN"/>
              </w:rPr>
              <w:t>контроля за</w:t>
            </w:r>
            <w:proofErr w:type="gramEnd"/>
            <w:r w:rsidRPr="00951442">
              <w:rPr>
                <w:kern w:val="1"/>
                <w:lang w:eastAsia="hi-IN" w:bidi="hi-IN"/>
              </w:rPr>
              <w:t xml:space="preserve"> деятельностью учреждений культуры и спорта города, осуществление мероприятий по работе с детьми и молодежью.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Основные целевые индикаторы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Основные целевые </w:t>
            </w:r>
            <w:hyperlink w:anchor="Par483" w:history="1">
              <w:r w:rsidRPr="00951442">
                <w:rPr>
                  <w:color w:val="000000"/>
                  <w:kern w:val="1"/>
                  <w:lang w:eastAsia="hi-IN" w:bidi="hi-IN"/>
                </w:rPr>
                <w:t>индикаторы</w:t>
              </w:r>
            </w:hyperlink>
            <w:r w:rsidRPr="00951442">
              <w:rPr>
                <w:kern w:val="1"/>
                <w:lang w:eastAsia="hi-IN" w:bidi="hi-IN"/>
              </w:rPr>
              <w:t xml:space="preserve"> Программы приведены в приложении № 1 к Программе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Сроки (этапы) реализации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2018 - 2022 годы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Общий объем </w:t>
            </w:r>
            <w:r w:rsidR="00A770A7" w:rsidRPr="00951442">
              <w:rPr>
                <w:rFonts w:eastAsia="SimSun"/>
                <w:kern w:val="1"/>
                <w:lang w:eastAsia="hi-IN" w:bidi="hi-IN"/>
              </w:rPr>
              <w:t xml:space="preserve">финансирования составляет </w:t>
            </w:r>
            <w:r w:rsidR="0072718E">
              <w:rPr>
                <w:rFonts w:eastAsia="SimSun"/>
                <w:kern w:val="1"/>
                <w:lang w:eastAsia="hi-IN" w:bidi="hi-IN"/>
              </w:rPr>
              <w:t>741 216,4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в том числе:</w:t>
            </w:r>
          </w:p>
          <w:p w:rsidR="008C09E3" w:rsidRPr="00951442" w:rsidRDefault="008C09E3" w:rsidP="00A770A7">
            <w:pPr>
              <w:widowControl w:val="0"/>
              <w:ind w:firstLine="449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951442">
              <w:rPr>
                <w:rFonts w:eastAsia="Calibri"/>
                <w:kern w:val="1"/>
                <w:lang w:eastAsia="hi-IN" w:bidi="hi-IN"/>
              </w:rPr>
              <w:t>2018 г. – 1</w:t>
            </w:r>
            <w:r w:rsidR="008032FA">
              <w:rPr>
                <w:rFonts w:eastAsia="Calibri"/>
                <w:kern w:val="1"/>
                <w:lang w:eastAsia="hi-IN" w:bidi="hi-IN"/>
              </w:rPr>
              <w:t>60 336</w:t>
            </w:r>
            <w:r w:rsidR="00B15DA4" w:rsidRPr="00951442">
              <w:rPr>
                <w:rFonts w:eastAsia="Calibri"/>
                <w:kern w:val="1"/>
                <w:lang w:eastAsia="hi-IN" w:bidi="hi-IN"/>
              </w:rPr>
              <w:t>,1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Calibri"/>
                <w:kern w:val="1"/>
                <w:lang w:eastAsia="hi-IN" w:bidi="hi-IN"/>
              </w:rPr>
              <w:t>уб.</w:t>
            </w:r>
            <w:r w:rsidR="00037C2E">
              <w:rPr>
                <w:rFonts w:eastAsia="Calibri"/>
                <w:kern w:val="1"/>
                <w:lang w:eastAsia="hi-IN" w:bidi="hi-IN"/>
              </w:rPr>
              <w:t>, в т.ч.</w:t>
            </w:r>
            <w:r w:rsidR="00C40E5A" w:rsidRPr="00951442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Calibri"/>
                <w:kern w:val="1"/>
                <w:lang w:eastAsia="hi-IN" w:bidi="hi-IN"/>
              </w:rPr>
              <w:t>за сче</w:t>
            </w:r>
            <w:r w:rsidR="00A770A7" w:rsidRPr="00951442">
              <w:rPr>
                <w:rFonts w:eastAsia="Calibri"/>
                <w:kern w:val="1"/>
                <w:lang w:eastAsia="hi-IN" w:bidi="hi-IN"/>
              </w:rPr>
              <w:t>т средств местного бюджета</w:t>
            </w:r>
            <w:r w:rsidR="00037C2E">
              <w:rPr>
                <w:rFonts w:eastAsia="Calibri"/>
                <w:kern w:val="1"/>
                <w:lang w:eastAsia="hi-IN" w:bidi="hi-IN"/>
              </w:rPr>
              <w:t xml:space="preserve"> 147 990,5 тыс.руб.; </w:t>
            </w:r>
            <w:r w:rsidRPr="00951442">
              <w:rPr>
                <w:rFonts w:eastAsia="Calibri"/>
                <w:kern w:val="1"/>
                <w:lang w:eastAsia="hi-IN" w:bidi="hi-IN"/>
              </w:rPr>
              <w:t>за счет средств областного бюджета</w:t>
            </w:r>
            <w:r w:rsidR="00037C2E">
              <w:rPr>
                <w:rFonts w:eastAsia="Calibri"/>
                <w:kern w:val="1"/>
                <w:lang w:eastAsia="hi-IN" w:bidi="hi-IN"/>
              </w:rPr>
              <w:t xml:space="preserve"> 12 341,5 тыс.руб.; </w:t>
            </w:r>
            <w:r w:rsidR="00A770A7" w:rsidRPr="00951442">
              <w:rPr>
                <w:rFonts w:eastAsia="Calibri"/>
                <w:kern w:val="1"/>
                <w:lang w:eastAsia="hi-IN" w:bidi="hi-IN"/>
              </w:rPr>
              <w:t xml:space="preserve">за счет средств федерального бюджета </w:t>
            </w:r>
            <w:r w:rsidR="00037C2E">
              <w:rPr>
                <w:rFonts w:eastAsia="Calibri"/>
                <w:kern w:val="1"/>
                <w:lang w:eastAsia="hi-IN" w:bidi="hi-IN"/>
              </w:rPr>
              <w:t>4,1 тыс.руб.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2019 г. – 1</w:t>
            </w:r>
            <w:r w:rsidR="005947E7">
              <w:rPr>
                <w:rFonts w:eastAsia="SimSun"/>
                <w:kern w:val="1"/>
                <w:lang w:eastAsia="hi-IN" w:bidi="hi-IN"/>
              </w:rPr>
              <w:t>5</w:t>
            </w:r>
            <w:r w:rsidR="00450135">
              <w:rPr>
                <w:rFonts w:eastAsia="SimSun"/>
                <w:kern w:val="1"/>
                <w:lang w:eastAsia="hi-IN" w:bidi="hi-IN"/>
              </w:rPr>
              <w:t>2</w:t>
            </w:r>
            <w:r w:rsidR="005947E7">
              <w:rPr>
                <w:rFonts w:eastAsia="SimSun"/>
                <w:kern w:val="1"/>
                <w:lang w:eastAsia="hi-IN" w:bidi="hi-IN"/>
              </w:rPr>
              <w:t xml:space="preserve"> 508</w:t>
            </w:r>
            <w:r w:rsidRPr="00951442">
              <w:rPr>
                <w:rFonts w:eastAsia="SimSun"/>
                <w:kern w:val="1"/>
                <w:lang w:eastAsia="hi-IN" w:bidi="hi-IN"/>
              </w:rPr>
              <w:t>,</w:t>
            </w:r>
            <w:r w:rsidR="005947E7">
              <w:rPr>
                <w:rFonts w:eastAsia="SimSun"/>
                <w:kern w:val="1"/>
                <w:lang w:eastAsia="hi-IN" w:bidi="hi-IN"/>
              </w:rPr>
              <w:t>9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уб.,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2020 г. – 1</w:t>
            </w:r>
            <w:r w:rsidR="005947E7">
              <w:rPr>
                <w:rFonts w:eastAsia="SimSun"/>
                <w:kern w:val="1"/>
                <w:lang w:eastAsia="hi-IN" w:bidi="hi-IN"/>
              </w:rPr>
              <w:t>53 453</w:t>
            </w:r>
            <w:r w:rsidRPr="00951442">
              <w:rPr>
                <w:rFonts w:eastAsia="SimSun"/>
                <w:kern w:val="1"/>
                <w:lang w:eastAsia="hi-IN" w:bidi="hi-IN"/>
              </w:rPr>
              <w:t>,</w:t>
            </w:r>
            <w:r w:rsidR="005947E7">
              <w:rPr>
                <w:rFonts w:eastAsia="SimSun"/>
                <w:kern w:val="1"/>
                <w:lang w:eastAsia="hi-IN" w:bidi="hi-IN"/>
              </w:rPr>
              <w:t>9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уб.,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2021 г. – 1</w:t>
            </w:r>
            <w:r w:rsidR="005947E7">
              <w:rPr>
                <w:rFonts w:eastAsia="SimSun"/>
                <w:kern w:val="1"/>
                <w:lang w:eastAsia="hi-IN" w:bidi="hi-IN"/>
              </w:rPr>
              <w:t>53 454</w:t>
            </w:r>
            <w:r w:rsidRPr="00951442">
              <w:rPr>
                <w:rFonts w:eastAsia="SimSun"/>
                <w:kern w:val="1"/>
                <w:lang w:eastAsia="hi-IN" w:bidi="hi-IN"/>
              </w:rPr>
              <w:t>,</w:t>
            </w:r>
            <w:r w:rsidR="00450135">
              <w:rPr>
                <w:rFonts w:eastAsia="SimSun"/>
                <w:kern w:val="1"/>
                <w:lang w:eastAsia="hi-IN" w:bidi="hi-IN"/>
              </w:rPr>
              <w:t>1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уб.,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2022 г. – 121</w:t>
            </w:r>
            <w:r w:rsidR="006A1E61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SimSun"/>
                <w:kern w:val="1"/>
                <w:lang w:eastAsia="hi-IN" w:bidi="hi-IN"/>
              </w:rPr>
              <w:t>463,4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уб.,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в том числе по подпрограммам: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Подпрограмма 1 «Культура города Бузулука»: объем финансирования составляет </w:t>
            </w:r>
            <w:r w:rsidR="00DA0D14">
              <w:rPr>
                <w:kern w:val="1"/>
                <w:lang w:eastAsia="hi-IN" w:bidi="hi-IN"/>
              </w:rPr>
              <w:t>327 479,4</w:t>
            </w:r>
            <w:r w:rsidRPr="00951442">
              <w:rPr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kern w:val="1"/>
                <w:lang w:eastAsia="hi-IN" w:bidi="hi-IN"/>
              </w:rPr>
              <w:t>уб., в том числе:</w:t>
            </w:r>
          </w:p>
          <w:p w:rsidR="00037C2E" w:rsidRDefault="008C09E3" w:rsidP="0068094F">
            <w:pPr>
              <w:widowControl w:val="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951442">
              <w:rPr>
                <w:rFonts w:eastAsia="Calibri"/>
                <w:kern w:val="1"/>
                <w:lang w:eastAsia="hi-IN" w:bidi="hi-IN"/>
              </w:rPr>
              <w:t xml:space="preserve">        2018 г. – </w:t>
            </w:r>
            <w:r w:rsidR="003C3F9C">
              <w:rPr>
                <w:rFonts w:eastAsia="Calibri"/>
                <w:kern w:val="1"/>
                <w:lang w:eastAsia="hi-IN" w:bidi="hi-IN"/>
              </w:rPr>
              <w:t>76 131,9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Calibri"/>
                <w:kern w:val="1"/>
                <w:lang w:eastAsia="hi-IN" w:bidi="hi-IN"/>
              </w:rPr>
              <w:t>уб.</w:t>
            </w:r>
            <w:r w:rsidR="00037C2E">
              <w:rPr>
                <w:rFonts w:eastAsia="Calibri"/>
                <w:kern w:val="1"/>
                <w:lang w:eastAsia="hi-IN" w:bidi="hi-IN"/>
              </w:rPr>
              <w:t>, в т.ч.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за счет средств местного бюджета</w:t>
            </w:r>
            <w:r w:rsidR="00037C2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8C09E3" w:rsidRPr="00951442" w:rsidRDefault="00037C2E" w:rsidP="0068094F">
            <w:pPr>
              <w:widowControl w:val="0"/>
              <w:jc w:val="both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64 786</w:t>
            </w:r>
            <w:r w:rsidR="008C09E3" w:rsidRPr="00951442">
              <w:rPr>
                <w:rFonts w:eastAsia="Calibri"/>
                <w:kern w:val="1"/>
                <w:lang w:eastAsia="hi-IN" w:bidi="hi-IN"/>
              </w:rPr>
              <w:t>,</w:t>
            </w:r>
            <w:r>
              <w:rPr>
                <w:rFonts w:eastAsia="Calibri"/>
                <w:kern w:val="1"/>
                <w:lang w:eastAsia="hi-IN" w:bidi="hi-IN"/>
              </w:rPr>
              <w:t xml:space="preserve">3 </w:t>
            </w:r>
            <w:r w:rsidR="008C09E3" w:rsidRPr="00951442">
              <w:rPr>
                <w:rFonts w:eastAsia="Calibri"/>
                <w:kern w:val="1"/>
                <w:lang w:eastAsia="hi-IN" w:bidi="hi-IN"/>
              </w:rPr>
              <w:t>тыс</w:t>
            </w:r>
            <w:proofErr w:type="gramStart"/>
            <w:r w:rsidR="008C09E3" w:rsidRPr="00951442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="008C09E3" w:rsidRPr="00951442">
              <w:rPr>
                <w:rFonts w:eastAsia="Calibri"/>
                <w:kern w:val="1"/>
                <w:lang w:eastAsia="hi-IN" w:bidi="hi-IN"/>
              </w:rPr>
              <w:t>уб.</w:t>
            </w:r>
            <w:r>
              <w:rPr>
                <w:rFonts w:eastAsia="Calibri"/>
                <w:kern w:val="1"/>
                <w:lang w:eastAsia="hi-IN" w:bidi="hi-IN"/>
              </w:rPr>
              <w:t xml:space="preserve">; </w:t>
            </w:r>
            <w:r w:rsidR="008C09E3" w:rsidRPr="00951442">
              <w:rPr>
                <w:rFonts w:eastAsia="Calibri"/>
                <w:kern w:val="1"/>
                <w:lang w:eastAsia="hi-IN" w:bidi="hi-IN"/>
              </w:rPr>
              <w:t>за счет средств областного бюджета</w:t>
            </w:r>
            <w:r>
              <w:rPr>
                <w:rFonts w:eastAsia="Calibri"/>
                <w:kern w:val="1"/>
                <w:lang w:eastAsia="hi-IN" w:bidi="hi-IN"/>
              </w:rPr>
              <w:t xml:space="preserve"> 11 341,5 тыс.руб.; </w:t>
            </w:r>
            <w:r w:rsidR="00A770A7" w:rsidRPr="00951442">
              <w:rPr>
                <w:rFonts w:eastAsia="Calibri"/>
                <w:kern w:val="1"/>
                <w:lang w:eastAsia="hi-IN" w:bidi="hi-IN"/>
              </w:rPr>
              <w:t xml:space="preserve">за </w:t>
            </w:r>
            <w:r w:rsidR="00A770A7" w:rsidRPr="00951442">
              <w:rPr>
                <w:rFonts w:eastAsia="Calibri"/>
                <w:kern w:val="1"/>
                <w:lang w:eastAsia="hi-IN" w:bidi="hi-IN"/>
              </w:rPr>
              <w:lastRenderedPageBreak/>
              <w:t>счет средств федерального бюджета</w:t>
            </w:r>
            <w:r w:rsidR="008C09E3" w:rsidRPr="00951442">
              <w:rPr>
                <w:rFonts w:eastAsia="Calibri"/>
                <w:kern w:val="1"/>
                <w:lang w:eastAsia="hi-IN" w:bidi="hi-IN"/>
              </w:rPr>
              <w:t xml:space="preserve"> </w:t>
            </w:r>
            <w:r>
              <w:rPr>
                <w:rFonts w:eastAsia="Calibri"/>
                <w:kern w:val="1"/>
                <w:lang w:eastAsia="hi-IN" w:bidi="hi-IN"/>
              </w:rPr>
              <w:t>4,1 тыс.руб.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 2019 г. – </w:t>
            </w:r>
            <w:r w:rsidR="003C3F9C">
              <w:rPr>
                <w:rFonts w:eastAsia="SimSun"/>
                <w:kern w:val="1"/>
                <w:lang w:eastAsia="hi-IN" w:bidi="hi-IN"/>
              </w:rPr>
              <w:t>68 735,0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 2020 г. – </w:t>
            </w:r>
            <w:r w:rsidR="003C3F9C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 2021 г. </w:t>
            </w:r>
            <w:r w:rsidR="00DA0D14">
              <w:rPr>
                <w:rFonts w:eastAsia="SimSun"/>
                <w:kern w:val="1"/>
                <w:lang w:eastAsia="hi-IN" w:bidi="hi-IN"/>
              </w:rPr>
              <w:t>–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DA0D14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left="284"/>
              <w:rPr>
                <w:kern w:val="1"/>
                <w:lang w:eastAsia="hi-IN" w:bidi="hi-IN"/>
              </w:rPr>
            </w:pPr>
            <w:r w:rsidRPr="00951442">
              <w:rPr>
                <w:rFonts w:eastAsia="Calibri" w:cs="Mangal"/>
                <w:kern w:val="1"/>
                <w:lang w:eastAsia="hi-IN" w:bidi="hi-IN"/>
              </w:rPr>
              <w:t xml:space="preserve">   2022 г. -  45</w:t>
            </w:r>
            <w:r w:rsidR="006A1E61">
              <w:rPr>
                <w:rFonts w:eastAsia="Calibri" w:cs="Mangal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Calibri" w:cs="Mangal"/>
                <w:kern w:val="1"/>
                <w:lang w:eastAsia="hi-IN" w:bidi="hi-IN"/>
              </w:rPr>
              <w:t>282,5 тыс</w:t>
            </w:r>
            <w:proofErr w:type="gramStart"/>
            <w:r w:rsidRPr="00951442">
              <w:rPr>
                <w:rFonts w:eastAsia="Calibri" w:cs="Mangal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Calibri" w:cs="Mangal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Подпрограмма 2 «Спорт и массовая физическая культура в городе Бузулуке»: объем финансирования составляет </w:t>
            </w:r>
            <w:r w:rsidR="00D803F3">
              <w:rPr>
                <w:kern w:val="1"/>
                <w:lang w:eastAsia="hi-IN" w:bidi="hi-IN"/>
              </w:rPr>
              <w:t>305 802,8</w:t>
            </w:r>
            <w:r w:rsidRPr="00951442">
              <w:rPr>
                <w:kern w:val="1"/>
                <w:lang w:eastAsia="hi-IN" w:bidi="hi-IN"/>
              </w:rPr>
              <w:t xml:space="preserve"> тыс. руб., в том числе: </w:t>
            </w:r>
          </w:p>
          <w:p w:rsidR="00037C2E" w:rsidRDefault="008C09E3" w:rsidP="0068094F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 2018 г. – </w:t>
            </w:r>
            <w:r w:rsidR="00037C2E">
              <w:rPr>
                <w:rFonts w:eastAsia="SimSun"/>
                <w:kern w:val="1"/>
                <w:lang w:eastAsia="hi-IN" w:bidi="hi-IN"/>
              </w:rPr>
              <w:t>62 355,</w:t>
            </w:r>
            <w:r w:rsidR="00BA4C10">
              <w:rPr>
                <w:rFonts w:eastAsia="SimSun"/>
                <w:kern w:val="1"/>
                <w:lang w:eastAsia="hi-IN" w:bidi="hi-IN"/>
              </w:rPr>
              <w:t>7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="00037C2E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="00037C2E">
              <w:rPr>
                <w:rFonts w:eastAsia="SimSun"/>
                <w:kern w:val="1"/>
                <w:lang w:eastAsia="hi-IN" w:bidi="hi-IN"/>
              </w:rPr>
              <w:t xml:space="preserve">уб., в т.ч. за счет средств местного бюджета </w:t>
            </w:r>
          </w:p>
          <w:p w:rsidR="008C09E3" w:rsidRPr="00951442" w:rsidRDefault="0017499C" w:rsidP="0068094F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6</w:t>
            </w:r>
            <w:r w:rsidR="006A1E61">
              <w:rPr>
                <w:rFonts w:eastAsia="SimSun"/>
                <w:kern w:val="1"/>
                <w:lang w:eastAsia="hi-IN" w:bidi="hi-IN"/>
              </w:rPr>
              <w:t>1</w:t>
            </w:r>
            <w:r w:rsidR="00DA0D1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B15DA4" w:rsidRPr="00951442">
              <w:rPr>
                <w:rFonts w:eastAsia="SimSun"/>
                <w:kern w:val="1"/>
                <w:lang w:eastAsia="hi-IN" w:bidi="hi-IN"/>
              </w:rPr>
              <w:t>3</w:t>
            </w:r>
            <w:r w:rsidR="00DA0D14">
              <w:rPr>
                <w:rFonts w:eastAsia="SimSun"/>
                <w:kern w:val="1"/>
                <w:lang w:eastAsia="hi-IN" w:bidi="hi-IN"/>
              </w:rPr>
              <w:t>5</w:t>
            </w:r>
            <w:r w:rsidR="00B15DA4" w:rsidRPr="00951442">
              <w:rPr>
                <w:rFonts w:eastAsia="SimSun"/>
                <w:kern w:val="1"/>
                <w:lang w:eastAsia="hi-IN" w:bidi="hi-IN"/>
              </w:rPr>
              <w:t>5,7</w:t>
            </w:r>
            <w:r w:rsidR="008C09E3" w:rsidRPr="00951442">
              <w:rPr>
                <w:rFonts w:eastAsia="SimSun"/>
                <w:kern w:val="1"/>
                <w:lang w:eastAsia="hi-IN" w:bidi="hi-IN"/>
              </w:rPr>
              <w:t xml:space="preserve"> тыс. руб.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; </w:t>
            </w:r>
            <w:r w:rsidR="00C40E5A" w:rsidRPr="00951442">
              <w:rPr>
                <w:rFonts w:eastAsia="SimSun"/>
                <w:kern w:val="1"/>
                <w:lang w:eastAsia="hi-IN" w:bidi="hi-IN"/>
              </w:rPr>
              <w:t>за счет средств областного бюджета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 1000,0 тыс</w:t>
            </w:r>
            <w:proofErr w:type="gramStart"/>
            <w:r w:rsidR="00037C2E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="00037C2E">
              <w:rPr>
                <w:rFonts w:eastAsia="SimSun"/>
                <w:kern w:val="1"/>
                <w:lang w:eastAsia="hi-IN" w:bidi="hi-IN"/>
              </w:rPr>
              <w:t xml:space="preserve">уб. </w:t>
            </w:r>
            <w:r w:rsidR="008C09E3"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 2019 г. – </w:t>
            </w:r>
            <w:r w:rsidR="00DA0D14">
              <w:rPr>
                <w:rFonts w:eastAsia="SimSun"/>
                <w:kern w:val="1"/>
                <w:lang w:eastAsia="hi-IN" w:bidi="hi-IN"/>
              </w:rPr>
              <w:t>61 324,4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тыс. руб.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 2020 г. – </w:t>
            </w:r>
            <w:r w:rsidR="00DA0D14">
              <w:rPr>
                <w:rFonts w:eastAsia="SimSun"/>
                <w:kern w:val="1"/>
                <w:lang w:eastAsia="hi-IN" w:bidi="hi-IN"/>
              </w:rPr>
              <w:t>62 100</w:t>
            </w:r>
            <w:r w:rsidRPr="00951442">
              <w:rPr>
                <w:rFonts w:eastAsia="SimSun"/>
                <w:kern w:val="1"/>
                <w:lang w:eastAsia="hi-IN" w:bidi="hi-IN"/>
              </w:rPr>
              <w:t>,</w:t>
            </w:r>
            <w:r w:rsidR="00DA0D14">
              <w:rPr>
                <w:rFonts w:eastAsia="SimSun"/>
                <w:kern w:val="1"/>
                <w:lang w:eastAsia="hi-IN" w:bidi="hi-IN"/>
              </w:rPr>
              <w:t>9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тыс. руб. за счет средств местного бюджета </w:t>
            </w:r>
          </w:p>
          <w:p w:rsidR="008C09E3" w:rsidRPr="00951442" w:rsidRDefault="008C09E3" w:rsidP="0068094F">
            <w:pPr>
              <w:widowControl w:val="0"/>
              <w:rPr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 2021 г.</w:t>
            </w:r>
            <w:r w:rsidR="00843A4E" w:rsidRPr="00951442">
              <w:rPr>
                <w:rFonts w:eastAsia="SimSun"/>
                <w:kern w:val="1"/>
                <w:lang w:eastAsia="hi-IN" w:bidi="hi-IN"/>
              </w:rPr>
              <w:t xml:space="preserve"> – </w:t>
            </w:r>
            <w:r w:rsidR="00DA0D14">
              <w:rPr>
                <w:rFonts w:eastAsia="SimSun"/>
                <w:kern w:val="1"/>
                <w:lang w:eastAsia="hi-IN" w:bidi="hi-IN"/>
              </w:rPr>
              <w:t>62 101,1</w:t>
            </w:r>
            <w:r w:rsidR="00843A4E"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SimSun"/>
                <w:kern w:val="1"/>
                <w:lang w:eastAsia="hi-IN" w:bidi="hi-IN"/>
              </w:rPr>
              <w:t>тыс. руб.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 w:cs="Mangal"/>
                <w:kern w:val="1"/>
                <w:lang w:eastAsia="hi-IN" w:bidi="hi-IN"/>
              </w:rPr>
              <w:t xml:space="preserve">       2022</w:t>
            </w:r>
            <w:r w:rsidR="00843A4E" w:rsidRPr="009514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SimSun" w:cs="Mangal"/>
                <w:kern w:val="1"/>
                <w:lang w:eastAsia="hi-IN" w:bidi="hi-IN"/>
              </w:rPr>
              <w:t>г.</w:t>
            </w:r>
            <w:r w:rsidR="00843A4E" w:rsidRPr="00951442">
              <w:rPr>
                <w:rFonts w:eastAsia="SimSun" w:cs="Mangal"/>
                <w:kern w:val="1"/>
                <w:lang w:eastAsia="hi-IN" w:bidi="hi-IN"/>
              </w:rPr>
              <w:t xml:space="preserve"> – 57920,7 </w:t>
            </w:r>
            <w:r w:rsidRPr="00951442">
              <w:rPr>
                <w:rFonts w:eastAsia="SimSun" w:cs="Mangal"/>
                <w:kern w:val="1"/>
                <w:lang w:eastAsia="hi-IN" w:bidi="hi-IN"/>
              </w:rPr>
              <w:t xml:space="preserve">тыс. руб. за счет средств местного бюджета  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Подпрограмма 3 «Молодежь города Бузулука» </w:t>
            </w:r>
            <w:r w:rsidRPr="00951442">
              <w:rPr>
                <w:rFonts w:eastAsia="SimSun"/>
                <w:bCs/>
                <w:kern w:val="1"/>
                <w:lang w:eastAsia="hi-IN" w:bidi="hi-IN"/>
              </w:rPr>
              <w:t xml:space="preserve">– </w:t>
            </w:r>
            <w:r w:rsidRPr="00951442">
              <w:rPr>
                <w:rFonts w:eastAsia="SimSun"/>
                <w:kern w:val="1"/>
                <w:lang w:eastAsia="hi-IN" w:bidi="hi-IN"/>
              </w:rPr>
              <w:t>объем финансирования составляет</w:t>
            </w:r>
            <w:r w:rsidRPr="00951442">
              <w:rPr>
                <w:rFonts w:eastAsia="SimSun"/>
                <w:bCs/>
                <w:kern w:val="1"/>
                <w:lang w:eastAsia="hi-IN" w:bidi="hi-IN"/>
              </w:rPr>
              <w:t xml:space="preserve"> 3</w:t>
            </w:r>
            <w:r w:rsidR="0072718E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SimSun"/>
                <w:bCs/>
                <w:kern w:val="1"/>
                <w:lang w:eastAsia="hi-IN" w:bidi="hi-IN"/>
              </w:rPr>
              <w:t>503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,5 тысяч рублей, в том числе: 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     2018 г. – 700,7  тыс. рублей за счет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2019 г. - 700,7  тыс. рублей за счет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2020 г. - 700,7  тыс. рублей за счет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2021 г. - 700,7  тыс. рублей за счет местного бюджета</w:t>
            </w:r>
          </w:p>
          <w:p w:rsidR="008C09E3" w:rsidRPr="00951442" w:rsidRDefault="008C09E3" w:rsidP="0068094F">
            <w:pPr>
              <w:widowControl w:val="0"/>
              <w:ind w:left="284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rFonts w:eastAsia="Calibri"/>
                <w:kern w:val="1"/>
                <w:lang w:eastAsia="hi-IN" w:bidi="hi-IN"/>
              </w:rPr>
              <w:t xml:space="preserve">  2022 г. -  700,7  тыс. рублей за счет местного бюджета  </w:t>
            </w:r>
          </w:p>
          <w:p w:rsidR="008C09E3" w:rsidRPr="00951442" w:rsidRDefault="008C09E3" w:rsidP="0068094F">
            <w:pPr>
              <w:widowControl w:val="0"/>
              <w:autoSpaceDE w:val="0"/>
              <w:ind w:firstLine="54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Подпрограмма 4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Бузулуке»: объем финансирования составляет</w:t>
            </w:r>
            <w:r w:rsidRPr="00951442">
              <w:rPr>
                <w:bCs/>
                <w:kern w:val="1"/>
                <w:lang w:eastAsia="hi-IN" w:bidi="hi-IN"/>
              </w:rPr>
              <w:t xml:space="preserve"> </w:t>
            </w:r>
            <w:r w:rsidR="0072718E">
              <w:rPr>
                <w:bCs/>
                <w:kern w:val="1"/>
                <w:lang w:eastAsia="hi-IN" w:bidi="hi-IN"/>
              </w:rPr>
              <w:t>104 430,7</w:t>
            </w:r>
            <w:r w:rsidRPr="00951442">
              <w:rPr>
                <w:kern w:val="1"/>
                <w:lang w:eastAsia="hi-IN" w:bidi="hi-IN"/>
              </w:rPr>
              <w:t xml:space="preserve"> </w:t>
            </w:r>
            <w:r w:rsidRPr="00951442">
              <w:rPr>
                <w:bCs/>
                <w:kern w:val="1"/>
                <w:lang w:eastAsia="hi-IN" w:bidi="hi-IN"/>
              </w:rPr>
              <w:t>тыс. руб., в том числе:</w:t>
            </w:r>
          </w:p>
          <w:p w:rsidR="008C09E3" w:rsidRPr="00951442" w:rsidRDefault="008C09E3" w:rsidP="0068094F">
            <w:pPr>
              <w:widowControl w:val="0"/>
              <w:shd w:val="clear" w:color="auto" w:fill="FFFFFF"/>
              <w:tabs>
                <w:tab w:val="left" w:pos="993"/>
              </w:tabs>
              <w:ind w:right="176" w:firstLine="414"/>
              <w:rPr>
                <w:rFonts w:eastAsia="Calibri"/>
                <w:kern w:val="1"/>
                <w:lang w:eastAsia="hi-IN" w:bidi="hi-IN"/>
              </w:rPr>
            </w:pPr>
            <w:r w:rsidRPr="00951442">
              <w:rPr>
                <w:rFonts w:eastAsia="Calibri"/>
                <w:kern w:val="1"/>
                <w:lang w:eastAsia="hi-IN" w:bidi="hi-IN"/>
              </w:rPr>
              <w:t xml:space="preserve">  2018 г. – </w:t>
            </w:r>
            <w:r w:rsidR="002048DD" w:rsidRPr="00951442">
              <w:rPr>
                <w:rFonts w:eastAsia="Calibri"/>
                <w:kern w:val="1"/>
                <w:lang w:eastAsia="hi-IN" w:bidi="hi-IN"/>
              </w:rPr>
              <w:t>2</w:t>
            </w:r>
            <w:r w:rsidR="006A1E61">
              <w:rPr>
                <w:rFonts w:eastAsia="Calibri"/>
                <w:kern w:val="1"/>
                <w:lang w:eastAsia="hi-IN" w:bidi="hi-IN"/>
              </w:rPr>
              <w:t>1 147,8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Calibri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2019 г. – </w:t>
            </w:r>
            <w:r w:rsidR="006A1E61">
              <w:rPr>
                <w:rFonts w:eastAsia="SimSun"/>
                <w:kern w:val="1"/>
                <w:lang w:eastAsia="hi-IN" w:bidi="hi-IN"/>
              </w:rPr>
              <w:t>21 748,8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2020 г. – </w:t>
            </w:r>
            <w:r w:rsidR="006A1E61">
              <w:rPr>
                <w:rFonts w:eastAsia="SimSun"/>
                <w:kern w:val="1"/>
                <w:lang w:eastAsia="hi-IN" w:bidi="hi-IN"/>
              </w:rPr>
              <w:t>21 987,3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ind w:firstLine="414"/>
              <w:rPr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  2021 г. </w:t>
            </w:r>
            <w:r w:rsidR="006A1E61">
              <w:rPr>
                <w:rFonts w:eastAsia="SimSun"/>
                <w:kern w:val="1"/>
                <w:lang w:eastAsia="hi-IN" w:bidi="hi-IN"/>
              </w:rPr>
              <w:t>–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6A1E61">
              <w:rPr>
                <w:rFonts w:eastAsia="SimSun"/>
                <w:kern w:val="1"/>
                <w:lang w:eastAsia="hi-IN" w:bidi="hi-IN"/>
              </w:rPr>
              <w:t>21 987,3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6A1E61" w:rsidP="0068094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ind w:left="284"/>
              <w:jc w:val="both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 w:cs="Mangal"/>
                <w:kern w:val="1"/>
                <w:lang w:eastAsia="hi-IN" w:bidi="hi-IN"/>
              </w:rPr>
              <w:t xml:space="preserve">    2022 г. – 17 </w:t>
            </w:r>
            <w:r w:rsidR="008C09E3" w:rsidRPr="00951442">
              <w:rPr>
                <w:rFonts w:eastAsia="Calibri" w:cs="Mangal"/>
                <w:kern w:val="1"/>
                <w:lang w:eastAsia="hi-IN" w:bidi="hi-IN"/>
              </w:rPr>
              <w:t>559,5 тыс</w:t>
            </w:r>
            <w:proofErr w:type="gramStart"/>
            <w:r w:rsidR="008C09E3" w:rsidRPr="00951442">
              <w:rPr>
                <w:rFonts w:eastAsia="Calibri" w:cs="Mangal"/>
                <w:kern w:val="1"/>
                <w:lang w:eastAsia="hi-IN" w:bidi="hi-IN"/>
              </w:rPr>
              <w:t>.р</w:t>
            </w:r>
            <w:proofErr w:type="gramEnd"/>
            <w:r w:rsidR="008C09E3" w:rsidRPr="00951442">
              <w:rPr>
                <w:rFonts w:eastAsia="Calibri" w:cs="Mangal"/>
                <w:kern w:val="1"/>
                <w:lang w:eastAsia="hi-IN" w:bidi="hi-IN"/>
              </w:rPr>
              <w:t>уб. за счет средств местного бюджета</w:t>
            </w:r>
          </w:p>
        </w:tc>
      </w:tr>
      <w:tr w:rsidR="008C09E3" w:rsidRPr="00951442" w:rsidTr="0068094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1. Сохранение  количества  учреждений </w:t>
            </w:r>
            <w:proofErr w:type="spellStart"/>
            <w:r w:rsidRPr="00951442">
              <w:rPr>
                <w:kern w:val="1"/>
                <w:lang w:eastAsia="hi-IN" w:bidi="hi-IN"/>
              </w:rPr>
              <w:t>культурно-досугового</w:t>
            </w:r>
            <w:proofErr w:type="spellEnd"/>
            <w:r w:rsidRPr="00951442">
              <w:rPr>
                <w:kern w:val="1"/>
                <w:lang w:eastAsia="hi-IN" w:bidi="hi-IN"/>
              </w:rPr>
              <w:t xml:space="preserve"> типа на уровне не ниже  — 2 ед.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2. Обеспечение населения города библиотеками — 6 ед.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3. </w:t>
            </w:r>
            <w:r w:rsidR="002F0DFA" w:rsidRPr="00951442">
              <w:rPr>
                <w:kern w:val="1"/>
                <w:lang w:eastAsia="hi-IN" w:bidi="hi-IN"/>
              </w:rPr>
              <w:t xml:space="preserve">Сохранение количества </w:t>
            </w:r>
            <w:r w:rsidR="002F0DFA" w:rsidRPr="00DB0B4C">
              <w:rPr>
                <w:kern w:val="1"/>
                <w:lang w:eastAsia="hi-IN" w:bidi="hi-IN"/>
              </w:rPr>
              <w:t>посетителей музея и выставочного зала к общему числу жителей на уровне  не ниже</w:t>
            </w:r>
            <w:r w:rsidR="002F0DFA">
              <w:rPr>
                <w:kern w:val="1"/>
                <w:lang w:eastAsia="hi-IN" w:bidi="hi-IN"/>
              </w:rPr>
              <w:t xml:space="preserve"> </w:t>
            </w:r>
            <w:r w:rsidR="002F0DFA" w:rsidRPr="00951442">
              <w:rPr>
                <w:kern w:val="1"/>
                <w:lang w:eastAsia="hi-IN" w:bidi="hi-IN"/>
              </w:rPr>
              <w:t xml:space="preserve"> 25,5 %.</w:t>
            </w:r>
          </w:p>
          <w:p w:rsidR="00037C2E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4. Охват населения города культурно-массовыми мероприятиями на уровне 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87 %.</w:t>
            </w:r>
          </w:p>
          <w:p w:rsidR="001A3AA1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5. </w:t>
            </w:r>
            <w:r w:rsidR="001A3AA1" w:rsidRPr="00951442">
              <w:rPr>
                <w:kern w:val="1"/>
                <w:lang w:eastAsia="hi-IN" w:bidi="hi-IN"/>
              </w:rPr>
              <w:t>Увеличение охвата детей в возрасте от 7 до 18 лет услугами муни</w:t>
            </w:r>
            <w:r w:rsidR="00994265" w:rsidRPr="00951442">
              <w:rPr>
                <w:kern w:val="1"/>
                <w:lang w:eastAsia="hi-IN" w:bidi="hi-IN"/>
              </w:rPr>
              <w:t>ципальных бюджетных организаций</w:t>
            </w:r>
            <w:r w:rsidR="001A3AA1" w:rsidRPr="00951442">
              <w:rPr>
                <w:kern w:val="1"/>
                <w:lang w:eastAsia="hi-IN" w:bidi="hi-IN"/>
              </w:rPr>
              <w:t xml:space="preserve"> дополнительного образования с </w:t>
            </w:r>
            <w:r w:rsidR="00994265" w:rsidRPr="00951442">
              <w:rPr>
                <w:kern w:val="1"/>
                <w:lang w:eastAsia="hi-IN" w:bidi="hi-IN"/>
              </w:rPr>
              <w:t xml:space="preserve">            </w:t>
            </w:r>
            <w:r w:rsidR="001A3AA1" w:rsidRPr="00951442">
              <w:rPr>
                <w:kern w:val="1"/>
                <w:lang w:eastAsia="hi-IN" w:bidi="hi-IN"/>
              </w:rPr>
              <w:t>4,5</w:t>
            </w:r>
            <w:r w:rsidR="00994265" w:rsidRPr="00951442">
              <w:rPr>
                <w:kern w:val="1"/>
                <w:lang w:eastAsia="hi-IN" w:bidi="hi-IN"/>
              </w:rPr>
              <w:t xml:space="preserve"> </w:t>
            </w:r>
            <w:r w:rsidR="001A3AA1" w:rsidRPr="00951442">
              <w:rPr>
                <w:kern w:val="1"/>
                <w:lang w:eastAsia="hi-IN" w:bidi="hi-IN"/>
              </w:rPr>
              <w:t>% до 4,9</w:t>
            </w:r>
            <w:r w:rsidR="00994265" w:rsidRPr="00951442">
              <w:rPr>
                <w:kern w:val="1"/>
                <w:lang w:eastAsia="hi-IN" w:bidi="hi-IN"/>
              </w:rPr>
              <w:t xml:space="preserve"> </w:t>
            </w:r>
            <w:r w:rsidR="001A3AA1" w:rsidRPr="00951442">
              <w:rPr>
                <w:kern w:val="1"/>
                <w:lang w:eastAsia="hi-IN" w:bidi="hi-IN"/>
              </w:rPr>
              <w:t>%.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6. Сохранение на необходимом уровне количества проводимых городских спортивно-массовых мероприятий, количества участников областных и всероссийских соревнований.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7. Обеспечение проведения необходимого количества городских спортивно-массовых мероприятий.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8. Обеспечение участия сборных команд города в межмуниципальных, региональных и всероссийских соревнованиях.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9. Обеспечение условий для прохождения спортивной подготовки в спортивных школах.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10. Обеспечение доступа жителей города к спортивным объектам.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11. Формирование у молодежи правильной гражданско-нравственной позиции.</w:t>
            </w:r>
          </w:p>
          <w:p w:rsidR="008C09E3" w:rsidRPr="00951442" w:rsidRDefault="008C09E3" w:rsidP="0068094F">
            <w:pPr>
              <w:tabs>
                <w:tab w:val="left" w:pos="4461"/>
              </w:tabs>
              <w:jc w:val="both"/>
            </w:pPr>
            <w:r w:rsidRPr="00951442">
              <w:lastRenderedPageBreak/>
              <w:t>12. Увеличение количества молодежи, вовлеченной в творческую деятельность</w:t>
            </w:r>
            <w:r w:rsidRPr="00951442">
              <w:rPr>
                <w:b/>
              </w:rPr>
              <w:t>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951442">
              <w:rPr>
                <w:rFonts w:eastAsia="Calibri"/>
              </w:rPr>
              <w:t>13. Развитие новых форм  и направлений деятельности общественных объединений, повышение профессионального уровня лидеров детских и молодежных общественных организаций.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951442">
              <w:rPr>
                <w:rFonts w:eastAsia="Calibri"/>
              </w:rPr>
              <w:t xml:space="preserve">14. Вовлечение подростков в социально значимую деятельность,  снижение уровня распространенности среди молодежи рискованного и </w:t>
            </w:r>
            <w:proofErr w:type="spellStart"/>
            <w:r w:rsidRPr="00951442">
              <w:rPr>
                <w:rFonts w:eastAsia="Calibri"/>
              </w:rPr>
              <w:t>саморазрушающего</w:t>
            </w:r>
            <w:proofErr w:type="spellEnd"/>
            <w:r w:rsidRPr="00951442">
              <w:rPr>
                <w:rFonts w:eastAsia="Calibri"/>
              </w:rPr>
              <w:t xml:space="preserve"> поведения.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951442">
              <w:rPr>
                <w:rFonts w:eastAsia="Calibri"/>
              </w:rPr>
              <w:t>15. Профилактика проявлений асоциальных явлений и явлений экстремизма среди молодежи и подростков.</w:t>
            </w:r>
          </w:p>
          <w:p w:rsidR="008C09E3" w:rsidRPr="00951442" w:rsidRDefault="008C09E3" w:rsidP="0068094F">
            <w:pPr>
              <w:widowControl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16. Поддержка способных и талантливых детей и подростков, стимулирование творческой и общественно – значимой деятельности обучающихся.</w:t>
            </w:r>
          </w:p>
          <w:p w:rsidR="00CF13F0" w:rsidRPr="00951442" w:rsidRDefault="008C09E3" w:rsidP="0068094F">
            <w:pPr>
              <w:widowControl w:val="0"/>
              <w:autoSpaceDE w:val="0"/>
              <w:jc w:val="both"/>
            </w:pPr>
            <w:r w:rsidRPr="00951442">
              <w:t xml:space="preserve">17. </w:t>
            </w:r>
            <w:r w:rsidR="00CF13F0" w:rsidRPr="00951442">
              <w:t xml:space="preserve">Улучшение качества условий  оказываемых муниципальных услуг учреждениями культуры, подведомственными УКС и МП администрации города Бузулука. 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18. 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      </w:r>
          </w:p>
          <w:p w:rsidR="007B3769" w:rsidRPr="00951442" w:rsidRDefault="007B3769" w:rsidP="007B3769">
            <w:pPr>
              <w:autoSpaceDE w:val="0"/>
              <w:jc w:val="both"/>
            </w:pPr>
            <w:r w:rsidRPr="00951442">
              <w:t xml:space="preserve">19. Доведение </w:t>
            </w:r>
            <w:proofErr w:type="gramStart"/>
            <w:r w:rsidRPr="00951442">
              <w:t>оплаты труда педагогов учреждений дополнительного образования</w:t>
            </w:r>
            <w:proofErr w:type="gramEnd"/>
            <w:r w:rsidRPr="00951442">
              <w:t xml:space="preserve"> в системе учреждений культуры до уровня не ниже среднего для учителей в регионе, повышение оплаты труда которых предусмотрено </w:t>
            </w:r>
            <w:hyperlink r:id="rId13" w:anchor="/document/99/557309575/" w:history="1">
              <w:r w:rsidR="000A1509" w:rsidRPr="00951442">
                <w:rPr>
                  <w:rStyle w:val="af6"/>
                  <w:u w:val="none"/>
                </w:rPr>
                <w:t>у</w:t>
              </w:r>
              <w:r w:rsidRPr="00951442">
                <w:rPr>
                  <w:rStyle w:val="af6"/>
                  <w:u w:val="none"/>
                </w:rPr>
                <w:t xml:space="preserve">казом  </w:t>
              </w:r>
              <w:r w:rsidR="000A1509" w:rsidRPr="00951442">
                <w:rPr>
                  <w:rStyle w:val="af6"/>
                  <w:u w:val="none"/>
                </w:rPr>
                <w:t xml:space="preserve">Президента РФ </w:t>
              </w:r>
              <w:r w:rsidRPr="00951442">
                <w:rPr>
                  <w:rStyle w:val="af6"/>
                  <w:u w:val="none"/>
                </w:rPr>
                <w:t>от 07.05.2018 № 204</w:t>
              </w:r>
            </w:hyperlink>
            <w:r w:rsidRPr="00951442">
              <w:t xml:space="preserve"> «О национальных целях и стратегических задачах развития Российской Федерации на период до 2024 года».</w:t>
            </w:r>
          </w:p>
          <w:p w:rsidR="000A1509" w:rsidRPr="00951442" w:rsidRDefault="007B3769" w:rsidP="007B3769">
            <w:pPr>
              <w:autoSpaceDE w:val="0"/>
              <w:jc w:val="both"/>
            </w:pPr>
            <w:r w:rsidRPr="00951442">
              <w:t xml:space="preserve">20. Доведение средней заработной платы работников муниципальных учреждений культуры до средней заработной платы в регионе в соответствии с </w:t>
            </w:r>
            <w:hyperlink r:id="rId14" w:anchor="/document/99/557309575/" w:history="1">
              <w:r w:rsidR="000A1509" w:rsidRPr="00951442">
                <w:rPr>
                  <w:rStyle w:val="af6"/>
                  <w:u w:val="none"/>
                </w:rPr>
                <w:t>у</w:t>
              </w:r>
              <w:r w:rsidRPr="00951442">
                <w:rPr>
                  <w:rStyle w:val="af6"/>
                  <w:u w:val="none"/>
                </w:rPr>
                <w:t xml:space="preserve">казом </w:t>
              </w:r>
              <w:r w:rsidR="000A1509" w:rsidRPr="00951442">
                <w:rPr>
                  <w:rStyle w:val="af6"/>
                  <w:u w:val="none"/>
                </w:rPr>
                <w:t>Президента РФ</w:t>
              </w:r>
              <w:r w:rsidRPr="00951442">
                <w:rPr>
                  <w:rStyle w:val="af6"/>
                  <w:u w:val="none"/>
                </w:rPr>
                <w:t xml:space="preserve"> от 07.05.2018 № 204</w:t>
              </w:r>
            </w:hyperlink>
            <w:r w:rsidRPr="00951442">
              <w:t xml:space="preserve"> «О национальных целях и стратегических задачах развития Российской Федерации на период до 2024 года». </w:t>
            </w:r>
            <w:r w:rsidR="00271014" w:rsidRPr="00951442">
              <w:t xml:space="preserve">               </w:t>
            </w:r>
          </w:p>
          <w:p w:rsidR="007B3769" w:rsidRPr="00951442" w:rsidRDefault="007B3769" w:rsidP="007B3769">
            <w:pPr>
              <w:autoSpaceDE w:val="0"/>
              <w:jc w:val="both"/>
            </w:pPr>
            <w:r w:rsidRPr="00951442">
              <w:t>21.</w:t>
            </w:r>
            <w:r w:rsidR="00271014" w:rsidRPr="00951442">
              <w:t xml:space="preserve"> </w:t>
            </w:r>
            <w:r w:rsidR="00F93ADD">
              <w:t>Установление сотрудничества с профессиональным союзом и общественными организациями в сфере культуры в целях улучшения условий реализации культурной политики</w:t>
            </w:r>
            <w:r w:rsidRPr="00951442">
              <w:t xml:space="preserve"> -  4 ед.</w:t>
            </w:r>
          </w:p>
          <w:p w:rsidR="008C09E3" w:rsidRPr="00951442" w:rsidRDefault="007B3769" w:rsidP="00742CE9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t xml:space="preserve">22. Подготовка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 –  </w:t>
            </w:r>
            <w:r w:rsidRPr="00742CE9">
              <w:t xml:space="preserve">не менее </w:t>
            </w:r>
            <w:r w:rsidR="00742CE9">
              <w:t>7</w:t>
            </w:r>
            <w:r w:rsidRPr="00742CE9">
              <w:t>%</w:t>
            </w:r>
            <w:r w:rsidRPr="00951442">
              <w:t xml:space="preserve"> от состава специалистов   в учреждениях культуры,  в образовательных учреждениях - исполнение федеральных государственных требований.</w:t>
            </w:r>
          </w:p>
        </w:tc>
      </w:tr>
    </w:tbl>
    <w:p w:rsidR="008C09E3" w:rsidRPr="00951442" w:rsidRDefault="008C09E3" w:rsidP="00491B76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8C09E3" w:rsidRDefault="0072718E" w:rsidP="0072718E">
      <w:pPr>
        <w:widowControl w:val="0"/>
        <w:tabs>
          <w:tab w:val="left" w:pos="9830"/>
        </w:tabs>
        <w:autoSpaceDE w:val="0"/>
        <w:rPr>
          <w:kern w:val="1"/>
          <w:lang w:eastAsia="hi-IN" w:bidi="hi-IN"/>
        </w:rPr>
      </w:pPr>
      <w:r>
        <w:rPr>
          <w:kern w:val="1"/>
          <w:lang w:eastAsia="hi-IN" w:bidi="hi-IN"/>
        </w:rPr>
        <w:tab/>
      </w: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72718E" w:rsidRDefault="0072718E" w:rsidP="00503013">
      <w:pPr>
        <w:ind w:left="6663"/>
        <w:jc w:val="both"/>
      </w:pPr>
    </w:p>
    <w:p w:rsidR="00503013" w:rsidRPr="00951442" w:rsidRDefault="00503013" w:rsidP="00503013">
      <w:pPr>
        <w:ind w:left="6663"/>
        <w:jc w:val="both"/>
      </w:pPr>
      <w:r w:rsidRPr="00951442">
        <w:t>Приложение № 2 к постановлению</w:t>
      </w:r>
    </w:p>
    <w:p w:rsidR="00503013" w:rsidRPr="00951442" w:rsidRDefault="00503013" w:rsidP="00503013">
      <w:pPr>
        <w:ind w:left="6663"/>
        <w:jc w:val="both"/>
      </w:pPr>
      <w:r w:rsidRPr="00951442">
        <w:t>администрации города Бузулука</w:t>
      </w:r>
    </w:p>
    <w:p w:rsidR="00503013" w:rsidRPr="00951442" w:rsidRDefault="007B2AA9" w:rsidP="00503013">
      <w:pPr>
        <w:ind w:left="6663"/>
        <w:jc w:val="both"/>
        <w:rPr>
          <w:b/>
        </w:rPr>
      </w:pPr>
      <w:r>
        <w:t>от 14.02.2019 № 152-п</w:t>
      </w:r>
    </w:p>
    <w:p w:rsidR="00503013" w:rsidRPr="00951442" w:rsidRDefault="00503013" w:rsidP="00F41B5C">
      <w:pPr>
        <w:ind w:left="6663"/>
        <w:jc w:val="both"/>
      </w:pPr>
    </w:p>
    <w:p w:rsidR="00503013" w:rsidRPr="00951442" w:rsidRDefault="00503013" w:rsidP="00F41B5C">
      <w:pPr>
        <w:ind w:left="6663"/>
        <w:jc w:val="both"/>
      </w:pPr>
    </w:p>
    <w:p w:rsidR="00503013" w:rsidRPr="00951442" w:rsidRDefault="00503013" w:rsidP="00F41B5C">
      <w:pPr>
        <w:ind w:left="6663"/>
        <w:jc w:val="both"/>
      </w:pPr>
    </w:p>
    <w:p w:rsidR="00503013" w:rsidRPr="00951442" w:rsidRDefault="00503013" w:rsidP="00F41B5C">
      <w:pPr>
        <w:ind w:left="6663"/>
        <w:jc w:val="both"/>
      </w:pPr>
    </w:p>
    <w:p w:rsidR="00F45245" w:rsidRPr="00951442" w:rsidRDefault="00F45245" w:rsidP="00F45245">
      <w:pPr>
        <w:widowControl w:val="0"/>
        <w:autoSpaceDE w:val="0"/>
        <w:jc w:val="center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2. Правовое обоснование разработки Программы</w:t>
      </w:r>
    </w:p>
    <w:p w:rsidR="00F45245" w:rsidRPr="00951442" w:rsidRDefault="00F45245" w:rsidP="00F45245">
      <w:pPr>
        <w:widowControl w:val="0"/>
        <w:autoSpaceDE w:val="0"/>
        <w:jc w:val="both"/>
        <w:rPr>
          <w:kern w:val="1"/>
          <w:lang w:eastAsia="hi-IN" w:bidi="hi-IN"/>
        </w:rPr>
      </w:pPr>
    </w:p>
    <w:p w:rsidR="00F45245" w:rsidRPr="00951442" w:rsidRDefault="00F45245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Программа разработана в соответствии с требованиями:</w:t>
      </w:r>
    </w:p>
    <w:p w:rsidR="00F45245" w:rsidRPr="00951442" w:rsidRDefault="00F45245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1. Бюджетного кодекса Российской Федерации.</w:t>
      </w:r>
    </w:p>
    <w:p w:rsidR="00F45245" w:rsidRPr="00951442" w:rsidRDefault="00F45245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2. Федерального </w:t>
      </w:r>
      <w:hyperlink r:id="rId15" w:history="1">
        <w:r w:rsidRPr="00951442">
          <w:rPr>
            <w:color w:val="000000"/>
            <w:kern w:val="1"/>
            <w:lang w:eastAsia="hi-IN" w:bidi="hi-IN"/>
          </w:rPr>
          <w:t>закона</w:t>
        </w:r>
      </w:hyperlink>
      <w:r w:rsidRPr="00951442">
        <w:rPr>
          <w:kern w:val="1"/>
          <w:lang w:eastAsia="hi-IN" w:bidi="hi-I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63B64" w:rsidRPr="00951442" w:rsidRDefault="00863B64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3. </w:t>
      </w:r>
      <w:hyperlink r:id="rId16" w:anchor="/document/99/557309575/" w:history="1">
        <w:r w:rsidRPr="00CB1F69">
          <w:rPr>
            <w:rStyle w:val="af6"/>
            <w:color w:val="auto"/>
            <w:u w:val="none"/>
          </w:rPr>
          <w:t>Указ</w:t>
        </w:r>
        <w:r w:rsidR="000A1509" w:rsidRPr="00CB1F69">
          <w:rPr>
            <w:rStyle w:val="af6"/>
            <w:color w:val="auto"/>
            <w:u w:val="none"/>
          </w:rPr>
          <w:t>а</w:t>
        </w:r>
        <w:r w:rsidRPr="00CB1F69">
          <w:rPr>
            <w:rStyle w:val="af6"/>
            <w:color w:val="auto"/>
            <w:u w:val="none"/>
          </w:rPr>
          <w:t xml:space="preserve"> Президента Р</w:t>
        </w:r>
        <w:r w:rsidR="00CB1F69" w:rsidRPr="00CB1F69">
          <w:rPr>
            <w:rStyle w:val="af6"/>
            <w:color w:val="auto"/>
            <w:u w:val="none"/>
          </w:rPr>
          <w:t xml:space="preserve">оссийской </w:t>
        </w:r>
        <w:r w:rsidRPr="00CB1F69">
          <w:rPr>
            <w:rStyle w:val="af6"/>
            <w:color w:val="auto"/>
            <w:u w:val="none"/>
          </w:rPr>
          <w:t>Ф</w:t>
        </w:r>
        <w:r w:rsidR="00CB1F69" w:rsidRPr="00CB1F69">
          <w:rPr>
            <w:rStyle w:val="af6"/>
            <w:color w:val="auto"/>
            <w:u w:val="none"/>
          </w:rPr>
          <w:t>едерации</w:t>
        </w:r>
        <w:r w:rsidRPr="00CB1F69">
          <w:rPr>
            <w:rStyle w:val="af6"/>
            <w:color w:val="auto"/>
            <w:u w:val="none"/>
          </w:rPr>
          <w:t xml:space="preserve"> 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</w:t>
      </w:r>
    </w:p>
    <w:p w:rsidR="00F45245" w:rsidRPr="00951442" w:rsidRDefault="00863B64" w:rsidP="00F45245">
      <w:pPr>
        <w:widowControl w:val="0"/>
        <w:autoSpaceDE w:val="0"/>
        <w:ind w:firstLine="540"/>
        <w:jc w:val="both"/>
        <w:rPr>
          <w:lang w:eastAsia="ru-RU"/>
        </w:rPr>
      </w:pPr>
      <w:r w:rsidRPr="00951442">
        <w:rPr>
          <w:lang w:eastAsia="ru-RU"/>
        </w:rPr>
        <w:t>4</w:t>
      </w:r>
      <w:r w:rsidR="00F45245" w:rsidRPr="00951442">
        <w:rPr>
          <w:lang w:eastAsia="ru-RU"/>
        </w:rPr>
        <w:t>. Распоряжени</w:t>
      </w:r>
      <w:r w:rsidR="000A1509" w:rsidRPr="00951442">
        <w:rPr>
          <w:lang w:eastAsia="ru-RU"/>
        </w:rPr>
        <w:t>я</w:t>
      </w:r>
      <w:r w:rsidR="00F45245" w:rsidRPr="00951442">
        <w:rPr>
          <w:lang w:eastAsia="ru-RU"/>
        </w:rPr>
        <w:t xml:space="preserve"> Правительства Р</w:t>
      </w:r>
      <w:r w:rsidR="00CB1F69">
        <w:rPr>
          <w:lang w:eastAsia="ru-RU"/>
        </w:rPr>
        <w:t xml:space="preserve">оссийской </w:t>
      </w:r>
      <w:r w:rsidR="00F45245" w:rsidRPr="00951442">
        <w:rPr>
          <w:lang w:eastAsia="ru-RU"/>
        </w:rPr>
        <w:t>Ф</w:t>
      </w:r>
      <w:r w:rsidR="00CB1F69">
        <w:rPr>
          <w:lang w:eastAsia="ru-RU"/>
        </w:rPr>
        <w:t>едерации</w:t>
      </w:r>
      <w:r w:rsidR="00F45245" w:rsidRPr="00951442">
        <w:rPr>
          <w:lang w:eastAsia="ru-RU"/>
        </w:rPr>
        <w:t xml:space="preserve"> от 29.02.2016 № 326-р «Об утверждении Стратегии государственной культурной </w:t>
      </w:r>
      <w:proofErr w:type="gramStart"/>
      <w:r w:rsidR="00F45245" w:rsidRPr="00951442">
        <w:rPr>
          <w:lang w:eastAsia="ru-RU"/>
        </w:rPr>
        <w:t>политики на период</w:t>
      </w:r>
      <w:proofErr w:type="gramEnd"/>
      <w:r w:rsidR="00F45245" w:rsidRPr="00951442">
        <w:rPr>
          <w:lang w:eastAsia="ru-RU"/>
        </w:rPr>
        <w:t xml:space="preserve"> до 2030 года».</w:t>
      </w:r>
    </w:p>
    <w:p w:rsidR="00F45245" w:rsidRPr="00951442" w:rsidRDefault="00863B64" w:rsidP="00DA4428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5</w:t>
      </w:r>
      <w:r w:rsidR="00F45245" w:rsidRPr="00951442">
        <w:rPr>
          <w:kern w:val="1"/>
          <w:lang w:eastAsia="hi-IN" w:bidi="hi-IN"/>
        </w:rPr>
        <w:t xml:space="preserve">. </w:t>
      </w:r>
      <w:r w:rsidR="00F45245" w:rsidRPr="00951442">
        <w:t>Постановлени</w:t>
      </w:r>
      <w:r w:rsidR="000A1509" w:rsidRPr="00951442">
        <w:t>я</w:t>
      </w:r>
      <w:r w:rsidR="00F45245" w:rsidRPr="00951442">
        <w:t xml:space="preserve"> </w:t>
      </w:r>
      <w:r w:rsidR="00CB1F69">
        <w:t>П</w:t>
      </w:r>
      <w:r w:rsidR="00F45245" w:rsidRPr="00951442">
        <w:t xml:space="preserve">равительства Оренбургской области от 17.11.2017 № 799-п «О плане мероприятий по реализации в 2017-2018 годах в Оренбургской области Стратегии государственной культурной </w:t>
      </w:r>
      <w:proofErr w:type="gramStart"/>
      <w:r w:rsidR="00F45245" w:rsidRPr="00951442">
        <w:t>политики на период</w:t>
      </w:r>
      <w:proofErr w:type="gramEnd"/>
      <w:r w:rsidR="00F45245" w:rsidRPr="00951442">
        <w:t xml:space="preserve"> до 2030 года».</w:t>
      </w:r>
    </w:p>
    <w:p w:rsidR="00611D4E" w:rsidRPr="00951442" w:rsidRDefault="00863B64" w:rsidP="00611D4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6</w:t>
      </w:r>
      <w:r w:rsidR="00F45245" w:rsidRPr="00951442">
        <w:rPr>
          <w:kern w:val="1"/>
          <w:lang w:eastAsia="hi-IN" w:bidi="hi-IN"/>
        </w:rPr>
        <w:t xml:space="preserve">.  </w:t>
      </w:r>
      <w:hyperlink r:id="rId17" w:history="1">
        <w:proofErr w:type="gramStart"/>
        <w:r w:rsidR="00F45245" w:rsidRPr="00951442">
          <w:rPr>
            <w:color w:val="000000"/>
            <w:kern w:val="1"/>
            <w:lang w:eastAsia="hi-IN" w:bidi="hi-IN"/>
          </w:rPr>
          <w:t>Устав</w:t>
        </w:r>
        <w:proofErr w:type="gramEnd"/>
      </w:hyperlink>
      <w:r w:rsidR="00F45245" w:rsidRPr="00951442">
        <w:rPr>
          <w:color w:val="000000"/>
          <w:kern w:val="1"/>
          <w:lang w:eastAsia="hi-IN" w:bidi="hi-IN"/>
        </w:rPr>
        <w:t>а</w:t>
      </w:r>
      <w:r w:rsidR="00F45245" w:rsidRPr="00951442">
        <w:rPr>
          <w:kern w:val="1"/>
          <w:lang w:eastAsia="hi-IN" w:bidi="hi-IN"/>
        </w:rPr>
        <w:t xml:space="preserve"> муниципального образования город Бузулук Оренбургской области, принятого решением городского Совета депутатов города Бузулука от 21.05.2015 № 743. </w:t>
      </w:r>
    </w:p>
    <w:p w:rsidR="00F45245" w:rsidRPr="00951442" w:rsidRDefault="00863B64" w:rsidP="00611D4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7</w:t>
      </w:r>
      <w:r w:rsidR="00611D4E" w:rsidRPr="00951442">
        <w:rPr>
          <w:kern w:val="1"/>
          <w:lang w:eastAsia="hi-IN" w:bidi="hi-IN"/>
        </w:rPr>
        <w:t xml:space="preserve">. </w:t>
      </w:r>
      <w:r w:rsidR="00F45245" w:rsidRPr="00951442">
        <w:t>Постановлени</w:t>
      </w:r>
      <w:r w:rsidR="000A1509" w:rsidRPr="00951442">
        <w:t>я</w:t>
      </w:r>
      <w:r w:rsidR="00F45245" w:rsidRPr="00951442">
        <w:t xml:space="preserve"> администрации города Бузулука  от 22.02.2018 № 243-п «О плане мероприятий по реализации в 2018 году в муниципальном образовании город Бузулук  Стратегии государственной культурной </w:t>
      </w:r>
      <w:proofErr w:type="gramStart"/>
      <w:r w:rsidR="00F45245" w:rsidRPr="00951442">
        <w:t>политики на период</w:t>
      </w:r>
      <w:proofErr w:type="gramEnd"/>
      <w:r w:rsidR="00F45245" w:rsidRPr="00951442">
        <w:t xml:space="preserve"> до 2030 года».</w:t>
      </w:r>
    </w:p>
    <w:p w:rsidR="00F45245" w:rsidRPr="00951442" w:rsidRDefault="00863B64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8</w:t>
      </w:r>
      <w:r w:rsidR="00F45245" w:rsidRPr="00951442">
        <w:rPr>
          <w:kern w:val="1"/>
          <w:lang w:eastAsia="hi-IN" w:bidi="hi-IN"/>
        </w:rPr>
        <w:t>. Распоряжени</w:t>
      </w:r>
      <w:r w:rsidR="00F93ADD">
        <w:rPr>
          <w:kern w:val="1"/>
          <w:lang w:eastAsia="hi-IN" w:bidi="hi-IN"/>
        </w:rPr>
        <w:t>е</w:t>
      </w:r>
      <w:r w:rsidR="00F45245" w:rsidRPr="00951442">
        <w:rPr>
          <w:kern w:val="1"/>
          <w:lang w:eastAsia="hi-IN" w:bidi="hi-IN"/>
        </w:rPr>
        <w:t xml:space="preserve"> администрации города Бузулука от 13.07.2016 № 80-р «Об утверждении Перечня муниципальных программ города Бузулука».</w:t>
      </w:r>
    </w:p>
    <w:p w:rsidR="00F45245" w:rsidRPr="00951442" w:rsidRDefault="00863B64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9</w:t>
      </w:r>
      <w:r w:rsidR="00F93ADD">
        <w:rPr>
          <w:kern w:val="1"/>
          <w:lang w:eastAsia="hi-IN" w:bidi="hi-IN"/>
        </w:rPr>
        <w:t>. Распоряжение</w:t>
      </w:r>
      <w:r w:rsidR="00F45245" w:rsidRPr="00951442">
        <w:rPr>
          <w:kern w:val="1"/>
          <w:lang w:eastAsia="hi-IN" w:bidi="hi-IN"/>
        </w:rPr>
        <w:t xml:space="preserve">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Бузулука».</w:t>
      </w:r>
    </w:p>
    <w:p w:rsidR="00503013" w:rsidRPr="00951442" w:rsidRDefault="00503013" w:rsidP="00F41B5C">
      <w:pPr>
        <w:ind w:left="6663"/>
        <w:jc w:val="both"/>
      </w:pPr>
    </w:p>
    <w:p w:rsidR="00503013" w:rsidRPr="00951442" w:rsidRDefault="00503013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241F87">
      <w:pPr>
        <w:jc w:val="both"/>
      </w:pPr>
    </w:p>
    <w:p w:rsidR="00241F87" w:rsidRPr="00951442" w:rsidRDefault="00241F87" w:rsidP="00241F87">
      <w:pPr>
        <w:jc w:val="both"/>
      </w:pPr>
    </w:p>
    <w:p w:rsidR="00A44156" w:rsidRPr="00951442" w:rsidRDefault="00A44156" w:rsidP="00241F87">
      <w:pPr>
        <w:jc w:val="both"/>
      </w:pPr>
    </w:p>
    <w:p w:rsidR="00A44156" w:rsidRPr="00951442" w:rsidRDefault="00A44156" w:rsidP="00241F87">
      <w:pPr>
        <w:jc w:val="both"/>
      </w:pPr>
    </w:p>
    <w:p w:rsidR="00503013" w:rsidRPr="00951442" w:rsidRDefault="00503013" w:rsidP="00863B64">
      <w:pPr>
        <w:jc w:val="both"/>
      </w:pPr>
    </w:p>
    <w:p w:rsidR="00C6702E" w:rsidRPr="00951442" w:rsidRDefault="00C6702E" w:rsidP="00863B64">
      <w:pPr>
        <w:jc w:val="both"/>
      </w:pPr>
    </w:p>
    <w:p w:rsidR="00F41B5C" w:rsidRPr="00951442" w:rsidRDefault="00F41B5C" w:rsidP="00F41B5C">
      <w:pPr>
        <w:ind w:left="6663"/>
        <w:jc w:val="both"/>
      </w:pPr>
      <w:r w:rsidRPr="00951442">
        <w:t xml:space="preserve">Приложение № </w:t>
      </w:r>
      <w:r w:rsidR="00503013" w:rsidRPr="00951442">
        <w:t>3</w:t>
      </w:r>
      <w:r w:rsidRPr="00951442">
        <w:t xml:space="preserve"> к постановлению</w:t>
      </w:r>
    </w:p>
    <w:p w:rsidR="00F41B5C" w:rsidRPr="00951442" w:rsidRDefault="00F41B5C" w:rsidP="00F41B5C">
      <w:pPr>
        <w:ind w:left="6663"/>
        <w:jc w:val="both"/>
      </w:pPr>
      <w:r w:rsidRPr="00951442">
        <w:t>администрации города Бузулука</w:t>
      </w:r>
    </w:p>
    <w:p w:rsidR="00F41B5C" w:rsidRPr="00951442" w:rsidRDefault="007B2AA9" w:rsidP="00F41B5C">
      <w:pPr>
        <w:ind w:left="6663"/>
        <w:jc w:val="both"/>
        <w:rPr>
          <w:b/>
        </w:rPr>
      </w:pPr>
      <w:r>
        <w:t>от 14.02.2019 № 152-п</w:t>
      </w:r>
    </w:p>
    <w:p w:rsidR="007F6577" w:rsidRPr="00951442" w:rsidRDefault="007F6577" w:rsidP="00184ABE">
      <w:pPr>
        <w:ind w:left="6663"/>
        <w:jc w:val="both"/>
      </w:pPr>
    </w:p>
    <w:p w:rsidR="007F6577" w:rsidRPr="00951442" w:rsidRDefault="007F6577" w:rsidP="00184ABE">
      <w:pPr>
        <w:ind w:left="6663"/>
        <w:jc w:val="both"/>
      </w:pPr>
    </w:p>
    <w:p w:rsidR="007F6577" w:rsidRPr="00951442" w:rsidRDefault="007F6577" w:rsidP="00503013">
      <w:pPr>
        <w:jc w:val="both"/>
      </w:pPr>
    </w:p>
    <w:p w:rsidR="00503013" w:rsidRPr="00951442" w:rsidRDefault="00503013" w:rsidP="00503013">
      <w:pPr>
        <w:pStyle w:val="ConsPlusNormal0"/>
        <w:jc w:val="center"/>
      </w:pPr>
      <w:r w:rsidRPr="00951442">
        <w:t>7. Прогноз ожидаемых результатов</w:t>
      </w:r>
    </w:p>
    <w:p w:rsidR="00503013" w:rsidRPr="00951442" w:rsidRDefault="00503013" w:rsidP="00503013">
      <w:pPr>
        <w:pStyle w:val="ConsPlusNormal0"/>
        <w:jc w:val="center"/>
      </w:pPr>
      <w:r w:rsidRPr="00951442">
        <w:t>и оценка эффективности Программы</w:t>
      </w:r>
    </w:p>
    <w:p w:rsidR="00503013" w:rsidRPr="00951442" w:rsidRDefault="00503013" w:rsidP="00503013">
      <w:pPr>
        <w:pStyle w:val="ConsPlusNormal0"/>
        <w:jc w:val="both"/>
      </w:pPr>
    </w:p>
    <w:p w:rsidR="00503013" w:rsidRPr="00951442" w:rsidRDefault="00503013" w:rsidP="00503013">
      <w:pPr>
        <w:pStyle w:val="ConsPlusNormal0"/>
        <w:ind w:firstLine="539"/>
        <w:jc w:val="both"/>
      </w:pPr>
      <w:r w:rsidRPr="00951442">
        <w:t>Ожидаемый результат реализации программных мероприятий:</w:t>
      </w:r>
    </w:p>
    <w:p w:rsidR="00503013" w:rsidRPr="00951442" w:rsidRDefault="00503013" w:rsidP="00503013">
      <w:pPr>
        <w:pStyle w:val="ConsPlusNormal0"/>
        <w:jc w:val="both"/>
      </w:pPr>
      <w:r w:rsidRPr="00951442">
        <w:t xml:space="preserve">1. Сохранение  количества  учреждений </w:t>
      </w:r>
      <w:proofErr w:type="spellStart"/>
      <w:r w:rsidRPr="00951442">
        <w:t>культурно-досугового</w:t>
      </w:r>
      <w:proofErr w:type="spellEnd"/>
      <w:r w:rsidRPr="00951442">
        <w:t xml:space="preserve"> типа на уровне не ниже  — 2 ед.</w:t>
      </w:r>
    </w:p>
    <w:p w:rsidR="00503013" w:rsidRPr="00951442" w:rsidRDefault="00503013" w:rsidP="00503013">
      <w:pPr>
        <w:pStyle w:val="ConsPlusNormal0"/>
        <w:jc w:val="both"/>
      </w:pPr>
      <w:r w:rsidRPr="00951442">
        <w:t>2. Обеспечение населения города библиотеками — 6 ед.</w:t>
      </w:r>
    </w:p>
    <w:p w:rsidR="00503013" w:rsidRPr="00951442" w:rsidRDefault="00503013" w:rsidP="00503013">
      <w:pPr>
        <w:pStyle w:val="ConsPlusNormal0"/>
        <w:jc w:val="both"/>
      </w:pPr>
      <w:r w:rsidRPr="00951442">
        <w:t xml:space="preserve">3. </w:t>
      </w:r>
      <w:r w:rsidR="00F43842" w:rsidRPr="00951442">
        <w:t>Сохранение количества посетителей музея и выставочного зала к общему числу жителей на уровне</w:t>
      </w:r>
      <w:r w:rsidR="00F43842">
        <w:t xml:space="preserve"> </w:t>
      </w:r>
      <w:r w:rsidR="00F43842" w:rsidRPr="00DB0B4C">
        <w:t>не ниже</w:t>
      </w:r>
      <w:r w:rsidR="00F43842">
        <w:t xml:space="preserve"> </w:t>
      </w:r>
      <w:r w:rsidR="00F43842" w:rsidRPr="00951442">
        <w:t xml:space="preserve">  25,5 %.</w:t>
      </w:r>
    </w:p>
    <w:p w:rsidR="00503013" w:rsidRPr="00951442" w:rsidRDefault="00503013" w:rsidP="00503013">
      <w:pPr>
        <w:pStyle w:val="ConsPlusNormal0"/>
        <w:jc w:val="both"/>
      </w:pPr>
      <w:r w:rsidRPr="00951442">
        <w:t>4. Охват населения города культурно-массовыми мероприятиями на уровне 87 %.</w:t>
      </w:r>
    </w:p>
    <w:p w:rsidR="00503013" w:rsidRPr="00951442" w:rsidRDefault="00503013" w:rsidP="00503013">
      <w:pPr>
        <w:pStyle w:val="ConsPlusNormal0"/>
        <w:jc w:val="both"/>
      </w:pPr>
      <w:r w:rsidRPr="00951442">
        <w:t>5.  Увеличение охвата детей в возрасте от 7 до 18 лет услугами муниципальных бюджетных организаций дополнительного образования с 4,5</w:t>
      </w:r>
      <w:r w:rsidR="00A44156" w:rsidRPr="00951442">
        <w:t xml:space="preserve"> </w:t>
      </w:r>
      <w:r w:rsidRPr="00951442">
        <w:t>% до 4,9</w:t>
      </w:r>
      <w:r w:rsidR="00A44156" w:rsidRPr="00951442">
        <w:t xml:space="preserve"> </w:t>
      </w:r>
      <w:r w:rsidRPr="00951442">
        <w:t>%.</w:t>
      </w:r>
    </w:p>
    <w:p w:rsidR="00503013" w:rsidRPr="00951442" w:rsidRDefault="00503013" w:rsidP="00503013">
      <w:pPr>
        <w:pStyle w:val="ConsPlusNormal0"/>
        <w:jc w:val="both"/>
      </w:pPr>
      <w:r w:rsidRPr="00951442">
        <w:t>6. Сохранение на необходимом уровне количества проводимых городских спортивно-массовых мероприятий, количества участников областных и всероссийских соревнований.</w:t>
      </w:r>
    </w:p>
    <w:p w:rsidR="00503013" w:rsidRPr="00951442" w:rsidRDefault="00503013" w:rsidP="00503013">
      <w:pPr>
        <w:pStyle w:val="ConsPlusNormal0"/>
        <w:jc w:val="both"/>
      </w:pPr>
      <w:r w:rsidRPr="00951442">
        <w:t>7. Обеспечение проведения необходимого количества городских спортивно-массовых мероприятий.</w:t>
      </w:r>
    </w:p>
    <w:p w:rsidR="00503013" w:rsidRPr="00951442" w:rsidRDefault="00503013" w:rsidP="00503013">
      <w:pPr>
        <w:pStyle w:val="ConsPlusNormal0"/>
        <w:jc w:val="both"/>
      </w:pPr>
      <w:r w:rsidRPr="00951442">
        <w:t>8. Обеспечение участия сборных команд города в межмуниципальных, региональных и всероссийских соревнованиях.</w:t>
      </w:r>
    </w:p>
    <w:p w:rsidR="00503013" w:rsidRPr="00951442" w:rsidRDefault="00503013" w:rsidP="00503013">
      <w:pPr>
        <w:pStyle w:val="ConsPlusNormal0"/>
        <w:jc w:val="both"/>
      </w:pPr>
      <w:r w:rsidRPr="00951442">
        <w:t>9. Обеспечение условий для прохождения спортивной подготовки в спортивных школах.</w:t>
      </w:r>
    </w:p>
    <w:p w:rsidR="00503013" w:rsidRPr="00951442" w:rsidRDefault="00503013" w:rsidP="00503013">
      <w:pPr>
        <w:pStyle w:val="ConsPlusNormal0"/>
        <w:jc w:val="both"/>
      </w:pPr>
      <w:r w:rsidRPr="00951442">
        <w:t>10. Обеспечение доступа жителей города к спортивным объектам.</w:t>
      </w:r>
    </w:p>
    <w:p w:rsidR="00503013" w:rsidRPr="00951442" w:rsidRDefault="00503013" w:rsidP="00503013">
      <w:pPr>
        <w:pStyle w:val="ConsPlusNormal0"/>
        <w:jc w:val="both"/>
      </w:pPr>
      <w:r w:rsidRPr="00951442">
        <w:t>11. Формирование у молодежи правильной гражданско-нравственной позиции.</w:t>
      </w:r>
    </w:p>
    <w:p w:rsidR="00503013" w:rsidRPr="00951442" w:rsidRDefault="00503013" w:rsidP="00503013">
      <w:pPr>
        <w:pStyle w:val="af2"/>
        <w:widowControl/>
        <w:tabs>
          <w:tab w:val="left" w:pos="4461"/>
        </w:tabs>
        <w:autoSpaceDE/>
        <w:jc w:val="both"/>
      </w:pPr>
      <w:r w:rsidRPr="00951442">
        <w:t>12. Увеличение количества молодежи, вовлеченной в творческую деятельность</w:t>
      </w:r>
      <w:r w:rsidRPr="00951442">
        <w:rPr>
          <w:b/>
        </w:rPr>
        <w:t>.</w:t>
      </w:r>
    </w:p>
    <w:p w:rsidR="00503013" w:rsidRPr="00951442" w:rsidRDefault="00503013" w:rsidP="00503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>13. Развитие новых форм  и направлений деятельности общественных объединений, повышение профессионального уровня лидеров детских и молодежных общественных организаций.</w:t>
      </w:r>
    </w:p>
    <w:p w:rsidR="00503013" w:rsidRPr="00951442" w:rsidRDefault="00503013" w:rsidP="00503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 xml:space="preserve">14. Вовлечение подростков в социально значимую деятельность,  снижение уровня распространенности среди молодежи рискованного и </w:t>
      </w:r>
      <w:proofErr w:type="spellStart"/>
      <w:r w:rsidRPr="00951442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95144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503013" w:rsidRPr="00951442" w:rsidRDefault="00503013" w:rsidP="00503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>15. Профилактика проявлений асоциальных явлений и явлений экстремизма среди молодежи и подростков.</w:t>
      </w:r>
    </w:p>
    <w:p w:rsidR="00503013" w:rsidRPr="00951442" w:rsidRDefault="00503013" w:rsidP="00503013">
      <w:pPr>
        <w:jc w:val="both"/>
      </w:pPr>
      <w:r w:rsidRPr="00951442">
        <w:t>16. Поддержка способных и талантливых детей и подростков, стимулирование творческой и общественно – значимой деятельности обучающихся.</w:t>
      </w:r>
    </w:p>
    <w:p w:rsidR="00503013" w:rsidRPr="00951442" w:rsidRDefault="00503013" w:rsidP="00503013">
      <w:pPr>
        <w:pStyle w:val="ConsPlusNonformat"/>
        <w:tabs>
          <w:tab w:val="left" w:pos="12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 xml:space="preserve">17. Улучшение качества условий  оказываемых муниципальных услуг учреждениями культуры, подведомственными УКС и МП администрации города Бузулука. </w:t>
      </w:r>
    </w:p>
    <w:p w:rsidR="00503013" w:rsidRPr="00951442" w:rsidRDefault="00503013" w:rsidP="00503013">
      <w:pPr>
        <w:autoSpaceDE w:val="0"/>
        <w:jc w:val="both"/>
      </w:pPr>
      <w:r w:rsidRPr="00951442">
        <w:t>18. 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</w:r>
    </w:p>
    <w:p w:rsidR="00503013" w:rsidRPr="00951442" w:rsidRDefault="00503013" w:rsidP="00503013">
      <w:pPr>
        <w:autoSpaceDE w:val="0"/>
        <w:jc w:val="both"/>
      </w:pPr>
      <w:r w:rsidRPr="00951442">
        <w:t xml:space="preserve">19. Доведение </w:t>
      </w:r>
      <w:proofErr w:type="gramStart"/>
      <w:r w:rsidRPr="00951442">
        <w:t>оплаты труда педагогов учреждений дополнительного образования</w:t>
      </w:r>
      <w:proofErr w:type="gramEnd"/>
      <w:r w:rsidRPr="00951442">
        <w:t xml:space="preserve"> в системе учреждений культуры до уровня не ниже среднего для учителей в регионе, повышение оплаты труда которых предусмотрено </w:t>
      </w:r>
      <w:hyperlink r:id="rId18" w:anchor="/document/99/557309575/" w:history="1">
        <w:r w:rsidR="000A1509" w:rsidRPr="00CB1F69">
          <w:rPr>
            <w:rStyle w:val="af6"/>
            <w:color w:val="auto"/>
            <w:u w:val="none"/>
          </w:rPr>
          <w:t>указом</w:t>
        </w:r>
        <w:r w:rsidRPr="00CB1F69">
          <w:rPr>
            <w:rStyle w:val="af6"/>
            <w:color w:val="auto"/>
            <w:u w:val="none"/>
          </w:rPr>
          <w:t xml:space="preserve"> </w:t>
        </w:r>
        <w:r w:rsidR="000A1509" w:rsidRPr="00CB1F69">
          <w:rPr>
            <w:rStyle w:val="af6"/>
            <w:color w:val="auto"/>
            <w:u w:val="none"/>
          </w:rPr>
          <w:t>Президента Р</w:t>
        </w:r>
        <w:r w:rsidR="00CB1F69" w:rsidRPr="00CB1F69">
          <w:rPr>
            <w:rStyle w:val="af6"/>
            <w:color w:val="auto"/>
            <w:u w:val="none"/>
          </w:rPr>
          <w:t xml:space="preserve">оссийской </w:t>
        </w:r>
        <w:r w:rsidR="000A1509" w:rsidRPr="00CB1F69">
          <w:rPr>
            <w:rStyle w:val="af6"/>
            <w:color w:val="auto"/>
            <w:u w:val="none"/>
          </w:rPr>
          <w:t>Ф</w:t>
        </w:r>
        <w:r w:rsidR="00CB1F69" w:rsidRPr="00CB1F69">
          <w:rPr>
            <w:rStyle w:val="af6"/>
            <w:color w:val="auto"/>
            <w:u w:val="none"/>
          </w:rPr>
          <w:t>едерации</w:t>
        </w:r>
        <w:r w:rsidR="000A1509" w:rsidRPr="00CB1F69">
          <w:rPr>
            <w:rStyle w:val="af6"/>
            <w:color w:val="auto"/>
            <w:u w:val="none"/>
          </w:rPr>
          <w:t xml:space="preserve"> </w:t>
        </w:r>
        <w:r w:rsidRPr="00CB1F69">
          <w:rPr>
            <w:rStyle w:val="af6"/>
            <w:color w:val="auto"/>
            <w:u w:val="none"/>
          </w:rPr>
          <w:t>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</w:t>
      </w:r>
    </w:p>
    <w:p w:rsidR="000A1509" w:rsidRPr="00951442" w:rsidRDefault="00503013" w:rsidP="00503013">
      <w:pPr>
        <w:autoSpaceDE w:val="0"/>
        <w:jc w:val="both"/>
      </w:pPr>
      <w:r w:rsidRPr="00951442">
        <w:t xml:space="preserve">20. Доведение средней заработной платы работников муниципальных учреждений культуры до средней заработной платы в регионе в соответствии </w:t>
      </w:r>
      <w:r w:rsidRPr="00CB1F69">
        <w:t xml:space="preserve">с </w:t>
      </w:r>
      <w:hyperlink r:id="rId19" w:anchor="/document/99/557309575/" w:history="1">
        <w:r w:rsidR="000A1509" w:rsidRPr="00CB1F69">
          <w:rPr>
            <w:rStyle w:val="af6"/>
            <w:color w:val="auto"/>
            <w:u w:val="none"/>
          </w:rPr>
          <w:t>указом</w:t>
        </w:r>
        <w:r w:rsidRPr="00CB1F69">
          <w:rPr>
            <w:rStyle w:val="af6"/>
            <w:color w:val="auto"/>
            <w:u w:val="none"/>
          </w:rPr>
          <w:t xml:space="preserve"> </w:t>
        </w:r>
        <w:r w:rsidR="000A1509" w:rsidRPr="00CB1F69">
          <w:rPr>
            <w:rStyle w:val="af6"/>
            <w:color w:val="auto"/>
            <w:u w:val="none"/>
          </w:rPr>
          <w:t>Президента Р</w:t>
        </w:r>
        <w:r w:rsidR="00CB1F69" w:rsidRPr="00CB1F69">
          <w:rPr>
            <w:rStyle w:val="af6"/>
            <w:color w:val="auto"/>
            <w:u w:val="none"/>
          </w:rPr>
          <w:t xml:space="preserve">оссийской </w:t>
        </w:r>
        <w:r w:rsidR="000A1509" w:rsidRPr="00CB1F69">
          <w:rPr>
            <w:rStyle w:val="af6"/>
            <w:color w:val="auto"/>
            <w:u w:val="none"/>
          </w:rPr>
          <w:t>Ф</w:t>
        </w:r>
        <w:r w:rsidR="00CB1F69" w:rsidRPr="00CB1F69">
          <w:rPr>
            <w:rStyle w:val="af6"/>
            <w:color w:val="auto"/>
            <w:u w:val="none"/>
          </w:rPr>
          <w:t>едерации</w:t>
        </w:r>
        <w:r w:rsidR="000A1509" w:rsidRPr="00CB1F69">
          <w:rPr>
            <w:rStyle w:val="af6"/>
            <w:color w:val="auto"/>
            <w:u w:val="none"/>
          </w:rPr>
          <w:t xml:space="preserve"> </w:t>
        </w:r>
        <w:r w:rsidRPr="00CB1F69">
          <w:rPr>
            <w:rStyle w:val="af6"/>
            <w:color w:val="auto"/>
            <w:u w:val="none"/>
          </w:rPr>
          <w:t>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 </w:t>
      </w:r>
    </w:p>
    <w:p w:rsidR="00503013" w:rsidRPr="00951442" w:rsidRDefault="00503013" w:rsidP="00503013">
      <w:pPr>
        <w:autoSpaceDE w:val="0"/>
        <w:jc w:val="both"/>
      </w:pPr>
      <w:r w:rsidRPr="00951442">
        <w:t>21.</w:t>
      </w:r>
      <w:r w:rsidR="00F93ADD">
        <w:t xml:space="preserve">Установление сотрудничества с профессиональным союзом и общественными организациями в сфере культуры в целях улучшения условий реализации культурной политики - </w:t>
      </w:r>
      <w:r w:rsidRPr="00951442">
        <w:t>4 ед.</w:t>
      </w:r>
    </w:p>
    <w:p w:rsidR="00503013" w:rsidRPr="00951442" w:rsidRDefault="00503013" w:rsidP="00503013">
      <w:pPr>
        <w:sectPr w:rsidR="00503013" w:rsidRPr="00951442" w:rsidSect="004D799F">
          <w:pgSz w:w="11906" w:h="16838"/>
          <w:pgMar w:top="1134" w:right="536" w:bottom="992" w:left="851" w:header="720" w:footer="720" w:gutter="0"/>
          <w:cols w:space="720"/>
          <w:docGrid w:linePitch="600" w:charSpace="32768"/>
        </w:sectPr>
      </w:pPr>
      <w:r w:rsidRPr="00951442">
        <w:t xml:space="preserve">22. Подготовка кадров  и повышение квалификации специалистов в  муниципальных учреждениях культуры </w:t>
      </w:r>
      <w:r w:rsidR="00CB1F69">
        <w:t xml:space="preserve"> </w:t>
      </w:r>
      <w:r w:rsidRPr="00951442">
        <w:t xml:space="preserve">и </w:t>
      </w:r>
      <w:r w:rsidR="00CB1F69">
        <w:t xml:space="preserve"> </w:t>
      </w:r>
      <w:r w:rsidRPr="00951442">
        <w:t xml:space="preserve">муниципальных </w:t>
      </w:r>
      <w:r w:rsidR="00CB1F69">
        <w:t xml:space="preserve"> </w:t>
      </w:r>
      <w:r w:rsidRPr="00951442">
        <w:t xml:space="preserve">учреждениях </w:t>
      </w:r>
      <w:r w:rsidR="00CB1F69">
        <w:t xml:space="preserve"> </w:t>
      </w:r>
      <w:r w:rsidRPr="00951442">
        <w:t xml:space="preserve">дополнительного </w:t>
      </w:r>
      <w:r w:rsidR="00CB1F69">
        <w:t xml:space="preserve"> </w:t>
      </w:r>
      <w:r w:rsidRPr="00951442">
        <w:t xml:space="preserve">образования </w:t>
      </w:r>
      <w:r w:rsidR="00CB1F69">
        <w:t xml:space="preserve"> </w:t>
      </w:r>
      <w:r w:rsidRPr="00951442">
        <w:t>в</w:t>
      </w:r>
      <w:r w:rsidR="00CB1F69">
        <w:t xml:space="preserve"> </w:t>
      </w:r>
      <w:r w:rsidRPr="00951442">
        <w:t xml:space="preserve"> сфере</w:t>
      </w:r>
      <w:r w:rsidR="00CB1F69">
        <w:t xml:space="preserve"> </w:t>
      </w:r>
      <w:r w:rsidRPr="00951442">
        <w:t xml:space="preserve"> культуры</w:t>
      </w:r>
      <w:r w:rsidR="00CB1F69">
        <w:t xml:space="preserve"> </w:t>
      </w:r>
      <w:r w:rsidRPr="00951442">
        <w:t xml:space="preserve"> и </w:t>
      </w:r>
      <w:r w:rsidRPr="00951442">
        <w:lastRenderedPageBreak/>
        <w:t xml:space="preserve">искусства –  не менее </w:t>
      </w:r>
      <w:r w:rsidR="00655A3D">
        <w:t>7</w:t>
      </w:r>
      <w:r w:rsidR="00241F87" w:rsidRPr="00951442">
        <w:t xml:space="preserve"> </w:t>
      </w:r>
      <w:r w:rsidRPr="00951442">
        <w:t>% от состава специалистов   в учреждениях культуры,  в образовательных учреждениях - исполнение федерал</w:t>
      </w:r>
      <w:r w:rsidR="00D9269A" w:rsidRPr="00951442">
        <w:t>ьных государственных требований.</w:t>
      </w:r>
    </w:p>
    <w:p w:rsidR="00184ABE" w:rsidRPr="00951442" w:rsidRDefault="00184ABE" w:rsidP="00D9269A">
      <w:pPr>
        <w:ind w:left="6663"/>
        <w:jc w:val="both"/>
      </w:pPr>
      <w:r w:rsidRPr="00951442">
        <w:lastRenderedPageBreak/>
        <w:t xml:space="preserve">Приложение № </w:t>
      </w:r>
      <w:r w:rsidR="00EF3E41" w:rsidRPr="00951442">
        <w:t>4</w:t>
      </w:r>
      <w:r w:rsidRPr="00951442">
        <w:t xml:space="preserve"> к постановлению</w:t>
      </w:r>
    </w:p>
    <w:p w:rsidR="00184ABE" w:rsidRPr="00951442" w:rsidRDefault="00184ABE" w:rsidP="00184ABE">
      <w:pPr>
        <w:ind w:left="6663"/>
        <w:jc w:val="both"/>
      </w:pPr>
      <w:r w:rsidRPr="00951442">
        <w:t>администрации города Бузулука</w:t>
      </w:r>
    </w:p>
    <w:p w:rsidR="00184ABE" w:rsidRPr="00951442" w:rsidRDefault="007B2AA9" w:rsidP="00184ABE">
      <w:pPr>
        <w:ind w:left="6663"/>
        <w:jc w:val="both"/>
        <w:rPr>
          <w:b/>
        </w:rPr>
      </w:pPr>
      <w:r>
        <w:t>от 14.02.2019 № 152-п</w:t>
      </w:r>
    </w:p>
    <w:p w:rsidR="00184ABE" w:rsidRPr="00951442" w:rsidRDefault="00184ABE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</w:p>
    <w:p w:rsidR="00EF2554" w:rsidRPr="00951442" w:rsidRDefault="00EF2554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Подпрограмма 1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«Культура города Бузулука»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Паспорт Подпрограммы 1</w:t>
      </w:r>
    </w:p>
    <w:p w:rsidR="008C09E3" w:rsidRPr="00951442" w:rsidRDefault="008C09E3" w:rsidP="008C09E3">
      <w:pPr>
        <w:widowControl w:val="0"/>
        <w:autoSpaceDE w:val="0"/>
        <w:jc w:val="both"/>
        <w:rPr>
          <w:kern w:val="1"/>
          <w:lang w:eastAsia="hi-IN" w:bidi="hi-IN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8421"/>
      </w:tblGrid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Наименование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Подпрограмма «Культура города Бузулука» (далее - Подпрограмма)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Основание для разработки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B30" w:rsidRPr="00951442" w:rsidRDefault="00361B30" w:rsidP="00361B30">
            <w:pPr>
              <w:pStyle w:val="ConsPlusNormal0"/>
              <w:jc w:val="both"/>
            </w:pPr>
            <w:r w:rsidRPr="00951442">
              <w:t xml:space="preserve">Бюджетный </w:t>
            </w:r>
            <w:hyperlink r:id="rId20" w:history="1">
              <w:r w:rsidRPr="00951442">
                <w:rPr>
                  <w:rStyle w:val="af6"/>
                  <w:color w:val="000000"/>
                  <w:u w:val="none"/>
                </w:rPr>
                <w:t>кодекс</w:t>
              </w:r>
            </w:hyperlink>
            <w:r w:rsidRPr="00951442">
              <w:t xml:space="preserve"> Российской Федерации;</w:t>
            </w:r>
          </w:p>
          <w:p w:rsidR="00361B30" w:rsidRPr="00951442" w:rsidRDefault="00361B30" w:rsidP="00361B30">
            <w:pPr>
              <w:pStyle w:val="ConsPlusNormal0"/>
              <w:jc w:val="both"/>
            </w:pPr>
            <w:r w:rsidRPr="00951442">
              <w:t xml:space="preserve">Федеральный </w:t>
            </w:r>
            <w:hyperlink r:id="rId21" w:history="1">
              <w:r w:rsidRPr="00951442">
                <w:rPr>
                  <w:rStyle w:val="af6"/>
                  <w:color w:val="000000"/>
                  <w:u w:val="none"/>
                </w:rPr>
                <w:t>закон</w:t>
              </w:r>
            </w:hyperlink>
            <w:r w:rsidRPr="00951442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63B64" w:rsidRPr="00951442" w:rsidRDefault="00C234B5" w:rsidP="00361B30">
            <w:pPr>
              <w:pStyle w:val="ConsPlusNormal0"/>
              <w:jc w:val="both"/>
            </w:pPr>
            <w:hyperlink r:id="rId22" w:anchor="/document/99/557309575/" w:history="1">
              <w:r w:rsidR="00863B64" w:rsidRPr="003F16CE">
                <w:rPr>
                  <w:rStyle w:val="af6"/>
                  <w:color w:val="auto"/>
                  <w:u w:val="none"/>
                </w:rPr>
                <w:t>Указ Президента РФ от 07.05.2018 № 204</w:t>
              </w:r>
            </w:hyperlink>
            <w:r w:rsidR="00863B64" w:rsidRPr="00951442">
              <w:t xml:space="preserve"> «О национальных целях и стратегических задачах развития Российской Федерации на период до 2024 года»;</w:t>
            </w:r>
          </w:p>
          <w:p w:rsidR="00361B30" w:rsidRPr="00951442" w:rsidRDefault="003F16CE" w:rsidP="00361B3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361B30" w:rsidRPr="00951442">
              <w:rPr>
                <w:lang w:eastAsia="ru-RU"/>
              </w:rPr>
              <w:t xml:space="preserve">аспоряжение Правительства РФ от 29.02.2016 № 326-р «Об утверждении Стратегии государственной культурной </w:t>
            </w:r>
            <w:proofErr w:type="gramStart"/>
            <w:r w:rsidR="00361B30" w:rsidRPr="00951442">
              <w:rPr>
                <w:lang w:eastAsia="ru-RU"/>
              </w:rPr>
              <w:t>политики на период</w:t>
            </w:r>
            <w:proofErr w:type="gramEnd"/>
            <w:r w:rsidR="00361B30" w:rsidRPr="00951442">
              <w:rPr>
                <w:lang w:eastAsia="ru-RU"/>
              </w:rPr>
              <w:t xml:space="preserve"> до 2030 года»;</w:t>
            </w:r>
          </w:p>
          <w:p w:rsidR="00361B30" w:rsidRPr="00951442" w:rsidRDefault="00361B30" w:rsidP="00361B30">
            <w:pPr>
              <w:pStyle w:val="ConsPlusNormal0"/>
              <w:jc w:val="both"/>
            </w:pPr>
            <w:r w:rsidRPr="00951442">
              <w:t xml:space="preserve">Постановление </w:t>
            </w:r>
            <w:r w:rsidR="003F16CE">
              <w:t>П</w:t>
            </w:r>
            <w:r w:rsidRPr="00951442">
              <w:t xml:space="preserve">равительства Оренбургской области от 17.11.2017 № 799-п «О плане мероприятий по реализации в 2017-2018 годах в Оренбургской области Стратегии государственной культурной </w:t>
            </w:r>
            <w:proofErr w:type="gramStart"/>
            <w:r w:rsidRPr="00951442">
              <w:t>политики на период</w:t>
            </w:r>
            <w:proofErr w:type="gramEnd"/>
            <w:r w:rsidRPr="00951442">
              <w:t xml:space="preserve"> до 2030 года»;</w:t>
            </w:r>
          </w:p>
          <w:p w:rsidR="00361B30" w:rsidRPr="00951442" w:rsidRDefault="00C234B5" w:rsidP="00361B30">
            <w:pPr>
              <w:pStyle w:val="ConsPlusNormal0"/>
              <w:jc w:val="both"/>
            </w:pPr>
            <w:hyperlink r:id="rId23" w:history="1">
              <w:r w:rsidR="00361B30" w:rsidRPr="00951442">
                <w:rPr>
                  <w:rStyle w:val="af6"/>
                  <w:color w:val="000000"/>
                  <w:u w:val="none"/>
                </w:rPr>
                <w:t>Устав</w:t>
              </w:r>
            </w:hyperlink>
            <w:r w:rsidR="00361B30" w:rsidRPr="00951442">
              <w:t xml:space="preserve"> муниципального образования город Бузулук Оренбургской области, принятый решением городского Совета депутатов города Бузулука от 21.05.2015 № 743; </w:t>
            </w:r>
          </w:p>
          <w:p w:rsidR="00361B30" w:rsidRPr="00951442" w:rsidRDefault="003F16CE" w:rsidP="00361B30">
            <w:pPr>
              <w:pStyle w:val="ConsPlusNormal0"/>
              <w:jc w:val="both"/>
            </w:pPr>
            <w:r>
              <w:t>п</w:t>
            </w:r>
            <w:r w:rsidR="00361B30" w:rsidRPr="00951442">
              <w:t>остановление администрации г</w:t>
            </w:r>
            <w:r w:rsidR="000A1509" w:rsidRPr="00951442">
              <w:t>орода Бузулука</w:t>
            </w:r>
            <w:r w:rsidR="00361B30" w:rsidRPr="00951442">
              <w:t xml:space="preserve"> от 22.02.2018 № 243-п «О плане мероприятий по реализации в 2018 году в муниципальном образовании город Бузулук  Стратегии государственной культурной </w:t>
            </w:r>
            <w:proofErr w:type="gramStart"/>
            <w:r w:rsidR="00361B30" w:rsidRPr="00951442">
              <w:t>политики на период</w:t>
            </w:r>
            <w:proofErr w:type="gramEnd"/>
            <w:r w:rsidR="00361B30" w:rsidRPr="00951442">
              <w:t xml:space="preserve"> до 2030 года»;</w:t>
            </w:r>
          </w:p>
          <w:p w:rsidR="00361B30" w:rsidRPr="00951442" w:rsidRDefault="003F16CE" w:rsidP="00361B30">
            <w:pPr>
              <w:pStyle w:val="ConsPlusNormal0"/>
              <w:jc w:val="both"/>
            </w:pPr>
            <w:r>
              <w:t>р</w:t>
            </w:r>
            <w:r w:rsidR="00361B30" w:rsidRPr="00951442">
              <w:t>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8C09E3" w:rsidRPr="00951442" w:rsidRDefault="003F16CE" w:rsidP="00361B30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t>р</w:t>
            </w:r>
            <w:r w:rsidR="00361B30" w:rsidRPr="00951442">
              <w:t>аспоряжение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Бузулука».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Ответственный исполнитель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Управление по культуре, спорту и молодежной политике администрации города Бузулука (далее - УКС и МП)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Участники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ДК «Машиностроитель»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«ДК «Юбилейный»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«ГЦБС»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Бузулукский</w:t>
            </w:r>
            <w:proofErr w:type="spellEnd"/>
            <w:r w:rsidRPr="00951442">
              <w:rPr>
                <w:kern w:val="1"/>
                <w:lang w:eastAsia="hi-IN" w:bidi="hi-IN"/>
              </w:rPr>
              <w:t xml:space="preserve"> краеведческий музей»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«ДШИ»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«ДМШ им. Ф.И. Шаляпина»</w:t>
            </w:r>
          </w:p>
          <w:p w:rsidR="007A0854" w:rsidRPr="00951442" w:rsidRDefault="007A0854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</w:t>
            </w:r>
            <w:proofErr w:type="gramStart"/>
            <w:r w:rsidRPr="00951442">
              <w:rPr>
                <w:kern w:val="1"/>
                <w:lang w:eastAsia="hi-IN" w:bidi="hi-IN"/>
              </w:rPr>
              <w:t>.Б</w:t>
            </w:r>
            <w:proofErr w:type="gramEnd"/>
            <w:r w:rsidRPr="00951442">
              <w:rPr>
                <w:kern w:val="1"/>
                <w:lang w:eastAsia="hi-IN" w:bidi="hi-IN"/>
              </w:rPr>
              <w:t>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ПКиО</w:t>
            </w:r>
            <w:proofErr w:type="spellEnd"/>
            <w:r w:rsidRPr="00951442">
              <w:rPr>
                <w:kern w:val="1"/>
                <w:lang w:eastAsia="hi-IN" w:bidi="hi-IN"/>
              </w:rPr>
              <w:t>»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Цель и задачи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Цель подпрограммы: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Создание условий для организации досуга, обеспечения жителей города услугами учреждений культуры и организаций дополнительного образования по музыкальному и художественному развитию.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lastRenderedPageBreak/>
              <w:t>Задачи подпрограммы: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 xml:space="preserve">1. Обеспечение условий для развития сферы досуга, разнообразия </w:t>
            </w:r>
            <w:proofErr w:type="spellStart"/>
            <w:r w:rsidRPr="00951442">
              <w:t>культурно-досуговой</w:t>
            </w:r>
            <w:proofErr w:type="spellEnd"/>
            <w:r w:rsidRPr="00951442">
              <w:t xml:space="preserve"> деятельности различных слоев населения города, эстетического воспитания населения.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2. Обеспечение условий для библиотечного и библиографического обслуживания населения.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3. Сохранение историко-культурного наследия города Бузулука.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4. Развитие сети муниципальных организаций дополнительного образования по музыкальному и художественному развитию и улучшение качества условий  предоставляемых услуг.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5. Улучшение качества условий   для организации и проведения культурно-массовых городских мероприятий.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 xml:space="preserve">6. Достижение показателей уровня средней заработной платы работников муниципальных учреждений культуры и дополнительного образования в сфере культуры и искусства в соответствии с </w:t>
            </w:r>
            <w:hyperlink r:id="rId24" w:anchor="/document/99/557309575/" w:history="1">
              <w:r w:rsidR="003F16CE" w:rsidRPr="003F16CE">
                <w:rPr>
                  <w:rStyle w:val="af6"/>
                  <w:color w:val="auto"/>
                  <w:u w:val="none"/>
                </w:rPr>
                <w:t>у</w:t>
              </w:r>
              <w:r w:rsidRPr="003F16CE">
                <w:rPr>
                  <w:rStyle w:val="af6"/>
                  <w:color w:val="auto"/>
                  <w:u w:val="none"/>
                </w:rPr>
                <w:t>казом</w:t>
              </w:r>
              <w:r w:rsidR="003F16CE" w:rsidRPr="003F16CE">
                <w:rPr>
                  <w:rStyle w:val="af6"/>
                  <w:color w:val="auto"/>
                  <w:u w:val="none"/>
                </w:rPr>
                <w:t xml:space="preserve"> Президента РФ</w:t>
              </w:r>
              <w:r w:rsidRPr="003F16CE">
                <w:rPr>
                  <w:rStyle w:val="af6"/>
                  <w:color w:val="auto"/>
                  <w:u w:val="none"/>
                </w:rPr>
                <w:t xml:space="preserve">  от 07.05.2018 </w:t>
              </w:r>
              <w:r w:rsidR="003F16CE" w:rsidRPr="003F16CE">
                <w:rPr>
                  <w:rStyle w:val="af6"/>
                  <w:color w:val="auto"/>
                  <w:u w:val="none"/>
                </w:rPr>
                <w:t xml:space="preserve">   </w:t>
              </w:r>
              <w:r w:rsidRPr="003F16CE">
                <w:rPr>
                  <w:rStyle w:val="af6"/>
                  <w:color w:val="auto"/>
                  <w:u w:val="none"/>
                </w:rPr>
                <w:t>№ 204</w:t>
              </w:r>
            </w:hyperlink>
            <w:r w:rsidRPr="003F16CE">
              <w:t xml:space="preserve"> </w:t>
            </w:r>
            <w:r w:rsidRPr="00951442">
              <w:t>«О национальных целях и стратегических задачах развития Российской Федерации на период до 2024 года».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7. Установление сотрудничества с  профессиональным  союзом  и общественными  организациями  в сфере культуры в целях  улучшения условий реализации  культурной политики</w:t>
            </w:r>
            <w:r w:rsidR="000C5B31" w:rsidRPr="00951442">
              <w:t>.</w:t>
            </w:r>
            <w:r w:rsidRPr="00951442">
              <w:t xml:space="preserve"> </w:t>
            </w:r>
          </w:p>
          <w:p w:rsidR="008C09E3" w:rsidRPr="00951442" w:rsidRDefault="00142C48" w:rsidP="00142C48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t>8.  Организация и проведение постоянных мероприятий, направленных  на  подготовку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</w:t>
            </w:r>
            <w:r w:rsidR="000C5B31" w:rsidRPr="00951442">
              <w:t>.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Основные целевые индикаторы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Основные целевые </w:t>
            </w:r>
            <w:hyperlink w:anchor="Par483" w:history="1">
              <w:r w:rsidRPr="00951442">
                <w:rPr>
                  <w:color w:val="000000"/>
                  <w:kern w:val="1"/>
                  <w:lang w:eastAsia="hi-IN" w:bidi="hi-IN"/>
                </w:rPr>
                <w:t>индикаторы</w:t>
              </w:r>
            </w:hyperlink>
            <w:r w:rsidRPr="00951442">
              <w:rPr>
                <w:kern w:val="1"/>
                <w:lang w:eastAsia="hi-IN" w:bidi="hi-IN"/>
              </w:rPr>
              <w:t xml:space="preserve"> Подпрограммы приведены в Приложении № 1 к подпрограмме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Сроки (этапы) реализации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2018 - 2022 годы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Финансовое обеспечение мероприятий подпрограммы с разбивкой по годам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Объем </w:t>
            </w:r>
            <w:r w:rsidR="009E702C" w:rsidRPr="00951442">
              <w:rPr>
                <w:kern w:val="1"/>
                <w:lang w:eastAsia="hi-IN" w:bidi="hi-IN"/>
              </w:rPr>
              <w:t xml:space="preserve">финансирования составляет </w:t>
            </w:r>
            <w:r w:rsidR="00B9221A">
              <w:rPr>
                <w:kern w:val="1"/>
                <w:lang w:eastAsia="hi-IN" w:bidi="hi-IN"/>
              </w:rPr>
              <w:t>327 479,</w:t>
            </w:r>
            <w:r w:rsidR="006C1F28">
              <w:rPr>
                <w:kern w:val="1"/>
                <w:lang w:eastAsia="hi-IN" w:bidi="hi-IN"/>
              </w:rPr>
              <w:t>4</w:t>
            </w:r>
            <w:r w:rsidRPr="00951442">
              <w:rPr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kern w:val="1"/>
                <w:lang w:eastAsia="hi-IN" w:bidi="hi-IN"/>
              </w:rPr>
              <w:t>уб., в том числе:</w:t>
            </w:r>
          </w:p>
          <w:p w:rsidR="008C09E3" w:rsidRPr="00951442" w:rsidRDefault="008C09E3" w:rsidP="0068094F">
            <w:pPr>
              <w:widowControl w:val="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951442">
              <w:rPr>
                <w:rFonts w:eastAsia="Calibri"/>
                <w:kern w:val="1"/>
                <w:lang w:eastAsia="hi-IN" w:bidi="hi-IN"/>
              </w:rPr>
              <w:t xml:space="preserve">2018 г. – </w:t>
            </w:r>
            <w:r w:rsidR="00CA15FA">
              <w:rPr>
                <w:rFonts w:eastAsia="Calibri"/>
                <w:kern w:val="1"/>
                <w:lang w:eastAsia="hi-IN" w:bidi="hi-IN"/>
              </w:rPr>
              <w:t>76 131,9 тыс</w:t>
            </w:r>
            <w:proofErr w:type="gramStart"/>
            <w:r w:rsidR="00CA15FA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="00CA15FA">
              <w:rPr>
                <w:rFonts w:eastAsia="Calibri"/>
                <w:kern w:val="1"/>
                <w:lang w:eastAsia="hi-IN" w:bidi="hi-IN"/>
              </w:rPr>
              <w:t xml:space="preserve">уб., в т.ч. </w:t>
            </w:r>
            <w:r w:rsidR="00CA15FA" w:rsidRPr="00951442">
              <w:rPr>
                <w:rFonts w:eastAsia="Calibri"/>
                <w:kern w:val="1"/>
                <w:lang w:eastAsia="hi-IN" w:bidi="hi-IN"/>
              </w:rPr>
              <w:t>за счет средств местного бюджета</w:t>
            </w:r>
            <w:r w:rsidR="00CA15FA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7D1504">
              <w:rPr>
                <w:rFonts w:eastAsia="Calibri"/>
                <w:kern w:val="1"/>
                <w:lang w:eastAsia="hi-IN" w:bidi="hi-IN"/>
              </w:rPr>
              <w:t>6</w:t>
            </w:r>
            <w:r w:rsidR="00BB6F01">
              <w:rPr>
                <w:rFonts w:eastAsia="Calibri"/>
                <w:kern w:val="1"/>
                <w:lang w:eastAsia="hi-IN" w:bidi="hi-IN"/>
              </w:rPr>
              <w:t>4</w:t>
            </w:r>
            <w:r w:rsidR="007D1504">
              <w:rPr>
                <w:rFonts w:eastAsia="Calibri"/>
                <w:kern w:val="1"/>
                <w:lang w:eastAsia="hi-IN" w:bidi="hi-IN"/>
              </w:rPr>
              <w:t> 786,</w:t>
            </w:r>
            <w:r w:rsidR="006C1F28">
              <w:rPr>
                <w:rFonts w:eastAsia="Calibri"/>
                <w:kern w:val="1"/>
                <w:lang w:eastAsia="hi-IN" w:bidi="hi-IN"/>
              </w:rPr>
              <w:t>3</w:t>
            </w:r>
            <w:r w:rsidR="00532043" w:rsidRPr="00951442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Calibri"/>
                <w:kern w:val="1"/>
                <w:lang w:eastAsia="hi-IN" w:bidi="hi-IN"/>
              </w:rPr>
              <w:t>тыс.руб.</w:t>
            </w:r>
            <w:r w:rsidR="00CA15FA">
              <w:rPr>
                <w:rFonts w:eastAsia="Calibri"/>
                <w:kern w:val="1"/>
                <w:lang w:eastAsia="hi-IN" w:bidi="hi-IN"/>
              </w:rPr>
              <w:t>;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A15FA" w:rsidRPr="00951442">
              <w:rPr>
                <w:rFonts w:eastAsia="Calibri"/>
                <w:kern w:val="1"/>
                <w:lang w:eastAsia="hi-IN" w:bidi="hi-IN"/>
              </w:rPr>
              <w:t>за счет средств областного бюджета</w:t>
            </w:r>
            <w:r w:rsidR="00CA15FA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7D1504">
              <w:rPr>
                <w:rFonts w:eastAsia="Calibri"/>
                <w:kern w:val="1"/>
                <w:lang w:eastAsia="hi-IN" w:bidi="hi-IN"/>
              </w:rPr>
              <w:t>1</w:t>
            </w:r>
            <w:r w:rsidR="00BB6F01">
              <w:rPr>
                <w:rFonts w:eastAsia="Calibri"/>
                <w:kern w:val="1"/>
                <w:lang w:eastAsia="hi-IN" w:bidi="hi-IN"/>
              </w:rPr>
              <w:t>1</w:t>
            </w:r>
            <w:r w:rsidR="007D1504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Calibri"/>
                <w:kern w:val="1"/>
                <w:lang w:eastAsia="hi-IN" w:bidi="hi-IN"/>
              </w:rPr>
              <w:t>3</w:t>
            </w:r>
            <w:r w:rsidR="009E702C" w:rsidRPr="00951442">
              <w:rPr>
                <w:rFonts w:eastAsia="Calibri"/>
                <w:kern w:val="1"/>
                <w:lang w:eastAsia="hi-IN" w:bidi="hi-IN"/>
              </w:rPr>
              <w:t>41,5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тыс.руб.</w:t>
            </w:r>
            <w:r w:rsidR="00CA15FA">
              <w:rPr>
                <w:rFonts w:eastAsia="Calibri"/>
                <w:kern w:val="1"/>
                <w:lang w:eastAsia="hi-IN" w:bidi="hi-IN"/>
              </w:rPr>
              <w:t>;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A15FA" w:rsidRPr="00951442">
              <w:rPr>
                <w:rFonts w:eastAsia="Calibri"/>
                <w:kern w:val="1"/>
                <w:lang w:eastAsia="hi-IN" w:bidi="hi-IN"/>
              </w:rPr>
              <w:t>за счет средств федерального бюджета</w:t>
            </w:r>
            <w:r w:rsidR="00CA15FA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9E702C" w:rsidRPr="00951442">
              <w:rPr>
                <w:rFonts w:eastAsia="Calibri"/>
                <w:kern w:val="1"/>
                <w:lang w:eastAsia="hi-IN" w:bidi="hi-IN"/>
              </w:rPr>
              <w:t xml:space="preserve">4,1 тыс.руб. 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2019 г. – </w:t>
            </w:r>
            <w:r w:rsidR="007D1504">
              <w:rPr>
                <w:rFonts w:eastAsia="SimSun"/>
                <w:kern w:val="1"/>
                <w:lang w:eastAsia="hi-IN" w:bidi="hi-IN"/>
              </w:rPr>
              <w:t>68 735,0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2020 г. – </w:t>
            </w:r>
            <w:r w:rsidR="007D1504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2021 г. </w:t>
            </w:r>
            <w:r w:rsidR="007D1504">
              <w:rPr>
                <w:rFonts w:eastAsia="SimSun"/>
                <w:kern w:val="1"/>
                <w:lang w:eastAsia="hi-IN" w:bidi="hi-IN"/>
              </w:rPr>
              <w:t>–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7D1504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</w:p>
          <w:p w:rsidR="008C09E3" w:rsidRPr="00951442" w:rsidRDefault="008C09E3" w:rsidP="007D1504">
            <w:pPr>
              <w:widowControl w:val="0"/>
              <w:rPr>
                <w:kern w:val="1"/>
                <w:lang w:eastAsia="hi-IN" w:bidi="hi-IN"/>
              </w:rPr>
            </w:pPr>
            <w:r w:rsidRPr="00951442">
              <w:rPr>
                <w:rFonts w:eastAsia="SimSun" w:cs="Mangal"/>
                <w:kern w:val="1"/>
                <w:lang w:eastAsia="hi-IN" w:bidi="hi-IN"/>
              </w:rPr>
              <w:t xml:space="preserve">2022 г. -  </w:t>
            </w:r>
            <w:r w:rsidR="007D1504">
              <w:rPr>
                <w:rFonts w:eastAsia="SimSun" w:cs="Mangal"/>
                <w:kern w:val="1"/>
                <w:lang w:eastAsia="hi-IN" w:bidi="hi-IN"/>
              </w:rPr>
              <w:t xml:space="preserve">45 </w:t>
            </w:r>
            <w:r w:rsidRPr="00951442">
              <w:rPr>
                <w:rFonts w:eastAsia="SimSun" w:cs="Mangal"/>
                <w:kern w:val="1"/>
                <w:lang w:eastAsia="hi-IN" w:bidi="hi-IN"/>
              </w:rPr>
              <w:t>282,5 тыс</w:t>
            </w:r>
            <w:proofErr w:type="gramStart"/>
            <w:r w:rsidRPr="00951442">
              <w:rPr>
                <w:rFonts w:eastAsia="SimSun" w:cs="Mangal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 w:cs="Mangal"/>
                <w:kern w:val="1"/>
                <w:lang w:eastAsia="hi-IN" w:bidi="hi-IN"/>
              </w:rPr>
              <w:t>уб. за счет средств местного бюджета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Ожидаемый результат реализации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81E" w:rsidRPr="00951442" w:rsidRDefault="00DB181E" w:rsidP="00DB181E">
            <w:pPr>
              <w:pStyle w:val="ConsPlusNormal0"/>
              <w:jc w:val="both"/>
            </w:pPr>
            <w:r w:rsidRPr="00951442">
              <w:t xml:space="preserve">1. Сохранение  количества  учреждений </w:t>
            </w:r>
            <w:proofErr w:type="spellStart"/>
            <w:r w:rsidRPr="00951442">
              <w:t>культурно-досугового</w:t>
            </w:r>
            <w:proofErr w:type="spellEnd"/>
            <w:r w:rsidRPr="00951442">
              <w:t xml:space="preserve"> типа на уровне не ниже  — 2 ед.</w:t>
            </w:r>
          </w:p>
          <w:p w:rsidR="00DB181E" w:rsidRPr="00951442" w:rsidRDefault="00DB181E" w:rsidP="00DB181E">
            <w:pPr>
              <w:pStyle w:val="ConsPlusNormal0"/>
              <w:jc w:val="both"/>
            </w:pPr>
            <w:r w:rsidRPr="00951442">
              <w:t>2. Обеспечение населения города библиотеками — 6 ед.</w:t>
            </w:r>
          </w:p>
          <w:p w:rsidR="00DB181E" w:rsidRPr="00951442" w:rsidRDefault="00F43842" w:rsidP="00DB181E">
            <w:pPr>
              <w:pStyle w:val="ConsPlusNormal0"/>
              <w:jc w:val="both"/>
            </w:pPr>
            <w:r>
              <w:t xml:space="preserve">3. </w:t>
            </w:r>
            <w:r w:rsidRPr="00951442">
              <w:t xml:space="preserve">Сохранение количества посетителей музея и выставочного зала к общему числу жителей на уровне </w:t>
            </w:r>
            <w:r>
              <w:t xml:space="preserve"> </w:t>
            </w:r>
            <w:r w:rsidRPr="00DB0B4C">
              <w:t>не ниже</w:t>
            </w:r>
            <w:r>
              <w:t xml:space="preserve">  25,5 %.</w:t>
            </w:r>
          </w:p>
          <w:p w:rsidR="00DB181E" w:rsidRPr="00951442" w:rsidRDefault="00DB181E" w:rsidP="00DB181E">
            <w:pPr>
              <w:pStyle w:val="ConsPlusNormal0"/>
              <w:jc w:val="both"/>
            </w:pPr>
            <w:r w:rsidRPr="00951442">
              <w:t>4. Охват населения города культурно-массовыми мероприятиями на уровне 87 %.</w:t>
            </w:r>
          </w:p>
          <w:p w:rsidR="00DB181E" w:rsidRPr="00951442" w:rsidRDefault="00DB181E" w:rsidP="00DB181E">
            <w:pPr>
              <w:pStyle w:val="ConsPlusNormal0"/>
              <w:jc w:val="both"/>
            </w:pPr>
            <w:r w:rsidRPr="00951442">
              <w:t>5.  Увеличение охвата детей в возрасте от 7 до 18 лет услугами муниципальных бюджетных организаций  дополнительного образования с 4,5</w:t>
            </w:r>
            <w:r w:rsidR="00241F87" w:rsidRPr="00951442">
              <w:t xml:space="preserve"> </w:t>
            </w:r>
            <w:r w:rsidRPr="00951442">
              <w:t>% до 4,9</w:t>
            </w:r>
            <w:r w:rsidR="00241F87" w:rsidRPr="00951442">
              <w:t xml:space="preserve"> </w:t>
            </w:r>
            <w:r w:rsidRPr="00951442">
              <w:t>%.</w:t>
            </w:r>
          </w:p>
          <w:p w:rsidR="00DB181E" w:rsidRPr="00951442" w:rsidRDefault="00DB181E" w:rsidP="00DB181E">
            <w:pPr>
              <w:pStyle w:val="ConsPlusNonformat"/>
              <w:tabs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42">
              <w:rPr>
                <w:rFonts w:ascii="Times New Roman" w:hAnsi="Times New Roman" w:cs="Times New Roman"/>
                <w:sz w:val="24"/>
                <w:szCs w:val="24"/>
              </w:rPr>
              <w:t xml:space="preserve">6. Улучшение качества условий  оказываемых муниципальных услуг учреждениями культуры, подведомственными УКС и МП администрации </w:t>
            </w:r>
            <w:r w:rsidRPr="0095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Бузулука. </w:t>
            </w:r>
          </w:p>
          <w:p w:rsidR="00DB181E" w:rsidRPr="00951442" w:rsidRDefault="00DB181E" w:rsidP="00DB181E">
            <w:pPr>
              <w:autoSpaceDE w:val="0"/>
              <w:jc w:val="both"/>
            </w:pPr>
            <w:r w:rsidRPr="00951442">
              <w:t xml:space="preserve">7. Доведение </w:t>
            </w:r>
            <w:proofErr w:type="gramStart"/>
            <w:r w:rsidRPr="00951442">
              <w:t>оплаты труда педагогов учреждений дополнительного образования</w:t>
            </w:r>
            <w:proofErr w:type="gramEnd"/>
            <w:r w:rsidRPr="00951442">
              <w:t xml:space="preserve"> в системе учреждений культуры до уровня не ниже среднего для учителей в регионе, повышение оплаты труда которых предусмотрено </w:t>
            </w:r>
            <w:hyperlink r:id="rId25" w:anchor="/document/99/557309575/" w:history="1">
              <w:r w:rsidR="00601CB2" w:rsidRPr="00951442">
                <w:rPr>
                  <w:rStyle w:val="af6"/>
                  <w:u w:val="none"/>
                </w:rPr>
                <w:t>у</w:t>
              </w:r>
              <w:r w:rsidRPr="00951442">
                <w:rPr>
                  <w:rStyle w:val="af6"/>
                  <w:u w:val="none"/>
                </w:rPr>
                <w:t xml:space="preserve">казом  </w:t>
              </w:r>
              <w:r w:rsidR="00F06ABE" w:rsidRPr="00951442">
                <w:rPr>
                  <w:rStyle w:val="af6"/>
                  <w:u w:val="none"/>
                </w:rPr>
                <w:t xml:space="preserve"> През</w:t>
              </w:r>
              <w:r w:rsidR="00601CB2" w:rsidRPr="00951442">
                <w:rPr>
                  <w:rStyle w:val="af6"/>
                  <w:u w:val="none"/>
                </w:rPr>
                <w:t>и</w:t>
              </w:r>
              <w:r w:rsidR="00F06ABE" w:rsidRPr="00951442">
                <w:rPr>
                  <w:rStyle w:val="af6"/>
                  <w:u w:val="none"/>
                </w:rPr>
                <w:t>дента РФ</w:t>
              </w:r>
              <w:r w:rsidR="00601CB2" w:rsidRPr="00951442">
                <w:rPr>
                  <w:rStyle w:val="af6"/>
                  <w:u w:val="none"/>
                </w:rPr>
                <w:t xml:space="preserve"> </w:t>
              </w:r>
              <w:r w:rsidRPr="00951442">
                <w:rPr>
                  <w:rStyle w:val="af6"/>
                  <w:u w:val="none"/>
                </w:rPr>
                <w:t>от 07.05.2018 № 204</w:t>
              </w:r>
            </w:hyperlink>
            <w:r w:rsidRPr="00951442">
              <w:t xml:space="preserve"> «О национальных целях и стратегических задачах развития Российской Федерации на период до 2024 года». </w:t>
            </w:r>
          </w:p>
          <w:p w:rsidR="00DB181E" w:rsidRPr="00951442" w:rsidRDefault="00DB181E" w:rsidP="00DB181E">
            <w:pPr>
              <w:autoSpaceDE w:val="0"/>
              <w:jc w:val="both"/>
            </w:pPr>
            <w:r w:rsidRPr="00951442">
              <w:t xml:space="preserve">8. Доведение средней заработной платы работников муниципальных учреждений культуры до средней заработной платы в регионе в соответствии с </w:t>
            </w:r>
            <w:hyperlink r:id="rId26" w:anchor="/document/99/557309575/" w:history="1">
              <w:r w:rsidR="00601CB2" w:rsidRPr="00951442">
                <w:rPr>
                  <w:rStyle w:val="af6"/>
                  <w:u w:val="none"/>
                </w:rPr>
                <w:t>у</w:t>
              </w:r>
              <w:r w:rsidRPr="00951442">
                <w:rPr>
                  <w:rStyle w:val="af6"/>
                  <w:u w:val="none"/>
                </w:rPr>
                <w:t xml:space="preserve">казом  </w:t>
              </w:r>
              <w:r w:rsidR="00F06ABE" w:rsidRPr="00951442">
                <w:rPr>
                  <w:rStyle w:val="af6"/>
                  <w:u w:val="none"/>
                </w:rPr>
                <w:t xml:space="preserve">Президента РФ </w:t>
              </w:r>
              <w:r w:rsidRPr="00951442">
                <w:rPr>
                  <w:rStyle w:val="af6"/>
                  <w:u w:val="none"/>
                </w:rPr>
                <w:t>от 07.05.2018 № 204</w:t>
              </w:r>
            </w:hyperlink>
            <w:r w:rsidRPr="00951442">
              <w:t xml:space="preserve"> «О национальных целях и стратегических задачах развития Российской Федерации на период до 2024 года». </w:t>
            </w:r>
          </w:p>
          <w:p w:rsidR="00DB181E" w:rsidRPr="00951442" w:rsidRDefault="00DB181E" w:rsidP="00DB181E">
            <w:pPr>
              <w:autoSpaceDE w:val="0"/>
              <w:jc w:val="both"/>
            </w:pPr>
            <w:r w:rsidRPr="00951442">
              <w:t>9.</w:t>
            </w:r>
            <w:r w:rsidR="00F93ADD">
              <w:t xml:space="preserve">Установление сотрудничества с профессиональным союзом и общественными организациями в сфере культуры в целях улучшения условий реализации культурной политики - </w:t>
            </w:r>
            <w:r w:rsidR="00F93ADD" w:rsidRPr="00951442">
              <w:t>4 ед.</w:t>
            </w:r>
          </w:p>
          <w:p w:rsidR="008C09E3" w:rsidRPr="00951442" w:rsidRDefault="00DB181E" w:rsidP="00F43068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t xml:space="preserve">10. Подготовка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 </w:t>
            </w:r>
            <w:r w:rsidRPr="00F43068">
              <w:t xml:space="preserve">–  не менее </w:t>
            </w:r>
            <w:r w:rsidR="00F43068">
              <w:t xml:space="preserve">7 </w:t>
            </w:r>
            <w:r w:rsidRPr="00F43068">
              <w:t>% от</w:t>
            </w:r>
            <w:r w:rsidRPr="00951442">
              <w:t xml:space="preserve"> состава специалистов   в учреждениях культуры,  в образовательных учреждениях - исполнение федеральных государственных требований.</w:t>
            </w:r>
          </w:p>
        </w:tc>
      </w:tr>
    </w:tbl>
    <w:p w:rsidR="008C09E3" w:rsidRPr="00951442" w:rsidRDefault="008C09E3" w:rsidP="00491B76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9E702C" w:rsidRPr="00951442" w:rsidRDefault="009E702C" w:rsidP="00491B76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317BBA" w:rsidRPr="00951442" w:rsidRDefault="00317BBA" w:rsidP="007418EA">
      <w:pPr>
        <w:ind w:left="10915"/>
        <w:jc w:val="both"/>
      </w:pPr>
    </w:p>
    <w:p w:rsidR="00317BBA" w:rsidRPr="00951442" w:rsidRDefault="00317BBA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057056" w:rsidRPr="00951442" w:rsidRDefault="00057056" w:rsidP="007418EA">
      <w:pPr>
        <w:ind w:left="10915"/>
        <w:jc w:val="both"/>
      </w:pPr>
    </w:p>
    <w:p w:rsidR="00317BBA" w:rsidRPr="00951442" w:rsidRDefault="00317BBA" w:rsidP="007418EA">
      <w:pPr>
        <w:ind w:left="10915"/>
        <w:jc w:val="both"/>
      </w:pPr>
    </w:p>
    <w:p w:rsidR="00317BBA" w:rsidRPr="00951442" w:rsidRDefault="00317BBA" w:rsidP="007418EA">
      <w:pPr>
        <w:ind w:left="10915"/>
        <w:jc w:val="both"/>
      </w:pPr>
    </w:p>
    <w:p w:rsidR="0083424A" w:rsidRPr="00951442" w:rsidRDefault="0083424A" w:rsidP="00057056">
      <w:pPr>
        <w:jc w:val="both"/>
      </w:pPr>
    </w:p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A44156" w:rsidRPr="00951442" w:rsidRDefault="00A44156" w:rsidP="0083424A"/>
    <w:p w:rsidR="0083424A" w:rsidRPr="00951442" w:rsidRDefault="0083424A" w:rsidP="0083424A">
      <w:pPr>
        <w:ind w:left="6663"/>
        <w:jc w:val="both"/>
      </w:pPr>
      <w:r w:rsidRPr="00951442">
        <w:t>Приложение № 5 к постановлению</w:t>
      </w:r>
    </w:p>
    <w:p w:rsidR="0083424A" w:rsidRPr="00951442" w:rsidRDefault="0083424A" w:rsidP="0083424A">
      <w:pPr>
        <w:ind w:left="6663"/>
        <w:jc w:val="both"/>
      </w:pPr>
      <w:r w:rsidRPr="00951442">
        <w:t>администрации города Бузулука</w:t>
      </w:r>
    </w:p>
    <w:p w:rsidR="0083424A" w:rsidRPr="00951442" w:rsidRDefault="007B2AA9" w:rsidP="0083424A">
      <w:pPr>
        <w:ind w:left="6663"/>
        <w:jc w:val="both"/>
        <w:rPr>
          <w:b/>
        </w:rPr>
      </w:pPr>
      <w:r>
        <w:t>от 14.02.2019 № 152-п</w:t>
      </w:r>
    </w:p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770B85" w:rsidRPr="00951442" w:rsidRDefault="00770B85" w:rsidP="00770B85">
      <w:pPr>
        <w:pStyle w:val="ConsPlusNormal0"/>
        <w:jc w:val="center"/>
      </w:pPr>
      <w:r w:rsidRPr="00951442">
        <w:t>2. Правовое обоснование разработки Подпрограммы</w:t>
      </w:r>
    </w:p>
    <w:p w:rsidR="00770B85" w:rsidRPr="00951442" w:rsidRDefault="00770B85" w:rsidP="00770B85">
      <w:pPr>
        <w:pStyle w:val="ConsPlusNormal0"/>
        <w:jc w:val="both"/>
      </w:pPr>
    </w:p>
    <w:p w:rsidR="00770B85" w:rsidRPr="00951442" w:rsidRDefault="00770B85" w:rsidP="00770B85">
      <w:pPr>
        <w:pStyle w:val="ConsPlusNormal0"/>
        <w:ind w:firstLine="540"/>
        <w:jc w:val="both"/>
      </w:pPr>
      <w:r w:rsidRPr="00951442">
        <w:t>Подпрограмма разработана в соответствии с требованиями: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1. Бюджетного кодекса Российской Федерации.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2. Федерального </w:t>
      </w:r>
      <w:hyperlink r:id="rId27" w:history="1">
        <w:r w:rsidRPr="00951442">
          <w:rPr>
            <w:color w:val="000000"/>
            <w:kern w:val="1"/>
            <w:lang w:eastAsia="hi-IN" w:bidi="hi-IN"/>
          </w:rPr>
          <w:t>закона</w:t>
        </w:r>
      </w:hyperlink>
      <w:r w:rsidRPr="00951442">
        <w:rPr>
          <w:kern w:val="1"/>
          <w:lang w:eastAsia="hi-IN" w:bidi="hi-I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3. </w:t>
      </w:r>
      <w:hyperlink r:id="rId28" w:anchor="/document/99/557309575/" w:history="1">
        <w:r w:rsidRPr="00951442">
          <w:rPr>
            <w:rStyle w:val="af6"/>
            <w:u w:val="none"/>
          </w:rPr>
          <w:t>Указ</w:t>
        </w:r>
        <w:r w:rsidR="00F06ABE" w:rsidRPr="00951442">
          <w:rPr>
            <w:rStyle w:val="af6"/>
            <w:u w:val="none"/>
          </w:rPr>
          <w:t>а</w:t>
        </w:r>
        <w:r w:rsidRPr="00951442">
          <w:rPr>
            <w:rStyle w:val="af6"/>
            <w:u w:val="none"/>
          </w:rPr>
          <w:t xml:space="preserve"> Президента Р</w:t>
        </w:r>
        <w:r w:rsidR="00AA2E27">
          <w:rPr>
            <w:rStyle w:val="af6"/>
            <w:u w:val="none"/>
          </w:rPr>
          <w:t xml:space="preserve">оссийской </w:t>
        </w:r>
        <w:r w:rsidRPr="00951442">
          <w:rPr>
            <w:rStyle w:val="af6"/>
            <w:u w:val="none"/>
          </w:rPr>
          <w:t>Ф</w:t>
        </w:r>
        <w:r w:rsidR="00AA2E27">
          <w:rPr>
            <w:rStyle w:val="af6"/>
            <w:u w:val="none"/>
          </w:rPr>
          <w:t>едерации</w:t>
        </w:r>
        <w:r w:rsidRPr="00951442">
          <w:rPr>
            <w:rStyle w:val="af6"/>
            <w:u w:val="none"/>
          </w:rPr>
          <w:t xml:space="preserve"> 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lang w:eastAsia="ru-RU"/>
        </w:rPr>
      </w:pPr>
      <w:r w:rsidRPr="00951442">
        <w:rPr>
          <w:lang w:eastAsia="ru-RU"/>
        </w:rPr>
        <w:t>4. Распоряжени</w:t>
      </w:r>
      <w:r w:rsidR="00F06ABE" w:rsidRPr="00951442">
        <w:rPr>
          <w:lang w:eastAsia="ru-RU"/>
        </w:rPr>
        <w:t>я</w:t>
      </w:r>
      <w:r w:rsidRPr="00951442">
        <w:rPr>
          <w:lang w:eastAsia="ru-RU"/>
        </w:rPr>
        <w:t xml:space="preserve"> Правительства Р</w:t>
      </w:r>
      <w:r w:rsidR="00AA2E27">
        <w:rPr>
          <w:lang w:eastAsia="ru-RU"/>
        </w:rPr>
        <w:t xml:space="preserve">оссийской </w:t>
      </w:r>
      <w:r w:rsidRPr="00951442">
        <w:rPr>
          <w:lang w:eastAsia="ru-RU"/>
        </w:rPr>
        <w:t>Ф</w:t>
      </w:r>
      <w:r w:rsidR="00AA2E27">
        <w:rPr>
          <w:lang w:eastAsia="ru-RU"/>
        </w:rPr>
        <w:t>едерации</w:t>
      </w:r>
      <w:r w:rsidRPr="00951442">
        <w:rPr>
          <w:lang w:eastAsia="ru-RU"/>
        </w:rPr>
        <w:t xml:space="preserve"> от 29.02.2016 № 326-р «Об утверждении Стратегии государственной культурной </w:t>
      </w:r>
      <w:proofErr w:type="gramStart"/>
      <w:r w:rsidRPr="00951442">
        <w:rPr>
          <w:lang w:eastAsia="ru-RU"/>
        </w:rPr>
        <w:t>политики на период</w:t>
      </w:r>
      <w:proofErr w:type="gramEnd"/>
      <w:r w:rsidRPr="00951442">
        <w:rPr>
          <w:lang w:eastAsia="ru-RU"/>
        </w:rPr>
        <w:t xml:space="preserve"> до 2030 года».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5. </w:t>
      </w:r>
      <w:r w:rsidRPr="00951442">
        <w:t>Постановлени</w:t>
      </w:r>
      <w:r w:rsidR="00F06ABE" w:rsidRPr="00951442">
        <w:t>я</w:t>
      </w:r>
      <w:r w:rsidRPr="00951442">
        <w:t xml:space="preserve"> </w:t>
      </w:r>
      <w:r w:rsidR="00AA2E27">
        <w:t>П</w:t>
      </w:r>
      <w:r w:rsidRPr="00951442">
        <w:t xml:space="preserve">равительства Оренбургской области от 17.11.2017 № 799-п «О плане мероприятий по реализации в 2017-2018 годах в Оренбургской области Стратегии государственной культурной </w:t>
      </w:r>
      <w:proofErr w:type="gramStart"/>
      <w:r w:rsidRPr="00951442">
        <w:t>политики на период</w:t>
      </w:r>
      <w:proofErr w:type="gramEnd"/>
      <w:r w:rsidRPr="00951442">
        <w:t xml:space="preserve"> до 2030 года».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6.  </w:t>
      </w:r>
      <w:hyperlink r:id="rId29" w:history="1">
        <w:proofErr w:type="gramStart"/>
        <w:r w:rsidRPr="00951442">
          <w:rPr>
            <w:color w:val="000000"/>
            <w:kern w:val="1"/>
            <w:lang w:eastAsia="hi-IN" w:bidi="hi-IN"/>
          </w:rPr>
          <w:t>Устав</w:t>
        </w:r>
        <w:proofErr w:type="gramEnd"/>
      </w:hyperlink>
      <w:r w:rsidRPr="00951442">
        <w:rPr>
          <w:color w:val="000000"/>
          <w:kern w:val="1"/>
          <w:lang w:eastAsia="hi-IN" w:bidi="hi-IN"/>
        </w:rPr>
        <w:t>а</w:t>
      </w:r>
      <w:r w:rsidRPr="00951442">
        <w:rPr>
          <w:kern w:val="1"/>
          <w:lang w:eastAsia="hi-IN" w:bidi="hi-IN"/>
        </w:rPr>
        <w:t xml:space="preserve"> муниципального образования город Бузулук Оренбургской области, принятого решением городского Совета депутатов города Бузулука от 21.05.2015 № 743. 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7. </w:t>
      </w:r>
      <w:r w:rsidRPr="00951442">
        <w:t>Постановлени</w:t>
      </w:r>
      <w:r w:rsidR="00F06ABE" w:rsidRPr="00951442">
        <w:t>я</w:t>
      </w:r>
      <w:r w:rsidRPr="00951442">
        <w:t xml:space="preserve"> администрации города Бузулука  от 22.02.2018 № 243-п «О плане мероприятий по реализации в 2018 году в муниципальном образовании город Бузулук  Стратегии государственной культурной </w:t>
      </w:r>
      <w:proofErr w:type="gramStart"/>
      <w:r w:rsidRPr="00951442">
        <w:t>политики на период</w:t>
      </w:r>
      <w:proofErr w:type="gramEnd"/>
      <w:r w:rsidRPr="00951442">
        <w:t xml:space="preserve"> до 2030 года».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8. Распоряжени</w:t>
      </w:r>
      <w:r w:rsidR="006A5B92">
        <w:rPr>
          <w:kern w:val="1"/>
          <w:lang w:eastAsia="hi-IN" w:bidi="hi-IN"/>
        </w:rPr>
        <w:t>е</w:t>
      </w:r>
      <w:r w:rsidRPr="00951442">
        <w:rPr>
          <w:kern w:val="1"/>
          <w:lang w:eastAsia="hi-IN" w:bidi="hi-IN"/>
        </w:rPr>
        <w:t xml:space="preserve"> администрации города Бузулука от 13.07.2016 № 80-р «Об утверждении Перечня муниципальных программ города Бузулука».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9. Распоряжени</w:t>
      </w:r>
      <w:r w:rsidR="006A5B92">
        <w:rPr>
          <w:kern w:val="1"/>
          <w:lang w:eastAsia="hi-IN" w:bidi="hi-IN"/>
        </w:rPr>
        <w:t>е</w:t>
      </w:r>
      <w:r w:rsidRPr="00951442">
        <w:rPr>
          <w:kern w:val="1"/>
          <w:lang w:eastAsia="hi-IN" w:bidi="hi-IN"/>
        </w:rPr>
        <w:t xml:space="preserve">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Бузулука».</w:t>
      </w:r>
    </w:p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>
      <w:pPr>
        <w:tabs>
          <w:tab w:val="left" w:pos="3615"/>
        </w:tabs>
      </w:pPr>
      <w:r w:rsidRPr="00951442">
        <w:tab/>
      </w:r>
    </w:p>
    <w:p w:rsidR="0083424A" w:rsidRPr="00951442" w:rsidRDefault="0083424A" w:rsidP="0083424A"/>
    <w:p w:rsidR="0083424A" w:rsidRPr="00951442" w:rsidRDefault="0083424A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A44156" w:rsidRPr="00951442" w:rsidRDefault="00A44156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83424A"/>
    <w:p w:rsidR="00F06ABE" w:rsidRPr="00951442" w:rsidRDefault="00F06ABE" w:rsidP="00F06ABE">
      <w:pPr>
        <w:ind w:left="6663"/>
        <w:jc w:val="both"/>
      </w:pPr>
      <w:r w:rsidRPr="00951442">
        <w:t>Приложение № 6 к постановлению</w:t>
      </w:r>
    </w:p>
    <w:p w:rsidR="00F06ABE" w:rsidRPr="00951442" w:rsidRDefault="00F06ABE" w:rsidP="00F06ABE">
      <w:pPr>
        <w:ind w:left="6663"/>
        <w:jc w:val="both"/>
      </w:pPr>
      <w:r w:rsidRPr="00951442">
        <w:t>администрации города Бузулука</w:t>
      </w:r>
    </w:p>
    <w:p w:rsidR="00F06ABE" w:rsidRPr="00951442" w:rsidRDefault="007B2AA9" w:rsidP="00F06ABE">
      <w:pPr>
        <w:ind w:left="6663"/>
        <w:jc w:val="both"/>
        <w:rPr>
          <w:b/>
        </w:rPr>
      </w:pPr>
      <w:r>
        <w:t>от 14.02.2019 № 152-п</w:t>
      </w:r>
    </w:p>
    <w:p w:rsidR="00F06ABE" w:rsidRPr="00951442" w:rsidRDefault="00F06ABE" w:rsidP="0083424A"/>
    <w:p w:rsidR="00F06ABE" w:rsidRPr="00951442" w:rsidRDefault="00F06ABE" w:rsidP="00F06ABE"/>
    <w:p w:rsidR="00F06ABE" w:rsidRPr="00951442" w:rsidRDefault="00F06ABE" w:rsidP="00F06ABE"/>
    <w:p w:rsidR="00F06ABE" w:rsidRPr="00951442" w:rsidRDefault="00F06ABE" w:rsidP="00F06ABE"/>
    <w:p w:rsidR="00F06ABE" w:rsidRPr="00951442" w:rsidRDefault="00F06ABE" w:rsidP="00F06ABE">
      <w:pPr>
        <w:pStyle w:val="ConsPlusNormal0"/>
        <w:jc w:val="center"/>
      </w:pPr>
      <w:r w:rsidRPr="00951442">
        <w:tab/>
        <w:t>3. Цели, задачи и целевые индикаторы Подпрограммы</w:t>
      </w:r>
    </w:p>
    <w:p w:rsidR="00F06ABE" w:rsidRPr="00951442" w:rsidRDefault="00F06ABE" w:rsidP="00F06ABE">
      <w:pPr>
        <w:pStyle w:val="ConsPlusNormal0"/>
        <w:jc w:val="both"/>
      </w:pPr>
    </w:p>
    <w:p w:rsidR="00F06ABE" w:rsidRPr="00951442" w:rsidRDefault="00F06ABE" w:rsidP="00F06ABE">
      <w:pPr>
        <w:pStyle w:val="ConsPlusNormal0"/>
        <w:ind w:firstLine="540"/>
        <w:jc w:val="both"/>
      </w:pPr>
      <w:proofErr w:type="gramStart"/>
      <w:r w:rsidRPr="00951442">
        <w:t xml:space="preserve">В соответствии со </w:t>
      </w:r>
      <w:hyperlink r:id="rId30" w:history="1">
        <w:r w:rsidRPr="00951442">
          <w:rPr>
            <w:rStyle w:val="af6"/>
            <w:color w:val="0000FF"/>
            <w:u w:val="none"/>
          </w:rPr>
          <w:t>Стратегией</w:t>
        </w:r>
      </w:hyperlink>
      <w:r w:rsidRPr="00951442">
        <w:t xml:space="preserve"> развития муниципального образования город Бузулук Оренбургской области до 2020 года, утвержденной решением городского Совета депутатов от 30.03.2012 № 233, цель Подпрограммы направлена на достижение тактической цели - удовлетворения интересов и потребностей населения города при предоставлении услуг дополнительного образования в сферах искусства и спорта, в сферах </w:t>
      </w:r>
      <w:proofErr w:type="spellStart"/>
      <w:r w:rsidRPr="00951442">
        <w:t>культурно-досугового</w:t>
      </w:r>
      <w:proofErr w:type="spellEnd"/>
      <w:r w:rsidRPr="00951442">
        <w:t>, физкультурно-спортивного обслуживаний.</w:t>
      </w:r>
      <w:proofErr w:type="gramEnd"/>
    </w:p>
    <w:p w:rsidR="00F06ABE" w:rsidRPr="00951442" w:rsidRDefault="00F06ABE" w:rsidP="00F06ABE">
      <w:pPr>
        <w:pStyle w:val="ConsPlusNormal0"/>
        <w:ind w:firstLine="540"/>
        <w:jc w:val="both"/>
      </w:pPr>
      <w:r w:rsidRPr="00951442">
        <w:t>Целью Подпрограммы является: создание условий для организации досуга, обеспечения жителей города услугами учреждений культуры и организаций дополнительного образований по музыкальному и художественному развитию.</w:t>
      </w:r>
    </w:p>
    <w:p w:rsidR="00F06ABE" w:rsidRPr="00951442" w:rsidRDefault="00F06ABE" w:rsidP="00F06ABE">
      <w:pPr>
        <w:pStyle w:val="ConsPlusNormal0"/>
        <w:ind w:firstLine="540"/>
        <w:jc w:val="both"/>
      </w:pPr>
      <w:r w:rsidRPr="00951442">
        <w:t>Подпрограмма предполагает решение следующих задач:</w:t>
      </w:r>
    </w:p>
    <w:p w:rsidR="00F06ABE" w:rsidRPr="00951442" w:rsidRDefault="00F06ABE" w:rsidP="00F06ABE">
      <w:pPr>
        <w:pStyle w:val="ConsPlusNormal0"/>
        <w:jc w:val="both"/>
      </w:pPr>
      <w:r w:rsidRPr="00951442">
        <w:t xml:space="preserve">1. Обеспечение условий для развития сферы досуга, разнообразия </w:t>
      </w:r>
      <w:proofErr w:type="spellStart"/>
      <w:r w:rsidRPr="00951442">
        <w:t>культурно-досуговой</w:t>
      </w:r>
      <w:proofErr w:type="spellEnd"/>
      <w:r w:rsidRPr="00951442">
        <w:t xml:space="preserve"> деятельности различных слоев населения города, эстетического воспитания населения.</w:t>
      </w:r>
    </w:p>
    <w:p w:rsidR="00F06ABE" w:rsidRPr="00951442" w:rsidRDefault="00F06ABE" w:rsidP="00F06ABE">
      <w:pPr>
        <w:pStyle w:val="ConsPlusNormal0"/>
        <w:jc w:val="both"/>
      </w:pPr>
      <w:r w:rsidRPr="00951442">
        <w:t>2. Обеспечение условий для библиотечного и библиографического обслуживания населения.</w:t>
      </w:r>
    </w:p>
    <w:p w:rsidR="00F06ABE" w:rsidRPr="00951442" w:rsidRDefault="00F06ABE" w:rsidP="00F06ABE">
      <w:pPr>
        <w:pStyle w:val="ConsPlusNormal0"/>
        <w:jc w:val="both"/>
      </w:pPr>
      <w:r w:rsidRPr="00951442">
        <w:t>3. Сохранение историко-культурного наследия города Бузулука.</w:t>
      </w:r>
    </w:p>
    <w:p w:rsidR="00F06ABE" w:rsidRPr="00951442" w:rsidRDefault="00F06ABE" w:rsidP="00F06ABE">
      <w:pPr>
        <w:pStyle w:val="ConsPlusNormal0"/>
        <w:jc w:val="both"/>
      </w:pPr>
      <w:r w:rsidRPr="00951442">
        <w:t>4. Развитие сети муниципальных организаций дополнительного образования по музыкальному и художественному развитию и улучшение качества условий  предоставляемых услуг.</w:t>
      </w:r>
    </w:p>
    <w:p w:rsidR="00F06ABE" w:rsidRPr="00951442" w:rsidRDefault="00F06ABE" w:rsidP="00F06ABE">
      <w:pPr>
        <w:pStyle w:val="ConsPlusNormal0"/>
        <w:jc w:val="both"/>
      </w:pPr>
      <w:r w:rsidRPr="00951442">
        <w:t>5. Улучшение качества условий для организации и проведения культурно-массовых городских мероприятий.</w:t>
      </w:r>
    </w:p>
    <w:p w:rsidR="00F06ABE" w:rsidRPr="00951442" w:rsidRDefault="00F06ABE" w:rsidP="00F06ABE">
      <w:pPr>
        <w:pStyle w:val="ConsPlusNormal0"/>
        <w:jc w:val="both"/>
      </w:pPr>
      <w:r w:rsidRPr="00951442">
        <w:t xml:space="preserve">6. Достижение показателей уровня средней заработной платы работников муниципальных учреждений культуры и дополнительного образования в сфере культуры и искусства в соответствии с </w:t>
      </w:r>
      <w:hyperlink r:id="rId31" w:anchor="/document/99/557309575/" w:history="1">
        <w:r w:rsidRPr="00951442">
          <w:t xml:space="preserve"> Указом </w:t>
        </w:r>
        <w:r w:rsidRPr="00951442">
          <w:rPr>
            <w:rStyle w:val="af6"/>
            <w:u w:val="none"/>
          </w:rPr>
          <w:t>Президента РФ 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</w:t>
      </w:r>
    </w:p>
    <w:p w:rsidR="00F06ABE" w:rsidRPr="00951442" w:rsidRDefault="00F06ABE" w:rsidP="00A44156">
      <w:pPr>
        <w:pStyle w:val="ConsPlusNormal0"/>
        <w:jc w:val="both"/>
      </w:pPr>
      <w:r w:rsidRPr="00951442">
        <w:t>7. Установление сотрудничества с  профессиональным  союзом  и общественными  организациями  в сфере культуры в целях  улучшения условий реализации  культурной политики</w:t>
      </w:r>
      <w:r w:rsidR="00A44156" w:rsidRPr="00951442">
        <w:t>.</w:t>
      </w:r>
      <w:r w:rsidRPr="00951442">
        <w:t xml:space="preserve"> </w:t>
      </w:r>
    </w:p>
    <w:p w:rsidR="00F06ABE" w:rsidRDefault="00F06ABE" w:rsidP="00A44156">
      <w:pPr>
        <w:tabs>
          <w:tab w:val="left" w:pos="3780"/>
        </w:tabs>
        <w:jc w:val="both"/>
      </w:pPr>
      <w:r w:rsidRPr="00951442">
        <w:t>8.  Организация и проведение постоянных мероприятий, направленных  на  подготовку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</w:t>
      </w:r>
      <w:r w:rsidR="00A44156" w:rsidRPr="00951442">
        <w:t>.</w:t>
      </w:r>
    </w:p>
    <w:p w:rsidR="007A42E1" w:rsidRPr="00951442" w:rsidRDefault="007A42E1" w:rsidP="00A44156">
      <w:pPr>
        <w:tabs>
          <w:tab w:val="left" w:pos="3780"/>
        </w:tabs>
        <w:jc w:val="both"/>
      </w:pPr>
      <w:r>
        <w:t xml:space="preserve">     </w:t>
      </w:r>
      <w:r w:rsidRPr="00F43068">
        <w:t>Основные целевые индикаторы Подпрограммы представлены в Приложении № 1 к Подпрограмме.</w:t>
      </w:r>
    </w:p>
    <w:p w:rsidR="00F06ABE" w:rsidRPr="00951442" w:rsidRDefault="00F06ABE" w:rsidP="00F06ABE"/>
    <w:p w:rsidR="006E16D9" w:rsidRPr="00951442" w:rsidRDefault="006E16D9" w:rsidP="00F06ABE"/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>
      <w:pPr>
        <w:tabs>
          <w:tab w:val="left" w:pos="2340"/>
        </w:tabs>
      </w:pPr>
      <w:r w:rsidRPr="00951442">
        <w:tab/>
      </w:r>
    </w:p>
    <w:p w:rsidR="006E16D9" w:rsidRPr="00951442" w:rsidRDefault="006E16D9" w:rsidP="006E16D9">
      <w:pPr>
        <w:tabs>
          <w:tab w:val="left" w:pos="2340"/>
        </w:tabs>
      </w:pPr>
    </w:p>
    <w:p w:rsidR="006E16D9" w:rsidRPr="00951442" w:rsidRDefault="006E16D9" w:rsidP="006E16D9">
      <w:pPr>
        <w:tabs>
          <w:tab w:val="left" w:pos="2340"/>
        </w:tabs>
      </w:pPr>
    </w:p>
    <w:p w:rsidR="006E16D9" w:rsidRPr="00951442" w:rsidRDefault="006E16D9" w:rsidP="006E16D9">
      <w:pPr>
        <w:tabs>
          <w:tab w:val="left" w:pos="2340"/>
        </w:tabs>
      </w:pPr>
    </w:p>
    <w:p w:rsidR="006E16D9" w:rsidRPr="00951442" w:rsidRDefault="006E16D9" w:rsidP="006E16D9">
      <w:pPr>
        <w:tabs>
          <w:tab w:val="left" w:pos="2340"/>
        </w:tabs>
      </w:pPr>
    </w:p>
    <w:p w:rsidR="006E16D9" w:rsidRPr="00951442" w:rsidRDefault="006E16D9" w:rsidP="006E16D9">
      <w:pPr>
        <w:tabs>
          <w:tab w:val="left" w:pos="2340"/>
        </w:tabs>
      </w:pPr>
    </w:p>
    <w:p w:rsidR="006E16D9" w:rsidRPr="00951442" w:rsidRDefault="006E16D9" w:rsidP="006E16D9">
      <w:pPr>
        <w:tabs>
          <w:tab w:val="left" w:pos="2340"/>
        </w:tabs>
      </w:pPr>
    </w:p>
    <w:p w:rsidR="006E16D9" w:rsidRPr="00951442" w:rsidRDefault="006E16D9" w:rsidP="006E16D9">
      <w:pPr>
        <w:ind w:left="6663"/>
        <w:jc w:val="both"/>
      </w:pPr>
      <w:r w:rsidRPr="00951442">
        <w:t>Приложение № 7 к постановлению</w:t>
      </w:r>
    </w:p>
    <w:p w:rsidR="006E16D9" w:rsidRPr="00951442" w:rsidRDefault="006E16D9" w:rsidP="006E16D9">
      <w:pPr>
        <w:ind w:left="6663"/>
        <w:jc w:val="both"/>
      </w:pPr>
      <w:r w:rsidRPr="00951442">
        <w:t>администрации города Бузулука</w:t>
      </w:r>
    </w:p>
    <w:p w:rsidR="006E16D9" w:rsidRPr="00951442" w:rsidRDefault="007B2AA9" w:rsidP="006E16D9">
      <w:pPr>
        <w:ind w:left="6663"/>
        <w:jc w:val="both"/>
        <w:rPr>
          <w:b/>
        </w:rPr>
      </w:pPr>
      <w:r>
        <w:t>от 14.02.2019 № 152-п</w:t>
      </w:r>
    </w:p>
    <w:p w:rsidR="006E16D9" w:rsidRPr="00951442" w:rsidRDefault="006E16D9" w:rsidP="006E16D9">
      <w:pPr>
        <w:tabs>
          <w:tab w:val="left" w:pos="2340"/>
        </w:tabs>
      </w:pPr>
    </w:p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/>
    <w:p w:rsidR="00D17921" w:rsidRPr="00951442" w:rsidRDefault="00024B0A" w:rsidP="00D17921">
      <w:pPr>
        <w:pStyle w:val="ConsPlusNormal0"/>
        <w:jc w:val="center"/>
      </w:pPr>
      <w:r>
        <w:t>6</w:t>
      </w:r>
      <w:r w:rsidR="00D17921" w:rsidRPr="00951442">
        <w:t>. Прогноз ожидаемых результатов</w:t>
      </w:r>
    </w:p>
    <w:p w:rsidR="00D17921" w:rsidRPr="00951442" w:rsidRDefault="00D17921" w:rsidP="00D17921">
      <w:pPr>
        <w:pStyle w:val="ConsPlusNormal0"/>
        <w:jc w:val="center"/>
      </w:pPr>
      <w:r w:rsidRPr="00951442">
        <w:t>и оценка эффективности Подпрограммы</w:t>
      </w:r>
    </w:p>
    <w:p w:rsidR="00D17921" w:rsidRPr="00951442" w:rsidRDefault="00D17921" w:rsidP="00D17921">
      <w:pPr>
        <w:pStyle w:val="ConsPlusNormal0"/>
        <w:jc w:val="both"/>
      </w:pPr>
    </w:p>
    <w:p w:rsidR="00D17921" w:rsidRPr="00951442" w:rsidRDefault="00D17921" w:rsidP="00D17921">
      <w:pPr>
        <w:pStyle w:val="ConsPlusNormal0"/>
        <w:ind w:firstLine="540"/>
        <w:jc w:val="both"/>
      </w:pPr>
      <w:r w:rsidRPr="00951442">
        <w:t>Реализация Подпрограммы позволит повысить качество услуг, оказываемых муниципальными учреждениями отрасли культуры, комфортность их предоставления, доступность для всех слоев населения различной возрастной категории.</w:t>
      </w:r>
    </w:p>
    <w:p w:rsidR="00D17921" w:rsidRPr="00951442" w:rsidRDefault="00D17921" w:rsidP="00D17921">
      <w:pPr>
        <w:pStyle w:val="ConsPlusNormal0"/>
        <w:ind w:firstLine="540"/>
        <w:jc w:val="both"/>
      </w:pPr>
      <w:r w:rsidRPr="00951442">
        <w:t>В результате реализации мероприятий Подпрограммы планируется к 2022 году достижение следующих показателей:</w:t>
      </w:r>
    </w:p>
    <w:p w:rsidR="00D17921" w:rsidRPr="00951442" w:rsidRDefault="00D17921" w:rsidP="00D17921">
      <w:pPr>
        <w:pStyle w:val="ConsPlusNormal0"/>
        <w:jc w:val="both"/>
      </w:pPr>
      <w:r w:rsidRPr="00951442">
        <w:t xml:space="preserve">1. Сохранение  количества  учреждений </w:t>
      </w:r>
      <w:proofErr w:type="spellStart"/>
      <w:r w:rsidRPr="00951442">
        <w:t>культурно-досугового</w:t>
      </w:r>
      <w:proofErr w:type="spellEnd"/>
      <w:r w:rsidRPr="00951442">
        <w:t xml:space="preserve"> типа на уровне не ниже  — 2 ед.</w:t>
      </w:r>
    </w:p>
    <w:p w:rsidR="00D17921" w:rsidRPr="00951442" w:rsidRDefault="00D17921" w:rsidP="00D17921">
      <w:pPr>
        <w:pStyle w:val="ConsPlusNormal0"/>
        <w:jc w:val="both"/>
      </w:pPr>
      <w:r w:rsidRPr="00951442">
        <w:t>2. Обеспечение населения города библиотеками — 6 ед.</w:t>
      </w:r>
    </w:p>
    <w:p w:rsidR="00D17921" w:rsidRPr="00DB0B4C" w:rsidRDefault="00D17921" w:rsidP="00D17921">
      <w:pPr>
        <w:pStyle w:val="ConsPlusNormal0"/>
        <w:jc w:val="both"/>
      </w:pPr>
      <w:r w:rsidRPr="00951442">
        <w:t xml:space="preserve">3. </w:t>
      </w:r>
      <w:r w:rsidR="008C1970" w:rsidRPr="00951442">
        <w:t xml:space="preserve">Сохранение количества посетителей музея и выставочного зала к общему числу жителей на уровне </w:t>
      </w:r>
      <w:r w:rsidR="008C1970">
        <w:t xml:space="preserve"> </w:t>
      </w:r>
      <w:r w:rsidR="008C1970" w:rsidRPr="00DB0B4C">
        <w:t>не ниже  25,5 %.</w:t>
      </w:r>
    </w:p>
    <w:p w:rsidR="00D17921" w:rsidRPr="00951442" w:rsidRDefault="00D17921" w:rsidP="00D17921">
      <w:pPr>
        <w:pStyle w:val="ConsPlusNormal0"/>
        <w:jc w:val="both"/>
      </w:pPr>
      <w:r w:rsidRPr="00DB0B4C">
        <w:t>4. Охват</w:t>
      </w:r>
      <w:r w:rsidRPr="00951442">
        <w:t xml:space="preserve"> населения города культурно-массовыми мероприятиями на уровне 87 %.</w:t>
      </w:r>
    </w:p>
    <w:p w:rsidR="00D17921" w:rsidRPr="00951442" w:rsidRDefault="00D17921" w:rsidP="00D17921">
      <w:pPr>
        <w:pStyle w:val="ConsPlusNormal0"/>
        <w:jc w:val="both"/>
      </w:pPr>
      <w:r w:rsidRPr="00951442">
        <w:t xml:space="preserve">5.  Увеличение охвата детей в возрасте от 7 до 18 лет услугами муниципальных бюджетных организаций  дополнительного образования с 4,5 % до 4,9 % (за счет платных услуг по </w:t>
      </w:r>
      <w:proofErr w:type="spellStart"/>
      <w:r w:rsidRPr="00951442">
        <w:t>общеразвивающим</w:t>
      </w:r>
      <w:proofErr w:type="spellEnd"/>
      <w:r w:rsidRPr="00951442">
        <w:t xml:space="preserve"> программам).</w:t>
      </w:r>
    </w:p>
    <w:p w:rsidR="00D17921" w:rsidRPr="00951442" w:rsidRDefault="00D17921" w:rsidP="00D17921">
      <w:pPr>
        <w:pStyle w:val="ConsPlusNonformat"/>
        <w:tabs>
          <w:tab w:val="left" w:pos="12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 xml:space="preserve">6. Улучшение качества условий оказываемых муниципальных услуг учреждениями культуры, подведомственными УКС и МП администрации города Бузулука. </w:t>
      </w:r>
    </w:p>
    <w:p w:rsidR="00D17921" w:rsidRPr="00951442" w:rsidRDefault="00D17921" w:rsidP="00D17921">
      <w:pPr>
        <w:autoSpaceDE w:val="0"/>
        <w:jc w:val="both"/>
      </w:pPr>
      <w:r w:rsidRPr="00951442">
        <w:t xml:space="preserve">7. Доведение </w:t>
      </w:r>
      <w:proofErr w:type="gramStart"/>
      <w:r w:rsidRPr="00951442">
        <w:t>оплаты труда педагогов учреждений дополнительного образования</w:t>
      </w:r>
      <w:proofErr w:type="gramEnd"/>
      <w:r w:rsidRPr="00951442">
        <w:t xml:space="preserve"> в системе учреждений культуры до уровня не ниже среднего для учителей в регионе, повышение оплаты труда которых предусмотрено </w:t>
      </w:r>
      <w:hyperlink r:id="rId32" w:anchor="/document/99/557309575/" w:history="1">
        <w:r w:rsidRPr="00951442">
          <w:rPr>
            <w:rStyle w:val="af6"/>
            <w:u w:val="none"/>
          </w:rPr>
          <w:t>указом Президента РФ 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</w:t>
      </w:r>
    </w:p>
    <w:p w:rsidR="00D17921" w:rsidRPr="00951442" w:rsidRDefault="00D17921" w:rsidP="00D17921">
      <w:pPr>
        <w:autoSpaceDE w:val="0"/>
        <w:jc w:val="both"/>
      </w:pPr>
      <w:r w:rsidRPr="00951442">
        <w:t xml:space="preserve">8. Доведение средней заработной платы работников муниципальных учреждений культуры до средней заработной платы в регионе в соответствии с </w:t>
      </w:r>
      <w:hyperlink r:id="rId33" w:anchor="/document/99/557309575/" w:history="1">
        <w:r w:rsidRPr="00951442">
          <w:rPr>
            <w:rStyle w:val="af6"/>
            <w:u w:val="none"/>
          </w:rPr>
          <w:t>указом Президента РФ 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 </w:t>
      </w:r>
    </w:p>
    <w:p w:rsidR="00D17921" w:rsidRPr="00951442" w:rsidRDefault="00D17921" w:rsidP="00D17921">
      <w:pPr>
        <w:autoSpaceDE w:val="0"/>
        <w:jc w:val="both"/>
      </w:pPr>
      <w:r w:rsidRPr="00951442">
        <w:t xml:space="preserve">9. </w:t>
      </w:r>
      <w:r w:rsidR="006A5B92" w:rsidRPr="00951442">
        <w:t>Установление сотрудничества с  профессиональным  союзом  и общественными  организациями  в сфере культуры в целях  улучшения условий реализации  культурной политики</w:t>
      </w:r>
      <w:r w:rsidR="006A5B92">
        <w:t xml:space="preserve"> – 4 ед</w:t>
      </w:r>
      <w:r w:rsidR="006A5B92" w:rsidRPr="00951442">
        <w:t xml:space="preserve">. </w:t>
      </w:r>
    </w:p>
    <w:p w:rsidR="00D17921" w:rsidRPr="00951442" w:rsidRDefault="00D17921" w:rsidP="00D17921">
      <w:pPr>
        <w:pStyle w:val="ConsPlusNormal0"/>
        <w:jc w:val="both"/>
      </w:pPr>
      <w:r w:rsidRPr="00951442">
        <w:t xml:space="preserve">10. Подготовка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 –  </w:t>
      </w:r>
      <w:r w:rsidRPr="00F43068">
        <w:t>не менее 7 % от состава специалистов</w:t>
      </w:r>
      <w:r w:rsidRPr="00951442">
        <w:t xml:space="preserve">   в учреждениях культуры,  в образовательных учреждениях - исполнение федеральных государственных требований.</w:t>
      </w:r>
    </w:p>
    <w:p w:rsidR="006E16D9" w:rsidRPr="00951442" w:rsidRDefault="006E16D9" w:rsidP="006E16D9"/>
    <w:p w:rsidR="006E16D9" w:rsidRPr="00951442" w:rsidRDefault="006E16D9" w:rsidP="006E16D9"/>
    <w:p w:rsidR="006E16D9" w:rsidRPr="00951442" w:rsidRDefault="006E16D9" w:rsidP="006E16D9">
      <w:pPr>
        <w:tabs>
          <w:tab w:val="left" w:pos="3405"/>
        </w:tabs>
      </w:pPr>
      <w:r w:rsidRPr="00951442">
        <w:tab/>
      </w:r>
    </w:p>
    <w:p w:rsidR="006E16D9" w:rsidRPr="00951442" w:rsidRDefault="006E16D9" w:rsidP="006E16D9"/>
    <w:p w:rsidR="00F06ABE" w:rsidRPr="00951442" w:rsidRDefault="00F06ABE" w:rsidP="006E16D9">
      <w:pPr>
        <w:sectPr w:rsidR="00F06ABE" w:rsidRPr="00951442" w:rsidSect="00B1305D">
          <w:pgSz w:w="11906" w:h="16838"/>
          <w:pgMar w:top="1134" w:right="539" w:bottom="1134" w:left="851" w:header="720" w:footer="720" w:gutter="0"/>
          <w:cols w:space="720"/>
          <w:docGrid w:linePitch="600" w:charSpace="32768"/>
        </w:sectPr>
      </w:pPr>
    </w:p>
    <w:p w:rsidR="00184ABE" w:rsidRPr="00951442" w:rsidRDefault="00057056" w:rsidP="00057056">
      <w:pPr>
        <w:ind w:left="10915"/>
        <w:jc w:val="both"/>
      </w:pPr>
      <w:r w:rsidRPr="00951442">
        <w:lastRenderedPageBreak/>
        <w:t>Приложен</w:t>
      </w:r>
      <w:r w:rsidR="00184ABE" w:rsidRPr="00951442">
        <w:t xml:space="preserve">ие № </w:t>
      </w:r>
      <w:r w:rsidR="00E82B5D" w:rsidRPr="00951442">
        <w:t>8</w:t>
      </w:r>
      <w:r w:rsidR="00184ABE" w:rsidRPr="00951442">
        <w:t xml:space="preserve"> к постановлению</w:t>
      </w:r>
    </w:p>
    <w:p w:rsidR="00184ABE" w:rsidRPr="00951442" w:rsidRDefault="00184ABE" w:rsidP="007418EA">
      <w:pPr>
        <w:ind w:left="10915"/>
        <w:jc w:val="both"/>
      </w:pPr>
      <w:r w:rsidRPr="00951442">
        <w:t>администрации города Бузулука</w:t>
      </w:r>
    </w:p>
    <w:p w:rsidR="00184ABE" w:rsidRPr="00951442" w:rsidRDefault="00184ABE" w:rsidP="007418EA">
      <w:pPr>
        <w:ind w:left="10915"/>
        <w:jc w:val="both"/>
        <w:rPr>
          <w:b/>
        </w:rPr>
      </w:pPr>
      <w:r w:rsidRPr="00951442">
        <w:t xml:space="preserve">от </w:t>
      </w:r>
      <w:r w:rsidR="007B2AA9">
        <w:t>14.02.2019 № 152-п</w:t>
      </w:r>
    </w:p>
    <w:p w:rsidR="00772BC8" w:rsidRPr="00951442" w:rsidRDefault="00772BC8" w:rsidP="00184ABE">
      <w:pPr>
        <w:ind w:left="10915"/>
        <w:rPr>
          <w:rFonts w:eastAsia="SimSun"/>
          <w:kern w:val="1"/>
          <w:lang w:eastAsia="hi-IN" w:bidi="hi-IN"/>
        </w:rPr>
      </w:pPr>
    </w:p>
    <w:p w:rsidR="00184ABE" w:rsidRPr="00951442" w:rsidRDefault="00184ABE" w:rsidP="00491B76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E82B5D" w:rsidRPr="00951442" w:rsidRDefault="00E82B5D" w:rsidP="00E82B5D">
      <w:pPr>
        <w:autoSpaceDE w:val="0"/>
        <w:spacing w:line="200" w:lineRule="atLeast"/>
        <w:jc w:val="center"/>
      </w:pPr>
      <w:r w:rsidRPr="00951442">
        <w:t xml:space="preserve">Основные целевые индикаторы  Подпрограммы </w:t>
      </w:r>
    </w:p>
    <w:p w:rsidR="00E82B5D" w:rsidRPr="00951442" w:rsidRDefault="00E82B5D" w:rsidP="00E82B5D">
      <w:pPr>
        <w:autoSpaceDE w:val="0"/>
        <w:spacing w:line="200" w:lineRule="atLeast"/>
        <w:jc w:val="center"/>
      </w:pPr>
    </w:p>
    <w:tbl>
      <w:tblPr>
        <w:tblW w:w="1554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150"/>
        <w:gridCol w:w="4337"/>
        <w:gridCol w:w="1134"/>
        <w:gridCol w:w="1134"/>
        <w:gridCol w:w="1276"/>
        <w:gridCol w:w="1276"/>
        <w:gridCol w:w="1275"/>
        <w:gridCol w:w="1276"/>
        <w:gridCol w:w="1134"/>
      </w:tblGrid>
      <w:tr w:rsidR="00E82B5D" w:rsidRPr="00951442" w:rsidTr="00E82B5D">
        <w:trPr>
          <w:cantSplit/>
          <w:trHeight w:val="360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№  </w:t>
            </w:r>
            <w:r w:rsidRPr="0095144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514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1442">
              <w:rPr>
                <w:rFonts w:ascii="Times New Roman" w:hAnsi="Times New Roman" w:cs="Times New Roman"/>
              </w:rPr>
              <w:t>/</w:t>
            </w:r>
            <w:proofErr w:type="spellStart"/>
            <w:r w:rsidRPr="009514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3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Наименование</w:t>
            </w:r>
            <w:r w:rsidRPr="00951442">
              <w:rPr>
                <w:rFonts w:ascii="Times New Roman" w:hAnsi="Times New Roman" w:cs="Times New Roman"/>
              </w:rPr>
              <w:br/>
              <w:t xml:space="preserve">целевого  </w:t>
            </w:r>
            <w:r w:rsidRPr="00951442">
              <w:rPr>
                <w:rFonts w:ascii="Times New Roman" w:hAnsi="Times New Roman" w:cs="Times New Roman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Единица </w:t>
            </w:r>
            <w:r w:rsidRPr="0095144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Исходные </w:t>
            </w:r>
            <w:r w:rsidRPr="00951442">
              <w:rPr>
                <w:rFonts w:ascii="Times New Roman" w:hAnsi="Times New Roman" w:cs="Times New Roman"/>
              </w:rPr>
              <w:br/>
              <w:t>показатели</w:t>
            </w:r>
            <w:r w:rsidRPr="00951442">
              <w:rPr>
                <w:rFonts w:ascii="Times New Roman" w:hAnsi="Times New Roman" w:cs="Times New Roman"/>
              </w:rPr>
              <w:br/>
              <w:t xml:space="preserve">базового </w:t>
            </w:r>
            <w:r w:rsidRPr="00951442">
              <w:rPr>
                <w:rFonts w:ascii="Times New Roman" w:hAnsi="Times New Roman" w:cs="Times New Roman"/>
              </w:rPr>
              <w:br/>
              <w:t>года</w:t>
            </w:r>
          </w:p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Планируемые показатели эффективности   </w:t>
            </w:r>
            <w:r w:rsidRPr="00951442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E82B5D" w:rsidRPr="00951442" w:rsidTr="00E82B5D">
        <w:trPr>
          <w:cantSplit/>
          <w:trHeight w:val="480"/>
        </w:trPr>
        <w:tc>
          <w:tcPr>
            <w:tcW w:w="5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2022 год</w:t>
            </w:r>
          </w:p>
        </w:tc>
      </w:tr>
      <w:tr w:rsidR="009534BC" w:rsidRPr="00951442" w:rsidTr="00E82B5D">
        <w:trPr>
          <w:cantSplit/>
          <w:trHeight w:val="507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44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951442">
              <w:rPr>
                <w:rFonts w:ascii="Times New Roman" w:hAnsi="Times New Roman" w:cs="Times New Roman"/>
              </w:rPr>
              <w:t xml:space="preserve"> обслуживание населения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1.Количество </w:t>
            </w:r>
            <w:proofErr w:type="spellStart"/>
            <w:r w:rsidRPr="0095144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951442">
              <w:rPr>
                <w:rFonts w:ascii="Times New Roman" w:hAnsi="Times New Roman" w:cs="Times New Roman"/>
              </w:rPr>
              <w:t xml:space="preserve"> 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</w:tr>
      <w:tr w:rsidR="009534BC" w:rsidRPr="00951442" w:rsidTr="00E82B5D">
        <w:trPr>
          <w:cantSplit/>
          <w:trHeight w:val="207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2.Количество клубных формирований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</w:tr>
      <w:tr w:rsidR="009534BC" w:rsidRPr="00951442" w:rsidTr="00E82B5D">
        <w:trPr>
          <w:cantSplit/>
          <w:trHeight w:val="506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3.Количество участников клубных формирований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8397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8397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</w:tr>
      <w:tr w:rsidR="009534BC" w:rsidRPr="00951442" w:rsidTr="00E82B5D">
        <w:trPr>
          <w:cantSplit/>
          <w:trHeight w:val="506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4.Достижение средней заработной платы работников муниципальных учреждений культуры к средней заработной плате в регионе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E0C86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10</w:t>
            </w:r>
            <w:r w:rsidR="004E0C86">
              <w:rPr>
                <w:rFonts w:ascii="Times New Roman" w:hAnsi="Times New Roman" w:cs="Times New Roman"/>
              </w:rPr>
              <w:t>2</w:t>
            </w:r>
            <w:r w:rsidR="00E73232" w:rsidRPr="00F43068">
              <w:rPr>
                <w:rFonts w:ascii="Times New Roman" w:hAnsi="Times New Roman" w:cs="Times New Roman"/>
              </w:rPr>
              <w:t>,</w:t>
            </w:r>
            <w:r w:rsidR="004E0C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655A3D" w:rsidP="00655A3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655A3D" w:rsidP="00655A3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655A3D" w:rsidP="00655A3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9534BC" w:rsidRPr="00951442" w:rsidTr="00E82B5D">
        <w:trPr>
          <w:cantSplit/>
          <w:trHeight w:val="506"/>
        </w:trPr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5.Удельный вес специалистов, прошедших повышение квалификации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7009A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7009A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</w:tr>
      <w:tr w:rsidR="009534BC" w:rsidRPr="00951442" w:rsidTr="00E82B5D">
        <w:trPr>
          <w:cantSplit/>
          <w:trHeight w:val="503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Библиотечное обслуживание   населения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1.Количество посещений в стационарных условиях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126400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126400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jc w:val="center"/>
              <w:rPr>
                <w:sz w:val="20"/>
                <w:szCs w:val="20"/>
              </w:rPr>
            </w:pPr>
            <w:r w:rsidRPr="00DB0B4C">
              <w:rPr>
                <w:sz w:val="20"/>
                <w:szCs w:val="20"/>
              </w:rPr>
              <w:t>126500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126500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126500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126500</w:t>
            </w:r>
          </w:p>
        </w:tc>
      </w:tr>
      <w:tr w:rsidR="009534BC" w:rsidRPr="00951442" w:rsidTr="00E82B5D">
        <w:trPr>
          <w:cantSplit/>
          <w:trHeight w:val="253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2.Количество посещений вне стационара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5700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eastAsia="Times New Roman" w:hAnsi="Times New Roman" w:cs="Times New Roman"/>
              </w:rPr>
              <w:t>5700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jc w:val="center"/>
              <w:rPr>
                <w:sz w:val="20"/>
                <w:szCs w:val="20"/>
              </w:rPr>
            </w:pPr>
            <w:r w:rsidRPr="00DB0B4C">
              <w:rPr>
                <w:sz w:val="20"/>
                <w:szCs w:val="20"/>
              </w:rPr>
              <w:t>5700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5705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5705</w:t>
            </w:r>
          </w:p>
        </w:tc>
      </w:tr>
      <w:tr w:rsidR="009534BC" w:rsidRPr="00951442" w:rsidTr="00E82B5D">
        <w:trPr>
          <w:cantSplit/>
          <w:trHeight w:val="502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3.Количество документов обработанных при формировании и учёте фондов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255024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eastAsia="Times New Roman" w:hAnsi="Times New Roman" w:cs="Times New Roman"/>
              </w:rPr>
              <w:t>251000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246000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246000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246000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246000</w:t>
            </w:r>
          </w:p>
        </w:tc>
      </w:tr>
      <w:tr w:rsidR="009534BC" w:rsidRPr="00951442" w:rsidTr="00E82B5D">
        <w:trPr>
          <w:cantSplit/>
          <w:trHeight w:val="502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4. Количество документов библиографической обработки и перевода в электронный каталог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35100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44000</w:t>
            </w:r>
          </w:p>
        </w:tc>
      </w:tr>
      <w:tr w:rsidR="009534BC" w:rsidRPr="00951442" w:rsidTr="00E82B5D">
        <w:trPr>
          <w:cantSplit/>
          <w:trHeight w:val="502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5.Достижение средней заработной платы работников муниципальных учреждений культуры к средней заработной плате в регионе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73232" w:rsidP="004E0C86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10</w:t>
            </w:r>
            <w:r w:rsidR="004E0C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655A3D" w:rsidP="00655A3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E54C5D" w:rsidP="00E54C5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E54C5D" w:rsidP="00E54C5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9534BC" w:rsidRPr="00951442" w:rsidTr="00E82B5D">
        <w:trPr>
          <w:cantSplit/>
          <w:trHeight w:val="502"/>
        </w:trPr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6.Удельный вес специалистов, прошедших повышение квалификации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7009A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F2668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F2668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F2668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F2668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4BC" w:rsidRPr="00951442" w:rsidTr="00E82B5D">
        <w:trPr>
          <w:cantSplit/>
          <w:trHeight w:val="419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Экскурсионное, информационное и справочное </w:t>
            </w:r>
            <w:r w:rsidRPr="00951442">
              <w:rPr>
                <w:rFonts w:ascii="Times New Roman" w:hAnsi="Times New Roman" w:cs="Times New Roman"/>
              </w:rPr>
              <w:lastRenderedPageBreak/>
              <w:t>обслуживание населения, обеспечение доступа к музейным коллекциям (фондам)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lastRenderedPageBreak/>
              <w:t>1.Удельный вес населения, охваченный услугами  музея и выставочных залов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</w:tr>
      <w:tr w:rsidR="009534BC" w:rsidRPr="00951442" w:rsidTr="00E82B5D">
        <w:trPr>
          <w:cantSplit/>
          <w:trHeight w:val="255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2.Количество музейных экспозиций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</w:tr>
      <w:tr w:rsidR="009534BC" w:rsidRPr="00951442" w:rsidTr="00E82B5D">
        <w:trPr>
          <w:cantSplit/>
          <w:trHeight w:val="421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3.Количество музейных предметов основного фонда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17720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17925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17925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17925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17925</w:t>
            </w:r>
          </w:p>
        </w:tc>
      </w:tr>
      <w:tr w:rsidR="009534BC" w:rsidRPr="00951442" w:rsidTr="00E82B5D">
        <w:trPr>
          <w:cantSplit/>
          <w:trHeight w:val="379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4.Количество научных и научно-исследовательских работ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</w:tr>
      <w:tr w:rsidR="009534BC" w:rsidRPr="00951442" w:rsidTr="00E82B5D">
        <w:trPr>
          <w:cantSplit/>
          <w:trHeight w:val="613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5.Количество отреставрированных и законсервированных музейных предметов, музейных коллекций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</w:tr>
      <w:tr w:rsidR="009534BC" w:rsidRPr="00951442" w:rsidTr="00E82B5D">
        <w:trPr>
          <w:cantSplit/>
          <w:trHeight w:val="757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6.Достижение показателя средней заработной платы работников муниципальных учреждений культуры к средней заработной плате в регионе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73232" w:rsidP="004E0C86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10</w:t>
            </w:r>
            <w:r w:rsidR="004E0C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C010D6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54C5D" w:rsidP="00E5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54C5D" w:rsidP="00E5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54C5D" w:rsidP="00E54C5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9534BC" w:rsidRPr="00951442" w:rsidTr="00E82B5D">
        <w:trPr>
          <w:cantSplit/>
          <w:trHeight w:val="757"/>
        </w:trPr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BD39E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7.</w:t>
            </w:r>
            <w:r w:rsidR="00BD39EF">
              <w:rPr>
                <w:rFonts w:ascii="Times New Roman" w:hAnsi="Times New Roman" w:cs="Times New Roman"/>
              </w:rPr>
              <w:t>Число</w:t>
            </w:r>
            <w:r w:rsidRPr="00951442">
              <w:rPr>
                <w:rFonts w:ascii="Times New Roman" w:hAnsi="Times New Roman" w:cs="Times New Roman"/>
              </w:rPr>
              <w:t xml:space="preserve"> специалистов, прошедших повышение квалификации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BD39EF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F430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7009A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</w:t>
            </w:r>
          </w:p>
        </w:tc>
      </w:tr>
      <w:tr w:rsidR="009534BC" w:rsidRPr="00951442" w:rsidTr="00E82B5D">
        <w:trPr>
          <w:cantSplit/>
          <w:trHeight w:val="700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Проведение культурно-просветительских, театрально-зрелищных массовых мероприятий на открытых и закрытых площадках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1.Количество культурно-массовых городских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</w:tr>
      <w:tr w:rsidR="009534BC" w:rsidRPr="00951442" w:rsidTr="00E82B5D">
        <w:trPr>
          <w:cantSplit/>
          <w:trHeight w:val="985"/>
        </w:trPr>
        <w:tc>
          <w:tcPr>
            <w:tcW w:w="5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2.Удельный вес населения, охваченного  культурно-массовыми городскими мероприятиями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</w:tr>
      <w:tr w:rsidR="009534BC" w:rsidRPr="00951442" w:rsidTr="00E82B5D">
        <w:trPr>
          <w:cantSplit/>
          <w:trHeight w:val="405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Дополнительное образование в сферах культуры и искусства различной направленности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1.Количество учащихся в </w:t>
            </w:r>
            <w:r w:rsidR="005A5E7C">
              <w:rPr>
                <w:rFonts w:ascii="Times New Roman" w:hAnsi="Times New Roman" w:cs="Times New Roman"/>
              </w:rPr>
              <w:t xml:space="preserve">образовательных </w:t>
            </w:r>
            <w:r w:rsidRPr="00951442">
              <w:rPr>
                <w:rFonts w:ascii="Times New Roman" w:hAnsi="Times New Roman" w:cs="Times New Roman"/>
              </w:rPr>
              <w:t>организациях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</w:tr>
      <w:tr w:rsidR="009534BC" w:rsidRPr="00951442" w:rsidTr="00E82B5D">
        <w:trPr>
          <w:cantSplit/>
          <w:trHeight w:val="921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 xml:space="preserve">2.Количество конкурсов и фестивалей, в т. ч. областных, межрегиональных и российских уровней, участниками которых являются </w:t>
            </w:r>
            <w:proofErr w:type="gramStart"/>
            <w:r w:rsidRPr="00DB0B4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DB0B4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77</w:t>
            </w:r>
          </w:p>
        </w:tc>
      </w:tr>
      <w:tr w:rsidR="009534BC" w:rsidRPr="00951442" w:rsidTr="00E82B5D">
        <w:trPr>
          <w:cantSplit/>
          <w:trHeight w:val="991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3.Достижение средней заработной платы работников муниципальных учреждений дополнительного образования в сфере культуры и искусства к средней заработной плате учителей в регионе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009A" w:rsidRDefault="0067009A" w:rsidP="00E732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34BC" w:rsidRPr="0067009A" w:rsidRDefault="009534BC" w:rsidP="00E73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09A">
              <w:rPr>
                <w:rFonts w:ascii="Times New Roman" w:hAnsi="Times New Roman" w:cs="Times New Roman"/>
              </w:rPr>
              <w:t>10</w:t>
            </w:r>
            <w:r w:rsidR="00E73232" w:rsidRPr="0067009A">
              <w:rPr>
                <w:rFonts w:ascii="Times New Roman" w:hAnsi="Times New Roman" w:cs="Times New Roman"/>
              </w:rPr>
              <w:t>3,</w:t>
            </w:r>
            <w:r w:rsidR="000B122B" w:rsidRPr="0067009A">
              <w:rPr>
                <w:rFonts w:ascii="Times New Roman" w:hAnsi="Times New Roman" w:cs="Times New Roman"/>
              </w:rPr>
              <w:t>3</w:t>
            </w:r>
          </w:p>
          <w:p w:rsidR="00067A8B" w:rsidRPr="00067A8B" w:rsidRDefault="00067A8B" w:rsidP="00E732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54C5D" w:rsidP="00E5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54C5D" w:rsidP="00E5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E54C5D" w:rsidP="00E54C5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9534BC" w:rsidRPr="00E82B5D" w:rsidTr="00E82B5D">
        <w:trPr>
          <w:cantSplit/>
          <w:trHeight w:val="99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4.Прохождение курсов повышения квалификации педагогических работников в соответствии с федеральными государственными требованиями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7009A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82B5D" w:rsidRPr="00991E0E" w:rsidRDefault="00E82B5D" w:rsidP="00E82B5D">
      <w:pPr>
        <w:suppressAutoHyphens w:val="0"/>
        <w:jc w:val="center"/>
        <w:rPr>
          <w:lang w:eastAsia="ru-RU"/>
        </w:rPr>
      </w:pPr>
    </w:p>
    <w:p w:rsidR="00E82B5D" w:rsidRPr="00991E0E" w:rsidRDefault="00E82B5D" w:rsidP="00E82B5D">
      <w:pPr>
        <w:suppressAutoHyphens w:val="0"/>
        <w:jc w:val="center"/>
        <w:rPr>
          <w:lang w:eastAsia="ru-RU"/>
        </w:rPr>
      </w:pPr>
    </w:p>
    <w:p w:rsidR="00E82B5D" w:rsidRDefault="00E82B5D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DC5E0D" w:rsidRDefault="00D96706" w:rsidP="00DC5E0D">
      <w:pPr>
        <w:suppressAutoHyphens w:val="0"/>
        <w:ind w:left="10773"/>
        <w:rPr>
          <w:lang w:eastAsia="ru-RU"/>
        </w:rPr>
      </w:pPr>
      <w:r w:rsidRPr="00991E0E">
        <w:rPr>
          <w:lang w:eastAsia="ru-RU"/>
        </w:rPr>
        <w:lastRenderedPageBreak/>
        <w:t xml:space="preserve">Приложение № </w:t>
      </w:r>
      <w:r w:rsidR="005846FC">
        <w:rPr>
          <w:lang w:eastAsia="ru-RU"/>
        </w:rPr>
        <w:t>9</w:t>
      </w:r>
      <w:r w:rsidRPr="00991E0E">
        <w:rPr>
          <w:lang w:eastAsia="ru-RU"/>
        </w:rPr>
        <w:t xml:space="preserve"> к </w:t>
      </w:r>
      <w:r w:rsidR="005846FC">
        <w:rPr>
          <w:lang w:eastAsia="ru-RU"/>
        </w:rPr>
        <w:t>постановлению</w:t>
      </w:r>
    </w:p>
    <w:p w:rsidR="00DC5E0D" w:rsidRDefault="005846FC" w:rsidP="00DC5E0D">
      <w:pPr>
        <w:suppressAutoHyphens w:val="0"/>
        <w:ind w:left="10773"/>
        <w:rPr>
          <w:lang w:eastAsia="ru-RU"/>
        </w:rPr>
      </w:pPr>
      <w:r>
        <w:rPr>
          <w:lang w:eastAsia="ru-RU"/>
        </w:rPr>
        <w:t xml:space="preserve">администрации </w:t>
      </w:r>
      <w:r w:rsidR="00D96706" w:rsidRPr="00991E0E">
        <w:rPr>
          <w:lang w:eastAsia="ru-RU"/>
        </w:rPr>
        <w:t>города Бузулука</w:t>
      </w:r>
    </w:p>
    <w:p w:rsidR="005846FC" w:rsidRDefault="007B2AA9" w:rsidP="00DC5E0D">
      <w:pPr>
        <w:suppressAutoHyphens w:val="0"/>
        <w:ind w:left="10773"/>
        <w:rPr>
          <w:lang w:eastAsia="ru-RU"/>
        </w:rPr>
      </w:pPr>
      <w:r>
        <w:rPr>
          <w:lang w:eastAsia="ru-RU"/>
        </w:rPr>
        <w:t>от 14.02.2019 № 152-п</w:t>
      </w:r>
    </w:p>
    <w:p w:rsidR="005846FC" w:rsidRPr="00991E0E" w:rsidRDefault="005846FC" w:rsidP="00D96706">
      <w:pPr>
        <w:suppressAutoHyphens w:val="0"/>
        <w:jc w:val="center"/>
        <w:rPr>
          <w:lang w:eastAsia="ru-RU"/>
        </w:rPr>
      </w:pPr>
    </w:p>
    <w:p w:rsidR="00D96706" w:rsidRPr="00991E0E" w:rsidRDefault="00D96706" w:rsidP="00D96706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91E0E">
        <w:rPr>
          <w:lang w:eastAsia="en-US"/>
        </w:rPr>
        <w:t>Перечень и характеристика</w:t>
      </w:r>
    </w:p>
    <w:p w:rsidR="00D96706" w:rsidRPr="00991E0E" w:rsidRDefault="00D96706" w:rsidP="00D96706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91E0E">
        <w:rPr>
          <w:lang w:eastAsia="en-US"/>
        </w:rPr>
        <w:t xml:space="preserve">основных мероприятий Подпрограммы </w:t>
      </w:r>
    </w:p>
    <w:p w:rsidR="00D96706" w:rsidRPr="00991E0E" w:rsidRDefault="00D96706" w:rsidP="00D96706">
      <w:pPr>
        <w:suppressAutoHyphens w:val="0"/>
        <w:rPr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48"/>
        <w:gridCol w:w="991"/>
        <w:gridCol w:w="1066"/>
        <w:gridCol w:w="851"/>
        <w:gridCol w:w="81"/>
        <w:gridCol w:w="496"/>
        <w:gridCol w:w="850"/>
        <w:gridCol w:w="72"/>
        <w:gridCol w:w="779"/>
        <w:gridCol w:w="213"/>
        <w:gridCol w:w="357"/>
        <w:gridCol w:w="210"/>
        <w:gridCol w:w="850"/>
        <w:gridCol w:w="123"/>
        <w:gridCol w:w="19"/>
        <w:gridCol w:w="217"/>
        <w:gridCol w:w="67"/>
        <w:gridCol w:w="783"/>
        <w:gridCol w:w="67"/>
        <w:gridCol w:w="142"/>
        <w:gridCol w:w="358"/>
        <w:gridCol w:w="851"/>
        <w:gridCol w:w="67"/>
        <w:gridCol w:w="499"/>
        <w:gridCol w:w="850"/>
        <w:gridCol w:w="68"/>
        <w:gridCol w:w="499"/>
        <w:gridCol w:w="1275"/>
        <w:gridCol w:w="1203"/>
      </w:tblGrid>
      <w:tr w:rsidR="00D96706" w:rsidRPr="00B903C8" w:rsidTr="00E23C28">
        <w:trPr>
          <w:trHeight w:val="154"/>
        </w:trPr>
        <w:tc>
          <w:tcPr>
            <w:tcW w:w="567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03C8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03C8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1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Коды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бюджетной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0435" w:type="dxa"/>
            <w:gridSpan w:val="25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03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Ожидаемый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результат</w:t>
            </w:r>
          </w:p>
        </w:tc>
      </w:tr>
      <w:tr w:rsidR="00D96706" w:rsidRPr="00B903C8" w:rsidTr="00E23C28">
        <w:trPr>
          <w:trHeight w:val="107"/>
        </w:trPr>
        <w:tc>
          <w:tcPr>
            <w:tcW w:w="567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Всего за: 2018-2022 годы</w:t>
            </w:r>
          </w:p>
        </w:tc>
        <w:tc>
          <w:tcPr>
            <w:tcW w:w="7941" w:type="dxa"/>
            <w:gridSpan w:val="21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5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86" w:type="dxa"/>
            <w:gridSpan w:val="6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0" w:type="dxa"/>
            <w:gridSpan w:val="4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57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57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dxa"/>
            <w:gridSpan w:val="4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8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6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275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96706" w:rsidRPr="00B903C8" w:rsidTr="00E23C28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2" w:type="dxa"/>
            <w:gridSpan w:val="29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 Основное мероприятие «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B903C8">
              <w:rPr>
                <w:sz w:val="20"/>
                <w:szCs w:val="20"/>
                <w:lang w:eastAsia="ru-RU"/>
              </w:rPr>
              <w:t xml:space="preserve"> обслуживание населения»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B903C8">
              <w:rPr>
                <w:sz w:val="20"/>
                <w:szCs w:val="20"/>
                <w:lang w:eastAsia="ru-RU"/>
              </w:rPr>
              <w:t xml:space="preserve"> обслуживания населения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0710120010</w:t>
            </w:r>
          </w:p>
        </w:tc>
        <w:tc>
          <w:tcPr>
            <w:tcW w:w="1066" w:type="dxa"/>
            <w:vAlign w:val="center"/>
          </w:tcPr>
          <w:p w:rsidR="00D96706" w:rsidRPr="00B903C8" w:rsidRDefault="00C010D6" w:rsidP="00EA50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1029</w:t>
            </w:r>
            <w:r w:rsidR="00EA50D6">
              <w:rPr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E23C28" w:rsidRDefault="00E23C28" w:rsidP="007D244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21 984,</w:t>
            </w:r>
            <w:r w:rsidR="007D244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21</w:t>
            </w:r>
            <w:r w:rsidR="00E23C28">
              <w:rPr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21</w:t>
            </w:r>
            <w:r w:rsidR="00E23C28">
              <w:rPr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E23C2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21605,9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16175,4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ДК «Машиностроитель»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96706" w:rsidRPr="00B903C8" w:rsidRDefault="00D96706" w:rsidP="009E5E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«ДК «Юбилейный»</w:t>
            </w:r>
          </w:p>
        </w:tc>
        <w:tc>
          <w:tcPr>
            <w:tcW w:w="1203" w:type="dxa"/>
            <w:vAlign w:val="center"/>
          </w:tcPr>
          <w:p w:rsidR="00D96706" w:rsidRPr="0064732D" w:rsidRDefault="0064732D" w:rsidP="00024B0A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64732D">
              <w:rPr>
                <w:sz w:val="20"/>
                <w:szCs w:val="20"/>
              </w:rPr>
              <w:t xml:space="preserve">Сохранение  количества  учреждений </w:t>
            </w:r>
            <w:proofErr w:type="spellStart"/>
            <w:r w:rsidRPr="0064732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4732D">
              <w:rPr>
                <w:sz w:val="20"/>
                <w:szCs w:val="20"/>
              </w:rPr>
              <w:t xml:space="preserve"> типа на уровне не ниже  — 2 ед.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991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039 0801 0710120180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E23C28">
              <w:rPr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 w:rsidR="00E23C28">
              <w:rPr>
                <w:sz w:val="20"/>
                <w:szCs w:val="20"/>
                <w:lang w:eastAsia="ru-RU"/>
              </w:rPr>
              <w:t>01,1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 w:rsidR="00E23C28">
              <w:rPr>
                <w:sz w:val="20"/>
                <w:szCs w:val="20"/>
                <w:lang w:eastAsia="ru-RU"/>
              </w:rPr>
              <w:t>01,1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E23C28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D96706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1</w:t>
            </w:r>
            <w:r w:rsidR="00D9670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 Уплата налога на имущество</w:t>
            </w:r>
          </w:p>
        </w:tc>
        <w:tc>
          <w:tcPr>
            <w:tcW w:w="991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039 0801 0710120190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 w:rsidR="00E23C28">
              <w:rPr>
                <w:sz w:val="20"/>
                <w:szCs w:val="20"/>
                <w:lang w:eastAsia="ru-RU"/>
              </w:rPr>
              <w:t>807</w:t>
            </w:r>
            <w:r w:rsidRPr="00B903C8">
              <w:rPr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D96706" w:rsidRPr="00BE5419" w:rsidRDefault="00D96706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E23C2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  <w:r w:rsidR="00D96706"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E23C2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  <w:r w:rsidR="00D96706"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E23C2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  <w:r w:rsidR="00D9670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039 0801 07101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E23C28">
              <w:rPr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57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E23C28">
              <w:rPr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57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Достижение средней заработной платы работников учреждений культуры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</w:tcPr>
          <w:p w:rsidR="00D96706" w:rsidRPr="00B903C8" w:rsidRDefault="00D96706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D96706" w:rsidRPr="00B903C8" w:rsidRDefault="00E23C28" w:rsidP="00EA50D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106483,</w:t>
            </w:r>
            <w:r w:rsidR="00EA50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5073A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  <w:r w:rsidR="00E23C28">
              <w:rPr>
                <w:b/>
                <w:sz w:val="20"/>
                <w:szCs w:val="20"/>
                <w:lang w:eastAsia="ru-RU"/>
              </w:rPr>
              <w:t>382</w:t>
            </w:r>
            <w:r w:rsidR="005073AE">
              <w:rPr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  <w:r w:rsidR="00E23C28">
              <w:rPr>
                <w:b/>
                <w:sz w:val="20"/>
                <w:szCs w:val="20"/>
                <w:lang w:eastAsia="ru-RU"/>
              </w:rPr>
              <w:t>2118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E23C2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  <w:r w:rsidR="00E23C28">
              <w:rPr>
                <w:b/>
                <w:sz w:val="20"/>
                <w:szCs w:val="20"/>
                <w:lang w:eastAsia="ru-RU"/>
              </w:rPr>
              <w:t>2182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E23C28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22182,0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16175,4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6706" w:rsidRPr="00B903C8" w:rsidRDefault="00D96706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D96706" w:rsidRPr="00B903C8" w:rsidRDefault="00D96706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96706" w:rsidRPr="00B903C8" w:rsidTr="00E23C28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2" w:type="dxa"/>
            <w:gridSpan w:val="29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2. Основное мероприятие «Библиотечное обслуживание населения»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Организация библиотечного обслуживания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lastRenderedPageBreak/>
              <w:t>039 0801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2A0EC8">
              <w:rPr>
                <w:sz w:val="20"/>
                <w:szCs w:val="20"/>
                <w:lang w:eastAsia="ru-RU"/>
              </w:rPr>
              <w:t>5670,2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A0EC8">
              <w:rPr>
                <w:sz w:val="20"/>
                <w:szCs w:val="20"/>
                <w:lang w:eastAsia="ru-RU"/>
              </w:rPr>
              <w:t>3898,1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A0EC8">
              <w:rPr>
                <w:sz w:val="20"/>
                <w:szCs w:val="20"/>
                <w:lang w:eastAsia="ru-RU"/>
              </w:rPr>
              <w:t>7173,4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A0EC8">
              <w:rPr>
                <w:sz w:val="20"/>
                <w:szCs w:val="20"/>
                <w:lang w:eastAsia="ru-RU"/>
              </w:rPr>
              <w:t>7194,0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17</w:t>
            </w:r>
            <w:r w:rsidR="002A0EC8">
              <w:rPr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10210,7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«ГЦБС»</w:t>
            </w: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Обеспечение  населения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города  библиотеками. – 6 ед.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039  0801 0710220030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Формирование у молодежи правильной гражданско-нравственной позиции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039 0801 07102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D96706" w:rsidRPr="00B903C8" w:rsidRDefault="002A0EC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2A0EC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«ГЦБС»</w:t>
            </w: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Достижение средней заработной платы работников учреждений культуры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548" w:type="dxa"/>
            <w:vAlign w:val="center"/>
          </w:tcPr>
          <w:p w:rsidR="00D96706" w:rsidRPr="00917FB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7FB6"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039 0801 0710220190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2A0EC8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2A0EC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2A0EC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2A0EC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7FB6"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548" w:type="dxa"/>
            <w:vAlign w:val="center"/>
          </w:tcPr>
          <w:p w:rsidR="00D96706" w:rsidRPr="00917FB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91" w:type="dxa"/>
            <w:vAlign w:val="center"/>
          </w:tcPr>
          <w:p w:rsidR="00D96706" w:rsidRPr="00C75FDA" w:rsidRDefault="00D96706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039 0801 07102</w:t>
            </w:r>
            <w:r>
              <w:rPr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1066" w:type="dxa"/>
            <w:vAlign w:val="center"/>
          </w:tcPr>
          <w:p w:rsidR="00D96706" w:rsidRPr="00C75FDA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77" w:type="dxa"/>
            <w:gridSpan w:val="2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2" w:type="dxa"/>
            <w:gridSpan w:val="2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70" w:type="dxa"/>
            <w:gridSpan w:val="2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60" w:type="dxa"/>
            <w:gridSpan w:val="2"/>
            <w:vAlign w:val="center"/>
          </w:tcPr>
          <w:p w:rsidR="00C50833" w:rsidRDefault="00C5083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96706" w:rsidRDefault="00C5083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  <w:p w:rsidR="00C50833" w:rsidRDefault="00C5083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Default="00C5083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Default="00C5083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Default="00C5083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МБУК г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узулука «ГЦБС»</w:t>
            </w:r>
          </w:p>
        </w:tc>
        <w:tc>
          <w:tcPr>
            <w:tcW w:w="1203" w:type="dxa"/>
            <w:vAlign w:val="center"/>
          </w:tcPr>
          <w:p w:rsidR="00D96706" w:rsidRPr="00917FB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Приобретение и комплектование книжных фондов библиотек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D96706" w:rsidRPr="00B903C8" w:rsidRDefault="002A0EC8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77017,0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1539,9</w:t>
            </w:r>
          </w:p>
        </w:tc>
        <w:tc>
          <w:tcPr>
            <w:tcW w:w="57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</w:t>
            </w:r>
            <w:r w:rsidR="002A0EC8">
              <w:rPr>
                <w:b/>
                <w:sz w:val="20"/>
                <w:szCs w:val="20"/>
                <w:lang w:eastAsia="ru-RU"/>
              </w:rPr>
              <w:t>805,2</w:t>
            </w:r>
          </w:p>
        </w:tc>
        <w:tc>
          <w:tcPr>
            <w:tcW w:w="77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1539,9</w:t>
            </w:r>
          </w:p>
        </w:tc>
        <w:tc>
          <w:tcPr>
            <w:tcW w:w="57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2A0EC8">
              <w:rPr>
                <w:b/>
                <w:sz w:val="20"/>
                <w:szCs w:val="20"/>
                <w:lang w:eastAsia="ru-RU"/>
              </w:rPr>
              <w:t>7287,3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2A0EC8">
              <w:rPr>
                <w:b/>
                <w:sz w:val="20"/>
                <w:szCs w:val="20"/>
                <w:lang w:eastAsia="ru-RU"/>
              </w:rPr>
              <w:t>7307,9</w:t>
            </w:r>
          </w:p>
        </w:tc>
        <w:tc>
          <w:tcPr>
            <w:tcW w:w="50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2A0EC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17</w:t>
            </w:r>
            <w:r w:rsidR="002A0EC8">
              <w:rPr>
                <w:b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10308,7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96706" w:rsidRPr="00B903C8" w:rsidTr="00E23C28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2" w:type="dxa"/>
            <w:gridSpan w:val="29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3. 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(фондом)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0710320040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CF61F3">
              <w:rPr>
                <w:sz w:val="20"/>
                <w:szCs w:val="20"/>
                <w:lang w:eastAsia="ru-RU"/>
              </w:rPr>
              <w:t>8994,7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CF61F3">
              <w:rPr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851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6830,6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6854,4</w:t>
            </w:r>
          </w:p>
        </w:tc>
        <w:tc>
          <w:tcPr>
            <w:tcW w:w="56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6854,4</w:t>
            </w:r>
          </w:p>
        </w:tc>
        <w:tc>
          <w:tcPr>
            <w:tcW w:w="566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3333,7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B903C8">
              <w:rPr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1203" w:type="dxa"/>
            <w:vAlign w:val="center"/>
          </w:tcPr>
          <w:p w:rsidR="00D96706" w:rsidRPr="00B903C8" w:rsidRDefault="00D96706" w:rsidP="001965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Сохранение количества   посетителей   музея  и   выставочного зала к общему числу жителей</w:t>
            </w:r>
            <w:r w:rsidR="001965EC">
              <w:rPr>
                <w:sz w:val="20"/>
                <w:szCs w:val="20"/>
                <w:lang w:eastAsia="ru-RU"/>
              </w:rPr>
              <w:t xml:space="preserve"> на уровне не ниже </w:t>
            </w:r>
            <w:r w:rsidRPr="00B903C8">
              <w:rPr>
                <w:sz w:val="20"/>
                <w:szCs w:val="20"/>
                <w:lang w:eastAsia="ru-RU"/>
              </w:rPr>
              <w:t xml:space="preserve"> 25,5%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039 0801 0710320190</w:t>
            </w:r>
          </w:p>
        </w:tc>
        <w:tc>
          <w:tcPr>
            <w:tcW w:w="1066" w:type="dxa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CF61F3">
              <w:rPr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CF61F3">
              <w:rPr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56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6706" w:rsidRPr="00B903C8" w:rsidRDefault="00D96706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</w:t>
            </w:r>
            <w:r w:rsidR="00CF61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</w:tr>
      <w:tr w:rsidR="00CF61F3" w:rsidRPr="00B903C8" w:rsidTr="009C2D1B">
        <w:trPr>
          <w:trHeight w:val="107"/>
        </w:trPr>
        <w:tc>
          <w:tcPr>
            <w:tcW w:w="567" w:type="dxa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48" w:type="dxa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991" w:type="dxa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039 0801 0710320180</w:t>
            </w:r>
          </w:p>
        </w:tc>
        <w:tc>
          <w:tcPr>
            <w:tcW w:w="1066" w:type="dxa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1" w:type="dxa"/>
            <w:vAlign w:val="center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59" w:type="dxa"/>
            <w:gridSpan w:val="3"/>
            <w:vAlign w:val="center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gridSpan w:val="3"/>
            <w:vAlign w:val="center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61F3" w:rsidRDefault="00CF61F3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6" w:type="dxa"/>
            <w:gridSpan w:val="2"/>
            <w:vAlign w:val="center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F61F3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F61F3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851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Достижение средней заработной платы работников учреждений культуры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проектно-сметной документации в учреждениях культуры</w:t>
            </w:r>
          </w:p>
        </w:tc>
        <w:tc>
          <w:tcPr>
            <w:tcW w:w="991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039 0801 0710320050</w:t>
            </w:r>
          </w:p>
        </w:tc>
        <w:tc>
          <w:tcPr>
            <w:tcW w:w="1066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Капитальный ремонт здания</w:t>
            </w:r>
            <w:r w:rsidR="00273E59">
              <w:rPr>
                <w:sz w:val="20"/>
                <w:szCs w:val="20"/>
                <w:lang w:eastAsia="ru-RU"/>
              </w:rPr>
              <w:t xml:space="preserve"> в городе Бузулуке по ул.М.Горького 55</w:t>
            </w:r>
            <w:r>
              <w:rPr>
                <w:sz w:val="20"/>
                <w:szCs w:val="20"/>
                <w:lang w:eastAsia="ru-RU"/>
              </w:rPr>
              <w:t xml:space="preserve"> для создания художественной галереи</w:t>
            </w:r>
            <w:r w:rsidR="00273E5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273E59">
              <w:rPr>
                <w:sz w:val="20"/>
                <w:szCs w:val="20"/>
                <w:lang w:eastAsia="ru-RU"/>
              </w:rPr>
              <w:t>Арт-галерея</w:t>
            </w:r>
            <w:proofErr w:type="spellEnd"/>
            <w:r w:rsidR="00273E59">
              <w:rPr>
                <w:sz w:val="20"/>
                <w:szCs w:val="20"/>
                <w:lang w:eastAsia="ru-RU"/>
              </w:rPr>
              <w:t xml:space="preserve"> «Победа»)</w:t>
            </w:r>
          </w:p>
        </w:tc>
        <w:tc>
          <w:tcPr>
            <w:tcW w:w="991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039 0801 0710320090</w:t>
            </w:r>
          </w:p>
        </w:tc>
        <w:tc>
          <w:tcPr>
            <w:tcW w:w="1066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6706" w:rsidRDefault="0082518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96706" w:rsidRDefault="00711564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Default="00CF61F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капитального ремонта здания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D96706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D96706" w:rsidRPr="00B903C8" w:rsidRDefault="00825180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29806,9</w:t>
            </w:r>
          </w:p>
        </w:tc>
        <w:tc>
          <w:tcPr>
            <w:tcW w:w="851" w:type="dxa"/>
            <w:vAlign w:val="center"/>
          </w:tcPr>
          <w:p w:rsidR="00D96706" w:rsidRPr="00B903C8" w:rsidRDefault="00825180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  <w:r w:rsidR="00D96706">
              <w:rPr>
                <w:b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711564" w:rsidP="00CF61F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5896,8</w:t>
            </w:r>
          </w:p>
        </w:tc>
        <w:tc>
          <w:tcPr>
            <w:tcW w:w="851" w:type="dxa"/>
            <w:gridSpan w:val="2"/>
            <w:vAlign w:val="center"/>
          </w:tcPr>
          <w:p w:rsidR="00D96706" w:rsidRPr="00B903C8" w:rsidRDefault="00711564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  <w:r w:rsidR="00D96706">
              <w:rPr>
                <w:b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570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6843,0</w:t>
            </w:r>
          </w:p>
        </w:tc>
        <w:tc>
          <w:tcPr>
            <w:tcW w:w="359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6866,7</w:t>
            </w:r>
          </w:p>
        </w:tc>
        <w:tc>
          <w:tcPr>
            <w:tcW w:w="567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96706" w:rsidRPr="00B903C8" w:rsidRDefault="00CF61F3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6866,7</w:t>
            </w:r>
          </w:p>
        </w:tc>
        <w:tc>
          <w:tcPr>
            <w:tcW w:w="566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3333,7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96706" w:rsidRPr="00B903C8" w:rsidTr="00E23C28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2" w:type="dxa"/>
            <w:gridSpan w:val="29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4. 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</w:tr>
      <w:tr w:rsidR="00D96706" w:rsidRPr="00B903C8" w:rsidTr="009C2D1B">
        <w:trPr>
          <w:trHeight w:val="531"/>
        </w:trPr>
        <w:tc>
          <w:tcPr>
            <w:tcW w:w="567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48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Проведение городских мероприятий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0710420060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6473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  <w:r w:rsidR="0064732D"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064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D96706" w:rsidRPr="00B903C8" w:rsidRDefault="00D96706" w:rsidP="006473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64732D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3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</w:t>
            </w:r>
            <w:r w:rsidR="00D9670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999,7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en-US"/>
              </w:rPr>
              <w:t>Учреждения подведомственные управлению по культуре, спорту и молодежной политике администра</w:t>
            </w:r>
            <w:r w:rsidRPr="00B903C8">
              <w:rPr>
                <w:sz w:val="20"/>
                <w:szCs w:val="20"/>
                <w:lang w:eastAsia="en-US"/>
              </w:rPr>
              <w:lastRenderedPageBreak/>
              <w:t>ции</w:t>
            </w:r>
          </w:p>
        </w:tc>
        <w:tc>
          <w:tcPr>
            <w:tcW w:w="1203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lastRenderedPageBreak/>
              <w:t>Охват населения города культурно-массовыми   мероприятиями на уровне   87%.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039 0703 0710420060</w:t>
            </w:r>
          </w:p>
        </w:tc>
        <w:tc>
          <w:tcPr>
            <w:tcW w:w="1066" w:type="dxa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  <w:r w:rsidR="00D9670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064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D96706">
              <w:rPr>
                <w:sz w:val="20"/>
                <w:szCs w:val="20"/>
                <w:lang w:eastAsia="ru-RU"/>
              </w:rPr>
              <w:t>0</w:t>
            </w:r>
            <w:r w:rsidR="00D96706"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3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="00D96706"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="00D96706"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D96706" w:rsidRPr="00B903C8" w:rsidRDefault="00D96706" w:rsidP="0064732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</w:t>
            </w:r>
            <w:r w:rsidR="0064732D">
              <w:rPr>
                <w:b/>
                <w:sz w:val="20"/>
                <w:szCs w:val="20"/>
                <w:lang w:eastAsia="ru-RU"/>
              </w:rPr>
              <w:t>51</w:t>
            </w:r>
            <w:r>
              <w:rPr>
                <w:b/>
                <w:sz w:val="20"/>
                <w:szCs w:val="20"/>
                <w:lang w:eastAsia="ru-RU"/>
              </w:rPr>
              <w:t>,</w:t>
            </w:r>
            <w:r w:rsidR="0064732D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064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D96706" w:rsidRPr="00B903C8" w:rsidRDefault="00D96706" w:rsidP="0064732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64732D">
              <w:rPr>
                <w:b/>
                <w:sz w:val="20"/>
                <w:szCs w:val="20"/>
                <w:lang w:eastAsia="ru-RU"/>
              </w:rPr>
              <w:t>232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3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902</w:t>
            </w:r>
            <w:r w:rsidR="00D96706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567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96706" w:rsidRPr="00B903C8" w:rsidTr="00E23C28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2" w:type="dxa"/>
            <w:gridSpan w:val="29"/>
          </w:tcPr>
          <w:p w:rsidR="00D96706" w:rsidRPr="00B903C8" w:rsidRDefault="00D9670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5. Основное мероприятие «Дополнительное образование в сферах культуры и искусства»</w:t>
            </w:r>
          </w:p>
        </w:tc>
      </w:tr>
      <w:tr w:rsidR="00D96706" w:rsidRPr="00B903C8" w:rsidTr="009C2D1B">
        <w:trPr>
          <w:trHeight w:val="2965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0710520070</w:t>
            </w:r>
          </w:p>
        </w:tc>
        <w:tc>
          <w:tcPr>
            <w:tcW w:w="1066" w:type="dxa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97232,8</w:t>
            </w:r>
          </w:p>
        </w:tc>
        <w:tc>
          <w:tcPr>
            <w:tcW w:w="93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18826,5</w:t>
            </w:r>
          </w:p>
        </w:tc>
        <w:tc>
          <w:tcPr>
            <w:tcW w:w="99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21234,3</w:t>
            </w:r>
          </w:p>
        </w:tc>
        <w:tc>
          <w:tcPr>
            <w:tcW w:w="284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21386,0</w:t>
            </w:r>
          </w:p>
        </w:tc>
        <w:tc>
          <w:tcPr>
            <w:tcW w:w="35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21386,0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14400,0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МБУ ДО </w:t>
            </w:r>
            <w:proofErr w:type="gramStart"/>
            <w:r w:rsidRPr="00B903C8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B903C8">
              <w:rPr>
                <w:sz w:val="20"/>
                <w:szCs w:val="20"/>
                <w:lang w:eastAsia="ru-RU"/>
              </w:rPr>
              <w:t>. Бузулука «ДШИ»</w:t>
            </w:r>
          </w:p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МБУ ДО </w:t>
            </w:r>
            <w:proofErr w:type="gramStart"/>
            <w:r w:rsidRPr="00B903C8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B903C8">
              <w:rPr>
                <w:sz w:val="20"/>
                <w:szCs w:val="20"/>
                <w:lang w:eastAsia="ru-RU"/>
              </w:rPr>
              <w:t>. Бузулука «ДМШ им. Ф.И. Шаляпина»</w:t>
            </w:r>
          </w:p>
        </w:tc>
        <w:tc>
          <w:tcPr>
            <w:tcW w:w="1203" w:type="dxa"/>
            <w:vAlign w:val="center"/>
          </w:tcPr>
          <w:p w:rsidR="00D96706" w:rsidRPr="0064732D" w:rsidRDefault="0064732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732D">
              <w:rPr>
                <w:sz w:val="20"/>
                <w:szCs w:val="20"/>
              </w:rPr>
              <w:t>Увеличение охвата детей в возрасте от 7 до 18 лет услугами муниципальных бюджетных организаций  дополнительного образования с 4,5 % до 4,9 %.</w:t>
            </w: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548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Субсидия</w:t>
            </w:r>
            <w:r w:rsidRPr="00B903C8">
              <w:rPr>
                <w:sz w:val="20"/>
                <w:szCs w:val="20"/>
                <w:lang w:eastAsia="ru-RU"/>
              </w:rPr>
              <w:t xml:space="preserve"> на повышение заработной платы </w:t>
            </w:r>
            <w:r>
              <w:rPr>
                <w:sz w:val="20"/>
                <w:szCs w:val="20"/>
                <w:lang w:eastAsia="ru-RU"/>
              </w:rPr>
              <w:t>педагогических работников муниципальных учреждений дополнительного образования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93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496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99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56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Достижение средней заработной платы </w:t>
            </w:r>
            <w:r>
              <w:rPr>
                <w:sz w:val="20"/>
                <w:szCs w:val="20"/>
                <w:lang w:eastAsia="ru-RU"/>
              </w:rPr>
              <w:t>работников муниципальных учреждений дополнительного образования</w:t>
            </w:r>
          </w:p>
        </w:tc>
      </w:tr>
      <w:tr w:rsidR="008D3FC6" w:rsidRPr="00B903C8" w:rsidTr="009C2D1B">
        <w:trPr>
          <w:trHeight w:val="107"/>
        </w:trPr>
        <w:tc>
          <w:tcPr>
            <w:tcW w:w="567" w:type="dxa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548" w:type="dxa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91" w:type="dxa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039 0801 0710520190</w:t>
            </w:r>
          </w:p>
        </w:tc>
        <w:tc>
          <w:tcPr>
            <w:tcW w:w="1066" w:type="dxa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32" w:type="dxa"/>
            <w:gridSpan w:val="2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284" w:type="dxa"/>
            <w:gridSpan w:val="2"/>
            <w:vAlign w:val="center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358" w:type="dxa"/>
            <w:vAlign w:val="center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99" w:type="dxa"/>
            <w:vAlign w:val="center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8D3FC6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8D3FC6" w:rsidRPr="00B903C8" w:rsidRDefault="008D3FC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D96706" w:rsidRPr="00B903C8" w:rsidRDefault="008D3FC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97774,8</w:t>
            </w:r>
          </w:p>
        </w:tc>
        <w:tc>
          <w:tcPr>
            <w:tcW w:w="93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496" w:type="dxa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19307,3</w:t>
            </w:r>
          </w:p>
        </w:tc>
        <w:tc>
          <w:tcPr>
            <w:tcW w:w="992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567" w:type="dxa"/>
            <w:gridSpan w:val="2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8D3FC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21254,7</w:t>
            </w:r>
          </w:p>
        </w:tc>
        <w:tc>
          <w:tcPr>
            <w:tcW w:w="284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8D3FC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21406,4</w:t>
            </w:r>
          </w:p>
        </w:tc>
        <w:tc>
          <w:tcPr>
            <w:tcW w:w="35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8D3FC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21406,4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14400,0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96706" w:rsidRPr="00B903C8" w:rsidTr="009C2D1B">
        <w:trPr>
          <w:trHeight w:val="107"/>
        </w:trPr>
        <w:tc>
          <w:tcPr>
            <w:tcW w:w="567" w:type="dxa"/>
          </w:tcPr>
          <w:p w:rsidR="00D96706" w:rsidRPr="00B903C8" w:rsidRDefault="00D96706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1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D96706" w:rsidRPr="00B903C8" w:rsidRDefault="00825180" w:rsidP="000B122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316133,</w:t>
            </w:r>
            <w:r w:rsidR="000B122B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gridSpan w:val="2"/>
            <w:vAlign w:val="center"/>
          </w:tcPr>
          <w:p w:rsidR="00D96706" w:rsidRPr="00B903C8" w:rsidRDefault="00825180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  <w:r w:rsidR="00D96706">
              <w:rPr>
                <w:b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496" w:type="dxa"/>
          </w:tcPr>
          <w:p w:rsidR="00D96706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2" w:type="dxa"/>
            <w:gridSpan w:val="2"/>
            <w:vAlign w:val="center"/>
          </w:tcPr>
          <w:p w:rsidR="00D96706" w:rsidRPr="00B903C8" w:rsidRDefault="00D96706" w:rsidP="000B122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  <w:r w:rsidR="005916E9">
              <w:rPr>
                <w:b/>
                <w:sz w:val="20"/>
                <w:szCs w:val="20"/>
                <w:lang w:eastAsia="ru-RU"/>
              </w:rPr>
              <w:t>4786,</w:t>
            </w:r>
            <w:r w:rsidR="000B122B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96706" w:rsidRPr="00B903C8" w:rsidRDefault="005916E9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  <w:r w:rsidR="00D96706">
              <w:rPr>
                <w:b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567" w:type="dxa"/>
            <w:gridSpan w:val="2"/>
          </w:tcPr>
          <w:p w:rsidR="00D96706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5916E9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68735,0</w:t>
            </w:r>
          </w:p>
        </w:tc>
        <w:tc>
          <w:tcPr>
            <w:tcW w:w="284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96706" w:rsidRPr="00B903C8" w:rsidRDefault="00FE52D2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68665,0</w:t>
            </w:r>
          </w:p>
        </w:tc>
        <w:tc>
          <w:tcPr>
            <w:tcW w:w="358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FE52D2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68665,0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45282,5</w:t>
            </w:r>
          </w:p>
        </w:tc>
        <w:tc>
          <w:tcPr>
            <w:tcW w:w="499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96706" w:rsidRPr="00B903C8" w:rsidRDefault="00D96706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D96706" w:rsidRPr="00991E0E" w:rsidRDefault="00D96706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991E0E">
        <w:rPr>
          <w:lang w:eastAsia="ru-RU"/>
        </w:rPr>
        <w:t>МБ – местный бюджет</w:t>
      </w:r>
    </w:p>
    <w:p w:rsidR="00D96706" w:rsidRDefault="00D96706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991E0E">
        <w:rPr>
          <w:lang w:eastAsia="ru-RU"/>
        </w:rPr>
        <w:t>ИС – иные средства</w:t>
      </w:r>
    </w:p>
    <w:p w:rsidR="00E168A4" w:rsidRDefault="00E168A4" w:rsidP="00E168A4">
      <w:pPr>
        <w:suppressAutoHyphens w:val="0"/>
      </w:pPr>
      <w:r>
        <w:t xml:space="preserve">ОБ </w:t>
      </w:r>
      <w:r w:rsidR="00D96706">
        <w:t>– областной бюджет</w:t>
      </w:r>
    </w:p>
    <w:p w:rsidR="00E168A4" w:rsidRDefault="00E168A4" w:rsidP="00E168A4">
      <w:pPr>
        <w:suppressAutoHyphens w:val="0"/>
      </w:pPr>
    </w:p>
    <w:p w:rsidR="00231E49" w:rsidRDefault="00231E49" w:rsidP="00E168A4">
      <w:pPr>
        <w:suppressAutoHyphens w:val="0"/>
      </w:pPr>
    </w:p>
    <w:p w:rsidR="00231E49" w:rsidRDefault="00231E49" w:rsidP="00E168A4">
      <w:pPr>
        <w:suppressAutoHyphens w:val="0"/>
      </w:pPr>
    </w:p>
    <w:p w:rsidR="00231E49" w:rsidRDefault="00231E49" w:rsidP="00E168A4">
      <w:pPr>
        <w:suppressAutoHyphens w:val="0"/>
      </w:pPr>
    </w:p>
    <w:p w:rsidR="00EA350D" w:rsidRDefault="00EA350D" w:rsidP="00E168A4">
      <w:pPr>
        <w:suppressAutoHyphens w:val="0"/>
        <w:sectPr w:rsidR="00EA350D" w:rsidSect="00572919">
          <w:pgSz w:w="16838" w:h="11906" w:orient="landscape"/>
          <w:pgMar w:top="851" w:right="1134" w:bottom="539" w:left="1134" w:header="720" w:footer="720" w:gutter="0"/>
          <w:cols w:space="720"/>
          <w:docGrid w:linePitch="600" w:charSpace="32768"/>
        </w:sectPr>
      </w:pPr>
    </w:p>
    <w:p w:rsidR="00DC5E0D" w:rsidRPr="00951442" w:rsidRDefault="00DC5E0D" w:rsidP="00DC5E0D">
      <w:pPr>
        <w:ind w:left="6663"/>
        <w:jc w:val="both"/>
      </w:pPr>
      <w:r w:rsidRPr="00951442">
        <w:lastRenderedPageBreak/>
        <w:t xml:space="preserve">Приложение № </w:t>
      </w:r>
      <w:r>
        <w:t>10</w:t>
      </w:r>
      <w:r w:rsidRPr="00951442">
        <w:t xml:space="preserve"> к постановлению</w:t>
      </w:r>
    </w:p>
    <w:p w:rsidR="00DC5E0D" w:rsidRPr="00951442" w:rsidRDefault="00DC5E0D" w:rsidP="00DC5E0D">
      <w:pPr>
        <w:ind w:left="6663"/>
        <w:jc w:val="both"/>
      </w:pPr>
      <w:r w:rsidRPr="00951442">
        <w:t>администрации города Бузулука</w:t>
      </w:r>
    </w:p>
    <w:p w:rsidR="00DC5E0D" w:rsidRPr="00951442" w:rsidRDefault="007B2AA9" w:rsidP="00DC5E0D">
      <w:pPr>
        <w:ind w:left="6663"/>
        <w:jc w:val="both"/>
        <w:rPr>
          <w:b/>
        </w:rPr>
      </w:pPr>
      <w:r>
        <w:t>от 14.02.2019 № 152-п</w:t>
      </w:r>
    </w:p>
    <w:p w:rsidR="009D3165" w:rsidRPr="00991E0E" w:rsidRDefault="009D3165" w:rsidP="00DC5E0D">
      <w:pPr>
        <w:pStyle w:val="ConsPlusNormal0"/>
        <w:jc w:val="center"/>
      </w:pPr>
      <w:r>
        <w:t xml:space="preserve">                                                                            </w:t>
      </w:r>
    </w:p>
    <w:p w:rsidR="009D3165" w:rsidRPr="00991E0E" w:rsidRDefault="009D3165" w:rsidP="009D3165">
      <w:pPr>
        <w:pStyle w:val="ConsPlusNormal0"/>
        <w:jc w:val="center"/>
      </w:pPr>
    </w:p>
    <w:p w:rsidR="009D3165" w:rsidRPr="00991E0E" w:rsidRDefault="009D3165" w:rsidP="009D316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Подпрограмма 2</w:t>
      </w:r>
    </w:p>
    <w:p w:rsidR="009D3165" w:rsidRPr="00991E0E" w:rsidRDefault="009D3165" w:rsidP="009D316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«Спорт и массовая физическая культура</w:t>
      </w:r>
    </w:p>
    <w:p w:rsidR="009D3165" w:rsidRPr="00991E0E" w:rsidRDefault="009D3165" w:rsidP="009D316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в городе Бузулуке»</w:t>
      </w:r>
    </w:p>
    <w:p w:rsidR="009D3165" w:rsidRPr="00991E0E" w:rsidRDefault="009D3165" w:rsidP="009D3165">
      <w:pPr>
        <w:pStyle w:val="ConsPlusNormal0"/>
        <w:jc w:val="center"/>
        <w:rPr>
          <w:b/>
          <w:bCs/>
        </w:rPr>
      </w:pPr>
    </w:p>
    <w:p w:rsidR="009D3165" w:rsidRPr="00991E0E" w:rsidRDefault="009D3165" w:rsidP="009D3165">
      <w:pPr>
        <w:pStyle w:val="ConsPlusNormal0"/>
        <w:jc w:val="center"/>
      </w:pPr>
      <w:r w:rsidRPr="00991E0E">
        <w:rPr>
          <w:b/>
          <w:bCs/>
        </w:rPr>
        <w:t>Паспорт Подпрограммы 2</w:t>
      </w:r>
    </w:p>
    <w:p w:rsidR="009D3165" w:rsidRPr="00991E0E" w:rsidRDefault="009D3165" w:rsidP="009D3165">
      <w:pPr>
        <w:pStyle w:val="ConsPlusNormal0"/>
        <w:jc w:val="both"/>
      </w:pPr>
    </w:p>
    <w:tbl>
      <w:tblPr>
        <w:tblW w:w="1077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450"/>
      </w:tblGrid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>Наименование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  <w:jc w:val="both"/>
            </w:pPr>
            <w:r w:rsidRPr="00991E0E">
              <w:t>Подпрограмма «Спорт и массовая физическая культура в городе Бузулуке» (далее - Подпрограмма)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>Основание для разработки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  <w:jc w:val="both"/>
            </w:pPr>
            <w:r w:rsidRPr="00991E0E">
              <w:t xml:space="preserve">Бюджетный </w:t>
            </w:r>
            <w:hyperlink r:id="rId34" w:history="1">
              <w:r w:rsidRPr="00AA2E27">
                <w:rPr>
                  <w:rStyle w:val="af6"/>
                  <w:color w:val="000000"/>
                  <w:u w:val="none"/>
                </w:rPr>
                <w:t>кодекс</w:t>
              </w:r>
            </w:hyperlink>
            <w:r w:rsidRPr="00991E0E">
              <w:t xml:space="preserve"> Российской Федерации;</w:t>
            </w:r>
          </w:p>
          <w:p w:rsidR="009D3165" w:rsidRPr="00991E0E" w:rsidRDefault="009D3165" w:rsidP="001965EC">
            <w:pPr>
              <w:pStyle w:val="ConsPlusNormal0"/>
              <w:jc w:val="both"/>
            </w:pPr>
            <w:r w:rsidRPr="00991E0E">
              <w:t xml:space="preserve">Федеральный </w:t>
            </w:r>
            <w:hyperlink r:id="rId35" w:history="1">
              <w:r w:rsidRPr="00AA2E27">
                <w:rPr>
                  <w:rStyle w:val="af6"/>
                  <w:color w:val="000000"/>
                  <w:u w:val="none"/>
                </w:rPr>
                <w:t>закон</w:t>
              </w:r>
            </w:hyperlink>
            <w:r w:rsidRPr="00991E0E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A7748E" w:rsidRDefault="00C234B5" w:rsidP="001965EC">
            <w:pPr>
              <w:pStyle w:val="ConsPlusNormal0"/>
              <w:jc w:val="both"/>
            </w:pPr>
            <w:hyperlink r:id="rId36" w:history="1">
              <w:r w:rsidR="009D3165" w:rsidRPr="00AA2E27">
                <w:rPr>
                  <w:rStyle w:val="af6"/>
                  <w:color w:val="000000"/>
                  <w:u w:val="none"/>
                </w:rPr>
                <w:t>Устав</w:t>
              </w:r>
            </w:hyperlink>
            <w:r w:rsidR="009D3165" w:rsidRPr="00991E0E">
              <w:t xml:space="preserve"> муниципального образования город Бузулук Оренбургской области, принятый решением городского Совета депутатов города Бузулука от 21.05.2015 № 743;  </w:t>
            </w:r>
          </w:p>
          <w:p w:rsidR="009D3165" w:rsidRPr="00991E0E" w:rsidRDefault="00AA2E27" w:rsidP="001965EC">
            <w:pPr>
              <w:pStyle w:val="ConsPlusNormal0"/>
              <w:jc w:val="both"/>
            </w:pPr>
            <w:r>
              <w:t>р</w:t>
            </w:r>
            <w:r w:rsidR="009D3165" w:rsidRPr="00991E0E">
              <w:t>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9D3165" w:rsidRPr="00991E0E" w:rsidRDefault="00AA2E27" w:rsidP="001965EC">
            <w:pPr>
              <w:pStyle w:val="ConsPlusNormal0"/>
              <w:jc w:val="both"/>
            </w:pPr>
            <w:r>
              <w:t>р</w:t>
            </w:r>
            <w:r w:rsidR="009D3165" w:rsidRPr="00991E0E">
              <w:t xml:space="preserve">аспоряжение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 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>Ответственный исполнитель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  <w:jc w:val="both"/>
            </w:pPr>
            <w:r w:rsidRPr="00991E0E">
              <w:t>Управление по культуре, спорту и молодежной политике администрации города Бузулука (далее — УКС и МП)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>Участники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jc w:val="both"/>
            </w:pPr>
            <w:r w:rsidRPr="00991E0E">
              <w:t>МБУ г</w:t>
            </w:r>
            <w:proofErr w:type="gramStart"/>
            <w:r w:rsidRPr="00991E0E">
              <w:t>.Б</w:t>
            </w:r>
            <w:proofErr w:type="gramEnd"/>
            <w:r w:rsidRPr="00991E0E">
              <w:t>узулука «СШОР»,</w:t>
            </w:r>
          </w:p>
          <w:p w:rsidR="009D3165" w:rsidRPr="00991E0E" w:rsidRDefault="009D3165" w:rsidP="001965EC">
            <w:pPr>
              <w:autoSpaceDE w:val="0"/>
              <w:jc w:val="both"/>
            </w:pPr>
            <w:r w:rsidRPr="00991E0E">
              <w:t>МБУ г</w:t>
            </w:r>
            <w:proofErr w:type="gramStart"/>
            <w:r w:rsidRPr="00991E0E">
              <w:t>.Б</w:t>
            </w:r>
            <w:proofErr w:type="gramEnd"/>
            <w:r w:rsidRPr="00991E0E">
              <w:t>узулука «СШ №1», МБУ  г.Бузулука «СШ №2», МАУ г.Бузулука ВСК «Нефтяник», МАУ г.Бузулука ФОК «Кристалл»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>Цель и задачи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jc w:val="both"/>
            </w:pPr>
            <w:r w:rsidRPr="00991E0E">
              <w:t>Цель Подпрограммы:</w:t>
            </w:r>
          </w:p>
          <w:p w:rsidR="009D3165" w:rsidRPr="00991E0E" w:rsidRDefault="009D3165" w:rsidP="001965EC">
            <w:pPr>
              <w:jc w:val="both"/>
            </w:pPr>
            <w:r w:rsidRPr="00991E0E">
              <w:t>создание условий для развития массовой физической культуры и спорта и формирование здорового образа жизни.</w:t>
            </w:r>
          </w:p>
          <w:p w:rsidR="009D3165" w:rsidRPr="00991E0E" w:rsidRDefault="009D3165" w:rsidP="001965EC">
            <w:pPr>
              <w:jc w:val="both"/>
            </w:pPr>
            <w:r w:rsidRPr="00991E0E">
              <w:t>Задачи Подпрограммы:</w:t>
            </w:r>
          </w:p>
          <w:p w:rsidR="009D3165" w:rsidRPr="00991E0E" w:rsidRDefault="009D3165" w:rsidP="001965EC">
            <w:pPr>
              <w:ind w:left="35"/>
            </w:pPr>
            <w:r w:rsidRPr="00991E0E">
              <w:t>- обеспечение условий для развития физической культуры и массового спорта в городе Бузулуке;</w:t>
            </w:r>
          </w:p>
          <w:p w:rsidR="009D3165" w:rsidRPr="00991E0E" w:rsidRDefault="009D3165" w:rsidP="001965EC">
            <w:pPr>
              <w:autoSpaceDE w:val="0"/>
              <w:ind w:left="35"/>
              <w:jc w:val="both"/>
            </w:pPr>
            <w:r w:rsidRPr="00991E0E">
              <w:t>- обеспечение работы муниципальных учреждений  спортивной направленности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>Основные целевые индикаторы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  <w:jc w:val="both"/>
            </w:pPr>
            <w:r w:rsidRPr="00991E0E">
              <w:t xml:space="preserve">Основные целевые </w:t>
            </w:r>
            <w:hyperlink w:anchor="Par929" w:history="1">
              <w:r w:rsidRPr="00AA2E27">
                <w:rPr>
                  <w:rStyle w:val="af6"/>
                  <w:color w:val="000000"/>
                  <w:u w:val="none"/>
                </w:rPr>
                <w:t>индикаторы</w:t>
              </w:r>
            </w:hyperlink>
            <w:r w:rsidRPr="00991E0E">
              <w:rPr>
                <w:color w:val="000000"/>
              </w:rPr>
              <w:t xml:space="preserve"> </w:t>
            </w:r>
            <w:r w:rsidRPr="00991E0E">
              <w:t>Подпрограммы приведены в Приложении № 1 к Подпрограмме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>Сроки (этапы) реализации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  <w:jc w:val="both"/>
            </w:pPr>
            <w:r w:rsidRPr="00991E0E">
              <w:t>2018 - 2022 годы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t xml:space="preserve">Финансовое обеспечение мероприятий </w:t>
            </w:r>
            <w:r w:rsidRPr="00991E0E">
              <w:lastRenderedPageBreak/>
              <w:t>Подпрограммы с разбивкой по годам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  <w:jc w:val="both"/>
            </w:pPr>
            <w:r w:rsidRPr="00991E0E">
              <w:lastRenderedPageBreak/>
              <w:t xml:space="preserve">Общий объём финансирования составляет </w:t>
            </w:r>
            <w:r w:rsidR="002A1300">
              <w:t>305 802,8 т</w:t>
            </w:r>
            <w:r w:rsidRPr="00991E0E">
              <w:t xml:space="preserve">ыс. руб., в том числе: </w:t>
            </w:r>
          </w:p>
          <w:p w:rsidR="009D3165" w:rsidRPr="00991E0E" w:rsidRDefault="009D3165" w:rsidP="001965EC">
            <w:pPr>
              <w:jc w:val="both"/>
            </w:pPr>
            <w:r w:rsidRPr="00991E0E">
              <w:t xml:space="preserve">2018 г. – </w:t>
            </w:r>
            <w:r w:rsidR="00067A8B">
              <w:t>62 355,7 тыс</w:t>
            </w:r>
            <w:proofErr w:type="gramStart"/>
            <w:r w:rsidR="00067A8B">
              <w:t>.р</w:t>
            </w:r>
            <w:proofErr w:type="gramEnd"/>
            <w:r w:rsidR="00067A8B">
              <w:t xml:space="preserve">уб., в т.ч. </w:t>
            </w:r>
            <w:r>
              <w:t> </w:t>
            </w:r>
            <w:r w:rsidR="00067A8B" w:rsidRPr="00991E0E">
              <w:t>за счет средств местного бюджета</w:t>
            </w:r>
            <w:r w:rsidR="00067A8B">
              <w:t xml:space="preserve"> 61 </w:t>
            </w:r>
            <w:r>
              <w:t>3</w:t>
            </w:r>
            <w:r w:rsidR="001965EC">
              <w:t>55</w:t>
            </w:r>
            <w:r>
              <w:t>,7</w:t>
            </w:r>
            <w:r w:rsidRPr="00991E0E">
              <w:t xml:space="preserve"> тыс. руб.</w:t>
            </w:r>
            <w:r w:rsidR="00067A8B">
              <w:t>;</w:t>
            </w:r>
            <w:r>
              <w:t xml:space="preserve"> </w:t>
            </w:r>
            <w:r w:rsidR="00067A8B">
              <w:t>за счет средств областного бюджета</w:t>
            </w:r>
            <w:r w:rsidR="00067A8B" w:rsidRPr="00991E0E">
              <w:t xml:space="preserve"> </w:t>
            </w:r>
            <w:r>
              <w:t xml:space="preserve">1 000,0 тыс.руб. </w:t>
            </w:r>
          </w:p>
          <w:p w:rsidR="009D3165" w:rsidRPr="00991E0E" w:rsidRDefault="009D3165" w:rsidP="001965EC">
            <w:r w:rsidRPr="00991E0E">
              <w:lastRenderedPageBreak/>
              <w:t xml:space="preserve">2019 г. </w:t>
            </w:r>
            <w:r>
              <w:t>–</w:t>
            </w:r>
            <w:r w:rsidRPr="00991E0E">
              <w:t xml:space="preserve"> </w:t>
            </w:r>
            <w:r w:rsidR="001965EC">
              <w:t>61 324</w:t>
            </w:r>
            <w:r>
              <w:t>,</w:t>
            </w:r>
            <w:r w:rsidR="001965EC">
              <w:t>4</w:t>
            </w:r>
            <w:r w:rsidRPr="00991E0E">
              <w:t xml:space="preserve"> тыс. руб. за счет средств местного бюджета</w:t>
            </w:r>
          </w:p>
          <w:p w:rsidR="009D3165" w:rsidRPr="00991E0E" w:rsidRDefault="009D3165" w:rsidP="001965EC">
            <w:r w:rsidRPr="00991E0E">
              <w:t xml:space="preserve">2020 г. </w:t>
            </w:r>
            <w:r>
              <w:t>–</w:t>
            </w:r>
            <w:r w:rsidRPr="00991E0E">
              <w:t xml:space="preserve"> </w:t>
            </w:r>
            <w:r w:rsidR="001965EC">
              <w:t>62 100</w:t>
            </w:r>
            <w:r>
              <w:t>,</w:t>
            </w:r>
            <w:r w:rsidR="001965EC">
              <w:t>9</w:t>
            </w:r>
            <w:r w:rsidRPr="00991E0E">
              <w:t xml:space="preserve"> тыс. руб. за счет средств местного бюджета </w:t>
            </w:r>
          </w:p>
          <w:p w:rsidR="009D3165" w:rsidRPr="00991E0E" w:rsidRDefault="009D3165" w:rsidP="001965EC">
            <w:r w:rsidRPr="00991E0E">
              <w:t xml:space="preserve">2021 г. </w:t>
            </w:r>
            <w:r>
              <w:t>–</w:t>
            </w:r>
            <w:r w:rsidRPr="00991E0E">
              <w:t xml:space="preserve"> </w:t>
            </w:r>
            <w:r w:rsidR="001965EC">
              <w:t>62 101,1</w:t>
            </w:r>
            <w:r w:rsidRPr="00991E0E">
              <w:t xml:space="preserve"> тыс. руб. за счет средств местного бюджета</w:t>
            </w:r>
          </w:p>
          <w:p w:rsidR="009D3165" w:rsidRPr="00991E0E" w:rsidRDefault="009D3165" w:rsidP="001965EC">
            <w:pPr>
              <w:pStyle w:val="af"/>
              <w:autoSpaceDE w:val="0"/>
              <w:spacing w:after="0"/>
              <w:ind w:left="0"/>
              <w:jc w:val="both"/>
            </w:pPr>
            <w:r w:rsidRPr="00991E0E">
              <w:t xml:space="preserve">2022 г. -  </w:t>
            </w:r>
            <w:r w:rsidR="001965EC">
              <w:t xml:space="preserve">57 </w:t>
            </w:r>
            <w:r w:rsidRPr="00991E0E">
              <w:t xml:space="preserve">920,7 тыс. руб. за счет средств местного бюджета  </w:t>
            </w:r>
          </w:p>
        </w:tc>
      </w:tr>
      <w:tr w:rsidR="009D3165" w:rsidRPr="00991E0E" w:rsidTr="00DC5E0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pStyle w:val="ConsPlusNormal0"/>
            </w:pPr>
            <w:r w:rsidRPr="00991E0E">
              <w:lastRenderedPageBreak/>
              <w:t>Ожидаемые результаты реализации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165" w:rsidRPr="00991E0E" w:rsidRDefault="009D3165" w:rsidP="001965EC">
            <w:pPr>
              <w:autoSpaceDE w:val="0"/>
              <w:jc w:val="both"/>
            </w:pPr>
            <w:r w:rsidRPr="00991E0E">
              <w:t xml:space="preserve">Реализация мероприятий Подпрограммы в  течение 2018-2022 годов позволит: обеспечить проведение необходимого количества городских спортивно-массовых мероприятий, </w:t>
            </w:r>
            <w:r w:rsidRPr="00991E0E">
              <w:rPr>
                <w:shd w:val="clear" w:color="auto" w:fill="FFFFFF"/>
              </w:rPr>
              <w:t>обеспечить участие сборных команд города в межмуниципальных, региональных и всероссийских соревнованиях; обеспечить условия для прохождения спортивной подготовки в спортивных школах; обеспечить доступ жителей города к спортивным объектам.</w:t>
            </w:r>
          </w:p>
        </w:tc>
      </w:tr>
    </w:tbl>
    <w:p w:rsidR="00231E49" w:rsidRDefault="00231E49" w:rsidP="00E168A4">
      <w:pPr>
        <w:suppressAutoHyphens w:val="0"/>
      </w:pPr>
    </w:p>
    <w:p w:rsidR="00E82B5D" w:rsidRDefault="00E82B5D" w:rsidP="00E82B5D">
      <w:pPr>
        <w:suppressAutoHyphens w:val="0"/>
        <w:jc w:val="center"/>
        <w:rPr>
          <w:lang w:eastAsia="ru-RU"/>
        </w:rPr>
      </w:pPr>
    </w:p>
    <w:p w:rsidR="00E82B5D" w:rsidRDefault="00E82B5D" w:rsidP="00E82B5D">
      <w:pPr>
        <w:suppressAutoHyphens w:val="0"/>
        <w:jc w:val="center"/>
        <w:rPr>
          <w:lang w:eastAsia="ru-RU"/>
        </w:rPr>
      </w:pPr>
    </w:p>
    <w:p w:rsidR="00E82B5D" w:rsidRDefault="00E82B5D" w:rsidP="00E82B5D">
      <w:pPr>
        <w:suppressAutoHyphens w:val="0"/>
        <w:jc w:val="center"/>
        <w:rPr>
          <w:lang w:eastAsia="ru-RU"/>
        </w:rPr>
      </w:pPr>
    </w:p>
    <w:p w:rsidR="00E82B5D" w:rsidRDefault="00E82B5D" w:rsidP="00E82B5D">
      <w:pPr>
        <w:suppressAutoHyphens w:val="0"/>
        <w:jc w:val="center"/>
        <w:rPr>
          <w:lang w:eastAsia="ru-RU"/>
        </w:rPr>
      </w:pPr>
    </w:p>
    <w:p w:rsidR="007418EA" w:rsidRDefault="007418EA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E94CF6" w:rsidSect="00EA350D">
          <w:pgSz w:w="11906" w:h="16838"/>
          <w:pgMar w:top="1134" w:right="851" w:bottom="1134" w:left="539" w:header="720" w:footer="720" w:gutter="0"/>
          <w:cols w:space="720"/>
          <w:docGrid w:linePitch="600" w:charSpace="32768"/>
        </w:sectPr>
      </w:pPr>
    </w:p>
    <w:p w:rsidR="00296694" w:rsidRPr="00991E0E" w:rsidRDefault="00296694" w:rsidP="00296694">
      <w:pPr>
        <w:pStyle w:val="ConsPlusNormal0"/>
        <w:jc w:val="center"/>
      </w:pPr>
      <w:r w:rsidRPr="00991E0E">
        <w:lastRenderedPageBreak/>
        <w:t xml:space="preserve">                                                                                                                                                                         Приложение № 1</w:t>
      </w:r>
      <w:r>
        <w:t>1</w:t>
      </w:r>
      <w:r w:rsidRPr="00991E0E">
        <w:t xml:space="preserve"> к </w:t>
      </w:r>
      <w:r>
        <w:t>постановлению</w:t>
      </w:r>
    </w:p>
    <w:p w:rsidR="00994641" w:rsidRDefault="00296694" w:rsidP="00296694">
      <w:pPr>
        <w:pStyle w:val="ConsPlusNormal0"/>
        <w:jc w:val="center"/>
      </w:pPr>
      <w:r w:rsidRPr="00991E0E">
        <w:t xml:space="preserve">                                                                                        </w:t>
      </w:r>
      <w:r>
        <w:t xml:space="preserve">                                                                          администрации города Бузулука</w:t>
      </w:r>
      <w:r w:rsidRPr="00991E0E">
        <w:t xml:space="preserve">  </w:t>
      </w:r>
    </w:p>
    <w:p w:rsidR="00296694" w:rsidRPr="00991E0E" w:rsidRDefault="00994641" w:rsidP="00296694">
      <w:pPr>
        <w:pStyle w:val="ConsPlusNormal0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7B2AA9">
        <w:t xml:space="preserve">             от 14.02.2019 № 152-п</w:t>
      </w:r>
      <w:r w:rsidR="00296694" w:rsidRPr="00991E0E">
        <w:t xml:space="preserve">                                                                                 </w:t>
      </w:r>
      <w:r w:rsidR="00296694">
        <w:t xml:space="preserve"> </w:t>
      </w:r>
    </w:p>
    <w:p w:rsidR="00296694" w:rsidRPr="00991E0E" w:rsidRDefault="00296694" w:rsidP="00296694">
      <w:pPr>
        <w:pStyle w:val="ConsPlusNormal0"/>
        <w:jc w:val="center"/>
      </w:pPr>
      <w:r w:rsidRPr="00991E0E">
        <w:t xml:space="preserve">                                                                                                                                       </w:t>
      </w:r>
    </w:p>
    <w:p w:rsidR="00296694" w:rsidRPr="00991E0E" w:rsidRDefault="00296694" w:rsidP="00296694">
      <w:pPr>
        <w:pStyle w:val="ConsPlusNormal0"/>
        <w:jc w:val="both"/>
      </w:pPr>
    </w:p>
    <w:p w:rsidR="00296694" w:rsidRPr="00991E0E" w:rsidRDefault="00296694" w:rsidP="00296694">
      <w:pPr>
        <w:pStyle w:val="ConsPlusNormal0"/>
        <w:jc w:val="center"/>
      </w:pPr>
      <w:bookmarkStart w:id="0" w:name="Par929"/>
      <w:bookmarkEnd w:id="0"/>
      <w:r w:rsidRPr="00991E0E">
        <w:t>Основные целевые индикаторы Подпрограммы</w:t>
      </w:r>
    </w:p>
    <w:p w:rsidR="00296694" w:rsidRPr="00991E0E" w:rsidRDefault="00296694" w:rsidP="00296694">
      <w:pPr>
        <w:pStyle w:val="ConsPlusNormal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3855"/>
        <w:gridCol w:w="1417"/>
        <w:gridCol w:w="1417"/>
        <w:gridCol w:w="995"/>
        <w:gridCol w:w="992"/>
        <w:gridCol w:w="1134"/>
        <w:gridCol w:w="1134"/>
        <w:gridCol w:w="992"/>
      </w:tblGrid>
      <w:tr w:rsidR="00296694" w:rsidRPr="00EC7A26" w:rsidTr="00E73232">
        <w:tc>
          <w:tcPr>
            <w:tcW w:w="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C7A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7A26">
              <w:rPr>
                <w:sz w:val="20"/>
                <w:szCs w:val="20"/>
              </w:rPr>
              <w:t>/</w:t>
            </w:r>
            <w:proofErr w:type="spellStart"/>
            <w:r w:rsidRPr="00EC7A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Мероприятие</w:t>
            </w:r>
          </w:p>
        </w:tc>
        <w:tc>
          <w:tcPr>
            <w:tcW w:w="3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Исходные показатели базового года</w:t>
            </w:r>
          </w:p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Планируемые показатели эффективности реализации</w:t>
            </w:r>
          </w:p>
        </w:tc>
      </w:tr>
      <w:tr w:rsidR="00296694" w:rsidRPr="00EC7A26" w:rsidTr="00E73232">
        <w:tc>
          <w:tcPr>
            <w:tcW w:w="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pStyle w:val="ConsPlusNormal0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2022</w:t>
            </w:r>
          </w:p>
        </w:tc>
      </w:tr>
      <w:tr w:rsidR="00296694" w:rsidRPr="00EC7A26" w:rsidTr="00E73232">
        <w:trPr>
          <w:trHeight w:val="387"/>
        </w:trPr>
        <w:tc>
          <w:tcPr>
            <w:tcW w:w="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</w:t>
            </w:r>
          </w:p>
          <w:p w:rsidR="00296694" w:rsidRPr="00EC7A26" w:rsidRDefault="00296694" w:rsidP="00E7323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 xml:space="preserve">Развитие физической культуры и массового спорта </w:t>
            </w:r>
          </w:p>
          <w:p w:rsidR="00296694" w:rsidRPr="00EC7A26" w:rsidRDefault="00296694" w:rsidP="00E73232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jc w:val="center"/>
              <w:rPr>
                <w:sz w:val="20"/>
                <w:szCs w:val="20"/>
              </w:rPr>
            </w:pPr>
          </w:p>
          <w:p w:rsidR="00296694" w:rsidRPr="00EC7A26" w:rsidRDefault="00296694" w:rsidP="00E73232">
            <w:pPr>
              <w:tabs>
                <w:tab w:val="left" w:pos="11040"/>
              </w:tabs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Количество городских спортивно-массовых мероприятий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92</w:t>
            </w:r>
          </w:p>
        </w:tc>
      </w:tr>
      <w:tr w:rsidR="00296694" w:rsidRPr="00EC7A26" w:rsidTr="00E73232">
        <w:trPr>
          <w:trHeight w:val="497"/>
        </w:trPr>
        <w:tc>
          <w:tcPr>
            <w:tcW w:w="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32,3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F97D0A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F97D0A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F97D0A" w:rsidRDefault="00296694" w:rsidP="00E73232">
            <w:pPr>
              <w:jc w:val="center"/>
              <w:rPr>
                <w:sz w:val="20"/>
                <w:szCs w:val="20"/>
              </w:rPr>
            </w:pPr>
          </w:p>
          <w:p w:rsidR="00296694" w:rsidRPr="00F97D0A" w:rsidRDefault="00296694" w:rsidP="00E73232">
            <w:pPr>
              <w:jc w:val="center"/>
            </w:pPr>
            <w:r w:rsidRPr="00F97D0A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F97D0A" w:rsidRDefault="00296694" w:rsidP="00E73232">
            <w:pPr>
              <w:jc w:val="center"/>
              <w:rPr>
                <w:sz w:val="20"/>
                <w:szCs w:val="20"/>
              </w:rPr>
            </w:pPr>
          </w:p>
          <w:p w:rsidR="00296694" w:rsidRPr="00F97D0A" w:rsidRDefault="00296694" w:rsidP="00E73232">
            <w:pPr>
              <w:jc w:val="center"/>
            </w:pPr>
            <w:r w:rsidRPr="00F97D0A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F97D0A" w:rsidRDefault="00296694" w:rsidP="00E73232">
            <w:pPr>
              <w:jc w:val="center"/>
              <w:rPr>
                <w:sz w:val="20"/>
                <w:szCs w:val="20"/>
              </w:rPr>
            </w:pPr>
          </w:p>
          <w:p w:rsidR="00296694" w:rsidRPr="00F97D0A" w:rsidRDefault="00296694" w:rsidP="00E73232">
            <w:pPr>
              <w:jc w:val="center"/>
            </w:pPr>
            <w:r w:rsidRPr="00F97D0A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694" w:rsidRPr="00F97D0A" w:rsidRDefault="00296694" w:rsidP="00E73232">
            <w:pPr>
              <w:jc w:val="center"/>
              <w:rPr>
                <w:sz w:val="20"/>
                <w:szCs w:val="20"/>
              </w:rPr>
            </w:pPr>
          </w:p>
          <w:p w:rsidR="00296694" w:rsidRPr="00F97D0A" w:rsidRDefault="00296694" w:rsidP="00E73232">
            <w:pPr>
              <w:jc w:val="center"/>
            </w:pPr>
            <w:r w:rsidRPr="00F97D0A">
              <w:rPr>
                <w:sz w:val="20"/>
                <w:szCs w:val="20"/>
              </w:rPr>
              <w:t>33,0</w:t>
            </w:r>
          </w:p>
        </w:tc>
      </w:tr>
      <w:tr w:rsidR="00296694" w:rsidRPr="00EC7A26" w:rsidTr="00E73232">
        <w:tc>
          <w:tcPr>
            <w:tcW w:w="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635A4C" w:rsidRDefault="00296694" w:rsidP="00E73232">
            <w:pPr>
              <w:pStyle w:val="ConsPlusNormal0"/>
              <w:rPr>
                <w:sz w:val="20"/>
                <w:szCs w:val="20"/>
              </w:rPr>
            </w:pPr>
            <w:r w:rsidRPr="00635A4C">
              <w:rPr>
                <w:sz w:val="20"/>
                <w:szCs w:val="20"/>
              </w:rPr>
              <w:t>Количество выездных спортивно-массовых мероприятий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82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82</w:t>
            </w:r>
          </w:p>
        </w:tc>
      </w:tr>
      <w:tr w:rsidR="00296694" w:rsidRPr="00EC7A26" w:rsidTr="00E73232">
        <w:tc>
          <w:tcPr>
            <w:tcW w:w="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Количество участников выездных спортивно-массовых мероприятий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708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708</w:t>
            </w:r>
          </w:p>
        </w:tc>
      </w:tr>
      <w:tr w:rsidR="00296694" w:rsidRPr="00EC7A26" w:rsidTr="00E73232">
        <w:tc>
          <w:tcPr>
            <w:tcW w:w="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Уровень удовлетворённости пользователей качеством услуг, оказываемых спортивными сооружениями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100</w:t>
            </w:r>
          </w:p>
        </w:tc>
      </w:tr>
      <w:tr w:rsidR="00296694" w:rsidRPr="00EC7A26" w:rsidTr="00E73232">
        <w:trPr>
          <w:trHeight w:val="838"/>
        </w:trPr>
        <w:tc>
          <w:tcPr>
            <w:tcW w:w="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Количество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EC7A26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0E2CFA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4</w:t>
            </w:r>
          </w:p>
        </w:tc>
      </w:tr>
      <w:tr w:rsidR="00296694" w:rsidRPr="00EC7A26" w:rsidTr="00E73232">
        <w:trPr>
          <w:trHeight w:val="287"/>
        </w:trPr>
        <w:tc>
          <w:tcPr>
            <w:tcW w:w="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Число лиц, проходящих спортивную подготовку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EC7A26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F97D0A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F97D0A">
              <w:rPr>
                <w:sz w:val="20"/>
                <w:szCs w:val="20"/>
              </w:rPr>
              <w:t>1186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F97D0A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F97D0A">
              <w:rPr>
                <w:sz w:val="20"/>
                <w:szCs w:val="20"/>
              </w:rPr>
              <w:t>1186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F97D0A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F97D0A">
              <w:rPr>
                <w:sz w:val="20"/>
                <w:szCs w:val="20"/>
              </w:rPr>
              <w:t>1186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6694" w:rsidRPr="00F97D0A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F97D0A">
              <w:rPr>
                <w:sz w:val="20"/>
                <w:szCs w:val="20"/>
              </w:rPr>
              <w:t>1186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6694" w:rsidRPr="00F97D0A" w:rsidRDefault="00296694" w:rsidP="00E73232">
            <w:pPr>
              <w:tabs>
                <w:tab w:val="left" w:pos="11040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F97D0A">
              <w:rPr>
                <w:sz w:val="20"/>
                <w:szCs w:val="20"/>
              </w:rPr>
              <w:t>1186</w:t>
            </w:r>
          </w:p>
        </w:tc>
      </w:tr>
    </w:tbl>
    <w:p w:rsidR="00E94CF6" w:rsidRDefault="00E94CF6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F97D0A" w:rsidRDefault="00F97D0A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F97D0A" w:rsidRDefault="00F97D0A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F97D0A" w:rsidRDefault="00F97D0A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F97D0A" w:rsidRDefault="00F97D0A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F97D0A" w:rsidRDefault="00F97D0A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3C2CC5" w:rsidRPr="00991E0E" w:rsidRDefault="003C2CC5" w:rsidP="003C2CC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991E0E">
        <w:t xml:space="preserve">Приложение № </w:t>
      </w:r>
      <w:r>
        <w:t>1</w:t>
      </w:r>
      <w:r w:rsidRPr="00991E0E">
        <w:t xml:space="preserve">2 к </w:t>
      </w:r>
      <w:r>
        <w:t>постановлению</w:t>
      </w:r>
    </w:p>
    <w:p w:rsidR="003C2CC5" w:rsidRPr="00991E0E" w:rsidRDefault="003C2CC5" w:rsidP="003C2CC5">
      <w:pPr>
        <w:jc w:val="center"/>
      </w:pPr>
      <w:r w:rsidRPr="00991E0E">
        <w:t xml:space="preserve">                                                                                                                                                                </w:t>
      </w:r>
      <w:r>
        <w:t>администрации города Бузулука</w:t>
      </w:r>
    </w:p>
    <w:p w:rsidR="003C2CC5" w:rsidRPr="00991E0E" w:rsidRDefault="003C2CC5" w:rsidP="003C2CC5">
      <w:pPr>
        <w:jc w:val="center"/>
      </w:pPr>
      <w:r w:rsidRPr="00991E0E">
        <w:t xml:space="preserve">                                                                                                       </w:t>
      </w:r>
      <w:r>
        <w:t xml:space="preserve">                                      </w:t>
      </w:r>
      <w:r w:rsidR="007B2AA9">
        <w:t xml:space="preserve">                от 14.02.2019 № 152-п</w:t>
      </w:r>
    </w:p>
    <w:p w:rsidR="003C2CC5" w:rsidRPr="00991E0E" w:rsidRDefault="003C2CC5" w:rsidP="003C2CC5">
      <w:pPr>
        <w:pStyle w:val="ConsPlusNormal0"/>
        <w:tabs>
          <w:tab w:val="left" w:pos="9120"/>
        </w:tabs>
        <w:jc w:val="right"/>
        <w:outlineLvl w:val="1"/>
      </w:pPr>
    </w:p>
    <w:p w:rsidR="003C2CC5" w:rsidRPr="00991E0E" w:rsidRDefault="003C2CC5" w:rsidP="003C2CC5">
      <w:pPr>
        <w:pStyle w:val="ConsPlusNormal0"/>
        <w:jc w:val="center"/>
        <w:outlineLvl w:val="1"/>
      </w:pPr>
      <w:r w:rsidRPr="00991E0E">
        <w:t>Перечень и характеристика</w:t>
      </w:r>
    </w:p>
    <w:p w:rsidR="003C2CC5" w:rsidRPr="00991E0E" w:rsidRDefault="003C2CC5" w:rsidP="003C2CC5">
      <w:pPr>
        <w:pStyle w:val="ConsPlusNormal0"/>
        <w:jc w:val="center"/>
        <w:outlineLvl w:val="1"/>
      </w:pPr>
      <w:r w:rsidRPr="00991E0E">
        <w:t xml:space="preserve">основных мероприятий Подпрограммы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874"/>
        <w:gridCol w:w="1275"/>
        <w:gridCol w:w="993"/>
        <w:gridCol w:w="567"/>
        <w:gridCol w:w="283"/>
        <w:gridCol w:w="567"/>
        <w:gridCol w:w="425"/>
        <w:gridCol w:w="142"/>
        <w:gridCol w:w="709"/>
        <w:gridCol w:w="142"/>
        <w:gridCol w:w="567"/>
        <w:gridCol w:w="141"/>
        <w:gridCol w:w="284"/>
        <w:gridCol w:w="425"/>
        <w:gridCol w:w="567"/>
        <w:gridCol w:w="425"/>
        <w:gridCol w:w="426"/>
        <w:gridCol w:w="567"/>
        <w:gridCol w:w="425"/>
        <w:gridCol w:w="425"/>
        <w:gridCol w:w="567"/>
        <w:gridCol w:w="567"/>
        <w:gridCol w:w="992"/>
        <w:gridCol w:w="284"/>
        <w:gridCol w:w="1559"/>
      </w:tblGrid>
      <w:tr w:rsidR="003C2CC5" w:rsidRPr="00EC7A26" w:rsidTr="00E73232">
        <w:trPr>
          <w:trHeight w:val="154"/>
        </w:trPr>
        <w:tc>
          <w:tcPr>
            <w:tcW w:w="537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A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7A26">
              <w:rPr>
                <w:sz w:val="20"/>
                <w:szCs w:val="20"/>
              </w:rPr>
              <w:t>/</w:t>
            </w:r>
            <w:proofErr w:type="spellStart"/>
            <w:r w:rsidRPr="00EC7A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Коды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бюджетной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8647" w:type="dxa"/>
            <w:gridSpan w:val="19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Ожидаемый</w:t>
            </w:r>
          </w:p>
          <w:p w:rsidR="003C2CC5" w:rsidRPr="00EC7A26" w:rsidRDefault="000A19D4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Р</w:t>
            </w:r>
            <w:r w:rsidR="003C2CC5" w:rsidRPr="00EC7A26">
              <w:rPr>
                <w:sz w:val="20"/>
                <w:szCs w:val="20"/>
              </w:rPr>
              <w:t>езультат</w:t>
            </w:r>
          </w:p>
        </w:tc>
      </w:tr>
      <w:tr w:rsidR="003C2CC5" w:rsidRPr="00EC7A26" w:rsidTr="00E73232">
        <w:trPr>
          <w:trHeight w:val="107"/>
        </w:trPr>
        <w:tc>
          <w:tcPr>
            <w:tcW w:w="537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Всего за: 2018-2022 годы</w:t>
            </w:r>
          </w:p>
        </w:tc>
        <w:tc>
          <w:tcPr>
            <w:tcW w:w="7087" w:type="dxa"/>
            <w:gridSpan w:val="17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gridSpan w:val="2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</w:tr>
      <w:tr w:rsidR="003C2CC5" w:rsidRPr="00EC7A26" w:rsidTr="00E73232">
        <w:trPr>
          <w:trHeight w:val="107"/>
        </w:trPr>
        <w:tc>
          <w:tcPr>
            <w:tcW w:w="537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4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</w:tr>
      <w:tr w:rsidR="003C2CC5" w:rsidRPr="00EC7A26" w:rsidTr="002C0B9C">
        <w:trPr>
          <w:trHeight w:val="107"/>
        </w:trPr>
        <w:tc>
          <w:tcPr>
            <w:tcW w:w="537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1559" w:type="dxa"/>
            <w:gridSpan w:val="2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</w:tr>
      <w:tr w:rsidR="003C2CC5" w:rsidRPr="00EC7A26" w:rsidTr="00E73232">
        <w:trPr>
          <w:trHeight w:val="107"/>
        </w:trPr>
        <w:tc>
          <w:tcPr>
            <w:tcW w:w="15735" w:type="dxa"/>
            <w:gridSpan w:val="26"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1.Основное мероприятие «Развитие физической культуры и массового спорта»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1.1.</w:t>
            </w: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039 1102 0720120210</w:t>
            </w:r>
          </w:p>
        </w:tc>
        <w:tc>
          <w:tcPr>
            <w:tcW w:w="993" w:type="dxa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63311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63311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3C2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1905,8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  <w:r w:rsidR="003C2CC5">
              <w:rPr>
                <w:sz w:val="20"/>
                <w:szCs w:val="20"/>
              </w:rPr>
              <w:t>,0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  <w:r w:rsidR="003C2CC5" w:rsidRPr="00EC7A26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2581,0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proofErr w:type="spellStart"/>
            <w:r w:rsidRPr="00EC7A26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1559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Сохранение количества проводимых городских спортивно-массовых мероприятий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1.2.</w:t>
            </w:r>
          </w:p>
        </w:tc>
        <w:tc>
          <w:tcPr>
            <w:tcW w:w="1874" w:type="dxa"/>
            <w:vAlign w:val="center"/>
          </w:tcPr>
          <w:p w:rsidR="003C2CC5" w:rsidRPr="00EC7A26" w:rsidRDefault="003C2CC5" w:rsidP="00D62034">
            <w:pPr>
              <w:jc w:val="center"/>
              <w:rPr>
                <w:sz w:val="20"/>
                <w:szCs w:val="20"/>
              </w:rPr>
            </w:pPr>
            <w:r w:rsidRPr="003C2CC5">
              <w:rPr>
                <w:sz w:val="20"/>
                <w:szCs w:val="20"/>
              </w:rPr>
              <w:t>Обеспечение доступа к</w:t>
            </w:r>
            <w:r w:rsidR="00D62034">
              <w:rPr>
                <w:sz w:val="20"/>
                <w:szCs w:val="20"/>
              </w:rPr>
              <w:t xml:space="preserve"> закрытым спортивным объектам для свободного пользования в течение ограниченного времени 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039 1101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0720120220</w:t>
            </w:r>
          </w:p>
        </w:tc>
        <w:tc>
          <w:tcPr>
            <w:tcW w:w="993" w:type="dxa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311F">
              <w:rPr>
                <w:sz w:val="20"/>
                <w:szCs w:val="20"/>
              </w:rPr>
              <w:t>21311,6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23863,1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24167,0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24661,0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24661,0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23959,5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МАУ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«ВСК Нефтяник» МАУ г.Бузулука ФОК «Кристалл»</w:t>
            </w:r>
          </w:p>
        </w:tc>
        <w:tc>
          <w:tcPr>
            <w:tcW w:w="1559" w:type="dxa"/>
            <w:vAlign w:val="center"/>
          </w:tcPr>
          <w:p w:rsidR="003C2CC5" w:rsidRPr="00205570" w:rsidRDefault="003C2CC5" w:rsidP="00E73232">
            <w:pPr>
              <w:jc w:val="center"/>
              <w:rPr>
                <w:sz w:val="20"/>
                <w:szCs w:val="20"/>
              </w:rPr>
            </w:pPr>
            <w:r w:rsidRPr="00205570">
              <w:rPr>
                <w:sz w:val="20"/>
                <w:szCs w:val="20"/>
              </w:rPr>
              <w:t>Обеспечение доступа к объектам спорта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1.3.</w:t>
            </w: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039 1102 0720120230</w:t>
            </w:r>
          </w:p>
        </w:tc>
        <w:tc>
          <w:tcPr>
            <w:tcW w:w="993" w:type="dxa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3311F">
              <w:rPr>
                <w:sz w:val="20"/>
                <w:szCs w:val="20"/>
              </w:rPr>
              <w:t>787,6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19</w:t>
            </w:r>
            <w:r w:rsidR="0063311F"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1987,6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proofErr w:type="spellStart"/>
            <w:r w:rsidRPr="00EC7A26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1559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Сохранение количества участников межмуниципальных, областных, соревнований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1.4.</w:t>
            </w: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Осуществление спортивной подготовки по видам спорта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039 1101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0720120160</w:t>
            </w:r>
          </w:p>
        </w:tc>
        <w:tc>
          <w:tcPr>
            <w:tcW w:w="993" w:type="dxa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311F">
              <w:rPr>
                <w:sz w:val="20"/>
                <w:szCs w:val="20"/>
              </w:rPr>
              <w:t>6337,6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32334,4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3311F">
              <w:rPr>
                <w:sz w:val="20"/>
                <w:szCs w:val="20"/>
              </w:rPr>
              <w:t>092,3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311F">
              <w:rPr>
                <w:sz w:val="20"/>
                <w:szCs w:val="20"/>
              </w:rPr>
              <w:t>2054,8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32055,0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28801,1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«СШОР»,</w:t>
            </w:r>
          </w:p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 №1»,МБУ г.Бузулука «СШ №2»</w:t>
            </w:r>
          </w:p>
          <w:p w:rsidR="002C0B9C" w:rsidRPr="00EC7A26" w:rsidRDefault="002C0B9C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lastRenderedPageBreak/>
              <w:t>Число лиц, проходящих спортивную подготовку на этапе спортивной подготовке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039 1101 0720120180</w:t>
            </w:r>
          </w:p>
        </w:tc>
        <w:tc>
          <w:tcPr>
            <w:tcW w:w="993" w:type="dxa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2882,3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572,7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572,7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572,7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3C2CC5" w:rsidP="0063311F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5</w:t>
            </w:r>
            <w:r w:rsidR="0063311F">
              <w:rPr>
                <w:sz w:val="20"/>
                <w:szCs w:val="20"/>
              </w:rPr>
              <w:t>72,7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591,5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«СШОР»,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 №1»,МБУ г.Бузулука «СШ №2»</w:t>
            </w:r>
          </w:p>
        </w:tc>
        <w:tc>
          <w:tcPr>
            <w:tcW w:w="1559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Уплата земельного налога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039 1101 0720120190</w:t>
            </w:r>
          </w:p>
        </w:tc>
        <w:tc>
          <w:tcPr>
            <w:tcW w:w="993" w:type="dxa"/>
            <w:vAlign w:val="center"/>
          </w:tcPr>
          <w:p w:rsidR="003C2CC5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3541,9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Default="003C2CC5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311F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2CC5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63311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Бузулука «СШОР»,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 №1»</w:t>
            </w:r>
          </w:p>
        </w:tc>
        <w:tc>
          <w:tcPr>
            <w:tcW w:w="1559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874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Социально-значимые мероприятия</w:t>
            </w:r>
          </w:p>
        </w:tc>
        <w:tc>
          <w:tcPr>
            <w:tcW w:w="1275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039 1101 0720121320</w:t>
            </w:r>
          </w:p>
        </w:tc>
        <w:tc>
          <w:tcPr>
            <w:tcW w:w="993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CC5" w:rsidRPr="002C0B9C" w:rsidRDefault="003C2CC5" w:rsidP="00E73232">
            <w:pPr>
              <w:jc w:val="center"/>
              <w:rPr>
                <w:sz w:val="18"/>
                <w:szCs w:val="18"/>
              </w:rPr>
            </w:pPr>
            <w:r w:rsidRPr="002C0B9C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CC5" w:rsidRPr="002C0B9C" w:rsidRDefault="003C2CC5" w:rsidP="00E73232">
            <w:pPr>
              <w:jc w:val="center"/>
              <w:rPr>
                <w:sz w:val="18"/>
                <w:szCs w:val="18"/>
              </w:rPr>
            </w:pPr>
            <w:r w:rsidRPr="002C0B9C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gridSpan w:val="3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узулука «СШОР»</w:t>
            </w:r>
          </w:p>
        </w:tc>
        <w:tc>
          <w:tcPr>
            <w:tcW w:w="1559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спортивной школы по улице </w:t>
            </w:r>
            <w:proofErr w:type="gramStart"/>
            <w:r>
              <w:rPr>
                <w:sz w:val="20"/>
                <w:szCs w:val="20"/>
              </w:rPr>
              <w:t>Крестьянская</w:t>
            </w:r>
            <w:proofErr w:type="gramEnd"/>
            <w:r>
              <w:rPr>
                <w:sz w:val="20"/>
                <w:szCs w:val="20"/>
              </w:rPr>
              <w:t>/Заводская, дом 46/71</w:t>
            </w: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 w:rsidRPr="00EC7A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276B3" w:rsidRDefault="008276B3" w:rsidP="00E73232">
            <w:pPr>
              <w:jc w:val="center"/>
              <w:rPr>
                <w:b/>
                <w:sz w:val="20"/>
                <w:szCs w:val="20"/>
              </w:rPr>
            </w:pPr>
          </w:p>
          <w:p w:rsidR="008276B3" w:rsidRDefault="00137B87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304802,8</w:t>
            </w:r>
          </w:p>
          <w:p w:rsidR="008276B3" w:rsidRPr="00EC7A26" w:rsidRDefault="008276B3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827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</w:t>
            </w:r>
            <w:r w:rsidR="008276B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2"/>
            <w:vAlign w:val="center"/>
          </w:tcPr>
          <w:p w:rsidR="003C2CC5" w:rsidRPr="002C0B9C" w:rsidRDefault="003C2CC5" w:rsidP="00E73232">
            <w:pPr>
              <w:jc w:val="center"/>
              <w:rPr>
                <w:b/>
                <w:sz w:val="18"/>
                <w:szCs w:val="18"/>
              </w:rPr>
            </w:pPr>
            <w:r w:rsidRPr="002C0B9C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gridSpan w:val="3"/>
            <w:vAlign w:val="center"/>
          </w:tcPr>
          <w:p w:rsidR="003C2CC5" w:rsidRPr="002C0B9C" w:rsidRDefault="008276B3" w:rsidP="008276B3">
            <w:pPr>
              <w:jc w:val="center"/>
              <w:rPr>
                <w:b/>
                <w:sz w:val="18"/>
                <w:szCs w:val="18"/>
              </w:rPr>
            </w:pPr>
            <w:r w:rsidRPr="002C0B9C">
              <w:rPr>
                <w:b/>
                <w:sz w:val="18"/>
                <w:szCs w:val="18"/>
              </w:rPr>
              <w:t>61324,4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8276B3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62100,9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8276B3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62101,1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 w:rsidRPr="00EC7A26">
              <w:rPr>
                <w:b/>
                <w:sz w:val="20"/>
                <w:szCs w:val="20"/>
              </w:rPr>
              <w:t>57920,7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B9C" w:rsidRPr="00EC7A26" w:rsidTr="002C0B9C">
        <w:trPr>
          <w:trHeight w:val="107"/>
        </w:trPr>
        <w:tc>
          <w:tcPr>
            <w:tcW w:w="537" w:type="dxa"/>
          </w:tcPr>
          <w:p w:rsidR="003C2CC5" w:rsidRPr="00EC7A26" w:rsidRDefault="003C2CC5" w:rsidP="00E73232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 w:rsidRPr="00EC7A26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2CC5" w:rsidRPr="00EC7A26" w:rsidRDefault="000A19D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304802,8</w:t>
            </w:r>
          </w:p>
        </w:tc>
        <w:tc>
          <w:tcPr>
            <w:tcW w:w="85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827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</w:t>
            </w:r>
            <w:r w:rsidR="008276B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2"/>
            <w:vAlign w:val="center"/>
          </w:tcPr>
          <w:p w:rsidR="003C2CC5" w:rsidRPr="002C0B9C" w:rsidRDefault="003C2CC5" w:rsidP="00E73232">
            <w:pPr>
              <w:jc w:val="center"/>
              <w:rPr>
                <w:b/>
                <w:sz w:val="18"/>
                <w:szCs w:val="18"/>
              </w:rPr>
            </w:pPr>
            <w:r w:rsidRPr="002C0B9C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gridSpan w:val="3"/>
            <w:vAlign w:val="center"/>
          </w:tcPr>
          <w:p w:rsidR="003C2CC5" w:rsidRPr="002C0B9C" w:rsidRDefault="008276B3" w:rsidP="00E73232">
            <w:pPr>
              <w:jc w:val="center"/>
              <w:rPr>
                <w:b/>
                <w:sz w:val="18"/>
                <w:szCs w:val="18"/>
              </w:rPr>
            </w:pPr>
            <w:r w:rsidRPr="002C0B9C">
              <w:rPr>
                <w:b/>
                <w:sz w:val="18"/>
                <w:szCs w:val="18"/>
              </w:rPr>
              <w:t>61324,4</w:t>
            </w:r>
          </w:p>
        </w:tc>
        <w:tc>
          <w:tcPr>
            <w:tcW w:w="284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8276B3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62100,9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2CC5" w:rsidRPr="00EC7A26" w:rsidRDefault="008276B3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62101,1</w:t>
            </w:r>
          </w:p>
        </w:tc>
        <w:tc>
          <w:tcPr>
            <w:tcW w:w="42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 w:rsidRPr="00EC7A26">
              <w:rPr>
                <w:b/>
                <w:sz w:val="20"/>
                <w:szCs w:val="20"/>
              </w:rPr>
              <w:t>57920,7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2CC5" w:rsidRPr="00991E0E" w:rsidRDefault="003C2CC5" w:rsidP="003C2CC5"/>
    <w:p w:rsidR="003C2CC5" w:rsidRPr="00991E0E" w:rsidRDefault="003C2CC5" w:rsidP="003C2CC5">
      <w:r w:rsidRPr="00991E0E">
        <w:rPr>
          <w:b/>
        </w:rPr>
        <w:t>Список сокращений</w:t>
      </w:r>
      <w:r w:rsidRPr="00991E0E">
        <w:t>:</w:t>
      </w:r>
    </w:p>
    <w:p w:rsidR="003C2CC5" w:rsidRPr="00991E0E" w:rsidRDefault="003C2CC5" w:rsidP="003C2CC5">
      <w:r w:rsidRPr="00991E0E">
        <w:t>- МБ – местный бюджет;</w:t>
      </w:r>
    </w:p>
    <w:p w:rsidR="003C2CC5" w:rsidRPr="00991E0E" w:rsidRDefault="003C2CC5" w:rsidP="003C2CC5">
      <w:r w:rsidRPr="00991E0E">
        <w:t>- ФБ – федеральный бюджет;</w:t>
      </w:r>
    </w:p>
    <w:p w:rsidR="003C2CC5" w:rsidRPr="00991E0E" w:rsidRDefault="003C2CC5" w:rsidP="003C2CC5">
      <w:r w:rsidRPr="00991E0E">
        <w:t>- МБУ г</w:t>
      </w:r>
      <w:proofErr w:type="gramStart"/>
      <w:r w:rsidRPr="00991E0E">
        <w:t>.Б</w:t>
      </w:r>
      <w:proofErr w:type="gramEnd"/>
      <w:r w:rsidRPr="00991E0E">
        <w:t>узулука «СШОР» - муниципальное бюджетное учреждение города Бузулука «Спортивная школа олимпийского резерва»;</w:t>
      </w:r>
    </w:p>
    <w:p w:rsidR="003C2CC5" w:rsidRPr="00991E0E" w:rsidRDefault="003C2CC5" w:rsidP="003C2CC5">
      <w:r w:rsidRPr="00991E0E">
        <w:t>- МБУ г</w:t>
      </w:r>
      <w:proofErr w:type="gramStart"/>
      <w:r w:rsidRPr="00991E0E">
        <w:t>.Б</w:t>
      </w:r>
      <w:proofErr w:type="gramEnd"/>
      <w:r w:rsidRPr="00991E0E">
        <w:t>узулука «СШ № 1» - муниципальное бюджетное учреждение города Бузулука «Спортивная школа № 1»;</w:t>
      </w:r>
    </w:p>
    <w:p w:rsidR="003C2CC5" w:rsidRPr="00991E0E" w:rsidRDefault="003C2CC5" w:rsidP="003C2CC5">
      <w:r w:rsidRPr="00991E0E">
        <w:t>- МБУ г</w:t>
      </w:r>
      <w:proofErr w:type="gramStart"/>
      <w:r w:rsidRPr="00991E0E">
        <w:t>.Б</w:t>
      </w:r>
      <w:proofErr w:type="gramEnd"/>
      <w:r w:rsidRPr="00991E0E">
        <w:t>узулука «СШ № 2» - муниципальное бюджетное учреждение города Бузулука «Спортивная школа № 2».</w:t>
      </w:r>
    </w:p>
    <w:p w:rsidR="003C2CC5" w:rsidRPr="00991E0E" w:rsidRDefault="003C2CC5" w:rsidP="003C2CC5">
      <w:r w:rsidRPr="00991E0E">
        <w:t>- МАУ г</w:t>
      </w:r>
      <w:proofErr w:type="gramStart"/>
      <w:r w:rsidRPr="00991E0E">
        <w:t>.Б</w:t>
      </w:r>
      <w:proofErr w:type="gramEnd"/>
      <w:r w:rsidRPr="00991E0E">
        <w:t>узулука ВСК «Нефтяник» - муниципальное автономное учреждение города Бузулука водноспортивный комплекс «Нефтяник»</w:t>
      </w:r>
    </w:p>
    <w:p w:rsidR="003C2CC5" w:rsidRPr="00991E0E" w:rsidRDefault="003C2CC5" w:rsidP="003C2CC5">
      <w:r w:rsidRPr="00991E0E">
        <w:t>- МАУ г</w:t>
      </w:r>
      <w:proofErr w:type="gramStart"/>
      <w:r w:rsidRPr="00991E0E">
        <w:t>.Б</w:t>
      </w:r>
      <w:proofErr w:type="gramEnd"/>
      <w:r w:rsidRPr="00991E0E">
        <w:t>узулука ФОК «Кристалл» - муниципальное автономное учреждение города Бузулука  физкультурно-оздоровительный комплекс «Кристалл»</w:t>
      </w:r>
    </w:p>
    <w:p w:rsidR="00F97D0A" w:rsidRDefault="00F97D0A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956BC5" w:rsidSect="00E94CF6">
          <w:pgSz w:w="16838" w:h="11906" w:orient="landscape"/>
          <w:pgMar w:top="851" w:right="1134" w:bottom="539" w:left="1134" w:header="720" w:footer="720" w:gutter="0"/>
          <w:cols w:space="720"/>
          <w:docGrid w:linePitch="600" w:charSpace="32768"/>
        </w:sectPr>
      </w:pPr>
    </w:p>
    <w:p w:rsidR="00956BC5" w:rsidRDefault="00956BC5" w:rsidP="00956BC5">
      <w:pPr>
        <w:pStyle w:val="ConsPlusNormal0"/>
        <w:jc w:val="center"/>
      </w:pPr>
      <w:r>
        <w:lastRenderedPageBreak/>
        <w:t xml:space="preserve">                                                                             </w:t>
      </w:r>
      <w:r w:rsidRPr="00991E0E">
        <w:t xml:space="preserve">Приложение № </w:t>
      </w:r>
      <w:r w:rsidR="0020512C">
        <w:t>13</w:t>
      </w:r>
      <w:r w:rsidRPr="00991E0E">
        <w:t xml:space="preserve"> к </w:t>
      </w:r>
      <w:r w:rsidR="0020512C">
        <w:t>постановлению</w:t>
      </w:r>
    </w:p>
    <w:p w:rsidR="0020512C" w:rsidRDefault="0020512C" w:rsidP="00956BC5">
      <w:pPr>
        <w:pStyle w:val="ConsPlusNormal0"/>
        <w:jc w:val="center"/>
      </w:pPr>
      <w:r>
        <w:t xml:space="preserve">                                                                     администрации города Бузулука</w:t>
      </w:r>
    </w:p>
    <w:p w:rsidR="0020512C" w:rsidRPr="00991E0E" w:rsidRDefault="0020512C" w:rsidP="00956BC5">
      <w:pPr>
        <w:pStyle w:val="ConsPlusNormal0"/>
        <w:jc w:val="center"/>
      </w:pPr>
      <w:r>
        <w:t xml:space="preserve">                                                         </w:t>
      </w:r>
      <w:r w:rsidR="007B2AA9">
        <w:t xml:space="preserve">              от 14.02.2019 № 152-п</w:t>
      </w:r>
    </w:p>
    <w:p w:rsidR="00956BC5" w:rsidRPr="00991E0E" w:rsidRDefault="00956BC5" w:rsidP="00956BC5">
      <w:pPr>
        <w:pStyle w:val="ConsPlusNormal0"/>
        <w:jc w:val="center"/>
      </w:pPr>
      <w:r w:rsidRPr="00991E0E">
        <w:t xml:space="preserve">                                                                  </w:t>
      </w:r>
    </w:p>
    <w:p w:rsidR="00956BC5" w:rsidRPr="00991E0E" w:rsidRDefault="00956BC5" w:rsidP="00956BC5">
      <w:pPr>
        <w:pStyle w:val="ConsPlusNormal0"/>
        <w:jc w:val="both"/>
      </w:pPr>
    </w:p>
    <w:p w:rsidR="00956BC5" w:rsidRPr="00991E0E" w:rsidRDefault="00956BC5" w:rsidP="00956BC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Подпрограмма 4</w:t>
      </w:r>
    </w:p>
    <w:p w:rsidR="00956BC5" w:rsidRPr="00991E0E" w:rsidRDefault="00956BC5" w:rsidP="00956BC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«Организация и контроль деятельности</w:t>
      </w:r>
    </w:p>
    <w:p w:rsidR="00956BC5" w:rsidRPr="00991E0E" w:rsidRDefault="00956BC5" w:rsidP="00956BC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муниципальных учреждений культуры и спорта,</w:t>
      </w:r>
    </w:p>
    <w:p w:rsidR="00956BC5" w:rsidRPr="00991E0E" w:rsidRDefault="00956BC5" w:rsidP="00956BC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осуществление мероприятий по работе с детьми и молодежью</w:t>
      </w:r>
    </w:p>
    <w:p w:rsidR="00956BC5" w:rsidRPr="00991E0E" w:rsidRDefault="00956BC5" w:rsidP="00956BC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в городе Бузулуке»</w:t>
      </w:r>
    </w:p>
    <w:p w:rsidR="00956BC5" w:rsidRPr="00991E0E" w:rsidRDefault="00956BC5" w:rsidP="00956BC5">
      <w:pPr>
        <w:pStyle w:val="ConsPlusNormal0"/>
        <w:jc w:val="center"/>
        <w:rPr>
          <w:b/>
          <w:bCs/>
        </w:rPr>
      </w:pPr>
    </w:p>
    <w:p w:rsidR="00956BC5" w:rsidRPr="00991E0E" w:rsidRDefault="00956BC5" w:rsidP="00956BC5">
      <w:pPr>
        <w:pStyle w:val="ConsPlusNormal0"/>
        <w:jc w:val="center"/>
      </w:pPr>
      <w:r w:rsidRPr="00991E0E">
        <w:rPr>
          <w:b/>
          <w:bCs/>
        </w:rPr>
        <w:t>Паспорт Подпрограммы 4</w:t>
      </w:r>
    </w:p>
    <w:p w:rsidR="00956BC5" w:rsidRPr="00991E0E" w:rsidRDefault="00956BC5" w:rsidP="00956BC5">
      <w:pPr>
        <w:pStyle w:val="ConsPlusNormal0"/>
        <w:jc w:val="both"/>
      </w:pPr>
    </w:p>
    <w:tbl>
      <w:tblPr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450"/>
      </w:tblGrid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rmal0"/>
            </w:pPr>
            <w:r w:rsidRPr="00991E0E">
              <w:t>Наименование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rmal0"/>
              <w:jc w:val="both"/>
            </w:pPr>
            <w:r w:rsidRPr="00991E0E">
              <w:t>Подпрограмма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(далее — Подпрограмма)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rmal0"/>
            </w:pPr>
            <w:r w:rsidRPr="00991E0E">
              <w:t>Основание для разработки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autoSpaceDE w:val="0"/>
            </w:pPr>
            <w:r w:rsidRPr="00991E0E">
              <w:t>Бюджетный кодекс Российской Федерации;</w:t>
            </w:r>
          </w:p>
          <w:p w:rsidR="00956BC5" w:rsidRPr="00991E0E" w:rsidRDefault="00956BC5" w:rsidP="00E73232">
            <w:r w:rsidRPr="00991E0E"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20512C" w:rsidRDefault="00C234B5" w:rsidP="00E73232">
            <w:hyperlink r:id="rId37" w:history="1">
              <w:r w:rsidR="00956BC5" w:rsidRPr="0020512C">
                <w:rPr>
                  <w:rStyle w:val="af6"/>
                  <w:color w:val="000000"/>
                  <w:u w:val="none"/>
                </w:rPr>
                <w:t>Устав</w:t>
              </w:r>
            </w:hyperlink>
            <w:r w:rsidR="00956BC5" w:rsidRPr="00991E0E">
              <w:t xml:space="preserve"> муниципального образования город Бузулук Оренбургской области, принят</w:t>
            </w:r>
            <w:r w:rsidR="0020512C">
              <w:t>ый</w:t>
            </w:r>
            <w:r w:rsidR="00956BC5" w:rsidRPr="00991E0E">
              <w:t xml:space="preserve"> решением городского Совета депутатов города Бузулука от 21.05.2015 № 743; </w:t>
            </w:r>
          </w:p>
          <w:p w:rsidR="00956BC5" w:rsidRPr="00991E0E" w:rsidRDefault="00635A4C" w:rsidP="00E73232">
            <w:r>
              <w:t>р</w:t>
            </w:r>
            <w:r w:rsidR="00956BC5" w:rsidRPr="00991E0E">
              <w:t>аспоряжение администрации города Бузулука от 13.07.2016 №</w:t>
            </w:r>
            <w:r w:rsidR="0020512C">
              <w:t xml:space="preserve"> </w:t>
            </w:r>
            <w:r w:rsidR="00956BC5" w:rsidRPr="00991E0E">
              <w:t xml:space="preserve">80-р «Об утверждении Перечня муниципальных программ города Бузулука; </w:t>
            </w:r>
          </w:p>
          <w:p w:rsidR="00956BC5" w:rsidRPr="00991E0E" w:rsidRDefault="00635A4C" w:rsidP="00E73232">
            <w:pPr>
              <w:tabs>
                <w:tab w:val="left" w:pos="12240"/>
              </w:tabs>
              <w:autoSpaceDE w:val="0"/>
              <w:jc w:val="both"/>
            </w:pPr>
            <w:r>
              <w:t>р</w:t>
            </w:r>
            <w:r w:rsidR="00956BC5" w:rsidRPr="00991E0E">
              <w:t>аспоряжение администрации города Бузулука 03.03.2017 № 43-р «О разработке муниципальной программы   «Осуществление деятельности в области культуры, спорта  и молодежной политики города Бузулука»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635A4C">
            <w:pPr>
              <w:tabs>
                <w:tab w:val="left" w:pos="12240"/>
              </w:tabs>
            </w:pPr>
            <w:r w:rsidRPr="00991E0E">
              <w:t>Управление по культуре, спорту и молодёжной политике администрация города  Бузулука (далее</w:t>
            </w:r>
            <w:r w:rsidR="00635A4C">
              <w:t xml:space="preserve"> – </w:t>
            </w:r>
            <w:r w:rsidRPr="00991E0E">
              <w:t>УКС и МП)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tabs>
                <w:tab w:val="left" w:pos="12240"/>
              </w:tabs>
            </w:pPr>
            <w:r w:rsidRPr="00991E0E">
              <w:t>У</w:t>
            </w:r>
            <w:r w:rsidR="00635A4C">
              <w:t xml:space="preserve">КС </w:t>
            </w:r>
            <w:r w:rsidRPr="00991E0E">
              <w:t>и</w:t>
            </w:r>
            <w:r w:rsidR="00635A4C">
              <w:t xml:space="preserve"> МП</w:t>
            </w:r>
          </w:p>
          <w:p w:rsidR="00956BC5" w:rsidRPr="00991E0E" w:rsidRDefault="00956BC5" w:rsidP="00E73232">
            <w:pPr>
              <w:tabs>
                <w:tab w:val="left" w:pos="12240"/>
              </w:tabs>
            </w:pPr>
            <w:r w:rsidRPr="00991E0E">
              <w:t>МКУ г. Бузулука «ЦБ МУКС»</w:t>
            </w:r>
          </w:p>
          <w:p w:rsidR="00956BC5" w:rsidRPr="00991E0E" w:rsidRDefault="00956BC5" w:rsidP="00E73232">
            <w:pPr>
              <w:tabs>
                <w:tab w:val="left" w:pos="12240"/>
              </w:tabs>
            </w:pPr>
            <w:r w:rsidRPr="00991E0E">
              <w:t>МКУ г. Бузулука «ЦХО МУК № 1»</w:t>
            </w:r>
          </w:p>
          <w:p w:rsidR="00956BC5" w:rsidRPr="00991E0E" w:rsidRDefault="00956BC5" w:rsidP="00E73232">
            <w:pPr>
              <w:tabs>
                <w:tab w:val="left" w:pos="12240"/>
              </w:tabs>
            </w:pPr>
            <w:r w:rsidRPr="00991E0E">
              <w:t>МКУ г. Бузулука «ЦХО МУК № 2»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tabs>
                <w:tab w:val="left" w:pos="12240"/>
              </w:tabs>
            </w:pPr>
            <w:r w:rsidRPr="00991E0E">
              <w:t>Цель Подпрограммы:</w:t>
            </w:r>
          </w:p>
          <w:p w:rsidR="00956BC5" w:rsidRPr="00991E0E" w:rsidRDefault="00956BC5" w:rsidP="00E73232">
            <w:pPr>
              <w:tabs>
                <w:tab w:val="left" w:pos="12240"/>
              </w:tabs>
              <w:jc w:val="both"/>
            </w:pPr>
            <w:r w:rsidRPr="00991E0E">
              <w:t xml:space="preserve">1. Организация и осуществление </w:t>
            </w:r>
            <w:proofErr w:type="gramStart"/>
            <w:r w:rsidRPr="00991E0E">
              <w:t>контроля за</w:t>
            </w:r>
            <w:proofErr w:type="gramEnd"/>
            <w:r w:rsidRPr="00991E0E">
              <w:t xml:space="preserve"> деятельностью учреждений культуры и спорта, осуществление мероприятий по работе с детьми и молодежью.</w:t>
            </w:r>
          </w:p>
          <w:p w:rsidR="00956BC5" w:rsidRPr="00991E0E" w:rsidRDefault="00956BC5" w:rsidP="00E73232">
            <w:pPr>
              <w:tabs>
                <w:tab w:val="left" w:pos="12240"/>
              </w:tabs>
              <w:jc w:val="both"/>
            </w:pPr>
            <w:r w:rsidRPr="00991E0E">
              <w:t xml:space="preserve">Задачи Подпрограммы: </w:t>
            </w:r>
          </w:p>
          <w:p w:rsidR="00956BC5" w:rsidRPr="00991E0E" w:rsidRDefault="00956BC5" w:rsidP="00E73232">
            <w:pPr>
              <w:pStyle w:val="ConsPlusNonformat"/>
              <w:tabs>
                <w:tab w:val="left" w:pos="720"/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улучшения качества оказываемых муниципальных услуг учреждениями подведомственными управлению по культуре, спорту и молодежной политике администрации города Бузулука. </w:t>
            </w:r>
          </w:p>
          <w:p w:rsidR="00956BC5" w:rsidRPr="00991E0E" w:rsidRDefault="00956BC5" w:rsidP="00E73232">
            <w:pPr>
              <w:pStyle w:val="ConsPlusNonformat"/>
              <w:tabs>
                <w:tab w:val="left" w:pos="720"/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>2. Создание условий</w:t>
            </w:r>
            <w:r w:rsidR="00635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качества оказываемых услуг в сфере бухгалтерского учета, а так же условий</w:t>
            </w:r>
            <w:r w:rsidR="00676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поддержание качественного хозяйственного обслуживания учреждений культуры 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tabs>
                <w:tab w:val="left" w:pos="12240"/>
              </w:tabs>
            </w:pPr>
            <w:r w:rsidRPr="00991E0E">
              <w:t>Основные целевые индикаторы Подпрограммы приведены в Приложении № 1 к подпрограмме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(этапы) реализации Подпрограммы                                   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r w:rsidRPr="00991E0E">
              <w:t>2018 – 2022  годы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Программы с разбивкой по годам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tabs>
                <w:tab w:val="left" w:pos="12240"/>
              </w:tabs>
            </w:pPr>
            <w:r w:rsidRPr="00991E0E">
              <w:t xml:space="preserve">Общий объём финансирования   составляет </w:t>
            </w:r>
            <w:r w:rsidRPr="00991E0E">
              <w:rPr>
                <w:bCs/>
              </w:rPr>
              <w:t xml:space="preserve">– </w:t>
            </w:r>
            <w:r w:rsidR="0020512C">
              <w:rPr>
                <w:bCs/>
              </w:rPr>
              <w:t>104 430,7</w:t>
            </w:r>
            <w:r w:rsidRPr="00991E0E">
              <w:t xml:space="preserve"> </w:t>
            </w:r>
            <w:r w:rsidRPr="00991E0E">
              <w:rPr>
                <w:bCs/>
              </w:rPr>
              <w:t>тыс. руб., в том числе:</w:t>
            </w:r>
          </w:p>
          <w:p w:rsidR="00956BC5" w:rsidRPr="00991E0E" w:rsidRDefault="00956BC5" w:rsidP="00E73232">
            <w:pPr>
              <w:pStyle w:val="16"/>
              <w:shd w:val="clear" w:color="auto" w:fill="FFFFFF"/>
              <w:tabs>
                <w:tab w:val="left" w:pos="993"/>
              </w:tabs>
              <w:ind w:left="0" w:right="176" w:firstLine="414"/>
            </w:pPr>
            <w:r>
              <w:t>2018 г. – 2</w:t>
            </w:r>
            <w:r w:rsidR="0020512C">
              <w:t>1 147,8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6BC5" w:rsidRPr="00991E0E" w:rsidRDefault="00956BC5" w:rsidP="00E73232">
            <w:pPr>
              <w:ind w:firstLine="414"/>
            </w:pPr>
            <w:r>
              <w:t xml:space="preserve">2019 г. – </w:t>
            </w:r>
            <w:r w:rsidR="0020512C">
              <w:t>21 748,8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6BC5" w:rsidRPr="00991E0E" w:rsidRDefault="00956BC5" w:rsidP="00E73232">
            <w:pPr>
              <w:ind w:firstLine="414"/>
            </w:pPr>
            <w:r>
              <w:t xml:space="preserve">2020 г. – </w:t>
            </w:r>
            <w:r w:rsidR="0020512C">
              <w:t>21 987,3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6BC5" w:rsidRPr="00991E0E" w:rsidRDefault="00956BC5" w:rsidP="00E73232">
            <w:pPr>
              <w:ind w:firstLine="414"/>
            </w:pPr>
            <w:r w:rsidRPr="00991E0E">
              <w:t xml:space="preserve">2021 г. </w:t>
            </w:r>
            <w:r>
              <w:t>–</w:t>
            </w:r>
            <w:r w:rsidRPr="00991E0E">
              <w:t xml:space="preserve"> </w:t>
            </w:r>
            <w:r w:rsidR="0020512C">
              <w:t>21 987,3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6BC5" w:rsidRPr="00991E0E" w:rsidRDefault="00956BC5" w:rsidP="00E73232">
            <w:pPr>
              <w:pStyle w:val="af"/>
              <w:shd w:val="clear" w:color="auto" w:fill="FFFFFF"/>
              <w:tabs>
                <w:tab w:val="left" w:pos="993"/>
              </w:tabs>
              <w:spacing w:after="0"/>
              <w:ind w:left="284"/>
              <w:jc w:val="both"/>
            </w:pPr>
            <w:r w:rsidRPr="00991E0E">
              <w:t xml:space="preserve">  2022 г. </w:t>
            </w:r>
            <w:r>
              <w:t>–</w:t>
            </w:r>
            <w:r w:rsidRPr="00991E0E">
              <w:t xml:space="preserve"> 17</w:t>
            </w:r>
            <w:r>
              <w:t xml:space="preserve"> </w:t>
            </w:r>
            <w:r w:rsidRPr="00991E0E">
              <w:t>559,5 тыс</w:t>
            </w:r>
            <w:proofErr w:type="gramStart"/>
            <w:r w:rsidRPr="00991E0E">
              <w:t>.р</w:t>
            </w:r>
            <w:proofErr w:type="gramEnd"/>
            <w:r w:rsidRPr="00991E0E">
              <w:t xml:space="preserve">уб. за счет средств местного бюджета  </w:t>
            </w:r>
          </w:p>
        </w:tc>
      </w:tr>
      <w:tr w:rsidR="00956BC5" w:rsidRPr="00991E0E" w:rsidTr="0066212D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</w:t>
            </w:r>
          </w:p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</w:t>
            </w:r>
          </w:p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BC5" w:rsidRPr="00991E0E" w:rsidRDefault="00956BC5" w:rsidP="00E73232">
            <w:pPr>
              <w:tabs>
                <w:tab w:val="left" w:pos="12240"/>
              </w:tabs>
              <w:jc w:val="both"/>
            </w:pPr>
            <w:r w:rsidRPr="00991E0E">
              <w:t>В результате реализации Подпрограммы  ожидается:</w:t>
            </w:r>
          </w:p>
          <w:p w:rsidR="00956BC5" w:rsidRPr="00991E0E" w:rsidRDefault="00956BC5" w:rsidP="00E73232">
            <w:pPr>
              <w:pStyle w:val="ConsPlusNonformat"/>
              <w:tabs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1. Улучшение качества оказываемых муниципальных услуг учреждениями подведомственными управлению по культуре спорту и молодежной политике администрации города Бузулука. </w:t>
            </w:r>
          </w:p>
          <w:p w:rsidR="00956BC5" w:rsidRPr="00991E0E" w:rsidRDefault="00956BC5" w:rsidP="00E73232">
            <w:pPr>
              <w:jc w:val="both"/>
            </w:pPr>
            <w:r w:rsidRPr="00991E0E">
              <w:t>2. 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      </w:r>
          </w:p>
          <w:p w:rsidR="00956BC5" w:rsidRPr="00991E0E" w:rsidRDefault="00956BC5" w:rsidP="00E73232">
            <w:pPr>
              <w:tabs>
                <w:tab w:val="left" w:pos="12240"/>
              </w:tabs>
              <w:jc w:val="both"/>
            </w:pPr>
          </w:p>
        </w:tc>
      </w:tr>
    </w:tbl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EF5C6B" w:rsidSect="00956BC5">
          <w:pgSz w:w="11906" w:h="16838"/>
          <w:pgMar w:top="1134" w:right="851" w:bottom="1134" w:left="539" w:header="720" w:footer="720" w:gutter="0"/>
          <w:cols w:space="720"/>
          <w:docGrid w:linePitch="600" w:charSpace="32768"/>
        </w:sectPr>
      </w:pPr>
    </w:p>
    <w:p w:rsidR="00EF5C6B" w:rsidRDefault="00EF5C6B" w:rsidP="00EF5C6B">
      <w:pPr>
        <w:pStyle w:val="ConsPlusNormal0"/>
        <w:jc w:val="center"/>
      </w:pPr>
      <w:r w:rsidRPr="00991E0E">
        <w:lastRenderedPageBreak/>
        <w:t xml:space="preserve">                                                                                                                                                                             Приложение № 1</w:t>
      </w:r>
      <w:r>
        <w:t xml:space="preserve">4 </w:t>
      </w:r>
      <w:r w:rsidR="006764F3">
        <w:t>к п</w:t>
      </w:r>
      <w:r>
        <w:t>остановлению</w:t>
      </w:r>
    </w:p>
    <w:p w:rsidR="00EF5C6B" w:rsidRPr="00991E0E" w:rsidRDefault="00EF5C6B" w:rsidP="00EF5C6B">
      <w:pPr>
        <w:pStyle w:val="ConsPlusNormal0"/>
        <w:jc w:val="center"/>
      </w:pPr>
      <w:r>
        <w:t xml:space="preserve">                                                                                                                                                                        администрации города Бузулука</w:t>
      </w:r>
    </w:p>
    <w:p w:rsidR="00EF5C6B" w:rsidRPr="00991E0E" w:rsidRDefault="00EF5C6B" w:rsidP="00EF5C6B">
      <w:pPr>
        <w:pStyle w:val="ConsPlusNormal0"/>
        <w:jc w:val="center"/>
      </w:pPr>
      <w:r w:rsidRPr="00991E0E">
        <w:t xml:space="preserve">                                                          </w:t>
      </w:r>
      <w:r>
        <w:t xml:space="preserve">                                                                                            </w:t>
      </w:r>
      <w:r w:rsidR="007B2AA9">
        <w:t xml:space="preserve">               от 14.02.2019 № 152-п</w:t>
      </w:r>
      <w:r w:rsidRPr="00991E0E">
        <w:t xml:space="preserve">                                                                                                                  </w:t>
      </w:r>
    </w:p>
    <w:p w:rsidR="00E7332E" w:rsidRDefault="00E7332E" w:rsidP="00EF5C6B">
      <w:pPr>
        <w:pStyle w:val="ConsPlusNormal0"/>
        <w:jc w:val="center"/>
      </w:pPr>
    </w:p>
    <w:p w:rsidR="00EF5C6B" w:rsidRPr="00991E0E" w:rsidRDefault="00EF5C6B" w:rsidP="00EF5C6B">
      <w:pPr>
        <w:pStyle w:val="ConsPlusNormal0"/>
        <w:jc w:val="center"/>
      </w:pPr>
      <w:r w:rsidRPr="00991E0E">
        <w:t xml:space="preserve">                                                                                                                                                                             </w:t>
      </w:r>
    </w:p>
    <w:p w:rsidR="00EF5C6B" w:rsidRPr="00991E0E" w:rsidRDefault="00EF5C6B" w:rsidP="00EF5C6B">
      <w:pPr>
        <w:autoSpaceDE w:val="0"/>
        <w:jc w:val="center"/>
      </w:pPr>
      <w:r w:rsidRPr="00991E0E">
        <w:t xml:space="preserve">Основные целевые индикаторы  Подпрограммы </w:t>
      </w:r>
    </w:p>
    <w:p w:rsidR="00EF5C6B" w:rsidRPr="00991E0E" w:rsidRDefault="00EF5C6B" w:rsidP="00EF5C6B">
      <w:pPr>
        <w:autoSpaceDE w:val="0"/>
        <w:jc w:val="center"/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2100"/>
        <w:gridCol w:w="2690"/>
        <w:gridCol w:w="1090"/>
        <w:gridCol w:w="1260"/>
        <w:gridCol w:w="1428"/>
        <w:gridCol w:w="1440"/>
        <w:gridCol w:w="1464"/>
        <w:gridCol w:w="1464"/>
        <w:gridCol w:w="1644"/>
      </w:tblGrid>
      <w:tr w:rsidR="00EF5C6B" w:rsidRPr="00CD71DF" w:rsidTr="00E73232">
        <w:trPr>
          <w:cantSplit/>
          <w:trHeight w:val="3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 xml:space="preserve">№  </w:t>
            </w:r>
            <w:r w:rsidRPr="00CD71D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D71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1DF">
              <w:rPr>
                <w:rFonts w:ascii="Times New Roman" w:hAnsi="Times New Roman" w:cs="Times New Roman"/>
              </w:rPr>
              <w:t>/</w:t>
            </w:r>
            <w:proofErr w:type="spellStart"/>
            <w:r w:rsidRPr="00CD71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Наименование</w:t>
            </w:r>
            <w:r w:rsidRPr="00CD71DF">
              <w:rPr>
                <w:rFonts w:ascii="Times New Roman" w:hAnsi="Times New Roman" w:cs="Times New Roman"/>
              </w:rPr>
              <w:br/>
              <w:t xml:space="preserve">целевого  </w:t>
            </w:r>
            <w:r w:rsidRPr="00CD71DF">
              <w:rPr>
                <w:rFonts w:ascii="Times New Roman" w:hAnsi="Times New Roman" w:cs="Times New Roman"/>
              </w:rPr>
              <w:br/>
              <w:t>индикатора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 xml:space="preserve">Единица </w:t>
            </w:r>
            <w:r w:rsidRPr="00CD71D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 xml:space="preserve">Исходные </w:t>
            </w:r>
            <w:r w:rsidRPr="00CD71DF">
              <w:rPr>
                <w:rFonts w:ascii="Times New Roman" w:hAnsi="Times New Roman" w:cs="Times New Roman"/>
              </w:rPr>
              <w:br/>
              <w:t>показатели</w:t>
            </w:r>
            <w:r w:rsidRPr="00CD71DF">
              <w:rPr>
                <w:rFonts w:ascii="Times New Roman" w:hAnsi="Times New Roman" w:cs="Times New Roman"/>
              </w:rPr>
              <w:br/>
              <w:t xml:space="preserve">базового </w:t>
            </w:r>
            <w:r w:rsidRPr="00CD71DF">
              <w:rPr>
                <w:rFonts w:ascii="Times New Roman" w:hAnsi="Times New Roman" w:cs="Times New Roman"/>
              </w:rPr>
              <w:br/>
              <w:t>года</w:t>
            </w:r>
          </w:p>
          <w:p w:rsidR="00EF5C6B" w:rsidRPr="00CD71DF" w:rsidRDefault="00EF5C6B" w:rsidP="0067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201</w:t>
            </w:r>
            <w:r w:rsidR="00676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 xml:space="preserve">Планируемые показатели эффективности   </w:t>
            </w:r>
            <w:r w:rsidRPr="00CD71DF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EF5C6B" w:rsidRPr="00CD71DF" w:rsidTr="00E73232">
        <w:trPr>
          <w:cantSplit/>
          <w:trHeight w:val="48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2022 год</w:t>
            </w:r>
          </w:p>
        </w:tc>
      </w:tr>
      <w:tr w:rsidR="00EF5C6B" w:rsidRPr="00CD71DF" w:rsidTr="00E73232">
        <w:trPr>
          <w:cantSplit/>
          <w:trHeight w:val="50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Осуществление управления в сфере культуры, спорта и молодежной политики.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Количество сотрудников УКС и МП, прошедших повышение квалификации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5</w:t>
            </w:r>
          </w:p>
        </w:tc>
      </w:tr>
      <w:tr w:rsidR="00EF5C6B" w:rsidRPr="00CD71DF" w:rsidTr="00E73232">
        <w:trPr>
          <w:cantSplit/>
          <w:trHeight w:val="50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Составление и сдача отчетности в установленные сроки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Да=1</w:t>
            </w:r>
          </w:p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1</w:t>
            </w:r>
          </w:p>
        </w:tc>
      </w:tr>
      <w:tr w:rsidR="00EF5C6B" w:rsidRPr="00CD71DF" w:rsidTr="00E73232">
        <w:trPr>
          <w:cantSplit/>
          <w:trHeight w:val="14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Финансовое обеспечение деятельности учреждений в сфере культуры, спорта и молодежной политики.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Количество подведомственных учреждений, находящихся на организационном и финансовом обслуживании в УКС и МП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1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spacing w:after="200"/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spacing w:after="200"/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6B" w:rsidRPr="00CD71DF" w:rsidRDefault="00EF5C6B" w:rsidP="00E7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EF5C6B" w:rsidRDefault="00EF5C6B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7332E" w:rsidRPr="00991E0E" w:rsidRDefault="006B1935" w:rsidP="00E7332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E7332E" w:rsidRPr="00991E0E">
        <w:t xml:space="preserve">Приложение № </w:t>
      </w:r>
      <w:r>
        <w:t>15</w:t>
      </w:r>
      <w:r w:rsidR="00E7332E" w:rsidRPr="00991E0E">
        <w:t xml:space="preserve"> к </w:t>
      </w:r>
      <w:r>
        <w:t>постановлению</w:t>
      </w:r>
    </w:p>
    <w:p w:rsidR="00E7332E" w:rsidRPr="00991E0E" w:rsidRDefault="00E7332E" w:rsidP="00E7332E">
      <w:pPr>
        <w:jc w:val="center"/>
      </w:pPr>
      <w:r w:rsidRPr="00991E0E">
        <w:t xml:space="preserve">                                                                                                                                 </w:t>
      </w:r>
      <w:r>
        <w:t xml:space="preserve">         </w:t>
      </w:r>
      <w:r w:rsidR="006B1935">
        <w:t>администрации города Бузулука</w:t>
      </w:r>
    </w:p>
    <w:p w:rsidR="00E7332E" w:rsidRPr="00991E0E" w:rsidRDefault="00E7332E" w:rsidP="00E7332E">
      <w:pPr>
        <w:jc w:val="center"/>
      </w:pPr>
      <w:r w:rsidRPr="00991E0E">
        <w:t xml:space="preserve">                                                                                                                                          </w:t>
      </w:r>
      <w:r w:rsidR="007B2AA9">
        <w:t>от 14.02.2019 № 152-п</w:t>
      </w:r>
    </w:p>
    <w:p w:rsidR="00E7332E" w:rsidRDefault="00E7332E" w:rsidP="00E7332E">
      <w:pPr>
        <w:jc w:val="center"/>
      </w:pPr>
      <w:r w:rsidRPr="00991E0E">
        <w:t xml:space="preserve">                                                                                                                               </w:t>
      </w:r>
      <w:r>
        <w:t xml:space="preserve">                </w:t>
      </w:r>
    </w:p>
    <w:p w:rsidR="006B1935" w:rsidRPr="00991E0E" w:rsidRDefault="006B1935" w:rsidP="00E7332E">
      <w:pPr>
        <w:jc w:val="center"/>
      </w:pPr>
    </w:p>
    <w:p w:rsidR="00E7332E" w:rsidRPr="00991E0E" w:rsidRDefault="00E7332E" w:rsidP="00E7332E">
      <w:pPr>
        <w:jc w:val="center"/>
      </w:pPr>
      <w:r w:rsidRPr="00991E0E">
        <w:t xml:space="preserve">                                                                                                                                                                                      </w:t>
      </w:r>
    </w:p>
    <w:p w:rsidR="00E7332E" w:rsidRPr="00991E0E" w:rsidRDefault="00E7332E" w:rsidP="00E7332E">
      <w:pPr>
        <w:pStyle w:val="ConsPlusNormal0"/>
        <w:jc w:val="center"/>
        <w:outlineLvl w:val="1"/>
      </w:pPr>
      <w:r w:rsidRPr="00991E0E">
        <w:t>Перечень и характеристика</w:t>
      </w:r>
    </w:p>
    <w:p w:rsidR="00E7332E" w:rsidRPr="00991E0E" w:rsidRDefault="00E7332E" w:rsidP="00E7332E">
      <w:pPr>
        <w:pStyle w:val="ConsPlusNormal0"/>
        <w:jc w:val="center"/>
        <w:outlineLvl w:val="1"/>
      </w:pPr>
      <w:r w:rsidRPr="00991E0E">
        <w:t xml:space="preserve">основных мероприятий Подпрограммы </w:t>
      </w:r>
    </w:p>
    <w:p w:rsidR="00E7332E" w:rsidRPr="00991E0E" w:rsidRDefault="00E7332E" w:rsidP="00E7332E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015"/>
        <w:gridCol w:w="1134"/>
        <w:gridCol w:w="993"/>
        <w:gridCol w:w="567"/>
        <w:gridCol w:w="850"/>
        <w:gridCol w:w="142"/>
        <w:gridCol w:w="425"/>
        <w:gridCol w:w="851"/>
        <w:gridCol w:w="141"/>
        <w:gridCol w:w="426"/>
        <w:gridCol w:w="850"/>
        <w:gridCol w:w="142"/>
        <w:gridCol w:w="425"/>
        <w:gridCol w:w="851"/>
        <w:gridCol w:w="141"/>
        <w:gridCol w:w="426"/>
        <w:gridCol w:w="850"/>
        <w:gridCol w:w="142"/>
        <w:gridCol w:w="425"/>
        <w:gridCol w:w="1276"/>
        <w:gridCol w:w="2268"/>
      </w:tblGrid>
      <w:tr w:rsidR="00E7332E" w:rsidRPr="007A3854" w:rsidTr="00E73232">
        <w:trPr>
          <w:trHeight w:val="154"/>
        </w:trPr>
        <w:tc>
          <w:tcPr>
            <w:tcW w:w="537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8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854">
              <w:rPr>
                <w:sz w:val="20"/>
                <w:szCs w:val="20"/>
              </w:rPr>
              <w:t>/</w:t>
            </w:r>
            <w:proofErr w:type="spellStart"/>
            <w:r w:rsidRPr="007A38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Коды</w:t>
            </w:r>
          </w:p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бюджетной</w:t>
            </w:r>
          </w:p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8647" w:type="dxa"/>
            <w:gridSpan w:val="17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Ожидаемый</w:t>
            </w:r>
          </w:p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результат</w:t>
            </w:r>
          </w:p>
        </w:tc>
      </w:tr>
      <w:tr w:rsidR="00E7332E" w:rsidRPr="007A3854" w:rsidTr="00E73232">
        <w:trPr>
          <w:trHeight w:val="107"/>
        </w:trPr>
        <w:tc>
          <w:tcPr>
            <w:tcW w:w="537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Всего за: 2018-2022 годы</w:t>
            </w:r>
          </w:p>
        </w:tc>
        <w:tc>
          <w:tcPr>
            <w:tcW w:w="7087" w:type="dxa"/>
            <w:gridSpan w:val="15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</w:tr>
      <w:tr w:rsidR="00E7332E" w:rsidRPr="007A3854" w:rsidTr="00E73232">
        <w:trPr>
          <w:trHeight w:val="107"/>
        </w:trPr>
        <w:tc>
          <w:tcPr>
            <w:tcW w:w="537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3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3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gridSpan w:val="3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3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</w:tr>
      <w:tr w:rsidR="00E7332E" w:rsidRPr="007A3854" w:rsidTr="00E73232">
        <w:trPr>
          <w:trHeight w:val="107"/>
        </w:trPr>
        <w:tc>
          <w:tcPr>
            <w:tcW w:w="537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1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1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1276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</w:p>
        </w:tc>
      </w:tr>
      <w:tr w:rsidR="00E7332E" w:rsidRPr="007A3854" w:rsidTr="00E73232">
        <w:trPr>
          <w:trHeight w:val="107"/>
        </w:trPr>
        <w:tc>
          <w:tcPr>
            <w:tcW w:w="15877" w:type="dxa"/>
            <w:gridSpan w:val="22"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1. Основное мероприятие «Осуществление управления в сфере культуры, спорта и молодежной политики»</w:t>
            </w:r>
          </w:p>
        </w:tc>
      </w:tr>
      <w:tr w:rsidR="00E7332E" w:rsidRPr="007A3854" w:rsidTr="00E73232">
        <w:trPr>
          <w:trHeight w:val="1089"/>
        </w:trPr>
        <w:tc>
          <w:tcPr>
            <w:tcW w:w="537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1.1.</w:t>
            </w:r>
          </w:p>
        </w:tc>
        <w:tc>
          <w:tcPr>
            <w:tcW w:w="2015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039 0804 0740110020</w:t>
            </w:r>
          </w:p>
        </w:tc>
        <w:tc>
          <w:tcPr>
            <w:tcW w:w="993" w:type="dxa"/>
            <w:vAlign w:val="center"/>
          </w:tcPr>
          <w:p w:rsidR="00E7332E" w:rsidRPr="007A3854" w:rsidRDefault="001325B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14753,7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6B193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2959,9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332E" w:rsidRPr="007A3854" w:rsidRDefault="006B193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3011,6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6B193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3011,6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332E" w:rsidRPr="007A3854" w:rsidRDefault="001325B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3011,6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2759,0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proofErr w:type="spellStart"/>
            <w:r w:rsidRPr="007A3854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Улучшение качества оказываемых муниципальных услуг учреждениями подведомственными управлению по культуре спорту и молодежной политике администрации города Бузулука</w:t>
            </w:r>
          </w:p>
        </w:tc>
      </w:tr>
      <w:tr w:rsidR="00E7332E" w:rsidRPr="007A3854" w:rsidTr="00E73232">
        <w:trPr>
          <w:trHeight w:val="850"/>
        </w:trPr>
        <w:tc>
          <w:tcPr>
            <w:tcW w:w="537" w:type="dxa"/>
            <w:vMerge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039 1105</w:t>
            </w:r>
          </w:p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0740110020</w:t>
            </w:r>
          </w:p>
        </w:tc>
        <w:tc>
          <w:tcPr>
            <w:tcW w:w="993" w:type="dxa"/>
            <w:vAlign w:val="center"/>
          </w:tcPr>
          <w:p w:rsidR="00E7332E" w:rsidRPr="007A3854" w:rsidRDefault="001325B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6671,3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E7332E" w:rsidP="006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1935">
              <w:rPr>
                <w:sz w:val="20"/>
                <w:szCs w:val="20"/>
              </w:rPr>
              <w:t>398,5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332E" w:rsidRPr="007A3854" w:rsidRDefault="001325B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1355,5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E7332E" w:rsidP="0013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25BE">
              <w:rPr>
                <w:sz w:val="20"/>
                <w:szCs w:val="20"/>
              </w:rPr>
              <w:t>355,5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332E" w:rsidRPr="007A3854" w:rsidRDefault="00E7332E" w:rsidP="001325BE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13</w:t>
            </w:r>
            <w:r w:rsidR="001325BE">
              <w:rPr>
                <w:sz w:val="20"/>
                <w:szCs w:val="20"/>
              </w:rPr>
              <w:t>55,5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1206,3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</w:tr>
      <w:tr w:rsidR="00E7332E" w:rsidRPr="007A3854" w:rsidTr="00E73232">
        <w:trPr>
          <w:trHeight w:val="107"/>
        </w:trPr>
        <w:tc>
          <w:tcPr>
            <w:tcW w:w="537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385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32E" w:rsidRPr="007A3854" w:rsidRDefault="00E7332E" w:rsidP="00132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25BE">
              <w:rPr>
                <w:b/>
                <w:sz w:val="20"/>
                <w:szCs w:val="20"/>
              </w:rPr>
              <w:t>1425,0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E7332E" w:rsidP="001325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25BE">
              <w:rPr>
                <w:b/>
                <w:sz w:val="20"/>
                <w:szCs w:val="20"/>
              </w:rPr>
              <w:t>358,4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332E" w:rsidRPr="007A3854" w:rsidRDefault="00E7332E" w:rsidP="001325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25BE">
              <w:rPr>
                <w:b/>
                <w:sz w:val="20"/>
                <w:szCs w:val="20"/>
              </w:rPr>
              <w:t>367,1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E7332E" w:rsidP="001325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25BE">
              <w:rPr>
                <w:b/>
                <w:sz w:val="20"/>
                <w:szCs w:val="20"/>
              </w:rPr>
              <w:t>367,1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332E" w:rsidRPr="001325BE" w:rsidRDefault="001325BE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4367,1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3854">
              <w:rPr>
                <w:b/>
                <w:sz w:val="20"/>
                <w:szCs w:val="20"/>
              </w:rPr>
              <w:t>3965,3</w:t>
            </w:r>
          </w:p>
        </w:tc>
        <w:tc>
          <w:tcPr>
            <w:tcW w:w="567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32E" w:rsidRPr="007A3854" w:rsidTr="00E73232">
        <w:trPr>
          <w:trHeight w:val="107"/>
        </w:trPr>
        <w:tc>
          <w:tcPr>
            <w:tcW w:w="15877" w:type="dxa"/>
            <w:gridSpan w:val="22"/>
            <w:vAlign w:val="center"/>
          </w:tcPr>
          <w:p w:rsidR="00E7332E" w:rsidRPr="007A3854" w:rsidRDefault="00E7332E" w:rsidP="00E73232">
            <w:pPr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2. 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</w:tr>
      <w:tr w:rsidR="00E7332E" w:rsidRPr="007A3854" w:rsidTr="0099619E">
        <w:trPr>
          <w:trHeight w:val="107"/>
        </w:trPr>
        <w:tc>
          <w:tcPr>
            <w:tcW w:w="53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2.2.</w:t>
            </w:r>
          </w:p>
        </w:tc>
        <w:tc>
          <w:tcPr>
            <w:tcW w:w="2015" w:type="dxa"/>
            <w:vAlign w:val="center"/>
          </w:tcPr>
          <w:p w:rsidR="00E7332E" w:rsidRPr="007A3854" w:rsidRDefault="00E7332E" w:rsidP="006B1935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1134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039 0804 0740240200</w:t>
            </w:r>
          </w:p>
        </w:tc>
        <w:tc>
          <w:tcPr>
            <w:tcW w:w="993" w:type="dxa"/>
            <w:vAlign w:val="center"/>
          </w:tcPr>
          <w:p w:rsidR="00E7332E" w:rsidRPr="007A3854" w:rsidRDefault="00C2261B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19168,0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6B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1935">
              <w:rPr>
                <w:sz w:val="20"/>
                <w:szCs w:val="20"/>
              </w:rPr>
              <w:t>963,6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C2261B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3864,0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C2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61B">
              <w:rPr>
                <w:sz w:val="20"/>
                <w:szCs w:val="20"/>
              </w:rPr>
              <w:t>984,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C2261B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3</w:t>
            </w:r>
            <w:r w:rsidR="00C2261B">
              <w:rPr>
                <w:sz w:val="20"/>
                <w:szCs w:val="20"/>
              </w:rPr>
              <w:t>984,0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3372,4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МКУ г</w:t>
            </w:r>
            <w:proofErr w:type="gramStart"/>
            <w:r w:rsidRPr="007A3854">
              <w:rPr>
                <w:sz w:val="20"/>
                <w:szCs w:val="20"/>
              </w:rPr>
              <w:t>.Б</w:t>
            </w:r>
            <w:proofErr w:type="gramEnd"/>
            <w:r w:rsidRPr="007A3854">
              <w:rPr>
                <w:sz w:val="20"/>
                <w:szCs w:val="20"/>
              </w:rPr>
              <w:t>узулука «ЦБ МУКС»</w:t>
            </w:r>
          </w:p>
        </w:tc>
        <w:tc>
          <w:tcPr>
            <w:tcW w:w="2268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      </w:r>
          </w:p>
        </w:tc>
      </w:tr>
      <w:tr w:rsidR="00E7332E" w:rsidRPr="007A3854" w:rsidTr="0099619E">
        <w:trPr>
          <w:trHeight w:val="107"/>
        </w:trPr>
        <w:tc>
          <w:tcPr>
            <w:tcW w:w="53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2.3.</w:t>
            </w:r>
          </w:p>
        </w:tc>
        <w:tc>
          <w:tcPr>
            <w:tcW w:w="201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Техническое обслуживание аппарата управления</w:t>
            </w:r>
          </w:p>
        </w:tc>
        <w:tc>
          <w:tcPr>
            <w:tcW w:w="1134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 xml:space="preserve">039 </w:t>
            </w:r>
            <w:r>
              <w:rPr>
                <w:sz w:val="20"/>
                <w:szCs w:val="20"/>
              </w:rPr>
              <w:t>0804</w:t>
            </w:r>
            <w:r w:rsidRPr="007A3854">
              <w:rPr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>40240130</w:t>
            </w:r>
          </w:p>
        </w:tc>
        <w:tc>
          <w:tcPr>
            <w:tcW w:w="993" w:type="dxa"/>
            <w:vAlign w:val="center"/>
          </w:tcPr>
          <w:p w:rsidR="00E7332E" w:rsidRPr="007A3854" w:rsidRDefault="00E7332E" w:rsidP="00C2261B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12</w:t>
            </w:r>
            <w:r w:rsidR="00C2261B">
              <w:rPr>
                <w:sz w:val="20"/>
                <w:szCs w:val="20"/>
              </w:rPr>
              <w:t>30,9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241,1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C2261B" w:rsidP="00C2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C2261B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C2261B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</w:t>
            </w:r>
            <w:r w:rsidR="00C2261B">
              <w:rPr>
                <w:sz w:val="20"/>
                <w:szCs w:val="20"/>
              </w:rPr>
              <w:t>52,4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241,1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proofErr w:type="spellStart"/>
            <w:r w:rsidRPr="007A3854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2268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 xml:space="preserve">Улучшение качества оказываемых муниципальных услуг учреждениями подведомственными управлению по </w:t>
            </w:r>
            <w:r w:rsidRPr="007A3854">
              <w:rPr>
                <w:sz w:val="20"/>
                <w:szCs w:val="20"/>
              </w:rPr>
              <w:lastRenderedPageBreak/>
              <w:t>культуре спорту и молодежной политике администрации города Бузулука.</w:t>
            </w:r>
          </w:p>
        </w:tc>
      </w:tr>
      <w:tr w:rsidR="00E7332E" w:rsidRPr="007A3854" w:rsidTr="0099619E">
        <w:trPr>
          <w:trHeight w:val="107"/>
        </w:trPr>
        <w:tc>
          <w:tcPr>
            <w:tcW w:w="53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01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Финансовое обеспечение  осуществления хозяйственного обслуживания муниципальных учреждений</w:t>
            </w:r>
          </w:p>
        </w:tc>
        <w:tc>
          <w:tcPr>
            <w:tcW w:w="1134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039 0804 0740240180</w:t>
            </w:r>
          </w:p>
        </w:tc>
        <w:tc>
          <w:tcPr>
            <w:tcW w:w="993" w:type="dxa"/>
            <w:vAlign w:val="center"/>
          </w:tcPr>
          <w:p w:rsidR="00E7332E" w:rsidRPr="007A3854" w:rsidRDefault="00C2261B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62606,8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12584,7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C2261B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13273,8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C2261B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13383,8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C2261B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13383,8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E73232">
            <w:pPr>
              <w:pStyle w:val="af2"/>
              <w:widowControl/>
              <w:autoSpaceDE/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9980,7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МКУ г</w:t>
            </w:r>
            <w:proofErr w:type="gramStart"/>
            <w:r w:rsidRPr="007A3854">
              <w:rPr>
                <w:sz w:val="20"/>
                <w:szCs w:val="20"/>
              </w:rPr>
              <w:t>.Б</w:t>
            </w:r>
            <w:proofErr w:type="gramEnd"/>
            <w:r w:rsidRPr="007A3854">
              <w:rPr>
                <w:sz w:val="20"/>
                <w:szCs w:val="20"/>
              </w:rPr>
              <w:t>узулука «ЦХО №1», МКУ г.Бузулука «ЦХО №2»</w:t>
            </w:r>
          </w:p>
        </w:tc>
        <w:tc>
          <w:tcPr>
            <w:tcW w:w="2268" w:type="dxa"/>
            <w:vAlign w:val="center"/>
          </w:tcPr>
          <w:p w:rsidR="00E7332E" w:rsidRPr="007A3854" w:rsidRDefault="00E7332E" w:rsidP="00E73232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      </w:r>
          </w:p>
        </w:tc>
      </w:tr>
      <w:tr w:rsidR="00E7332E" w:rsidRPr="007A3854" w:rsidTr="0099619E">
        <w:trPr>
          <w:trHeight w:val="107"/>
        </w:trPr>
        <w:tc>
          <w:tcPr>
            <w:tcW w:w="537" w:type="dxa"/>
          </w:tcPr>
          <w:p w:rsidR="00E7332E" w:rsidRPr="007A3854" w:rsidRDefault="00E7332E" w:rsidP="00E73232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  <w:r w:rsidRPr="007A385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E7332E" w:rsidRPr="007A3854" w:rsidRDefault="00E7332E" w:rsidP="00E7323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83005,7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966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966A94">
              <w:rPr>
                <w:b/>
                <w:sz w:val="20"/>
                <w:szCs w:val="20"/>
              </w:rPr>
              <w:t>789,4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17381,7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17620,2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17620,2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  <w:r w:rsidRPr="007A3854">
              <w:rPr>
                <w:b/>
                <w:sz w:val="20"/>
                <w:szCs w:val="20"/>
              </w:rPr>
              <w:t>13594,2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2E" w:rsidRPr="007A3854" w:rsidRDefault="00E7332E" w:rsidP="00E732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7332E" w:rsidRPr="007A3854" w:rsidRDefault="00E7332E" w:rsidP="00E73232">
            <w:pPr>
              <w:rPr>
                <w:b/>
                <w:sz w:val="20"/>
                <w:szCs w:val="20"/>
              </w:rPr>
            </w:pPr>
          </w:p>
        </w:tc>
      </w:tr>
      <w:tr w:rsidR="00E7332E" w:rsidRPr="007A3854" w:rsidTr="0099619E">
        <w:trPr>
          <w:trHeight w:val="107"/>
        </w:trPr>
        <w:tc>
          <w:tcPr>
            <w:tcW w:w="537" w:type="dxa"/>
          </w:tcPr>
          <w:p w:rsidR="00E7332E" w:rsidRPr="007A3854" w:rsidRDefault="00E7332E" w:rsidP="00E73232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  <w:r w:rsidRPr="007A3854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104430,7</w:t>
            </w:r>
          </w:p>
        </w:tc>
        <w:tc>
          <w:tcPr>
            <w:tcW w:w="567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21147,8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21748,8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21987,3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966A94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21987,3</w:t>
            </w:r>
          </w:p>
        </w:tc>
        <w:tc>
          <w:tcPr>
            <w:tcW w:w="426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  <w:r w:rsidRPr="007A3854">
              <w:rPr>
                <w:b/>
                <w:sz w:val="20"/>
                <w:szCs w:val="20"/>
              </w:rPr>
              <w:t>17559,5</w:t>
            </w:r>
          </w:p>
        </w:tc>
        <w:tc>
          <w:tcPr>
            <w:tcW w:w="425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332E" w:rsidRPr="007A3854" w:rsidRDefault="00E7332E" w:rsidP="00E732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332E" w:rsidRPr="00991E0E" w:rsidRDefault="00E7332E" w:rsidP="00E7332E"/>
    <w:p w:rsidR="00E7332E" w:rsidRPr="00991E0E" w:rsidRDefault="00E7332E" w:rsidP="00E7332E">
      <w:pPr>
        <w:tabs>
          <w:tab w:val="left" w:pos="709"/>
        </w:tabs>
        <w:autoSpaceDE w:val="0"/>
        <w:autoSpaceDN w:val="0"/>
        <w:adjustRightInd w:val="0"/>
        <w:outlineLvl w:val="1"/>
        <w:rPr>
          <w:b/>
        </w:rPr>
      </w:pPr>
      <w:r w:rsidRPr="00991E0E">
        <w:rPr>
          <w:b/>
        </w:rPr>
        <w:t>Список сокращений:</w:t>
      </w:r>
    </w:p>
    <w:p w:rsidR="00E7332E" w:rsidRPr="00991E0E" w:rsidRDefault="00E7332E" w:rsidP="00E7332E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МБ – местный бюджет</w:t>
      </w:r>
    </w:p>
    <w:p w:rsidR="00E7332E" w:rsidRPr="00991E0E" w:rsidRDefault="00E7332E" w:rsidP="00E7332E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ИС – иные средства</w:t>
      </w:r>
    </w:p>
    <w:p w:rsidR="00E7332E" w:rsidRPr="00991E0E" w:rsidRDefault="00E7332E" w:rsidP="00E7332E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МКУ г</w:t>
      </w:r>
      <w:proofErr w:type="gramStart"/>
      <w:r w:rsidRPr="00991E0E">
        <w:t>.Б</w:t>
      </w:r>
      <w:proofErr w:type="gramEnd"/>
      <w:r w:rsidRPr="00991E0E">
        <w:t>узулука «ЦБ МУКС» - муниципальное казенное учреждение города Бузулука «Централизованная бухгалтерия муни</w:t>
      </w:r>
      <w:r w:rsidR="0066212D">
        <w:t>ци</w:t>
      </w:r>
      <w:r w:rsidRPr="00991E0E">
        <w:t>пальных учреждений культуры и спорта»</w:t>
      </w:r>
    </w:p>
    <w:p w:rsidR="00E7332E" w:rsidRPr="00991E0E" w:rsidRDefault="00E7332E" w:rsidP="00E7332E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МКУ г</w:t>
      </w:r>
      <w:proofErr w:type="gramStart"/>
      <w:r w:rsidRPr="00991E0E">
        <w:t>.Б</w:t>
      </w:r>
      <w:proofErr w:type="gramEnd"/>
      <w:r w:rsidRPr="00991E0E">
        <w:t>узулука «ЦХО МУК № 1» - муниципальное казенное учреждение города Бузулука «Центр хозяйственного обслуживания муниципальных учреждений культуры № 1»</w:t>
      </w:r>
    </w:p>
    <w:p w:rsidR="00E7332E" w:rsidRPr="00991E0E" w:rsidRDefault="00E7332E" w:rsidP="00E7332E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МКУ г</w:t>
      </w:r>
      <w:proofErr w:type="gramStart"/>
      <w:r w:rsidRPr="00991E0E">
        <w:t>.Б</w:t>
      </w:r>
      <w:proofErr w:type="gramEnd"/>
      <w:r w:rsidRPr="00991E0E">
        <w:t>узулука «ЦХО МУК № 2» - муниципальное казенное учреждение города Бузулука «Центр хозяйственного обслуживания муниципальных учреждений культуры № 2»</w:t>
      </w:r>
    </w:p>
    <w:p w:rsidR="00E7332E" w:rsidRDefault="00E7332E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sectPr w:rsidR="00E7332E" w:rsidSect="00EF5C6B">
      <w:pgSz w:w="16838" w:h="11906" w:orient="landscape"/>
      <w:pgMar w:top="851" w:right="1134" w:bottom="53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B7" w:rsidRDefault="007F3FB7" w:rsidP="0074155A">
      <w:r>
        <w:separator/>
      </w:r>
    </w:p>
  </w:endnote>
  <w:endnote w:type="continuationSeparator" w:id="0">
    <w:p w:rsidR="007F3FB7" w:rsidRDefault="007F3FB7" w:rsidP="0074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B7" w:rsidRDefault="007F3FB7" w:rsidP="0074155A">
      <w:r>
        <w:separator/>
      </w:r>
    </w:p>
  </w:footnote>
  <w:footnote w:type="continuationSeparator" w:id="0">
    <w:p w:rsidR="007F3FB7" w:rsidRDefault="007F3FB7" w:rsidP="0074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sz w:val="28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3D65"/>
    <w:rsid w:val="000023BB"/>
    <w:rsid w:val="000238DF"/>
    <w:rsid w:val="00024B0A"/>
    <w:rsid w:val="00027196"/>
    <w:rsid w:val="00034591"/>
    <w:rsid w:val="000356D7"/>
    <w:rsid w:val="00037C2E"/>
    <w:rsid w:val="00045712"/>
    <w:rsid w:val="000561A5"/>
    <w:rsid w:val="00057056"/>
    <w:rsid w:val="000630F7"/>
    <w:rsid w:val="00063D65"/>
    <w:rsid w:val="00067A8B"/>
    <w:rsid w:val="0007705A"/>
    <w:rsid w:val="000846B9"/>
    <w:rsid w:val="000A1509"/>
    <w:rsid w:val="000A19D4"/>
    <w:rsid w:val="000B122B"/>
    <w:rsid w:val="000B345C"/>
    <w:rsid w:val="000B4420"/>
    <w:rsid w:val="000B4CB0"/>
    <w:rsid w:val="000C5B31"/>
    <w:rsid w:val="000C7CC5"/>
    <w:rsid w:val="000F3267"/>
    <w:rsid w:val="00101AF5"/>
    <w:rsid w:val="00126A43"/>
    <w:rsid w:val="00131A0B"/>
    <w:rsid w:val="001325BE"/>
    <w:rsid w:val="0013780D"/>
    <w:rsid w:val="00137B87"/>
    <w:rsid w:val="00142C48"/>
    <w:rsid w:val="001533F2"/>
    <w:rsid w:val="00157A59"/>
    <w:rsid w:val="0017499C"/>
    <w:rsid w:val="00174E43"/>
    <w:rsid w:val="00175AD9"/>
    <w:rsid w:val="00184ABE"/>
    <w:rsid w:val="001965EC"/>
    <w:rsid w:val="001A3AA1"/>
    <w:rsid w:val="001C049B"/>
    <w:rsid w:val="001C7612"/>
    <w:rsid w:val="001D7A77"/>
    <w:rsid w:val="001E24C6"/>
    <w:rsid w:val="001F0B3D"/>
    <w:rsid w:val="001F0BB9"/>
    <w:rsid w:val="001F3255"/>
    <w:rsid w:val="002048DD"/>
    <w:rsid w:val="0020512C"/>
    <w:rsid w:val="00213A8B"/>
    <w:rsid w:val="002152D9"/>
    <w:rsid w:val="002155EB"/>
    <w:rsid w:val="002232C7"/>
    <w:rsid w:val="002251C1"/>
    <w:rsid w:val="00231E49"/>
    <w:rsid w:val="00241F87"/>
    <w:rsid w:val="0026000E"/>
    <w:rsid w:val="00271014"/>
    <w:rsid w:val="00273E59"/>
    <w:rsid w:val="00296694"/>
    <w:rsid w:val="002A0EC8"/>
    <w:rsid w:val="002A1300"/>
    <w:rsid w:val="002B1F40"/>
    <w:rsid w:val="002B39C5"/>
    <w:rsid w:val="002C0B9C"/>
    <w:rsid w:val="002D7C49"/>
    <w:rsid w:val="002E1C38"/>
    <w:rsid w:val="002E3869"/>
    <w:rsid w:val="002F0DFA"/>
    <w:rsid w:val="002F3D7B"/>
    <w:rsid w:val="0030543D"/>
    <w:rsid w:val="00317BBA"/>
    <w:rsid w:val="0032174B"/>
    <w:rsid w:val="003274AC"/>
    <w:rsid w:val="00334333"/>
    <w:rsid w:val="00334A86"/>
    <w:rsid w:val="00340C55"/>
    <w:rsid w:val="003544B8"/>
    <w:rsid w:val="00361B30"/>
    <w:rsid w:val="00376126"/>
    <w:rsid w:val="00377A33"/>
    <w:rsid w:val="00386EBA"/>
    <w:rsid w:val="003871EE"/>
    <w:rsid w:val="00390CB3"/>
    <w:rsid w:val="003A154B"/>
    <w:rsid w:val="003B3F84"/>
    <w:rsid w:val="003B556E"/>
    <w:rsid w:val="003C2CC5"/>
    <w:rsid w:val="003C3F9C"/>
    <w:rsid w:val="003C77B0"/>
    <w:rsid w:val="003D1A97"/>
    <w:rsid w:val="003F13CB"/>
    <w:rsid w:val="003F16CE"/>
    <w:rsid w:val="003F7CA6"/>
    <w:rsid w:val="00402670"/>
    <w:rsid w:val="00416B9A"/>
    <w:rsid w:val="00422C35"/>
    <w:rsid w:val="00423363"/>
    <w:rsid w:val="004270B1"/>
    <w:rsid w:val="00442128"/>
    <w:rsid w:val="00450135"/>
    <w:rsid w:val="0047075B"/>
    <w:rsid w:val="00490FB5"/>
    <w:rsid w:val="00491B76"/>
    <w:rsid w:val="004D799F"/>
    <w:rsid w:val="004E0C86"/>
    <w:rsid w:val="004E4BD7"/>
    <w:rsid w:val="004E52A2"/>
    <w:rsid w:val="004E6FCC"/>
    <w:rsid w:val="00503013"/>
    <w:rsid w:val="00504163"/>
    <w:rsid w:val="005073AE"/>
    <w:rsid w:val="0051249F"/>
    <w:rsid w:val="0051395F"/>
    <w:rsid w:val="005316FC"/>
    <w:rsid w:val="00532043"/>
    <w:rsid w:val="00533E80"/>
    <w:rsid w:val="00572919"/>
    <w:rsid w:val="005846FC"/>
    <w:rsid w:val="00590409"/>
    <w:rsid w:val="005916E9"/>
    <w:rsid w:val="005947E7"/>
    <w:rsid w:val="005A1A6E"/>
    <w:rsid w:val="005A511B"/>
    <w:rsid w:val="005A5E7C"/>
    <w:rsid w:val="005B60D0"/>
    <w:rsid w:val="005C02EC"/>
    <w:rsid w:val="005D11E3"/>
    <w:rsid w:val="005D5E35"/>
    <w:rsid w:val="005D6759"/>
    <w:rsid w:val="005E0D0D"/>
    <w:rsid w:val="005E7DBA"/>
    <w:rsid w:val="005F39F5"/>
    <w:rsid w:val="006010DF"/>
    <w:rsid w:val="00601CB2"/>
    <w:rsid w:val="006027B4"/>
    <w:rsid w:val="00606D85"/>
    <w:rsid w:val="00611D4E"/>
    <w:rsid w:val="00616FA6"/>
    <w:rsid w:val="00622CE0"/>
    <w:rsid w:val="00626A3E"/>
    <w:rsid w:val="0063311F"/>
    <w:rsid w:val="00634261"/>
    <w:rsid w:val="00635A4C"/>
    <w:rsid w:val="00636173"/>
    <w:rsid w:val="0064732D"/>
    <w:rsid w:val="00652C6B"/>
    <w:rsid w:val="00655A3D"/>
    <w:rsid w:val="006605E1"/>
    <w:rsid w:val="0066212D"/>
    <w:rsid w:val="0067009A"/>
    <w:rsid w:val="006742B9"/>
    <w:rsid w:val="00674A74"/>
    <w:rsid w:val="006757BD"/>
    <w:rsid w:val="006764F3"/>
    <w:rsid w:val="0068094F"/>
    <w:rsid w:val="00681047"/>
    <w:rsid w:val="00690504"/>
    <w:rsid w:val="006A1E61"/>
    <w:rsid w:val="006A5B92"/>
    <w:rsid w:val="006A7BDA"/>
    <w:rsid w:val="006B1935"/>
    <w:rsid w:val="006B692E"/>
    <w:rsid w:val="006C0A8D"/>
    <w:rsid w:val="006C1F28"/>
    <w:rsid w:val="006D605C"/>
    <w:rsid w:val="006E0201"/>
    <w:rsid w:val="006E16D9"/>
    <w:rsid w:val="006E544F"/>
    <w:rsid w:val="006E5E41"/>
    <w:rsid w:val="007014FB"/>
    <w:rsid w:val="00711564"/>
    <w:rsid w:val="00724722"/>
    <w:rsid w:val="0072718E"/>
    <w:rsid w:val="007309A5"/>
    <w:rsid w:val="007410C7"/>
    <w:rsid w:val="0074155A"/>
    <w:rsid w:val="007418EA"/>
    <w:rsid w:val="00741C16"/>
    <w:rsid w:val="00742CE9"/>
    <w:rsid w:val="00745D0E"/>
    <w:rsid w:val="00770B85"/>
    <w:rsid w:val="00772BC8"/>
    <w:rsid w:val="007740BA"/>
    <w:rsid w:val="00794765"/>
    <w:rsid w:val="00795637"/>
    <w:rsid w:val="007A0854"/>
    <w:rsid w:val="007A42E1"/>
    <w:rsid w:val="007B2AA9"/>
    <w:rsid w:val="007B3769"/>
    <w:rsid w:val="007B3C01"/>
    <w:rsid w:val="007B6AD8"/>
    <w:rsid w:val="007D1504"/>
    <w:rsid w:val="007D244B"/>
    <w:rsid w:val="007D2836"/>
    <w:rsid w:val="007D38DB"/>
    <w:rsid w:val="007D6463"/>
    <w:rsid w:val="007F3FB7"/>
    <w:rsid w:val="007F6577"/>
    <w:rsid w:val="008030C8"/>
    <w:rsid w:val="008032FA"/>
    <w:rsid w:val="0081592F"/>
    <w:rsid w:val="00820BC7"/>
    <w:rsid w:val="00825180"/>
    <w:rsid w:val="008276B3"/>
    <w:rsid w:val="00832E10"/>
    <w:rsid w:val="0083424A"/>
    <w:rsid w:val="008425C3"/>
    <w:rsid w:val="00843922"/>
    <w:rsid w:val="00843A4E"/>
    <w:rsid w:val="00861597"/>
    <w:rsid w:val="00863B64"/>
    <w:rsid w:val="00871B7D"/>
    <w:rsid w:val="00873899"/>
    <w:rsid w:val="00875821"/>
    <w:rsid w:val="00881E12"/>
    <w:rsid w:val="00894729"/>
    <w:rsid w:val="00894CFA"/>
    <w:rsid w:val="008B5F7B"/>
    <w:rsid w:val="008C09E3"/>
    <w:rsid w:val="008C1970"/>
    <w:rsid w:val="008C462A"/>
    <w:rsid w:val="008D3FC6"/>
    <w:rsid w:val="008E6314"/>
    <w:rsid w:val="008F7E8B"/>
    <w:rsid w:val="009328C8"/>
    <w:rsid w:val="00934695"/>
    <w:rsid w:val="0094309D"/>
    <w:rsid w:val="00943E70"/>
    <w:rsid w:val="00950B37"/>
    <w:rsid w:val="00951442"/>
    <w:rsid w:val="009534BC"/>
    <w:rsid w:val="00956BC5"/>
    <w:rsid w:val="00963EF9"/>
    <w:rsid w:val="00966A94"/>
    <w:rsid w:val="00971CF8"/>
    <w:rsid w:val="0098653D"/>
    <w:rsid w:val="00994265"/>
    <w:rsid w:val="00994641"/>
    <w:rsid w:val="0099619E"/>
    <w:rsid w:val="009A1168"/>
    <w:rsid w:val="009A285F"/>
    <w:rsid w:val="009A6BFB"/>
    <w:rsid w:val="009C2D1B"/>
    <w:rsid w:val="009C3174"/>
    <w:rsid w:val="009C79BF"/>
    <w:rsid w:val="009D3165"/>
    <w:rsid w:val="009D5D9D"/>
    <w:rsid w:val="009E3D41"/>
    <w:rsid w:val="009E4770"/>
    <w:rsid w:val="009E4C91"/>
    <w:rsid w:val="009E5E69"/>
    <w:rsid w:val="009E702C"/>
    <w:rsid w:val="009F1A37"/>
    <w:rsid w:val="009F2668"/>
    <w:rsid w:val="009F4C1C"/>
    <w:rsid w:val="00A0219C"/>
    <w:rsid w:val="00A12BC1"/>
    <w:rsid w:val="00A22EDE"/>
    <w:rsid w:val="00A44156"/>
    <w:rsid w:val="00A44DC7"/>
    <w:rsid w:val="00A459F2"/>
    <w:rsid w:val="00A461D6"/>
    <w:rsid w:val="00A50577"/>
    <w:rsid w:val="00A5080B"/>
    <w:rsid w:val="00A53755"/>
    <w:rsid w:val="00A72DD5"/>
    <w:rsid w:val="00A770A7"/>
    <w:rsid w:val="00A7748E"/>
    <w:rsid w:val="00A852C9"/>
    <w:rsid w:val="00A877DD"/>
    <w:rsid w:val="00A93FF1"/>
    <w:rsid w:val="00AA2E27"/>
    <w:rsid w:val="00AA5F3B"/>
    <w:rsid w:val="00AB0668"/>
    <w:rsid w:val="00AC46EE"/>
    <w:rsid w:val="00AD3C3C"/>
    <w:rsid w:val="00AD7FD6"/>
    <w:rsid w:val="00AE1444"/>
    <w:rsid w:val="00AE23F1"/>
    <w:rsid w:val="00AE29AE"/>
    <w:rsid w:val="00B01592"/>
    <w:rsid w:val="00B1305D"/>
    <w:rsid w:val="00B15DA4"/>
    <w:rsid w:val="00B2272A"/>
    <w:rsid w:val="00B31465"/>
    <w:rsid w:val="00B4537A"/>
    <w:rsid w:val="00B67403"/>
    <w:rsid w:val="00B85DF8"/>
    <w:rsid w:val="00B9221A"/>
    <w:rsid w:val="00B95156"/>
    <w:rsid w:val="00BA4C10"/>
    <w:rsid w:val="00BA7399"/>
    <w:rsid w:val="00BB0367"/>
    <w:rsid w:val="00BB1A97"/>
    <w:rsid w:val="00BB6A22"/>
    <w:rsid w:val="00BB6F01"/>
    <w:rsid w:val="00BD39EF"/>
    <w:rsid w:val="00C010D6"/>
    <w:rsid w:val="00C01F2A"/>
    <w:rsid w:val="00C05564"/>
    <w:rsid w:val="00C13AFD"/>
    <w:rsid w:val="00C2261B"/>
    <w:rsid w:val="00C234B5"/>
    <w:rsid w:val="00C253B1"/>
    <w:rsid w:val="00C33C7E"/>
    <w:rsid w:val="00C40E5A"/>
    <w:rsid w:val="00C47D59"/>
    <w:rsid w:val="00C50833"/>
    <w:rsid w:val="00C61513"/>
    <w:rsid w:val="00C629A8"/>
    <w:rsid w:val="00C64820"/>
    <w:rsid w:val="00C6702E"/>
    <w:rsid w:val="00C708F5"/>
    <w:rsid w:val="00C7157C"/>
    <w:rsid w:val="00C86A20"/>
    <w:rsid w:val="00C91BBC"/>
    <w:rsid w:val="00CA15FA"/>
    <w:rsid w:val="00CA6345"/>
    <w:rsid w:val="00CB1F69"/>
    <w:rsid w:val="00CB68F0"/>
    <w:rsid w:val="00CC0263"/>
    <w:rsid w:val="00CC3320"/>
    <w:rsid w:val="00CD50D5"/>
    <w:rsid w:val="00CD51C7"/>
    <w:rsid w:val="00CE440F"/>
    <w:rsid w:val="00CE56D4"/>
    <w:rsid w:val="00CF13F0"/>
    <w:rsid w:val="00CF1EEC"/>
    <w:rsid w:val="00CF61F3"/>
    <w:rsid w:val="00D10D4D"/>
    <w:rsid w:val="00D12E97"/>
    <w:rsid w:val="00D139EA"/>
    <w:rsid w:val="00D14A57"/>
    <w:rsid w:val="00D14D5F"/>
    <w:rsid w:val="00D17921"/>
    <w:rsid w:val="00D227B9"/>
    <w:rsid w:val="00D6177A"/>
    <w:rsid w:val="00D62034"/>
    <w:rsid w:val="00D71800"/>
    <w:rsid w:val="00D719A9"/>
    <w:rsid w:val="00D763FF"/>
    <w:rsid w:val="00D803F3"/>
    <w:rsid w:val="00D85828"/>
    <w:rsid w:val="00D860F8"/>
    <w:rsid w:val="00D87333"/>
    <w:rsid w:val="00D9269A"/>
    <w:rsid w:val="00D96706"/>
    <w:rsid w:val="00DA0D14"/>
    <w:rsid w:val="00DA4428"/>
    <w:rsid w:val="00DB0B4C"/>
    <w:rsid w:val="00DB181E"/>
    <w:rsid w:val="00DB3007"/>
    <w:rsid w:val="00DC5E0D"/>
    <w:rsid w:val="00DD7D8B"/>
    <w:rsid w:val="00DE22A0"/>
    <w:rsid w:val="00DF074B"/>
    <w:rsid w:val="00DF255A"/>
    <w:rsid w:val="00DF4371"/>
    <w:rsid w:val="00E0247B"/>
    <w:rsid w:val="00E1081D"/>
    <w:rsid w:val="00E11ABD"/>
    <w:rsid w:val="00E168A4"/>
    <w:rsid w:val="00E1781B"/>
    <w:rsid w:val="00E23C28"/>
    <w:rsid w:val="00E37420"/>
    <w:rsid w:val="00E43407"/>
    <w:rsid w:val="00E53C70"/>
    <w:rsid w:val="00E54C5D"/>
    <w:rsid w:val="00E73232"/>
    <w:rsid w:val="00E7332E"/>
    <w:rsid w:val="00E82626"/>
    <w:rsid w:val="00E82B5D"/>
    <w:rsid w:val="00E849A3"/>
    <w:rsid w:val="00E94C7C"/>
    <w:rsid w:val="00E94CF6"/>
    <w:rsid w:val="00E97F2D"/>
    <w:rsid w:val="00E97FBB"/>
    <w:rsid w:val="00EA1EAB"/>
    <w:rsid w:val="00EA350D"/>
    <w:rsid w:val="00EA3E21"/>
    <w:rsid w:val="00EA50D6"/>
    <w:rsid w:val="00EC4CDB"/>
    <w:rsid w:val="00EE7D99"/>
    <w:rsid w:val="00EF2377"/>
    <w:rsid w:val="00EF24A5"/>
    <w:rsid w:val="00EF2554"/>
    <w:rsid w:val="00EF3E41"/>
    <w:rsid w:val="00EF4572"/>
    <w:rsid w:val="00EF5C6B"/>
    <w:rsid w:val="00F06ABE"/>
    <w:rsid w:val="00F12399"/>
    <w:rsid w:val="00F13706"/>
    <w:rsid w:val="00F13CB3"/>
    <w:rsid w:val="00F37AE9"/>
    <w:rsid w:val="00F4063F"/>
    <w:rsid w:val="00F41B5C"/>
    <w:rsid w:val="00F43068"/>
    <w:rsid w:val="00F43842"/>
    <w:rsid w:val="00F45245"/>
    <w:rsid w:val="00F46492"/>
    <w:rsid w:val="00F47E88"/>
    <w:rsid w:val="00F62A2F"/>
    <w:rsid w:val="00F75FD3"/>
    <w:rsid w:val="00F803DA"/>
    <w:rsid w:val="00F90F50"/>
    <w:rsid w:val="00F93ADD"/>
    <w:rsid w:val="00F94B54"/>
    <w:rsid w:val="00F964A1"/>
    <w:rsid w:val="00F97D0A"/>
    <w:rsid w:val="00FA5ABC"/>
    <w:rsid w:val="00FB1EA3"/>
    <w:rsid w:val="00FB387C"/>
    <w:rsid w:val="00FB464C"/>
    <w:rsid w:val="00FB6DFF"/>
    <w:rsid w:val="00FB7F29"/>
    <w:rsid w:val="00FD36C5"/>
    <w:rsid w:val="00FD5796"/>
    <w:rsid w:val="00FE52D2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247B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247B"/>
  </w:style>
  <w:style w:type="character" w:customStyle="1" w:styleId="WW8Num1z1">
    <w:name w:val="WW8Num1z1"/>
    <w:rsid w:val="00E0247B"/>
  </w:style>
  <w:style w:type="character" w:customStyle="1" w:styleId="WW8Num1z2">
    <w:name w:val="WW8Num1z2"/>
    <w:rsid w:val="00E0247B"/>
    <w:rPr>
      <w:sz w:val="28"/>
      <w:szCs w:val="32"/>
    </w:rPr>
  </w:style>
  <w:style w:type="character" w:customStyle="1" w:styleId="WW8Num1z3">
    <w:name w:val="WW8Num1z3"/>
    <w:rsid w:val="00E0247B"/>
  </w:style>
  <w:style w:type="character" w:customStyle="1" w:styleId="WW8Num1z4">
    <w:name w:val="WW8Num1z4"/>
    <w:rsid w:val="00E0247B"/>
  </w:style>
  <w:style w:type="character" w:customStyle="1" w:styleId="WW8Num1z5">
    <w:name w:val="WW8Num1z5"/>
    <w:rsid w:val="00E0247B"/>
  </w:style>
  <w:style w:type="character" w:customStyle="1" w:styleId="WW8Num1z6">
    <w:name w:val="WW8Num1z6"/>
    <w:rsid w:val="00E0247B"/>
  </w:style>
  <w:style w:type="character" w:customStyle="1" w:styleId="WW8Num1z7">
    <w:name w:val="WW8Num1z7"/>
    <w:rsid w:val="00E0247B"/>
  </w:style>
  <w:style w:type="character" w:customStyle="1" w:styleId="WW8Num1z8">
    <w:name w:val="WW8Num1z8"/>
    <w:rsid w:val="00E0247B"/>
  </w:style>
  <w:style w:type="character" w:customStyle="1" w:styleId="WW8Num2z0">
    <w:name w:val="WW8Num2z0"/>
    <w:rsid w:val="00E0247B"/>
  </w:style>
  <w:style w:type="character" w:customStyle="1" w:styleId="WW8Num2z1">
    <w:name w:val="WW8Num2z1"/>
    <w:rsid w:val="00E0247B"/>
  </w:style>
  <w:style w:type="character" w:customStyle="1" w:styleId="WW8Num2z2">
    <w:name w:val="WW8Num2z2"/>
    <w:rsid w:val="00E0247B"/>
    <w:rPr>
      <w:sz w:val="28"/>
      <w:szCs w:val="32"/>
    </w:rPr>
  </w:style>
  <w:style w:type="character" w:customStyle="1" w:styleId="WW8Num2z3">
    <w:name w:val="WW8Num2z3"/>
    <w:rsid w:val="00E0247B"/>
  </w:style>
  <w:style w:type="character" w:customStyle="1" w:styleId="WW8Num2z4">
    <w:name w:val="WW8Num2z4"/>
    <w:rsid w:val="00E0247B"/>
  </w:style>
  <w:style w:type="character" w:customStyle="1" w:styleId="WW8Num2z5">
    <w:name w:val="WW8Num2z5"/>
    <w:rsid w:val="00E0247B"/>
  </w:style>
  <w:style w:type="character" w:customStyle="1" w:styleId="WW8Num2z6">
    <w:name w:val="WW8Num2z6"/>
    <w:rsid w:val="00E0247B"/>
  </w:style>
  <w:style w:type="character" w:customStyle="1" w:styleId="WW8Num2z7">
    <w:name w:val="WW8Num2z7"/>
    <w:rsid w:val="00E0247B"/>
  </w:style>
  <w:style w:type="character" w:customStyle="1" w:styleId="WW8Num2z8">
    <w:name w:val="WW8Num2z8"/>
    <w:rsid w:val="00E0247B"/>
  </w:style>
  <w:style w:type="character" w:customStyle="1" w:styleId="WW8Num3z0">
    <w:name w:val="WW8Num3z0"/>
    <w:rsid w:val="00E0247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FF3333"/>
      <w:position w:val="0"/>
      <w:sz w:val="28"/>
      <w:szCs w:val="28"/>
      <w:vertAlign w:val="baseline"/>
    </w:rPr>
  </w:style>
  <w:style w:type="character" w:customStyle="1" w:styleId="WW8Num3z3">
    <w:name w:val="WW8Num3z3"/>
    <w:rsid w:val="00E0247B"/>
  </w:style>
  <w:style w:type="character" w:customStyle="1" w:styleId="WW8Num3z4">
    <w:name w:val="WW8Num3z4"/>
    <w:rsid w:val="00E0247B"/>
  </w:style>
  <w:style w:type="character" w:customStyle="1" w:styleId="WW8Num3z5">
    <w:name w:val="WW8Num3z5"/>
    <w:rsid w:val="00E0247B"/>
  </w:style>
  <w:style w:type="character" w:customStyle="1" w:styleId="WW8Num3z6">
    <w:name w:val="WW8Num3z6"/>
    <w:rsid w:val="00E0247B"/>
  </w:style>
  <w:style w:type="character" w:customStyle="1" w:styleId="WW8Num3z7">
    <w:name w:val="WW8Num3z7"/>
    <w:rsid w:val="00E0247B"/>
  </w:style>
  <w:style w:type="character" w:customStyle="1" w:styleId="WW8Num3z8">
    <w:name w:val="WW8Num3z8"/>
    <w:rsid w:val="00E0247B"/>
  </w:style>
  <w:style w:type="character" w:customStyle="1" w:styleId="WW8Num4z0">
    <w:name w:val="WW8Num4z0"/>
    <w:rsid w:val="00E0247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FF3333"/>
      <w:position w:val="0"/>
      <w:sz w:val="28"/>
      <w:szCs w:val="28"/>
      <w:vertAlign w:val="baseline"/>
    </w:rPr>
  </w:style>
  <w:style w:type="character" w:customStyle="1" w:styleId="WW8Num4z3">
    <w:name w:val="WW8Num4z3"/>
    <w:rsid w:val="00E0247B"/>
  </w:style>
  <w:style w:type="character" w:customStyle="1" w:styleId="WW8Num4z4">
    <w:name w:val="WW8Num4z4"/>
    <w:rsid w:val="00E0247B"/>
  </w:style>
  <w:style w:type="character" w:customStyle="1" w:styleId="WW8Num4z5">
    <w:name w:val="WW8Num4z5"/>
    <w:rsid w:val="00E0247B"/>
  </w:style>
  <w:style w:type="character" w:customStyle="1" w:styleId="WW8Num4z6">
    <w:name w:val="WW8Num4z6"/>
    <w:rsid w:val="00E0247B"/>
  </w:style>
  <w:style w:type="character" w:customStyle="1" w:styleId="WW8Num4z7">
    <w:name w:val="WW8Num4z7"/>
    <w:rsid w:val="00E0247B"/>
  </w:style>
  <w:style w:type="character" w:customStyle="1" w:styleId="WW8Num4z8">
    <w:name w:val="WW8Num4z8"/>
    <w:rsid w:val="00E0247B"/>
  </w:style>
  <w:style w:type="character" w:customStyle="1" w:styleId="WW8Num5z0">
    <w:name w:val="WW8Num5z0"/>
    <w:rsid w:val="00E0247B"/>
  </w:style>
  <w:style w:type="character" w:customStyle="1" w:styleId="WW8Num5z1">
    <w:name w:val="WW8Num5z1"/>
    <w:rsid w:val="00E0247B"/>
  </w:style>
  <w:style w:type="character" w:customStyle="1" w:styleId="WW8Num5z2">
    <w:name w:val="WW8Num5z2"/>
    <w:rsid w:val="00E0247B"/>
  </w:style>
  <w:style w:type="character" w:customStyle="1" w:styleId="WW8Num5z3">
    <w:name w:val="WW8Num5z3"/>
    <w:rsid w:val="00E0247B"/>
  </w:style>
  <w:style w:type="character" w:customStyle="1" w:styleId="WW8Num5z4">
    <w:name w:val="WW8Num5z4"/>
    <w:rsid w:val="00E0247B"/>
  </w:style>
  <w:style w:type="character" w:customStyle="1" w:styleId="WW8Num5z5">
    <w:name w:val="WW8Num5z5"/>
    <w:rsid w:val="00E0247B"/>
  </w:style>
  <w:style w:type="character" w:customStyle="1" w:styleId="WW8Num5z6">
    <w:name w:val="WW8Num5z6"/>
    <w:rsid w:val="00E0247B"/>
  </w:style>
  <w:style w:type="character" w:customStyle="1" w:styleId="WW8Num5z7">
    <w:name w:val="WW8Num5z7"/>
    <w:rsid w:val="00E0247B"/>
  </w:style>
  <w:style w:type="character" w:customStyle="1" w:styleId="WW8Num5z8">
    <w:name w:val="WW8Num5z8"/>
    <w:rsid w:val="00E0247B"/>
  </w:style>
  <w:style w:type="character" w:customStyle="1" w:styleId="2">
    <w:name w:val="Основной шрифт абзаца2"/>
    <w:rsid w:val="00E0247B"/>
  </w:style>
  <w:style w:type="character" w:customStyle="1" w:styleId="WW8Num4z1">
    <w:name w:val="WW8Num4z1"/>
    <w:rsid w:val="00E0247B"/>
  </w:style>
  <w:style w:type="character" w:customStyle="1" w:styleId="WW8Num4z2">
    <w:name w:val="WW8Num4z2"/>
    <w:rsid w:val="00E0247B"/>
  </w:style>
  <w:style w:type="character" w:customStyle="1" w:styleId="WW8Num3z1">
    <w:name w:val="WW8Num3z1"/>
    <w:rsid w:val="00E0247B"/>
  </w:style>
  <w:style w:type="character" w:customStyle="1" w:styleId="WW8Num3z2">
    <w:name w:val="WW8Num3z2"/>
    <w:rsid w:val="00E0247B"/>
  </w:style>
  <w:style w:type="character" w:customStyle="1" w:styleId="WW8Num6z0">
    <w:name w:val="WW8Num6z0"/>
    <w:rsid w:val="00E0247B"/>
    <w:rPr>
      <w:sz w:val="28"/>
      <w:szCs w:val="28"/>
    </w:rPr>
  </w:style>
  <w:style w:type="character" w:customStyle="1" w:styleId="WW8Num6z1">
    <w:name w:val="WW8Num6z1"/>
    <w:rsid w:val="00E0247B"/>
  </w:style>
  <w:style w:type="character" w:customStyle="1" w:styleId="WW8Num6z2">
    <w:name w:val="WW8Num6z2"/>
    <w:rsid w:val="00E0247B"/>
  </w:style>
  <w:style w:type="character" w:customStyle="1" w:styleId="WW8Num6z3">
    <w:name w:val="WW8Num6z3"/>
    <w:rsid w:val="00E0247B"/>
  </w:style>
  <w:style w:type="character" w:customStyle="1" w:styleId="WW8Num6z4">
    <w:name w:val="WW8Num6z4"/>
    <w:rsid w:val="00E0247B"/>
  </w:style>
  <w:style w:type="character" w:customStyle="1" w:styleId="WW8Num6z5">
    <w:name w:val="WW8Num6z5"/>
    <w:rsid w:val="00E0247B"/>
  </w:style>
  <w:style w:type="character" w:customStyle="1" w:styleId="WW8Num6z6">
    <w:name w:val="WW8Num6z6"/>
    <w:rsid w:val="00E0247B"/>
  </w:style>
  <w:style w:type="character" w:customStyle="1" w:styleId="WW8Num6z7">
    <w:name w:val="WW8Num6z7"/>
    <w:rsid w:val="00E0247B"/>
  </w:style>
  <w:style w:type="character" w:customStyle="1" w:styleId="WW8Num6z8">
    <w:name w:val="WW8Num6z8"/>
    <w:rsid w:val="00E0247B"/>
  </w:style>
  <w:style w:type="character" w:customStyle="1" w:styleId="WW8Num7z0">
    <w:name w:val="WW8Num7z0"/>
    <w:rsid w:val="00E0247B"/>
  </w:style>
  <w:style w:type="character" w:customStyle="1" w:styleId="WW8Num7z1">
    <w:name w:val="WW8Num7z1"/>
    <w:rsid w:val="00E0247B"/>
  </w:style>
  <w:style w:type="character" w:customStyle="1" w:styleId="WW8Num7z2">
    <w:name w:val="WW8Num7z2"/>
    <w:rsid w:val="00E0247B"/>
  </w:style>
  <w:style w:type="character" w:customStyle="1" w:styleId="WW8Num7z3">
    <w:name w:val="WW8Num7z3"/>
    <w:rsid w:val="00E0247B"/>
  </w:style>
  <w:style w:type="character" w:customStyle="1" w:styleId="WW8Num7z4">
    <w:name w:val="WW8Num7z4"/>
    <w:rsid w:val="00E0247B"/>
  </w:style>
  <w:style w:type="character" w:customStyle="1" w:styleId="WW8Num7z5">
    <w:name w:val="WW8Num7z5"/>
    <w:rsid w:val="00E0247B"/>
  </w:style>
  <w:style w:type="character" w:customStyle="1" w:styleId="WW8Num7z6">
    <w:name w:val="WW8Num7z6"/>
    <w:rsid w:val="00E0247B"/>
  </w:style>
  <w:style w:type="character" w:customStyle="1" w:styleId="WW8Num7z7">
    <w:name w:val="WW8Num7z7"/>
    <w:rsid w:val="00E0247B"/>
  </w:style>
  <w:style w:type="character" w:customStyle="1" w:styleId="WW8Num7z8">
    <w:name w:val="WW8Num7z8"/>
    <w:rsid w:val="00E0247B"/>
  </w:style>
  <w:style w:type="character" w:customStyle="1" w:styleId="10">
    <w:name w:val="Основной шрифт абзаца1"/>
    <w:rsid w:val="00E0247B"/>
  </w:style>
  <w:style w:type="character" w:customStyle="1" w:styleId="3">
    <w:name w:val="Знак3"/>
    <w:rsid w:val="00E0247B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a3">
    <w:name w:val="Гипертекстовая ссылка"/>
    <w:rsid w:val="00E0247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uiPriority w:val="99"/>
    <w:rsid w:val="00E0247B"/>
    <w:rPr>
      <w:b/>
      <w:bCs/>
      <w:color w:val="000080"/>
    </w:rPr>
  </w:style>
  <w:style w:type="character" w:customStyle="1" w:styleId="4">
    <w:name w:val="Знак4"/>
    <w:rsid w:val="00E0247B"/>
    <w:rPr>
      <w:rFonts w:ascii="Arial" w:hAnsi="Arial" w:cs="Arial"/>
      <w:sz w:val="28"/>
      <w:szCs w:val="28"/>
    </w:rPr>
  </w:style>
  <w:style w:type="character" w:customStyle="1" w:styleId="20">
    <w:name w:val="Знак2"/>
    <w:rsid w:val="00E0247B"/>
    <w:rPr>
      <w:rFonts w:eastAsia="Times New Roman"/>
      <w:sz w:val="24"/>
      <w:szCs w:val="24"/>
    </w:rPr>
  </w:style>
  <w:style w:type="character" w:customStyle="1" w:styleId="11">
    <w:name w:val="Знак1"/>
    <w:rsid w:val="00E0247B"/>
    <w:rPr>
      <w:rFonts w:eastAsia="Times New Roman"/>
      <w:sz w:val="24"/>
      <w:szCs w:val="24"/>
    </w:rPr>
  </w:style>
  <w:style w:type="character" w:customStyle="1" w:styleId="a5">
    <w:name w:val="Знак"/>
    <w:rsid w:val="00E0247B"/>
    <w:rPr>
      <w:rFonts w:eastAsia="Times New Roman"/>
      <w:sz w:val="24"/>
      <w:szCs w:val="24"/>
    </w:rPr>
  </w:style>
  <w:style w:type="character" w:customStyle="1" w:styleId="a6">
    <w:name w:val="Символ нумерации"/>
    <w:rsid w:val="00E0247B"/>
    <w:rPr>
      <w:sz w:val="28"/>
      <w:szCs w:val="28"/>
    </w:rPr>
  </w:style>
  <w:style w:type="character" w:customStyle="1" w:styleId="FontStyle27">
    <w:name w:val="Font Style27"/>
    <w:rsid w:val="00E0247B"/>
    <w:rPr>
      <w:rFonts w:ascii="Times New Roman" w:hAnsi="Times New Roman" w:cs="Times New Roman"/>
      <w:b/>
      <w:sz w:val="26"/>
    </w:rPr>
  </w:style>
  <w:style w:type="character" w:customStyle="1" w:styleId="RTFNum21">
    <w:name w:val="RTF_Num 2 1"/>
    <w:rsid w:val="00E0247B"/>
  </w:style>
  <w:style w:type="character" w:customStyle="1" w:styleId="RTFNum22">
    <w:name w:val="RTF_Num 2 2"/>
    <w:rsid w:val="00E0247B"/>
  </w:style>
  <w:style w:type="character" w:customStyle="1" w:styleId="RTFNum23">
    <w:name w:val="RTF_Num 2 3"/>
    <w:rsid w:val="00E0247B"/>
  </w:style>
  <w:style w:type="character" w:customStyle="1" w:styleId="RTFNum24">
    <w:name w:val="RTF_Num 2 4"/>
    <w:rsid w:val="00E0247B"/>
  </w:style>
  <w:style w:type="character" w:customStyle="1" w:styleId="RTFNum25">
    <w:name w:val="RTF_Num 2 5"/>
    <w:rsid w:val="00E0247B"/>
  </w:style>
  <w:style w:type="character" w:customStyle="1" w:styleId="RTFNum26">
    <w:name w:val="RTF_Num 2 6"/>
    <w:rsid w:val="00E0247B"/>
  </w:style>
  <w:style w:type="character" w:customStyle="1" w:styleId="RTFNum27">
    <w:name w:val="RTF_Num 2 7"/>
    <w:rsid w:val="00E0247B"/>
  </w:style>
  <w:style w:type="character" w:customStyle="1" w:styleId="RTFNum28">
    <w:name w:val="RTF_Num 2 8"/>
    <w:rsid w:val="00E0247B"/>
  </w:style>
  <w:style w:type="character" w:customStyle="1" w:styleId="RTFNum29">
    <w:name w:val="RTF_Num 2 9"/>
    <w:rsid w:val="00E0247B"/>
  </w:style>
  <w:style w:type="paragraph" w:customStyle="1" w:styleId="a7">
    <w:name w:val="Заголовок"/>
    <w:basedOn w:val="a"/>
    <w:next w:val="a8"/>
    <w:rsid w:val="00E02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0247B"/>
    <w:rPr>
      <w:rFonts w:ascii="Arial" w:hAnsi="Arial" w:cs="Arial"/>
      <w:sz w:val="28"/>
      <w:szCs w:val="28"/>
    </w:rPr>
  </w:style>
  <w:style w:type="paragraph" w:styleId="a9">
    <w:name w:val="List"/>
    <w:basedOn w:val="a8"/>
    <w:rsid w:val="00E0247B"/>
    <w:rPr>
      <w:rFonts w:cs="Mangal"/>
    </w:rPr>
  </w:style>
  <w:style w:type="paragraph" w:customStyle="1" w:styleId="21">
    <w:name w:val="Название2"/>
    <w:basedOn w:val="a"/>
    <w:rsid w:val="00E024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0247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0247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0247B"/>
    <w:pPr>
      <w:suppressLineNumbers/>
    </w:pPr>
    <w:rPr>
      <w:rFonts w:cs="Mangal"/>
    </w:rPr>
  </w:style>
  <w:style w:type="paragraph" w:styleId="aa">
    <w:name w:val="No Spacing"/>
    <w:qFormat/>
    <w:rsid w:val="00E024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E024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Таблицы (моноширинный)"/>
    <w:basedOn w:val="a"/>
    <w:next w:val="a"/>
    <w:rsid w:val="00E024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024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E0247B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0247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0247B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E0247B"/>
    <w:pPr>
      <w:spacing w:after="120"/>
      <w:ind w:left="283"/>
    </w:pPr>
  </w:style>
  <w:style w:type="paragraph" w:customStyle="1" w:styleId="af0">
    <w:name w:val="Содержимое таблицы"/>
    <w:basedOn w:val="a"/>
    <w:rsid w:val="00E0247B"/>
    <w:pPr>
      <w:suppressLineNumbers/>
    </w:pPr>
  </w:style>
  <w:style w:type="paragraph" w:customStyle="1" w:styleId="af1">
    <w:name w:val="Заголовок таблицы"/>
    <w:basedOn w:val="af0"/>
    <w:rsid w:val="00E0247B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E0247B"/>
    <w:pPr>
      <w:ind w:left="720"/>
    </w:pPr>
    <w:rPr>
      <w:rFonts w:eastAsia="Calibri"/>
    </w:rPr>
  </w:style>
  <w:style w:type="paragraph" w:customStyle="1" w:styleId="BodyTextIndent">
    <w:name w:val="Body Text Indent Знак"/>
    <w:basedOn w:val="a"/>
    <w:rsid w:val="00E0247B"/>
    <w:pPr>
      <w:overflowPunct w:val="0"/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15">
    <w:name w:val="Основной текст с отступом1"/>
    <w:basedOn w:val="a"/>
    <w:rsid w:val="00E0247B"/>
    <w:pPr>
      <w:overflowPunct w:val="0"/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af2">
    <w:name w:val="Стиль"/>
    <w:uiPriority w:val="99"/>
    <w:rsid w:val="00E0247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0247B"/>
    <w:pPr>
      <w:widowControl w:val="0"/>
      <w:autoSpaceDE w:val="0"/>
      <w:jc w:val="center"/>
    </w:pPr>
  </w:style>
  <w:style w:type="paragraph" w:customStyle="1" w:styleId="Style3">
    <w:name w:val="Style3"/>
    <w:basedOn w:val="a"/>
    <w:rsid w:val="00E0247B"/>
    <w:pPr>
      <w:widowControl w:val="0"/>
      <w:autoSpaceDE w:val="0"/>
      <w:spacing w:line="322" w:lineRule="exact"/>
      <w:ind w:firstLine="691"/>
      <w:jc w:val="both"/>
    </w:pPr>
  </w:style>
  <w:style w:type="paragraph" w:styleId="af3">
    <w:name w:val="List Paragraph"/>
    <w:basedOn w:val="a"/>
    <w:qFormat/>
    <w:rsid w:val="00E0247B"/>
    <w:pPr>
      <w:ind w:left="708"/>
    </w:pPr>
  </w:style>
  <w:style w:type="paragraph" w:customStyle="1" w:styleId="16">
    <w:name w:val="Абзац списка1"/>
    <w:basedOn w:val="a"/>
    <w:rsid w:val="00E0247B"/>
    <w:pPr>
      <w:ind w:left="720"/>
    </w:pPr>
    <w:rPr>
      <w:rFonts w:eastAsia="Calibri"/>
    </w:rPr>
  </w:style>
  <w:style w:type="paragraph" w:customStyle="1" w:styleId="BodyTextIndent0">
    <w:name w:val="Body Text Indent ????"/>
    <w:basedOn w:val="a"/>
    <w:rsid w:val="00E0247B"/>
    <w:pPr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17">
    <w:name w:val="???????? ????? ? ????????1"/>
    <w:basedOn w:val="a"/>
    <w:rsid w:val="00E0247B"/>
    <w:pPr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af4">
    <w:name w:val="???????? ????? ? ????????"/>
    <w:basedOn w:val="a"/>
    <w:rsid w:val="00E0247B"/>
    <w:pPr>
      <w:spacing w:after="120"/>
      <w:ind w:left="283"/>
    </w:pPr>
  </w:style>
  <w:style w:type="paragraph" w:customStyle="1" w:styleId="af5">
    <w:name w:val="?????"/>
    <w:rsid w:val="00E0247B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ConsPlusCell">
    <w:name w:val="ConsPlusCell"/>
    <w:rsid w:val="00E0247B"/>
    <w:pPr>
      <w:widowControl w:val="0"/>
      <w:suppressAutoHyphens/>
    </w:pPr>
    <w:rPr>
      <w:rFonts w:ascii="Arial" w:eastAsia="SimSun" w:hAnsi="Arial" w:cs="Arial"/>
      <w:szCs w:val="24"/>
      <w:lang w:eastAsia="hi-IN" w:bidi="hi-IN"/>
    </w:rPr>
  </w:style>
  <w:style w:type="paragraph" w:customStyle="1" w:styleId="210">
    <w:name w:val="Основной текст 21"/>
    <w:basedOn w:val="a"/>
    <w:rsid w:val="00E0247B"/>
    <w:pPr>
      <w:spacing w:after="120" w:line="480" w:lineRule="auto"/>
    </w:pPr>
  </w:style>
  <w:style w:type="paragraph" w:customStyle="1" w:styleId="ConsPlusNormal0">
    <w:name w:val="ConsPlusNormal"/>
    <w:uiPriority w:val="99"/>
    <w:rsid w:val="00E0247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numbering" w:customStyle="1" w:styleId="18">
    <w:name w:val="Нет списка1"/>
    <w:next w:val="a2"/>
    <w:uiPriority w:val="99"/>
    <w:semiHidden/>
    <w:unhideWhenUsed/>
    <w:rsid w:val="00A877DD"/>
  </w:style>
  <w:style w:type="character" w:styleId="af6">
    <w:name w:val="Hyperlink"/>
    <w:rsid w:val="00A877DD"/>
    <w:rPr>
      <w:color w:val="000080"/>
      <w:u w:val="single"/>
    </w:rPr>
  </w:style>
  <w:style w:type="paragraph" w:customStyle="1" w:styleId="ConsPlusTitle">
    <w:name w:val="ConsPlusTitle"/>
    <w:next w:val="ConsPlusNormal"/>
    <w:rsid w:val="00A877DD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ConsPlusNormal"/>
    <w:rsid w:val="00A877D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rsid w:val="00A877DD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A877DD"/>
    <w:pPr>
      <w:widowControl w:val="0"/>
      <w:suppressAutoHyphens/>
      <w:autoSpaceDE w:val="0"/>
    </w:pPr>
    <w:rPr>
      <w:rFonts w:ascii="Tahoma" w:eastAsia="Tahoma" w:hAnsi="Tahoma" w:cs="Tahoma"/>
      <w:kern w:val="1"/>
      <w:lang w:eastAsia="hi-IN" w:bidi="hi-IN"/>
    </w:rPr>
  </w:style>
  <w:style w:type="paragraph" w:customStyle="1" w:styleId="ConsPlusTextList">
    <w:name w:val="ConsPlusTextList"/>
    <w:next w:val="ConsPlusNormal"/>
    <w:rsid w:val="00A877D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rsid w:val="00A877D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1">
    <w:name w:val="Основной текст 21"/>
    <w:basedOn w:val="a"/>
    <w:rsid w:val="00A877DD"/>
    <w:pPr>
      <w:widowControl w:val="0"/>
      <w:autoSpaceDE w:val="0"/>
      <w:spacing w:line="360" w:lineRule="auto"/>
      <w:ind w:right="284" w:firstLine="851"/>
      <w:jc w:val="both"/>
      <w:textAlignment w:val="baseline"/>
    </w:pPr>
    <w:rPr>
      <w:rFonts w:eastAsia="SimSun" w:cs="Calibri"/>
      <w:kern w:val="1"/>
      <w:lang w:eastAsia="hi-IN" w:bidi="hi-IN"/>
    </w:rPr>
  </w:style>
  <w:style w:type="paragraph" w:customStyle="1" w:styleId="23">
    <w:name w:val="Абзац списка2"/>
    <w:basedOn w:val="a"/>
    <w:rsid w:val="00A877DD"/>
    <w:pPr>
      <w:widowControl w:val="0"/>
      <w:spacing w:line="100" w:lineRule="atLeast"/>
      <w:ind w:left="708"/>
    </w:pPr>
    <w:rPr>
      <w:rFonts w:eastAsia="SimSun"/>
      <w:kern w:val="1"/>
      <w:lang w:eastAsia="hi-IN" w:bidi="hi-IN"/>
    </w:rPr>
  </w:style>
  <w:style w:type="character" w:styleId="af7">
    <w:name w:val="Intense Reference"/>
    <w:uiPriority w:val="32"/>
    <w:qFormat/>
    <w:rsid w:val="00A877DD"/>
    <w:rPr>
      <w:b/>
      <w:bCs/>
      <w:smallCaps/>
      <w:color w:val="C0504D"/>
      <w:spacing w:val="5"/>
      <w:u w:val="single"/>
    </w:rPr>
  </w:style>
  <w:style w:type="character" w:styleId="af8">
    <w:name w:val="FollowedHyperlink"/>
    <w:basedOn w:val="a0"/>
    <w:uiPriority w:val="99"/>
    <w:semiHidden/>
    <w:unhideWhenUsed/>
    <w:rsid w:val="003F16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hyperlink" Target="https://vip.1cul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3F29FA72038FA27FDB9CDABB17D85F102E5C0E919FAC6C64B296F8350BXCD" TargetMode="External"/><Relationship Id="rId34" Type="http://schemas.openxmlformats.org/officeDocument/2006/relationships/hyperlink" Target="consultantplus://offline/ref=363F29FA72038FA27FDB9CDABB17D85F102F5D0E9395AC6C64B296F835BCB287FFE66FB29FDDC00F04X2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3F29FA72038FA27FDB82D7AD7B855B122402039296AF3F39EDCDA562B5B8D00BX8D" TargetMode="External"/><Relationship Id="rId17" Type="http://schemas.openxmlformats.org/officeDocument/2006/relationships/hyperlink" Target="consultantplus://offline/ref=363F29FA72038FA27FDB82D7AD7B855B122402039296AF3F39EDCDA562B5B8D00BX8D" TargetMode="External"/><Relationship Id="rId25" Type="http://schemas.openxmlformats.org/officeDocument/2006/relationships/hyperlink" Target="https://vip.1cult.ru/" TargetMode="External"/><Relationship Id="rId33" Type="http://schemas.openxmlformats.org/officeDocument/2006/relationships/hyperlink" Target="https://vip.1cul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consultantplus://offline/ref=363F29FA72038FA27FDB9CDABB17D85F102F5D0E9395AC6C64B296F835BCB287FFE66FB29FDDC00F04X2D" TargetMode="External"/><Relationship Id="rId29" Type="http://schemas.openxmlformats.org/officeDocument/2006/relationships/hyperlink" Target="consultantplus://offline/ref=363F29FA72038FA27FDB82D7AD7B855B122402039296AF3F39EDCDA562B5B8D00BX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cult.ru/" TargetMode="External"/><Relationship Id="rId24" Type="http://schemas.openxmlformats.org/officeDocument/2006/relationships/hyperlink" Target="https://vip.1cult.ru/" TargetMode="External"/><Relationship Id="rId32" Type="http://schemas.openxmlformats.org/officeDocument/2006/relationships/hyperlink" Target="https://vip.1cult.ru/" TargetMode="External"/><Relationship Id="rId37" Type="http://schemas.openxmlformats.org/officeDocument/2006/relationships/hyperlink" Target="consultantplus://offline/ref=363F29FA72038FA27FDB82D7AD7B855B122402039296AF3F39EDCDA562B5B8D00BX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F29FA72038FA27FDB9CDABB17D85F102E5C0E919FAC6C64B296F8350BXCD" TargetMode="External"/><Relationship Id="rId23" Type="http://schemas.openxmlformats.org/officeDocument/2006/relationships/hyperlink" Target="consultantplus://offline/ref=363F29FA72038FA27FDB82D7AD7B855B122402039296AF3F39EDCDA562B5B8D00BX8D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hyperlink" Target="consultantplus://offline/ref=363F29FA72038FA27FDB82D7AD7B855B122402039296AF3F39EDCDA562B5B8D00BX8D" TargetMode="External"/><Relationship Id="rId10" Type="http://schemas.openxmlformats.org/officeDocument/2006/relationships/hyperlink" Target="consultantplus://offline/ref=363F29FA72038FA27FDB9CDABB17D85F102E5C0E919FAC6C64B296F8350BXCD" TargetMode="External"/><Relationship Id="rId19" Type="http://schemas.openxmlformats.org/officeDocument/2006/relationships/hyperlink" Target="https://vip.1cult.ru/" TargetMode="External"/><Relationship Id="rId31" Type="http://schemas.openxmlformats.org/officeDocument/2006/relationships/hyperlink" Target="https://vip.1c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F29FA72038FA27FDB9CDABB17D85F102F5D0E9395AC6C64B296F835BCB287FFE66FB29FDDC00F04X2D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consultantplus://offline/ref=363F29FA72038FA27FDB9CDABB17D85F102E5C0E919FAC6C64B296F8350BXCD" TargetMode="External"/><Relationship Id="rId30" Type="http://schemas.openxmlformats.org/officeDocument/2006/relationships/hyperlink" Target="consultantplus://offline/ref=363F29FA72038FA27FDB82D7AD7B855B122402039094A53A3BEDCDA562B5B8D0B8A936F0DBD3C30743522204X4D" TargetMode="External"/><Relationship Id="rId35" Type="http://schemas.openxmlformats.org/officeDocument/2006/relationships/hyperlink" Target="consultantplus://offline/ref=363F29FA72038FA27FDB9CDABB17D85F102E5C0E919FAC6C64B296F8350B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18F8-9AA2-4A37-AD84-A2EF5A5A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60883</CharactersWithSpaces>
  <SharedDoc>false</SharedDoc>
  <HLinks>
    <vt:vector size="72" baseType="variant"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consultantplus://offline/ref=363F29FA72038FA27FDB82D7AD7B855B122402039296AF3F39EDCDA562B5B8D00BX8D</vt:lpwstr>
      </vt:variant>
      <vt:variant>
        <vt:lpwstr/>
      </vt:variant>
      <vt:variant>
        <vt:i4>458761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consultantplus://offline/ref=363F29FA72038FA27FDB9CDABB17D85F102E5C0E919FAC6C64B296F8350BXCD</vt:lpwstr>
      </vt:variant>
      <vt:variant>
        <vt:lpwstr/>
      </vt:variant>
      <vt:variant>
        <vt:i4>6684781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consultantplus://offline/ref=363F29FA72038FA27FDB9CDABB17D85F102F5D0E9395AC6C64B296F835BCB287FFE66FB29FDDC00F04X2D</vt:lpwstr>
      </vt:variant>
      <vt:variant>
        <vt:lpwstr/>
      </vt:variant>
      <vt:variant>
        <vt:i4>6684730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Par1772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Par1168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consultantplus://offline/ref=363F29FA72038FA27FDB82D7AD7B855B122402039296AF3F39EDCDA562B5B8D00BX8D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consultantplus://offline/ref=363F29FA72038FA27FDB9CDABB17D85F102E5C0E919FAC6C64B296F8350BXCD</vt:lpwstr>
      </vt:variant>
      <vt:variant>
        <vt:lpwstr/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consultantplus://offline/ref=363F29FA72038FA27FDB9CDABB17D85F102F5D0E9395AC6C64B296F835BCB287FFE66FB29FDDC00F04X2D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Юлия Бурдакова</cp:lastModifiedBy>
  <cp:revision>5</cp:revision>
  <cp:lastPrinted>2019-02-13T03:52:00Z</cp:lastPrinted>
  <dcterms:created xsi:type="dcterms:W3CDTF">2019-02-13T03:52:00Z</dcterms:created>
  <dcterms:modified xsi:type="dcterms:W3CDTF">2019-02-18T11:30:00Z</dcterms:modified>
</cp:coreProperties>
</file>